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2036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 mai 2023</w:t>
      </w:r>
    </w:p>
    <w:p w:rsidR="00BC18CE" w:rsidRPr="00FC4DC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C4DC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214CD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pat-978 49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C4DC7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C4DC7">
        <w:rPr>
          <w:b/>
          <w:i/>
          <w:iCs/>
          <w:color w:val="000000"/>
          <w:sz w:val="24"/>
        </w:rPr>
        <w:t xml:space="preserve"> </w:t>
      </w:r>
      <w:r w:rsidR="0062036B" w:rsidRPr="00FC4DC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FC4D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FC4DC7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FC4DC7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C4DC7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FC4DC7">
        <w:rPr>
          <w:bCs/>
          <w:color w:val="000000"/>
          <w:sz w:val="24"/>
        </w:rPr>
        <w:t xml:space="preserve"> de distorsion architecturale ou</w:t>
      </w:r>
      <w:r>
        <w:rPr>
          <w:bCs/>
          <w:color w:val="000000"/>
          <w:sz w:val="24"/>
        </w:rPr>
        <w:t xml:space="preserve">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FC4DC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C4DC7">
        <w:rPr>
          <w:bCs/>
          <w:color w:val="000000"/>
          <w:sz w:val="24"/>
        </w:rPr>
        <w:t xml:space="preserve">de syndrome </w:t>
      </w:r>
      <w:r>
        <w:rPr>
          <w:bCs/>
          <w:color w:val="000000"/>
          <w:sz w:val="24"/>
        </w:rPr>
        <w:t>de masse solide ou kystique suspecte.</w:t>
      </w:r>
    </w:p>
    <w:p w:rsidR="00FC4DC7" w:rsidRDefault="00FC4DC7" w:rsidP="000A24F3">
      <w:pPr>
        <w:rPr>
          <w:bCs/>
          <w:color w:val="000000"/>
          <w:sz w:val="24"/>
        </w:rPr>
      </w:pPr>
    </w:p>
    <w:p w:rsidR="00FC4DC7" w:rsidRDefault="00E975C2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</w:t>
      </w:r>
      <w:r w:rsidR="00FC4DC7">
        <w:rPr>
          <w:bCs/>
          <w:color w:val="000000"/>
          <w:sz w:val="24"/>
        </w:rPr>
        <w:t>ormations micro-kystiques dystrophiques simples bilatérales, bien circonscrites, à paroi fine, à contenu transsonore homogène, situées et mesurées comme suit :</w:t>
      </w:r>
    </w:p>
    <w:p w:rsidR="00E975C2" w:rsidRDefault="00E975C2" w:rsidP="000A24F3">
      <w:pPr>
        <w:rPr>
          <w:bCs/>
          <w:color w:val="000000"/>
          <w:sz w:val="24"/>
        </w:rPr>
      </w:pPr>
    </w:p>
    <w:p w:rsidR="00FC4DC7" w:rsidRPr="00FC4DC7" w:rsidRDefault="00FC4DC7" w:rsidP="00FC4DC7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FC4DC7">
        <w:rPr>
          <w:b/>
          <w:i/>
          <w:iCs/>
          <w:color w:val="000000"/>
          <w:sz w:val="24"/>
        </w:rPr>
        <w:t>QSE gauche de 03mm.</w:t>
      </w:r>
    </w:p>
    <w:p w:rsidR="00FC4DC7" w:rsidRPr="00FC4DC7" w:rsidRDefault="00FC4DC7" w:rsidP="00FC4DC7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FC4DC7">
        <w:rPr>
          <w:b/>
          <w:i/>
          <w:iCs/>
          <w:color w:val="000000"/>
          <w:sz w:val="24"/>
        </w:rPr>
        <w:t>Sus-aréolaire externe droit de 08mm et 3.6mm.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C4DC7" w:rsidRDefault="00FC4DC7" w:rsidP="000A24F3">
      <w:pPr>
        <w:rPr>
          <w:bCs/>
          <w:color w:val="000000"/>
          <w:sz w:val="24"/>
        </w:rPr>
      </w:pPr>
    </w:p>
    <w:p w:rsidR="00FC4DC7" w:rsidRDefault="00FC4DC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FC4DC7" w:rsidP="00FC4DC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fusiformes, à centre graisseux et cortex hypoéchogène fin et régulier, d'allure inflammatoire.       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FC4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FC4DC7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FC4DC7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FC4DC7">
        <w:rPr>
          <w:b/>
          <w:bCs/>
          <w:i/>
          <w:color w:val="000000"/>
          <w:sz w:val="24"/>
        </w:rPr>
        <w:t xml:space="preserve"> à droite comme à gauche par la présence de micro-formations dystrophiques simples bilatérales</w:t>
      </w:r>
      <w:r>
        <w:rPr>
          <w:b/>
          <w:bCs/>
          <w:i/>
          <w:color w:val="000000"/>
          <w:sz w:val="24"/>
        </w:rPr>
        <w:t>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757" w:rsidRDefault="00C90757" w:rsidP="00FF41A6">
      <w:r>
        <w:separator/>
      </w:r>
    </w:p>
  </w:endnote>
  <w:endnote w:type="continuationSeparator" w:id="0">
    <w:p w:rsidR="00C90757" w:rsidRDefault="00C9075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757" w:rsidRDefault="00C90757" w:rsidP="00FF41A6">
      <w:r>
        <w:separator/>
      </w:r>
    </w:p>
  </w:footnote>
  <w:footnote w:type="continuationSeparator" w:id="0">
    <w:p w:rsidR="00C90757" w:rsidRDefault="00C9075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260E4"/>
    <w:multiLevelType w:val="hybridMultilevel"/>
    <w:tmpl w:val="BDE6B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14CD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2036B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90757"/>
    <w:rsid w:val="00CD057F"/>
    <w:rsid w:val="00D159C3"/>
    <w:rsid w:val="00DC7E65"/>
    <w:rsid w:val="00DE3E17"/>
    <w:rsid w:val="00E25639"/>
    <w:rsid w:val="00E31EF8"/>
    <w:rsid w:val="00E975C2"/>
    <w:rsid w:val="00EB2A23"/>
    <w:rsid w:val="00EE4ACF"/>
    <w:rsid w:val="00F276BC"/>
    <w:rsid w:val="00F45755"/>
    <w:rsid w:val="00F515B5"/>
    <w:rsid w:val="00F7627E"/>
    <w:rsid w:val="00FB18E1"/>
    <w:rsid w:val="00FC4DC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C4447B-C954-4C4A-9B26-BB4CBC09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2023-09-18T22:59:00Z</dcterms:created>
  <dcterms:modified xsi:type="dcterms:W3CDTF">2023-09-18T22:59:00Z</dcterms:modified>
</cp:coreProperties>
</file>