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066992">
      <w:pPr>
        <w:jc w:val="right"/>
        <w:rPr>
          <w:b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dimanche 30 avril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AD0C14" w:rsidRDefault="00FB0BC5" w:rsidP="00AD0C14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pat-979 53 ANS </w:t>
      </w:r>
      <w:r w:rsidR="00066992" w:rsidRPr="00AD0C14">
        <w:rPr>
          <w:b/>
          <w:i/>
          <w:iCs/>
          <w:color w:val="000000"/>
          <w:sz w:val="24"/>
        </w:rPr>
        <w:t>MAMMOGRAPHIE</w:t>
      </w:r>
      <w:r w:rsidR="00AD0C14" w:rsidRPr="00AD0C14">
        <w:rPr>
          <w:b/>
          <w:i/>
          <w:iCs/>
          <w:color w:val="000000"/>
          <w:sz w:val="24"/>
        </w:rPr>
        <w:t xml:space="preserve"> BILATERALE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Pr="004A3494" w:rsidRDefault="0096769E" w:rsidP="0096769E">
      <w:pPr>
        <w:rPr>
          <w:b/>
          <w:bCs/>
          <w:color w:val="000000"/>
          <w:sz w:val="22"/>
          <w:szCs w:val="22"/>
          <w:u w:val="single"/>
        </w:rPr>
      </w:pPr>
      <w:r w:rsidRPr="004A3494">
        <w:rPr>
          <w:b/>
          <w:bCs/>
          <w:color w:val="000000"/>
          <w:sz w:val="22"/>
          <w:szCs w:val="22"/>
          <w:u w:val="single"/>
        </w:rPr>
        <w:t>INDICATION :</w:t>
      </w:r>
    </w:p>
    <w:p w:rsidR="0096769E" w:rsidRPr="004A3494" w:rsidRDefault="007C7068" w:rsidP="0096769E">
      <w:pPr>
        <w:rPr>
          <w:bCs/>
          <w:color w:val="000000"/>
          <w:sz w:val="22"/>
          <w:szCs w:val="22"/>
        </w:rPr>
      </w:pPr>
      <w:r w:rsidRPr="004A3494">
        <w:rPr>
          <w:bCs/>
          <w:color w:val="000000"/>
          <w:sz w:val="22"/>
          <w:szCs w:val="22"/>
        </w:rPr>
        <w:t>Masse du prolongement axillaire gauche apparue il y’a 03 mois.</w:t>
      </w:r>
    </w:p>
    <w:p w:rsidR="0096769E" w:rsidRPr="004A3494" w:rsidRDefault="0096769E" w:rsidP="0096769E">
      <w:pPr>
        <w:rPr>
          <w:bCs/>
          <w:color w:val="000000"/>
          <w:sz w:val="14"/>
          <w:szCs w:val="14"/>
        </w:rPr>
      </w:pPr>
    </w:p>
    <w:p w:rsidR="0096769E" w:rsidRPr="004A3494" w:rsidRDefault="0096769E" w:rsidP="0096769E">
      <w:pPr>
        <w:rPr>
          <w:b/>
          <w:bCs/>
          <w:color w:val="000000"/>
          <w:sz w:val="22"/>
          <w:szCs w:val="22"/>
          <w:u w:val="single"/>
        </w:rPr>
      </w:pPr>
      <w:r w:rsidRPr="004A3494">
        <w:rPr>
          <w:b/>
          <w:bCs/>
          <w:color w:val="000000"/>
          <w:sz w:val="22"/>
          <w:szCs w:val="22"/>
          <w:u w:val="single"/>
        </w:rPr>
        <w:t>RESULTATS:</w:t>
      </w:r>
    </w:p>
    <w:p w:rsidR="0096769E" w:rsidRPr="004A3494" w:rsidRDefault="0096769E" w:rsidP="0096769E">
      <w:pPr>
        <w:rPr>
          <w:b/>
          <w:bCs/>
          <w:color w:val="000000"/>
          <w:sz w:val="14"/>
          <w:szCs w:val="14"/>
          <w:u w:val="single"/>
        </w:rPr>
      </w:pPr>
    </w:p>
    <w:p w:rsidR="0096769E" w:rsidRPr="004A3494" w:rsidRDefault="0096769E" w:rsidP="00AD0C14">
      <w:pPr>
        <w:rPr>
          <w:b/>
          <w:bCs/>
          <w:i/>
          <w:color w:val="000000"/>
          <w:sz w:val="22"/>
          <w:szCs w:val="22"/>
          <w:u w:val="single"/>
        </w:rPr>
      </w:pPr>
      <w:r w:rsidRPr="004A3494">
        <w:rPr>
          <w:b/>
          <w:bCs/>
          <w:i/>
          <w:color w:val="000000"/>
          <w:sz w:val="22"/>
          <w:szCs w:val="22"/>
          <w:u w:val="single"/>
        </w:rPr>
        <w:t>Mammographie :</w:t>
      </w:r>
    </w:p>
    <w:p w:rsidR="0096769E" w:rsidRPr="004A3494" w:rsidRDefault="0096769E" w:rsidP="004D2DFA">
      <w:pPr>
        <w:rPr>
          <w:bCs/>
          <w:color w:val="000000"/>
          <w:sz w:val="22"/>
          <w:szCs w:val="22"/>
        </w:rPr>
      </w:pPr>
      <w:r w:rsidRPr="004A3494">
        <w:rPr>
          <w:bCs/>
          <w:color w:val="000000"/>
          <w:sz w:val="22"/>
          <w:szCs w:val="22"/>
        </w:rPr>
        <w:t xml:space="preserve">Seins graisseux hétérogènes type b de l’ACR. </w:t>
      </w:r>
    </w:p>
    <w:p w:rsidR="00F94B03" w:rsidRPr="004A3494" w:rsidRDefault="00F94B03" w:rsidP="004D2DFA">
      <w:pPr>
        <w:rPr>
          <w:b/>
          <w:i/>
          <w:iCs/>
          <w:color w:val="000000"/>
          <w:sz w:val="22"/>
          <w:szCs w:val="22"/>
          <w:u w:val="single"/>
        </w:rPr>
      </w:pPr>
      <w:r w:rsidRPr="004A3494">
        <w:rPr>
          <w:b/>
          <w:i/>
          <w:iCs/>
          <w:color w:val="000000"/>
          <w:sz w:val="22"/>
          <w:szCs w:val="22"/>
          <w:u w:val="single"/>
        </w:rPr>
        <w:t>Sein gauche :</w:t>
      </w:r>
    </w:p>
    <w:p w:rsidR="009E1234" w:rsidRPr="004A3494" w:rsidRDefault="00284972" w:rsidP="007C0C33">
      <w:pPr>
        <w:rPr>
          <w:bCs/>
          <w:color w:val="000000"/>
          <w:sz w:val="22"/>
          <w:szCs w:val="22"/>
        </w:rPr>
      </w:pPr>
      <w:r w:rsidRPr="004A3494">
        <w:rPr>
          <w:bCs/>
          <w:color w:val="000000"/>
          <w:sz w:val="22"/>
          <w:szCs w:val="22"/>
        </w:rPr>
        <w:t>Volumineuse masse aux contours irréguliers du prolongement axillaire, sans signal calcique associé</w:t>
      </w:r>
      <w:r w:rsidR="004B631F" w:rsidRPr="004A3494">
        <w:rPr>
          <w:bCs/>
          <w:color w:val="000000"/>
          <w:sz w:val="22"/>
          <w:szCs w:val="22"/>
        </w:rPr>
        <w:t>, responsable d’une rétraction du voisinage.</w:t>
      </w:r>
    </w:p>
    <w:p w:rsidR="004B631F" w:rsidRPr="004A3494" w:rsidRDefault="004B631F" w:rsidP="00F13784">
      <w:pPr>
        <w:rPr>
          <w:bCs/>
          <w:color w:val="000000"/>
          <w:sz w:val="22"/>
          <w:szCs w:val="22"/>
        </w:rPr>
      </w:pPr>
      <w:r w:rsidRPr="004A3494">
        <w:rPr>
          <w:bCs/>
          <w:color w:val="000000"/>
          <w:sz w:val="22"/>
          <w:szCs w:val="22"/>
        </w:rPr>
        <w:t>Ils s’y associent</w:t>
      </w:r>
      <w:r w:rsidR="00D51309" w:rsidRPr="004A3494">
        <w:rPr>
          <w:bCs/>
          <w:color w:val="000000"/>
          <w:sz w:val="22"/>
          <w:szCs w:val="22"/>
        </w:rPr>
        <w:t xml:space="preserve"> des adénopathies denses dont les contours sont mal définis par endroits.</w:t>
      </w:r>
    </w:p>
    <w:p w:rsidR="0096769E" w:rsidRPr="004A3494" w:rsidRDefault="0096769E" w:rsidP="00F13784">
      <w:pPr>
        <w:rPr>
          <w:bCs/>
          <w:color w:val="000000"/>
          <w:sz w:val="22"/>
          <w:szCs w:val="22"/>
        </w:rPr>
      </w:pPr>
      <w:r w:rsidRPr="004A3494">
        <w:rPr>
          <w:bCs/>
          <w:color w:val="000000"/>
          <w:sz w:val="22"/>
          <w:szCs w:val="22"/>
        </w:rPr>
        <w:t>Absence de signal calcique à caractère péjoratif.</w:t>
      </w:r>
    </w:p>
    <w:p w:rsidR="00D51309" w:rsidRPr="004A3494" w:rsidRDefault="00D51309" w:rsidP="00F13784">
      <w:pPr>
        <w:rPr>
          <w:bCs/>
          <w:color w:val="000000"/>
          <w:sz w:val="22"/>
          <w:szCs w:val="22"/>
        </w:rPr>
      </w:pPr>
      <w:r w:rsidRPr="004A3494">
        <w:rPr>
          <w:bCs/>
          <w:color w:val="000000"/>
          <w:sz w:val="22"/>
          <w:szCs w:val="22"/>
        </w:rPr>
        <w:t>Augmentation de la densité globale du sein, associée à un épaississement du revêtement cutané, compatible avec un début de mastite.</w:t>
      </w:r>
    </w:p>
    <w:p w:rsidR="00D51309" w:rsidRPr="004A3494" w:rsidRDefault="00D51309" w:rsidP="00364278">
      <w:pPr>
        <w:rPr>
          <w:bCs/>
          <w:color w:val="000000"/>
          <w:sz w:val="22"/>
          <w:szCs w:val="22"/>
        </w:rPr>
      </w:pPr>
      <w:r w:rsidRPr="004A3494">
        <w:rPr>
          <w:bCs/>
          <w:color w:val="000000"/>
          <w:sz w:val="22"/>
          <w:szCs w:val="22"/>
        </w:rPr>
        <w:t>On note par ailleurs des macro-calcifications à centre clair, bénignes.</w:t>
      </w:r>
    </w:p>
    <w:p w:rsidR="00D51309" w:rsidRPr="004A3494" w:rsidRDefault="00D51309" w:rsidP="00364278">
      <w:pPr>
        <w:rPr>
          <w:b/>
          <w:i/>
          <w:iCs/>
          <w:color w:val="000000"/>
          <w:sz w:val="22"/>
          <w:szCs w:val="22"/>
          <w:u w:val="single"/>
        </w:rPr>
      </w:pPr>
      <w:r w:rsidRPr="004A3494">
        <w:rPr>
          <w:b/>
          <w:i/>
          <w:iCs/>
          <w:color w:val="000000"/>
          <w:sz w:val="22"/>
          <w:szCs w:val="22"/>
          <w:u w:val="single"/>
        </w:rPr>
        <w:t>Sein droit :</w:t>
      </w:r>
    </w:p>
    <w:p w:rsidR="00D51309" w:rsidRPr="004A3494" w:rsidRDefault="00D51309" w:rsidP="007C0C33">
      <w:pPr>
        <w:rPr>
          <w:bCs/>
          <w:color w:val="000000"/>
          <w:sz w:val="22"/>
          <w:szCs w:val="22"/>
        </w:rPr>
      </w:pPr>
      <w:r w:rsidRPr="004A3494">
        <w:rPr>
          <w:bCs/>
          <w:color w:val="000000"/>
          <w:sz w:val="22"/>
          <w:szCs w:val="22"/>
        </w:rPr>
        <w:t>Opacité de situation sus-aréolaire, bien circonscrite, régulière.</w:t>
      </w:r>
    </w:p>
    <w:p w:rsidR="00D51309" w:rsidRPr="004A3494" w:rsidRDefault="00D51309" w:rsidP="007C0C33">
      <w:pPr>
        <w:rPr>
          <w:bCs/>
          <w:color w:val="000000"/>
          <w:sz w:val="22"/>
          <w:szCs w:val="22"/>
        </w:rPr>
      </w:pPr>
      <w:r w:rsidRPr="004A3494">
        <w:rPr>
          <w:bCs/>
          <w:color w:val="000000"/>
          <w:sz w:val="22"/>
          <w:szCs w:val="22"/>
        </w:rPr>
        <w:t>Absence de signal calcique à caractère péjoratif.</w:t>
      </w:r>
    </w:p>
    <w:p w:rsidR="00D51309" w:rsidRPr="004A3494" w:rsidRDefault="00D51309" w:rsidP="007C0C33">
      <w:pPr>
        <w:rPr>
          <w:bCs/>
          <w:color w:val="000000"/>
          <w:sz w:val="22"/>
          <w:szCs w:val="22"/>
        </w:rPr>
      </w:pPr>
      <w:r w:rsidRPr="004A3494">
        <w:rPr>
          <w:bCs/>
          <w:color w:val="000000"/>
          <w:sz w:val="22"/>
          <w:szCs w:val="22"/>
        </w:rPr>
        <w:t>Quelques macro-calcifications éparses.</w:t>
      </w:r>
    </w:p>
    <w:p w:rsidR="0096769E" w:rsidRPr="004A3494" w:rsidRDefault="0096769E" w:rsidP="007C0C33">
      <w:pPr>
        <w:rPr>
          <w:bCs/>
          <w:color w:val="000000"/>
          <w:sz w:val="22"/>
          <w:szCs w:val="22"/>
        </w:rPr>
      </w:pPr>
      <w:r w:rsidRPr="004A3494">
        <w:rPr>
          <w:bCs/>
          <w:color w:val="000000"/>
          <w:sz w:val="22"/>
          <w:szCs w:val="22"/>
        </w:rPr>
        <w:t>Revêtement cutané fin et régulier.</w:t>
      </w:r>
    </w:p>
    <w:p w:rsidR="0096769E" w:rsidRPr="004A3494" w:rsidRDefault="0096769E" w:rsidP="007C0C33">
      <w:pPr>
        <w:rPr>
          <w:bCs/>
          <w:color w:val="000000"/>
          <w:sz w:val="22"/>
          <w:szCs w:val="22"/>
        </w:rPr>
      </w:pPr>
      <w:r w:rsidRPr="004A3494">
        <w:rPr>
          <w:bCs/>
          <w:color w:val="000000"/>
          <w:sz w:val="22"/>
          <w:szCs w:val="22"/>
        </w:rPr>
        <w:t>Air</w:t>
      </w:r>
      <w:r w:rsidR="00D51309" w:rsidRPr="004A3494">
        <w:rPr>
          <w:bCs/>
          <w:color w:val="000000"/>
          <w:sz w:val="22"/>
          <w:szCs w:val="22"/>
        </w:rPr>
        <w:t>e</w:t>
      </w:r>
      <w:r w:rsidRPr="004A3494">
        <w:rPr>
          <w:bCs/>
          <w:color w:val="000000"/>
          <w:sz w:val="22"/>
          <w:szCs w:val="22"/>
        </w:rPr>
        <w:t xml:space="preserve"> axillaire </w:t>
      </w:r>
      <w:r w:rsidR="00D51309" w:rsidRPr="004A3494">
        <w:rPr>
          <w:bCs/>
          <w:color w:val="000000"/>
          <w:sz w:val="22"/>
          <w:szCs w:val="22"/>
        </w:rPr>
        <w:t>droite insuffisamment dégagée</w:t>
      </w:r>
      <w:r w:rsidRPr="004A3494">
        <w:rPr>
          <w:bCs/>
          <w:color w:val="000000"/>
          <w:sz w:val="22"/>
          <w:szCs w:val="22"/>
        </w:rPr>
        <w:t>.</w:t>
      </w:r>
    </w:p>
    <w:p w:rsidR="0096769E" w:rsidRPr="004A3494" w:rsidRDefault="0096769E" w:rsidP="0096769E">
      <w:pPr>
        <w:ind w:firstLine="708"/>
        <w:rPr>
          <w:bCs/>
          <w:color w:val="000000"/>
          <w:sz w:val="14"/>
          <w:szCs w:val="14"/>
        </w:rPr>
      </w:pPr>
    </w:p>
    <w:p w:rsidR="0096769E" w:rsidRPr="004A3494" w:rsidRDefault="0096769E" w:rsidP="0096769E">
      <w:pPr>
        <w:rPr>
          <w:b/>
          <w:bCs/>
          <w:i/>
          <w:color w:val="000000"/>
          <w:sz w:val="22"/>
          <w:szCs w:val="22"/>
          <w:u w:val="single"/>
        </w:rPr>
      </w:pPr>
      <w:r w:rsidRPr="004A3494">
        <w:rPr>
          <w:b/>
          <w:bCs/>
          <w:i/>
          <w:color w:val="000000"/>
          <w:sz w:val="22"/>
          <w:szCs w:val="22"/>
          <w:u w:val="single"/>
        </w:rPr>
        <w:t>Echographie mammaire :</w:t>
      </w:r>
    </w:p>
    <w:p w:rsidR="00C55EAE" w:rsidRPr="004A3494" w:rsidRDefault="00C55EAE" w:rsidP="007C0C33">
      <w:pPr>
        <w:rPr>
          <w:b/>
          <w:i/>
          <w:iCs/>
          <w:color w:val="000000"/>
          <w:sz w:val="22"/>
          <w:szCs w:val="22"/>
          <w:u w:val="single"/>
        </w:rPr>
      </w:pPr>
      <w:r w:rsidRPr="004A3494">
        <w:rPr>
          <w:b/>
          <w:i/>
          <w:iCs/>
          <w:color w:val="000000"/>
          <w:sz w:val="22"/>
          <w:szCs w:val="22"/>
          <w:u w:val="single"/>
        </w:rPr>
        <w:t>Sein gauche :</w:t>
      </w:r>
    </w:p>
    <w:p w:rsidR="00C55EAE" w:rsidRPr="004A3494" w:rsidRDefault="00C55EAE" w:rsidP="007C0C33">
      <w:pPr>
        <w:rPr>
          <w:bCs/>
          <w:color w:val="000000"/>
          <w:sz w:val="22"/>
          <w:szCs w:val="22"/>
        </w:rPr>
      </w:pPr>
      <w:r w:rsidRPr="004A3494">
        <w:rPr>
          <w:bCs/>
          <w:color w:val="000000"/>
          <w:sz w:val="22"/>
          <w:szCs w:val="22"/>
        </w:rPr>
        <w:t>Le balayage échographique retrouve deux masses voisines du prolongement axillaire, l’une hypoéchogène</w:t>
      </w:r>
      <w:r w:rsidR="00EF223C" w:rsidRPr="004A3494">
        <w:rPr>
          <w:bCs/>
          <w:color w:val="000000"/>
          <w:sz w:val="22"/>
          <w:szCs w:val="22"/>
        </w:rPr>
        <w:t xml:space="preserve"> hétérogène, </w:t>
      </w:r>
      <w:r w:rsidR="0003574C" w:rsidRPr="004A3494">
        <w:rPr>
          <w:bCs/>
          <w:color w:val="000000"/>
          <w:sz w:val="22"/>
          <w:szCs w:val="22"/>
        </w:rPr>
        <w:t>mal circonscrite, estimée à 40,3x29 mm et la seconde est hypoéchogène hétérogène, atténuante, aux contours spiculés de 42,9x</w:t>
      </w:r>
      <w:r w:rsidR="00081DEB" w:rsidRPr="004A3494">
        <w:rPr>
          <w:bCs/>
          <w:color w:val="000000"/>
          <w:sz w:val="22"/>
          <w:szCs w:val="22"/>
        </w:rPr>
        <w:t>33,9 mm.</w:t>
      </w:r>
    </w:p>
    <w:p w:rsidR="00081DEB" w:rsidRPr="004A3494" w:rsidRDefault="00081DEB" w:rsidP="007C0C33">
      <w:pPr>
        <w:rPr>
          <w:bCs/>
          <w:color w:val="000000"/>
          <w:sz w:val="22"/>
          <w:szCs w:val="22"/>
        </w:rPr>
      </w:pPr>
      <w:r w:rsidRPr="004A3494">
        <w:rPr>
          <w:bCs/>
          <w:color w:val="000000"/>
          <w:sz w:val="22"/>
          <w:szCs w:val="22"/>
        </w:rPr>
        <w:t xml:space="preserve">Il s’y associe un aspect hyperéchogène de l’ensemble du sein et un épaississement du revêtement cutané qui est estimée à </w:t>
      </w:r>
      <w:r w:rsidR="00B252F1" w:rsidRPr="004A3494">
        <w:rPr>
          <w:bCs/>
          <w:color w:val="000000"/>
          <w:sz w:val="22"/>
          <w:szCs w:val="22"/>
        </w:rPr>
        <w:t xml:space="preserve">6 mm d’épaisseur, un système canalaire non dilaté et des adénopathies </w:t>
      </w:r>
      <w:r w:rsidR="00ED02A7" w:rsidRPr="004A3494">
        <w:rPr>
          <w:bCs/>
          <w:color w:val="000000"/>
          <w:sz w:val="22"/>
          <w:szCs w:val="22"/>
        </w:rPr>
        <w:t>volumineu</w:t>
      </w:r>
      <w:r w:rsidR="00C14C48" w:rsidRPr="004A3494">
        <w:rPr>
          <w:bCs/>
          <w:color w:val="000000"/>
          <w:sz w:val="22"/>
          <w:szCs w:val="22"/>
        </w:rPr>
        <w:t>ses remaniées dont certaines ay</w:t>
      </w:r>
      <w:r w:rsidR="00ED02A7" w:rsidRPr="004A3494">
        <w:rPr>
          <w:bCs/>
          <w:color w:val="000000"/>
          <w:sz w:val="22"/>
          <w:szCs w:val="22"/>
        </w:rPr>
        <w:t>ant complètement p</w:t>
      </w:r>
      <w:r w:rsidR="00C14C48" w:rsidRPr="004A3494">
        <w:rPr>
          <w:bCs/>
          <w:color w:val="000000"/>
          <w:sz w:val="22"/>
          <w:szCs w:val="22"/>
        </w:rPr>
        <w:t>e</w:t>
      </w:r>
      <w:r w:rsidR="00ED02A7" w:rsidRPr="004A3494">
        <w:rPr>
          <w:bCs/>
          <w:color w:val="000000"/>
          <w:sz w:val="22"/>
          <w:szCs w:val="22"/>
        </w:rPr>
        <w:t>rdu leur hile graisseux</w:t>
      </w:r>
      <w:r w:rsidR="00C14C48" w:rsidRPr="004A3494">
        <w:rPr>
          <w:bCs/>
          <w:color w:val="000000"/>
          <w:sz w:val="22"/>
          <w:szCs w:val="22"/>
        </w:rPr>
        <w:t>, aux contours micro-lobulés</w:t>
      </w:r>
      <w:r w:rsidR="00640626" w:rsidRPr="004A3494">
        <w:rPr>
          <w:bCs/>
          <w:color w:val="000000"/>
          <w:sz w:val="22"/>
          <w:szCs w:val="22"/>
        </w:rPr>
        <w:t>, estimées respectivement à 14x11,3 mm, 32x</w:t>
      </w:r>
      <w:r w:rsidR="00E01832" w:rsidRPr="004A3494">
        <w:rPr>
          <w:bCs/>
          <w:color w:val="000000"/>
          <w:sz w:val="22"/>
          <w:szCs w:val="22"/>
        </w:rPr>
        <w:t>18 mm</w:t>
      </w:r>
      <w:r w:rsidR="00A0174B" w:rsidRPr="004A3494">
        <w:rPr>
          <w:bCs/>
          <w:color w:val="000000"/>
          <w:sz w:val="22"/>
          <w:szCs w:val="22"/>
        </w:rPr>
        <w:t xml:space="preserve"> et</w:t>
      </w:r>
      <w:r w:rsidR="00E01832" w:rsidRPr="004A3494">
        <w:rPr>
          <w:bCs/>
          <w:color w:val="000000"/>
          <w:sz w:val="22"/>
          <w:szCs w:val="22"/>
        </w:rPr>
        <w:t xml:space="preserve"> 19,6x12,5 mm.</w:t>
      </w:r>
    </w:p>
    <w:p w:rsidR="00721336" w:rsidRPr="004A3494" w:rsidRDefault="00721336" w:rsidP="007C0C33">
      <w:pPr>
        <w:rPr>
          <w:b/>
          <w:i/>
          <w:iCs/>
          <w:color w:val="000000"/>
          <w:sz w:val="22"/>
          <w:szCs w:val="22"/>
          <w:u w:val="single"/>
        </w:rPr>
      </w:pPr>
      <w:r w:rsidRPr="004A3494">
        <w:rPr>
          <w:b/>
          <w:i/>
          <w:iCs/>
          <w:color w:val="000000"/>
          <w:sz w:val="22"/>
          <w:szCs w:val="22"/>
          <w:u w:val="single"/>
        </w:rPr>
        <w:t>Sein droit :</w:t>
      </w:r>
    </w:p>
    <w:p w:rsidR="00721336" w:rsidRPr="004A3494" w:rsidRDefault="00721336" w:rsidP="007C0C33">
      <w:pPr>
        <w:rPr>
          <w:bCs/>
          <w:color w:val="000000"/>
          <w:sz w:val="22"/>
          <w:szCs w:val="22"/>
        </w:rPr>
      </w:pPr>
      <w:r w:rsidRPr="004A3494">
        <w:rPr>
          <w:bCs/>
          <w:color w:val="000000"/>
          <w:sz w:val="22"/>
          <w:szCs w:val="22"/>
        </w:rPr>
        <w:t>Visualisation d’une petite masse hypoéchogène, bien circonscrite, régulière, sus-a</w:t>
      </w:r>
      <w:r w:rsidR="007B7B01" w:rsidRPr="004A3494">
        <w:rPr>
          <w:bCs/>
          <w:color w:val="000000"/>
          <w:sz w:val="22"/>
          <w:szCs w:val="22"/>
        </w:rPr>
        <w:t>réolaire</w:t>
      </w:r>
      <w:r w:rsidR="004E6A61" w:rsidRPr="004A3494">
        <w:rPr>
          <w:bCs/>
          <w:color w:val="000000"/>
          <w:sz w:val="22"/>
          <w:szCs w:val="22"/>
        </w:rPr>
        <w:t>, non atténuante, estimée à 8x6,8 mm.</w:t>
      </w:r>
    </w:p>
    <w:p w:rsidR="004E6A61" w:rsidRPr="004A3494" w:rsidRDefault="004E6A61" w:rsidP="007C0C33">
      <w:pPr>
        <w:rPr>
          <w:bCs/>
          <w:color w:val="000000"/>
          <w:sz w:val="22"/>
          <w:szCs w:val="22"/>
        </w:rPr>
      </w:pPr>
      <w:r w:rsidRPr="004A3494">
        <w:rPr>
          <w:bCs/>
          <w:color w:val="000000"/>
          <w:sz w:val="22"/>
          <w:szCs w:val="22"/>
        </w:rPr>
        <w:t xml:space="preserve">Système canalaire dilaté, estimé à </w:t>
      </w:r>
      <w:r w:rsidR="00EE03F8" w:rsidRPr="004A3494">
        <w:rPr>
          <w:bCs/>
          <w:color w:val="000000"/>
          <w:sz w:val="22"/>
          <w:szCs w:val="22"/>
        </w:rPr>
        <w:t>3 mm de calibre, aux contours réguliers, à contenu transonore.</w:t>
      </w:r>
    </w:p>
    <w:p w:rsidR="00EE03F8" w:rsidRPr="004A3494" w:rsidRDefault="00EE03F8" w:rsidP="00531943">
      <w:pPr>
        <w:rPr>
          <w:bCs/>
          <w:color w:val="000000"/>
          <w:sz w:val="22"/>
          <w:szCs w:val="22"/>
        </w:rPr>
      </w:pPr>
      <w:r w:rsidRPr="004A3494">
        <w:rPr>
          <w:bCs/>
          <w:color w:val="000000"/>
          <w:sz w:val="22"/>
          <w:szCs w:val="22"/>
        </w:rPr>
        <w:t>Revêtement cutané fin et régulier.</w:t>
      </w:r>
    </w:p>
    <w:p w:rsidR="0096769E" w:rsidRPr="004A3494" w:rsidRDefault="00EE03F8" w:rsidP="00531943">
      <w:pPr>
        <w:rPr>
          <w:bCs/>
          <w:color w:val="000000"/>
          <w:sz w:val="22"/>
          <w:szCs w:val="22"/>
        </w:rPr>
      </w:pPr>
      <w:r w:rsidRPr="004A3494">
        <w:rPr>
          <w:bCs/>
          <w:color w:val="000000"/>
          <w:sz w:val="22"/>
          <w:szCs w:val="22"/>
        </w:rPr>
        <w:t>Aire</w:t>
      </w:r>
      <w:r w:rsidR="0096769E" w:rsidRPr="004A3494">
        <w:rPr>
          <w:bCs/>
          <w:color w:val="000000"/>
          <w:sz w:val="22"/>
          <w:szCs w:val="22"/>
        </w:rPr>
        <w:t xml:space="preserve"> axillaire</w:t>
      </w:r>
      <w:r w:rsidRPr="004A3494">
        <w:rPr>
          <w:bCs/>
          <w:color w:val="000000"/>
          <w:sz w:val="22"/>
          <w:szCs w:val="22"/>
        </w:rPr>
        <w:t xml:space="preserve"> droite</w:t>
      </w:r>
      <w:r w:rsidR="0096769E" w:rsidRPr="004A3494">
        <w:rPr>
          <w:bCs/>
          <w:color w:val="000000"/>
          <w:sz w:val="22"/>
          <w:szCs w:val="22"/>
        </w:rPr>
        <w:t xml:space="preserve"> libre.</w:t>
      </w:r>
    </w:p>
    <w:p w:rsidR="0096769E" w:rsidRPr="004A3494" w:rsidRDefault="0096769E" w:rsidP="0096769E">
      <w:pPr>
        <w:rPr>
          <w:bCs/>
          <w:color w:val="000000"/>
          <w:sz w:val="14"/>
          <w:szCs w:val="14"/>
        </w:rPr>
      </w:pPr>
    </w:p>
    <w:p w:rsidR="0096769E" w:rsidRPr="004A3494" w:rsidRDefault="00AD0C14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00"/>
          <w:sz w:val="22"/>
          <w:szCs w:val="22"/>
          <w:u w:val="single"/>
        </w:rPr>
      </w:pPr>
      <w:r w:rsidRPr="004A3494">
        <w:rPr>
          <w:b/>
          <w:bCs/>
          <w:color w:val="000000"/>
          <w:sz w:val="22"/>
          <w:szCs w:val="22"/>
          <w:u w:val="single"/>
        </w:rPr>
        <w:t>CONCLUSION :</w:t>
      </w:r>
    </w:p>
    <w:p w:rsidR="002F7EDD" w:rsidRPr="004A3494" w:rsidRDefault="00F94B03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2"/>
          <w:szCs w:val="22"/>
        </w:rPr>
      </w:pPr>
      <w:r w:rsidRPr="004A3494">
        <w:rPr>
          <w:b/>
          <w:bCs/>
          <w:i/>
          <w:color w:val="000000"/>
          <w:sz w:val="22"/>
          <w:szCs w:val="22"/>
        </w:rPr>
        <w:t xml:space="preserve"> </w:t>
      </w:r>
      <w:r w:rsidR="0096769E" w:rsidRPr="004A3494">
        <w:rPr>
          <w:b/>
          <w:bCs/>
          <w:i/>
          <w:color w:val="000000"/>
          <w:sz w:val="22"/>
          <w:szCs w:val="22"/>
        </w:rPr>
        <w:t xml:space="preserve">Mammographie bilatérale et échographie mammaire </w:t>
      </w:r>
      <w:r w:rsidR="002F7EDD" w:rsidRPr="004A3494">
        <w:rPr>
          <w:b/>
          <w:bCs/>
          <w:i/>
          <w:color w:val="000000"/>
          <w:sz w:val="22"/>
          <w:szCs w:val="22"/>
        </w:rPr>
        <w:t>en faveur de deux masses bifocales du QSE gauche suspecte</w:t>
      </w:r>
      <w:r w:rsidR="00852F50" w:rsidRPr="004A3494">
        <w:rPr>
          <w:b/>
          <w:bCs/>
          <w:i/>
          <w:color w:val="000000"/>
          <w:sz w:val="22"/>
          <w:szCs w:val="22"/>
        </w:rPr>
        <w:t>s, associées à des adénopathies</w:t>
      </w:r>
      <w:r w:rsidR="00186970" w:rsidRPr="004A3494">
        <w:rPr>
          <w:b/>
          <w:bCs/>
          <w:i/>
          <w:color w:val="000000"/>
          <w:sz w:val="22"/>
          <w:szCs w:val="22"/>
        </w:rPr>
        <w:t xml:space="preserve"> axillaires homolatérales remaniées probablement infiltrées dans un contexte de mastite carcinomateuse.</w:t>
      </w:r>
    </w:p>
    <w:p w:rsidR="00186970" w:rsidRPr="004A3494" w:rsidRDefault="00F94B03" w:rsidP="00186970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2"/>
          <w:szCs w:val="22"/>
        </w:rPr>
      </w:pPr>
      <w:r w:rsidRPr="004A3494">
        <w:rPr>
          <w:b/>
          <w:bCs/>
          <w:i/>
          <w:color w:val="000000"/>
          <w:sz w:val="22"/>
          <w:szCs w:val="22"/>
        </w:rPr>
        <w:t xml:space="preserve"> </w:t>
      </w:r>
      <w:r w:rsidR="00186970" w:rsidRPr="004A3494">
        <w:rPr>
          <w:b/>
          <w:bCs/>
          <w:i/>
          <w:color w:val="000000"/>
          <w:sz w:val="22"/>
          <w:szCs w:val="22"/>
        </w:rPr>
        <w:t xml:space="preserve">Examen du sein gauche </w:t>
      </w:r>
      <w:r w:rsidR="0096769E" w:rsidRPr="004A3494">
        <w:rPr>
          <w:b/>
          <w:bCs/>
          <w:i/>
          <w:color w:val="000000"/>
          <w:sz w:val="22"/>
          <w:szCs w:val="22"/>
        </w:rPr>
        <w:t xml:space="preserve">classé BI-RADS </w:t>
      </w:r>
      <w:r w:rsidR="00186970" w:rsidRPr="004A3494">
        <w:rPr>
          <w:b/>
          <w:bCs/>
          <w:i/>
          <w:color w:val="000000"/>
          <w:sz w:val="22"/>
          <w:szCs w:val="22"/>
        </w:rPr>
        <w:t>5</w:t>
      </w:r>
      <w:r w:rsidR="0096769E" w:rsidRPr="004A3494">
        <w:rPr>
          <w:b/>
          <w:bCs/>
          <w:i/>
          <w:color w:val="000000"/>
          <w:sz w:val="22"/>
          <w:szCs w:val="22"/>
        </w:rPr>
        <w:t xml:space="preserve"> de l’ACR</w:t>
      </w:r>
      <w:r w:rsidR="00186970" w:rsidRPr="004A3494">
        <w:rPr>
          <w:b/>
          <w:bCs/>
          <w:i/>
          <w:color w:val="000000"/>
          <w:sz w:val="22"/>
          <w:szCs w:val="22"/>
        </w:rPr>
        <w:t>.</w:t>
      </w:r>
    </w:p>
    <w:p w:rsidR="00186970" w:rsidRPr="004A3494" w:rsidRDefault="00F94B03" w:rsidP="00186970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2"/>
          <w:szCs w:val="22"/>
        </w:rPr>
      </w:pPr>
      <w:r w:rsidRPr="004A3494">
        <w:rPr>
          <w:b/>
          <w:bCs/>
          <w:i/>
          <w:color w:val="000000"/>
          <w:sz w:val="22"/>
          <w:szCs w:val="22"/>
        </w:rPr>
        <w:t xml:space="preserve"> </w:t>
      </w:r>
      <w:r w:rsidR="00186970" w:rsidRPr="004A3494">
        <w:rPr>
          <w:b/>
          <w:bCs/>
          <w:i/>
          <w:color w:val="000000"/>
          <w:sz w:val="22"/>
          <w:szCs w:val="22"/>
        </w:rPr>
        <w:t>Examen du sein droit en faveur d’une masse sus-aréolaire droite globalement à sémiologie bénigne, classée BI-RADS 3 de l'ACR.</w:t>
      </w:r>
    </w:p>
    <w:p w:rsidR="0096769E" w:rsidRPr="004A3494" w:rsidRDefault="00F94B03" w:rsidP="00186970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2"/>
          <w:szCs w:val="22"/>
        </w:rPr>
      </w:pPr>
      <w:r w:rsidRPr="004A3494">
        <w:rPr>
          <w:b/>
          <w:bCs/>
          <w:i/>
          <w:color w:val="000000"/>
          <w:sz w:val="22"/>
          <w:szCs w:val="22"/>
        </w:rPr>
        <w:t xml:space="preserve"> </w:t>
      </w:r>
      <w:r w:rsidR="00186970" w:rsidRPr="004A3494">
        <w:rPr>
          <w:b/>
          <w:bCs/>
          <w:i/>
          <w:color w:val="000000"/>
          <w:sz w:val="22"/>
          <w:szCs w:val="22"/>
        </w:rPr>
        <w:t xml:space="preserve">Il serait souhaitable de compléter l’examen par une micro-biopsie échoguidée de l’une des masses du </w:t>
      </w:r>
      <w:r w:rsidR="009353CB" w:rsidRPr="004A3494">
        <w:rPr>
          <w:b/>
          <w:bCs/>
          <w:i/>
          <w:color w:val="000000"/>
          <w:sz w:val="22"/>
          <w:szCs w:val="22"/>
        </w:rPr>
        <w:t xml:space="preserve">prolongement </w:t>
      </w:r>
      <w:r w:rsidR="007C61DC" w:rsidRPr="004A3494">
        <w:rPr>
          <w:b/>
          <w:bCs/>
          <w:i/>
          <w:color w:val="000000"/>
          <w:sz w:val="22"/>
          <w:szCs w:val="22"/>
        </w:rPr>
        <w:t>axillaire gauche et d’une cytoponction de l’adénopathie axillaire homolatérale remaniée.</w:t>
      </w:r>
    </w:p>
    <w:p w:rsidR="002E78A8" w:rsidRDefault="002E78A8" w:rsidP="002E78A8">
      <w:pPr>
        <w:jc w:val="right"/>
        <w:rPr>
          <w:b/>
          <w:i/>
          <w:iCs/>
          <w:color w:val="000000"/>
          <w:sz w:val="24"/>
        </w:rPr>
      </w:pPr>
    </w:p>
    <w:p w:rsidR="002E78A8" w:rsidRDefault="002E78A8" w:rsidP="002E78A8">
      <w:pPr>
        <w:jc w:val="right"/>
        <w:rPr>
          <w:b/>
          <w:i/>
          <w:iCs/>
          <w:color w:val="000000"/>
          <w:sz w:val="24"/>
        </w:rPr>
      </w:pPr>
    </w:p>
    <w:p w:rsidR="002E78A8" w:rsidRDefault="002E78A8" w:rsidP="002E78A8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dimanche 30 avril 2023</w:t>
      </w:r>
    </w:p>
    <w:p w:rsidR="002E78A8" w:rsidRDefault="002E78A8" w:rsidP="002E78A8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lastRenderedPageBreak/>
        <w:t xml:space="preserve">IDENTIFICATION DU PATIENT: </w:t>
      </w:r>
    </w:p>
    <w:p w:rsidR="002E78A8" w:rsidRDefault="00FB0BC5" w:rsidP="002E78A8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pat-979 53 ANS </w:t>
      </w:r>
    </w:p>
    <w:p w:rsidR="002E78A8" w:rsidRDefault="002E78A8" w:rsidP="002E78A8">
      <w:pPr>
        <w:jc w:val="right"/>
        <w:rPr>
          <w:b/>
          <w:color w:val="000000"/>
          <w:sz w:val="24"/>
        </w:rPr>
      </w:pPr>
    </w:p>
    <w:p w:rsidR="002E78A8" w:rsidRPr="00AD0C14" w:rsidRDefault="002E78A8" w:rsidP="00DE5FE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 xml:space="preserve">CYTOPONCTION </w:t>
      </w:r>
      <w:r w:rsidR="00DE5FE0">
        <w:rPr>
          <w:b/>
          <w:i/>
          <w:iCs/>
          <w:color w:val="000000"/>
          <w:sz w:val="24"/>
        </w:rPr>
        <w:t>AXILLAIRE GAUCHE</w:t>
      </w:r>
      <w:r>
        <w:rPr>
          <w:b/>
          <w:i/>
          <w:iCs/>
          <w:color w:val="000000"/>
          <w:sz w:val="24"/>
        </w:rPr>
        <w:t xml:space="preserve"> ECHOGUIDEE</w:t>
      </w:r>
    </w:p>
    <w:p w:rsidR="002E78A8" w:rsidRDefault="002E78A8" w:rsidP="004A3494">
      <w:pPr>
        <w:tabs>
          <w:tab w:val="left" w:pos="3686"/>
        </w:tabs>
        <w:jc w:val="right"/>
        <w:rPr>
          <w:b/>
          <w:i/>
          <w:iCs/>
          <w:color w:val="000000"/>
          <w:sz w:val="22"/>
          <w:szCs w:val="22"/>
        </w:rPr>
      </w:pPr>
    </w:p>
    <w:p w:rsidR="002E78A8" w:rsidRDefault="002E78A8" w:rsidP="004A3494">
      <w:pPr>
        <w:tabs>
          <w:tab w:val="left" w:pos="3686"/>
        </w:tabs>
        <w:jc w:val="right"/>
        <w:rPr>
          <w:b/>
          <w:i/>
          <w:iCs/>
          <w:color w:val="000000"/>
          <w:sz w:val="22"/>
          <w:szCs w:val="22"/>
        </w:rPr>
      </w:pPr>
    </w:p>
    <w:p w:rsidR="002E78A8" w:rsidRDefault="002E78A8" w:rsidP="004A3494">
      <w:pPr>
        <w:tabs>
          <w:tab w:val="left" w:pos="3686"/>
        </w:tabs>
        <w:jc w:val="right"/>
        <w:rPr>
          <w:b/>
          <w:i/>
          <w:iCs/>
          <w:color w:val="000000"/>
          <w:sz w:val="22"/>
          <w:szCs w:val="22"/>
        </w:rPr>
      </w:pPr>
    </w:p>
    <w:p w:rsidR="002E78A8" w:rsidRDefault="002E78A8" w:rsidP="002E78A8">
      <w:pPr>
        <w:rPr>
          <w:b/>
          <w:color w:val="000000"/>
          <w:sz w:val="28"/>
          <w:szCs w:val="28"/>
        </w:rPr>
      </w:pPr>
      <w:r>
        <w:rPr>
          <w:b/>
          <w:iCs/>
          <w:color w:val="000000"/>
          <w:sz w:val="28"/>
          <w:szCs w:val="28"/>
          <w:u w:val="single"/>
        </w:rPr>
        <w:t>RESULTATS</w:t>
      </w:r>
      <w:r>
        <w:rPr>
          <w:b/>
          <w:i/>
          <w:color w:val="000000"/>
          <w:sz w:val="28"/>
          <w:szCs w:val="28"/>
        </w:rPr>
        <w:t>:</w:t>
      </w:r>
      <w:r>
        <w:rPr>
          <w:b/>
          <w:color w:val="000000"/>
          <w:sz w:val="28"/>
          <w:szCs w:val="28"/>
        </w:rPr>
        <w:t xml:space="preserve"> </w:t>
      </w:r>
    </w:p>
    <w:p w:rsidR="002E78A8" w:rsidRDefault="002E78A8" w:rsidP="002E78A8">
      <w:pPr>
        <w:rPr>
          <w:b/>
          <w:color w:val="000000"/>
          <w:sz w:val="28"/>
          <w:szCs w:val="28"/>
        </w:rPr>
      </w:pPr>
    </w:p>
    <w:p w:rsidR="002E78A8" w:rsidRDefault="002E78A8" w:rsidP="00EA15B1">
      <w:pPr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Cytopo</w:t>
      </w:r>
      <w:r w:rsidR="008B18C0">
        <w:rPr>
          <w:bCs/>
          <w:color w:val="000000"/>
          <w:sz w:val="28"/>
          <w:szCs w:val="28"/>
        </w:rPr>
        <w:t xml:space="preserve">nction échoguidée réalisée sur </w:t>
      </w:r>
      <w:r w:rsidR="006065B1">
        <w:rPr>
          <w:bCs/>
          <w:color w:val="000000"/>
          <w:sz w:val="28"/>
          <w:szCs w:val="28"/>
        </w:rPr>
        <w:t xml:space="preserve">une </w:t>
      </w:r>
      <w:r w:rsidR="00EA15B1">
        <w:rPr>
          <w:bCs/>
          <w:color w:val="000000"/>
          <w:sz w:val="28"/>
          <w:szCs w:val="28"/>
        </w:rPr>
        <w:t xml:space="preserve">adénopathie axillaire </w:t>
      </w:r>
      <w:r w:rsidR="00DE5FE0">
        <w:rPr>
          <w:bCs/>
          <w:color w:val="000000"/>
          <w:sz w:val="28"/>
          <w:szCs w:val="28"/>
        </w:rPr>
        <w:t xml:space="preserve">gauche </w:t>
      </w:r>
      <w:r w:rsidR="00EA15B1">
        <w:rPr>
          <w:bCs/>
          <w:color w:val="000000"/>
          <w:sz w:val="28"/>
          <w:szCs w:val="28"/>
        </w:rPr>
        <w:t>remaniée ayant complètement</w:t>
      </w:r>
      <w:r w:rsidR="00DE5FE0">
        <w:rPr>
          <w:bCs/>
          <w:color w:val="000000"/>
          <w:sz w:val="28"/>
          <w:szCs w:val="28"/>
        </w:rPr>
        <w:t xml:space="preserve"> perdu son hile graisseux, aux contours irréguliers.</w:t>
      </w:r>
    </w:p>
    <w:p w:rsidR="002E78A8" w:rsidRDefault="002E78A8" w:rsidP="002E78A8">
      <w:pPr>
        <w:rPr>
          <w:bCs/>
          <w:color w:val="000000"/>
          <w:sz w:val="28"/>
          <w:szCs w:val="28"/>
        </w:rPr>
      </w:pPr>
    </w:p>
    <w:p w:rsidR="002E78A8" w:rsidRDefault="002E78A8" w:rsidP="002E78A8">
      <w:pPr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Examen réalisé avec une aiguille de 25 Gauge après désinfection de la zone d’intérêt.</w:t>
      </w:r>
    </w:p>
    <w:p w:rsidR="002E78A8" w:rsidRDefault="002E78A8" w:rsidP="002E78A8">
      <w:pPr>
        <w:rPr>
          <w:bCs/>
          <w:color w:val="000000"/>
          <w:sz w:val="28"/>
          <w:szCs w:val="28"/>
        </w:rPr>
      </w:pPr>
    </w:p>
    <w:p w:rsidR="002E78A8" w:rsidRDefault="002E78A8" w:rsidP="002E78A8">
      <w:pPr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Etalement sur trois lames séché à l’air libre.</w:t>
      </w:r>
    </w:p>
    <w:p w:rsidR="002E78A8" w:rsidRDefault="002E78A8" w:rsidP="002E78A8">
      <w:pPr>
        <w:rPr>
          <w:bCs/>
          <w:color w:val="000000"/>
          <w:sz w:val="28"/>
          <w:szCs w:val="28"/>
        </w:rPr>
      </w:pPr>
    </w:p>
    <w:p w:rsidR="002E78A8" w:rsidRDefault="002E78A8" w:rsidP="002E78A8">
      <w:pPr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Contrôle échographique ne montre pas de complications.</w:t>
      </w:r>
    </w:p>
    <w:p w:rsidR="002E78A8" w:rsidRDefault="002E78A8" w:rsidP="002E78A8">
      <w:pPr>
        <w:rPr>
          <w:bCs/>
          <w:color w:val="000000"/>
          <w:sz w:val="28"/>
          <w:szCs w:val="28"/>
        </w:rPr>
      </w:pPr>
    </w:p>
    <w:p w:rsidR="002E78A8" w:rsidRDefault="002E78A8" w:rsidP="002E78A8">
      <w:pPr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Le prélèvement a été remis à la patiente.</w:t>
      </w:r>
    </w:p>
    <w:p w:rsidR="002E78A8" w:rsidRDefault="002E78A8" w:rsidP="002E78A8">
      <w:pPr>
        <w:rPr>
          <w:bCs/>
          <w:color w:val="000000"/>
          <w:sz w:val="28"/>
          <w:szCs w:val="28"/>
        </w:rPr>
      </w:pPr>
    </w:p>
    <w:p w:rsidR="002E78A8" w:rsidRDefault="002E78A8" w:rsidP="002E78A8">
      <w:pPr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Une étude cytologique est souhaitable.</w:t>
      </w:r>
    </w:p>
    <w:p w:rsidR="002E78A8" w:rsidRDefault="002E78A8" w:rsidP="002E78A8">
      <w:pPr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 </w:t>
      </w:r>
    </w:p>
    <w:p w:rsidR="002E78A8" w:rsidRDefault="002E78A8" w:rsidP="002E78A8">
      <w:pPr>
        <w:tabs>
          <w:tab w:val="left" w:pos="3686"/>
        </w:tabs>
        <w:rPr>
          <w:b/>
          <w:i/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 xml:space="preserve"> </w:t>
      </w:r>
    </w:p>
    <w:p w:rsidR="002D36B9" w:rsidRDefault="002D36B9" w:rsidP="002E78A8">
      <w:pPr>
        <w:tabs>
          <w:tab w:val="left" w:pos="3686"/>
        </w:tabs>
        <w:rPr>
          <w:sz w:val="24"/>
          <w:szCs w:val="24"/>
        </w:rPr>
      </w:pPr>
    </w:p>
    <w:p w:rsidR="002E78A8" w:rsidRDefault="002E78A8" w:rsidP="002E78A8">
      <w:pPr>
        <w:tabs>
          <w:tab w:val="left" w:pos="3686"/>
        </w:tabs>
        <w:rPr>
          <w:sz w:val="24"/>
        </w:rPr>
      </w:pPr>
    </w:p>
    <w:p w:rsidR="002E78A8" w:rsidRDefault="002E78A8" w:rsidP="002E78A8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2E78A8" w:rsidRPr="004A3494" w:rsidRDefault="002E78A8" w:rsidP="002D36B9">
      <w:pPr>
        <w:pStyle w:val="Heading3"/>
        <w:rPr>
          <w:sz w:val="22"/>
          <w:szCs w:val="22"/>
        </w:rPr>
      </w:pPr>
    </w:p>
    <w:sectPr w:rsidR="002E78A8" w:rsidRPr="004A3494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48EB" w:rsidRDefault="00A648EB" w:rsidP="00FF41A6">
      <w:r>
        <w:separator/>
      </w:r>
    </w:p>
  </w:endnote>
  <w:endnote w:type="continuationSeparator" w:id="0">
    <w:p w:rsidR="00A648EB" w:rsidRDefault="00A648EB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52F1" w:rsidRDefault="00B252F1" w:rsidP="00F515B5">
    <w:pPr>
      <w:jc w:val="center"/>
      <w:rPr>
        <w:rFonts w:eastAsia="Calibri"/>
        <w:i/>
        <w:iCs/>
        <w:sz w:val="18"/>
        <w:szCs w:val="18"/>
      </w:rPr>
    </w:pPr>
  </w:p>
  <w:p w:rsidR="00B252F1" w:rsidRDefault="00B252F1" w:rsidP="00F515B5">
    <w:pPr>
      <w:tabs>
        <w:tab w:val="center" w:pos="4536"/>
        <w:tab w:val="right" w:pos="9072"/>
      </w:tabs>
      <w:jc w:val="center"/>
    </w:pPr>
  </w:p>
  <w:p w:rsidR="00B252F1" w:rsidRPr="00F515B5" w:rsidRDefault="00B252F1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48EB" w:rsidRDefault="00A648EB" w:rsidP="00FF41A6">
      <w:r>
        <w:separator/>
      </w:r>
    </w:p>
  </w:footnote>
  <w:footnote w:type="continuationSeparator" w:id="0">
    <w:p w:rsidR="00A648EB" w:rsidRDefault="00A648EB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52F1" w:rsidRDefault="00B252F1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B252F1" w:rsidRPr="00426781" w:rsidRDefault="00B252F1" w:rsidP="00FF41A6">
    <w:pPr>
      <w:pStyle w:val="NoSpacing"/>
      <w:jc w:val="center"/>
      <w:rPr>
        <w:rFonts w:ascii="Tw Cen MT" w:hAnsi="Tw Cen MT"/>
      </w:rPr>
    </w:pPr>
  </w:p>
  <w:p w:rsidR="00B252F1" w:rsidRDefault="00B252F1" w:rsidP="00FF41A6">
    <w:pPr>
      <w:pStyle w:val="NoSpacing"/>
      <w:jc w:val="center"/>
      <w:rPr>
        <w:rFonts w:ascii="Tw Cen MT" w:hAnsi="Tw Cen MT"/>
      </w:rPr>
    </w:pPr>
  </w:p>
  <w:p w:rsidR="00B252F1" w:rsidRPr="00D104DB" w:rsidRDefault="00B252F1" w:rsidP="00FF41A6">
    <w:pPr>
      <w:pStyle w:val="NoSpacing"/>
      <w:jc w:val="center"/>
      <w:rPr>
        <w:sz w:val="16"/>
        <w:szCs w:val="16"/>
      </w:rPr>
    </w:pPr>
  </w:p>
  <w:p w:rsidR="00B252F1" w:rsidRDefault="00B252F1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3574C"/>
    <w:rsid w:val="000556B9"/>
    <w:rsid w:val="00066992"/>
    <w:rsid w:val="00073519"/>
    <w:rsid w:val="00081DEB"/>
    <w:rsid w:val="00094E5E"/>
    <w:rsid w:val="000A78EE"/>
    <w:rsid w:val="000B7A8F"/>
    <w:rsid w:val="001363E7"/>
    <w:rsid w:val="00136EEF"/>
    <w:rsid w:val="00175BAF"/>
    <w:rsid w:val="00186970"/>
    <w:rsid w:val="00266C96"/>
    <w:rsid w:val="00284972"/>
    <w:rsid w:val="002B58CC"/>
    <w:rsid w:val="002D36B9"/>
    <w:rsid w:val="002E78A8"/>
    <w:rsid w:val="002F7EDD"/>
    <w:rsid w:val="00320AF6"/>
    <w:rsid w:val="00364278"/>
    <w:rsid w:val="00397A26"/>
    <w:rsid w:val="004038CE"/>
    <w:rsid w:val="00413297"/>
    <w:rsid w:val="00483B47"/>
    <w:rsid w:val="00487E9D"/>
    <w:rsid w:val="004A3494"/>
    <w:rsid w:val="004B631F"/>
    <w:rsid w:val="004D2DFA"/>
    <w:rsid w:val="004E1488"/>
    <w:rsid w:val="004E6A61"/>
    <w:rsid w:val="005018C7"/>
    <w:rsid w:val="00502643"/>
    <w:rsid w:val="00531943"/>
    <w:rsid w:val="0055089C"/>
    <w:rsid w:val="006065B1"/>
    <w:rsid w:val="00611215"/>
    <w:rsid w:val="00640626"/>
    <w:rsid w:val="006925A3"/>
    <w:rsid w:val="006A5983"/>
    <w:rsid w:val="006E396B"/>
    <w:rsid w:val="0070486C"/>
    <w:rsid w:val="00721336"/>
    <w:rsid w:val="007350CD"/>
    <w:rsid w:val="007571A5"/>
    <w:rsid w:val="007B7B01"/>
    <w:rsid w:val="007C0C33"/>
    <w:rsid w:val="007C61DC"/>
    <w:rsid w:val="007C7068"/>
    <w:rsid w:val="007F2AFE"/>
    <w:rsid w:val="00852F50"/>
    <w:rsid w:val="008B1520"/>
    <w:rsid w:val="008B18C0"/>
    <w:rsid w:val="008D5274"/>
    <w:rsid w:val="00915587"/>
    <w:rsid w:val="009353CB"/>
    <w:rsid w:val="0096769E"/>
    <w:rsid w:val="00981835"/>
    <w:rsid w:val="00986FE5"/>
    <w:rsid w:val="009E1234"/>
    <w:rsid w:val="00A0174B"/>
    <w:rsid w:val="00A11F2B"/>
    <w:rsid w:val="00A627F7"/>
    <w:rsid w:val="00A648EB"/>
    <w:rsid w:val="00A76F00"/>
    <w:rsid w:val="00A94F1E"/>
    <w:rsid w:val="00AB3DCA"/>
    <w:rsid w:val="00AD0C14"/>
    <w:rsid w:val="00AF6EEF"/>
    <w:rsid w:val="00B00E2E"/>
    <w:rsid w:val="00B252F1"/>
    <w:rsid w:val="00B361DA"/>
    <w:rsid w:val="00B511D7"/>
    <w:rsid w:val="00B625CF"/>
    <w:rsid w:val="00B75A57"/>
    <w:rsid w:val="00B957DD"/>
    <w:rsid w:val="00BB7310"/>
    <w:rsid w:val="00BC18CE"/>
    <w:rsid w:val="00BE1C55"/>
    <w:rsid w:val="00C14C48"/>
    <w:rsid w:val="00C55EAE"/>
    <w:rsid w:val="00C7676D"/>
    <w:rsid w:val="00CD057F"/>
    <w:rsid w:val="00CE6EA1"/>
    <w:rsid w:val="00D159C3"/>
    <w:rsid w:val="00D51309"/>
    <w:rsid w:val="00DC7E65"/>
    <w:rsid w:val="00DD3E03"/>
    <w:rsid w:val="00DE3E17"/>
    <w:rsid w:val="00DE5FE0"/>
    <w:rsid w:val="00E01832"/>
    <w:rsid w:val="00E25639"/>
    <w:rsid w:val="00E31EF8"/>
    <w:rsid w:val="00E7424E"/>
    <w:rsid w:val="00EA15B1"/>
    <w:rsid w:val="00EB2A23"/>
    <w:rsid w:val="00ED02A7"/>
    <w:rsid w:val="00EE03F8"/>
    <w:rsid w:val="00EE4ACF"/>
    <w:rsid w:val="00EF223C"/>
    <w:rsid w:val="00F13784"/>
    <w:rsid w:val="00F45755"/>
    <w:rsid w:val="00F515B5"/>
    <w:rsid w:val="00F7627E"/>
    <w:rsid w:val="00F94B03"/>
    <w:rsid w:val="00FB0BC5"/>
    <w:rsid w:val="00FB18E1"/>
    <w:rsid w:val="00FB7D24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B88F6F2-7D14-407A-80DF-089CEC693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link w:val="Heading3Char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2E78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E78A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2E78A8"/>
    <w:rPr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3164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2023-04-30T09:55:00Z</cp:lastPrinted>
  <dcterms:created xsi:type="dcterms:W3CDTF">2023-09-18T22:59:00Z</dcterms:created>
  <dcterms:modified xsi:type="dcterms:W3CDTF">2023-09-18T22:59:00Z</dcterms:modified>
</cp:coreProperties>
</file>