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F5637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2235A9" w:rsidRDefault="002235A9">
      <w:pPr>
        <w:jc w:val="right"/>
        <w:rPr>
          <w:b/>
          <w:color w:val="000000"/>
          <w:sz w:val="24"/>
        </w:rPr>
      </w:pPr>
    </w:p>
    <w:p w:rsidR="00EB2A23" w:rsidRDefault="0097367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pat-991 46 ANS </w:t>
      </w:r>
    </w:p>
    <w:p w:rsidR="00EB2A23" w:rsidRDefault="00F5637F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433ADC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Sensation d’induration sur le QSE droit.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433ADC" w:rsidRDefault="0096769E" w:rsidP="00433AD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433ADC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433ADC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</w:t>
      </w:r>
      <w:r w:rsidR="00433ADC">
        <w:rPr>
          <w:rFonts w:ascii="Georgia" w:hAnsi="Georgia"/>
          <w:bCs/>
          <w:color w:val="000000"/>
          <w:sz w:val="24"/>
        </w:rPr>
        <w:t>, d’analyse difficile</w:t>
      </w:r>
      <w:r>
        <w:rPr>
          <w:rFonts w:ascii="Georgia" w:hAnsi="Georgia"/>
          <w:bCs/>
          <w:color w:val="000000"/>
          <w:sz w:val="24"/>
        </w:rPr>
        <w:t>.</w:t>
      </w:r>
    </w:p>
    <w:p w:rsidR="00433ADC" w:rsidRDefault="00433ADC" w:rsidP="00433AD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n’a pas été mis en évidence de désorganisation architecturale ni de signal calcique à caractère péjoratif.</w:t>
      </w:r>
    </w:p>
    <w:p w:rsidR="00433ADC" w:rsidRDefault="00433ADC" w:rsidP="00433AD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33ADC" w:rsidRDefault="00433ADC" w:rsidP="00433AD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433ADC" w:rsidRDefault="00433ADC" w:rsidP="00433ADC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DD299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433ADC" w:rsidRDefault="00433ADC" w:rsidP="003A76D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Vu le volume mammaire l’exploration est mal </w:t>
      </w:r>
      <w:r w:rsidR="003A76D6">
        <w:rPr>
          <w:rFonts w:ascii="Georgia" w:hAnsi="Georgia"/>
          <w:bCs/>
          <w:color w:val="000000"/>
          <w:sz w:val="24"/>
        </w:rPr>
        <w:t xml:space="preserve">aisée </w:t>
      </w:r>
      <w:r>
        <w:rPr>
          <w:rFonts w:ascii="Georgia" w:hAnsi="Georgia"/>
          <w:bCs/>
          <w:color w:val="000000"/>
          <w:sz w:val="24"/>
        </w:rPr>
        <w:t>ce pendant nous n’avons pas mis en évidence de syndrome de masse solide ou kystique.</w:t>
      </w:r>
    </w:p>
    <w:p w:rsidR="00433ADC" w:rsidRDefault="00433ADC" w:rsidP="00433AD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433ADC" w:rsidRDefault="00433ADC" w:rsidP="00433AD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</w:t>
      </w:r>
    </w:p>
    <w:p w:rsidR="00433ADC" w:rsidRDefault="00433ADC" w:rsidP="00433AD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433ADC" w:rsidRDefault="00433ADC" w:rsidP="00433ADC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433ADC" w:rsidRDefault="0096769E" w:rsidP="00433A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433ADC">
        <w:rPr>
          <w:rFonts w:ascii="Georgia" w:hAnsi="Georgia"/>
          <w:b/>
          <w:bCs/>
          <w:i/>
          <w:color w:val="000000"/>
          <w:sz w:val="24"/>
        </w:rPr>
        <w:t>sans particularité.</w:t>
      </w:r>
    </w:p>
    <w:p w:rsidR="00433ADC" w:rsidRDefault="00433ADC" w:rsidP="003A76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Ce pendant vu le volume mammaire et en</w:t>
      </w:r>
      <w:r w:rsidR="00DD2999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>cas de persistance d’une sensation d’</w:t>
      </w:r>
      <w:r w:rsidR="00DD2999">
        <w:rPr>
          <w:rFonts w:ascii="Georgia" w:hAnsi="Georgia"/>
          <w:b/>
          <w:bCs/>
          <w:i/>
          <w:color w:val="000000"/>
          <w:sz w:val="24"/>
        </w:rPr>
        <w:t xml:space="preserve">induration, </w:t>
      </w:r>
      <w:r>
        <w:rPr>
          <w:rFonts w:ascii="Georgia" w:hAnsi="Georgia"/>
          <w:b/>
          <w:bCs/>
          <w:i/>
          <w:color w:val="000000"/>
          <w:sz w:val="24"/>
        </w:rPr>
        <w:t xml:space="preserve">il serait judicieux de réaliser une IRM mammaire seule à même de faire un bilan </w:t>
      </w:r>
      <w:r w:rsidR="003A76D6">
        <w:rPr>
          <w:rFonts w:ascii="Georgia" w:hAnsi="Georgia"/>
          <w:b/>
          <w:bCs/>
          <w:i/>
          <w:color w:val="000000"/>
          <w:sz w:val="24"/>
        </w:rPr>
        <w:t xml:space="preserve">exhaustif </w:t>
      </w:r>
      <w:r>
        <w:rPr>
          <w:rFonts w:ascii="Georgia" w:hAnsi="Georgia"/>
          <w:b/>
          <w:bCs/>
          <w:i/>
          <w:color w:val="000000"/>
          <w:sz w:val="24"/>
        </w:rPr>
        <w:t>sur le sein droit.</w:t>
      </w:r>
    </w:p>
    <w:p w:rsidR="00433ADC" w:rsidRDefault="00433ADC" w:rsidP="00433A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1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89F" w:rsidRDefault="0049689F" w:rsidP="00FF41A6">
      <w:r>
        <w:separator/>
      </w:r>
    </w:p>
  </w:endnote>
  <w:endnote w:type="continuationSeparator" w:id="0">
    <w:p w:rsidR="0049689F" w:rsidRDefault="0049689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999" w:rsidRDefault="00DD2999" w:rsidP="00F515B5">
    <w:pPr>
      <w:jc w:val="center"/>
      <w:rPr>
        <w:rFonts w:eastAsia="Calibri"/>
        <w:i/>
        <w:iCs/>
        <w:sz w:val="18"/>
        <w:szCs w:val="18"/>
      </w:rPr>
    </w:pPr>
  </w:p>
  <w:p w:rsidR="00DD2999" w:rsidRDefault="00DD2999" w:rsidP="00F515B5">
    <w:pPr>
      <w:tabs>
        <w:tab w:val="center" w:pos="4536"/>
        <w:tab w:val="right" w:pos="9072"/>
      </w:tabs>
      <w:jc w:val="center"/>
    </w:pPr>
  </w:p>
  <w:p w:rsidR="00DD2999" w:rsidRPr="00F515B5" w:rsidRDefault="00DD299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89F" w:rsidRDefault="0049689F" w:rsidP="00FF41A6">
      <w:r>
        <w:separator/>
      </w:r>
    </w:p>
  </w:footnote>
  <w:footnote w:type="continuationSeparator" w:id="0">
    <w:p w:rsidR="0049689F" w:rsidRDefault="0049689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999" w:rsidRDefault="00DD299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D2999" w:rsidRPr="00426781" w:rsidRDefault="00DD2999" w:rsidP="00FF41A6">
    <w:pPr>
      <w:pStyle w:val="NoSpacing"/>
      <w:jc w:val="center"/>
      <w:rPr>
        <w:rFonts w:ascii="Tw Cen MT" w:hAnsi="Tw Cen MT"/>
      </w:rPr>
    </w:pPr>
  </w:p>
  <w:p w:rsidR="00DD2999" w:rsidRDefault="00DD2999" w:rsidP="00FF41A6">
    <w:pPr>
      <w:pStyle w:val="NoSpacing"/>
      <w:jc w:val="center"/>
      <w:rPr>
        <w:rFonts w:ascii="Tw Cen MT" w:hAnsi="Tw Cen MT"/>
      </w:rPr>
    </w:pPr>
  </w:p>
  <w:p w:rsidR="00DD2999" w:rsidRPr="00D104DB" w:rsidRDefault="00DD2999" w:rsidP="00FF41A6">
    <w:pPr>
      <w:pStyle w:val="NoSpacing"/>
      <w:jc w:val="center"/>
      <w:rPr>
        <w:sz w:val="16"/>
        <w:szCs w:val="16"/>
      </w:rPr>
    </w:pPr>
  </w:p>
  <w:p w:rsidR="00DD2999" w:rsidRDefault="00DD299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7364"/>
    <w:rsid w:val="00094E5E"/>
    <w:rsid w:val="000A78EE"/>
    <w:rsid w:val="000B7A8F"/>
    <w:rsid w:val="00136EEF"/>
    <w:rsid w:val="002235A9"/>
    <w:rsid w:val="00266C96"/>
    <w:rsid w:val="002B58CC"/>
    <w:rsid w:val="00320AF6"/>
    <w:rsid w:val="00397A26"/>
    <w:rsid w:val="003A76D6"/>
    <w:rsid w:val="004038CE"/>
    <w:rsid w:val="00413297"/>
    <w:rsid w:val="00433ADC"/>
    <w:rsid w:val="00483B47"/>
    <w:rsid w:val="00487E9D"/>
    <w:rsid w:val="0049689F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73676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915FE"/>
    <w:rsid w:val="00BB7310"/>
    <w:rsid w:val="00BC18CE"/>
    <w:rsid w:val="00BE1C55"/>
    <w:rsid w:val="00C7676D"/>
    <w:rsid w:val="00CD057F"/>
    <w:rsid w:val="00D159C3"/>
    <w:rsid w:val="00DC7E65"/>
    <w:rsid w:val="00DD2999"/>
    <w:rsid w:val="00DE3E17"/>
    <w:rsid w:val="00E25639"/>
    <w:rsid w:val="00E31EF8"/>
    <w:rsid w:val="00EB2A23"/>
    <w:rsid w:val="00EE4ACF"/>
    <w:rsid w:val="00F45755"/>
    <w:rsid w:val="00F515B5"/>
    <w:rsid w:val="00F5637F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1D2714-24B6-42E8-A99D-466AB34B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2023-04-02T12:50:00Z</cp:lastPrinted>
  <dcterms:created xsi:type="dcterms:W3CDTF">2023-09-18T23:00:00Z</dcterms:created>
  <dcterms:modified xsi:type="dcterms:W3CDTF">2023-09-18T23:00:00Z</dcterms:modified>
</cp:coreProperties>
</file>