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C25A8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A8489C" w:rsidRPr="008B1520" w:rsidRDefault="005A2FDF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pat-998 39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A8489C" w:rsidRDefault="00C25A89" w:rsidP="00A8489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8489C">
        <w:rPr>
          <w:b/>
          <w:i/>
          <w:iCs/>
          <w:color w:val="000000"/>
          <w:sz w:val="24"/>
        </w:rPr>
        <w:t>MAMMOGRAPHIE</w:t>
      </w:r>
      <w:r w:rsidR="00A8489C" w:rsidRPr="00A8489C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A8489C" w:rsidRDefault="0096769E" w:rsidP="0096769E">
      <w:pPr>
        <w:rPr>
          <w:b/>
          <w:bCs/>
          <w:color w:val="000000"/>
          <w:sz w:val="24"/>
          <w:u w:val="single"/>
        </w:rPr>
      </w:pPr>
      <w:r w:rsidRPr="00A8489C">
        <w:rPr>
          <w:b/>
          <w:bCs/>
          <w:color w:val="000000"/>
          <w:sz w:val="24"/>
          <w:u w:val="single"/>
        </w:rPr>
        <w:t>INDICATION :</w:t>
      </w:r>
    </w:p>
    <w:p w:rsidR="0096769E" w:rsidRPr="00A8489C" w:rsidRDefault="00C908BF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Contrôle d’une galactophorite ectasiante opérée à droite au niveau sous-aréolaire, avec rétraction du mamelon </w:t>
      </w:r>
      <w:r w:rsidR="0094059D">
        <w:rPr>
          <w:bCs/>
          <w:color w:val="000000"/>
          <w:sz w:val="24"/>
        </w:rPr>
        <w:t>gauche depuis quelques années.</w:t>
      </w:r>
    </w:p>
    <w:p w:rsidR="0096769E" w:rsidRPr="00A8489C" w:rsidRDefault="0096769E" w:rsidP="0096769E">
      <w:pPr>
        <w:rPr>
          <w:bCs/>
          <w:color w:val="000000"/>
          <w:sz w:val="24"/>
        </w:rPr>
      </w:pPr>
    </w:p>
    <w:p w:rsidR="0096769E" w:rsidRPr="00A8489C" w:rsidRDefault="0096769E" w:rsidP="0096769E">
      <w:pPr>
        <w:rPr>
          <w:b/>
          <w:bCs/>
          <w:color w:val="000000"/>
          <w:sz w:val="24"/>
          <w:u w:val="single"/>
        </w:rPr>
      </w:pPr>
      <w:r w:rsidRPr="00A8489C">
        <w:rPr>
          <w:b/>
          <w:bCs/>
          <w:color w:val="000000"/>
          <w:sz w:val="24"/>
          <w:u w:val="single"/>
        </w:rPr>
        <w:t>RESULTATS:</w:t>
      </w:r>
    </w:p>
    <w:p w:rsidR="0096769E" w:rsidRPr="00A8489C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A8489C" w:rsidRDefault="0096769E" w:rsidP="00A8489C">
      <w:pPr>
        <w:rPr>
          <w:b/>
          <w:bCs/>
          <w:i/>
          <w:color w:val="000000"/>
          <w:sz w:val="24"/>
          <w:u w:val="single"/>
        </w:rPr>
      </w:pPr>
      <w:r w:rsidRPr="00A8489C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412DAA">
      <w:pPr>
        <w:rPr>
          <w:bCs/>
          <w:color w:val="000000"/>
          <w:sz w:val="24"/>
        </w:rPr>
      </w:pPr>
      <w:r w:rsidRPr="00A8489C">
        <w:rPr>
          <w:bCs/>
          <w:color w:val="000000"/>
          <w:sz w:val="24"/>
        </w:rPr>
        <w:t xml:space="preserve">Seins </w:t>
      </w:r>
      <w:r w:rsidR="0094059D">
        <w:rPr>
          <w:bCs/>
          <w:color w:val="000000"/>
          <w:sz w:val="24"/>
        </w:rPr>
        <w:t>denses</w:t>
      </w:r>
      <w:r w:rsidRPr="00A8489C">
        <w:rPr>
          <w:bCs/>
          <w:color w:val="000000"/>
          <w:sz w:val="24"/>
        </w:rPr>
        <w:t xml:space="preserve"> hétérogènes type </w:t>
      </w:r>
      <w:r w:rsidR="0094059D">
        <w:rPr>
          <w:bCs/>
          <w:color w:val="000000"/>
          <w:sz w:val="24"/>
        </w:rPr>
        <w:t>c</w:t>
      </w:r>
      <w:r w:rsidRPr="00A8489C">
        <w:rPr>
          <w:bCs/>
          <w:color w:val="000000"/>
          <w:sz w:val="24"/>
        </w:rPr>
        <w:t xml:space="preserve"> de l’ACR. </w:t>
      </w:r>
    </w:p>
    <w:p w:rsidR="0094059D" w:rsidRDefault="0094059D" w:rsidP="00412DA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Distorsion architecturale de situation rétro-aréolaire droite d’allure séquellaire.</w:t>
      </w:r>
    </w:p>
    <w:p w:rsidR="00C86719" w:rsidRDefault="00C86719" w:rsidP="00412DA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du QSE droit et du QSInt gauche, bénignes, dystrophiques.</w:t>
      </w:r>
    </w:p>
    <w:p w:rsidR="003F25AE" w:rsidRPr="00A8489C" w:rsidRDefault="003F25AE" w:rsidP="00412DAA">
      <w:pPr>
        <w:rPr>
          <w:bCs/>
          <w:color w:val="000000"/>
          <w:sz w:val="24"/>
        </w:rPr>
      </w:pPr>
      <w:r w:rsidRPr="00A8489C">
        <w:rPr>
          <w:bCs/>
          <w:color w:val="000000"/>
          <w:sz w:val="24"/>
        </w:rPr>
        <w:t>Revêtement cutané fin et régulier.</w:t>
      </w:r>
    </w:p>
    <w:p w:rsidR="003F25AE" w:rsidRPr="00A8489C" w:rsidRDefault="003F25AE" w:rsidP="00412DAA">
      <w:pPr>
        <w:rPr>
          <w:bCs/>
          <w:color w:val="000000"/>
          <w:sz w:val="24"/>
        </w:rPr>
      </w:pPr>
      <w:r w:rsidRPr="00A8489C">
        <w:rPr>
          <w:bCs/>
          <w:color w:val="000000"/>
          <w:sz w:val="24"/>
        </w:rPr>
        <w:t xml:space="preserve">Aires axillaires </w:t>
      </w:r>
      <w:r>
        <w:rPr>
          <w:bCs/>
          <w:color w:val="000000"/>
          <w:sz w:val="24"/>
        </w:rPr>
        <w:t>insuffisamment dégagées</w:t>
      </w:r>
      <w:r w:rsidRPr="00A8489C">
        <w:rPr>
          <w:bCs/>
          <w:color w:val="000000"/>
          <w:sz w:val="24"/>
        </w:rPr>
        <w:t>.</w:t>
      </w:r>
    </w:p>
    <w:p w:rsidR="00C86719" w:rsidRPr="00A8489C" w:rsidRDefault="00C86719" w:rsidP="0094059D">
      <w:pPr>
        <w:ind w:left="720"/>
        <w:rPr>
          <w:bCs/>
          <w:color w:val="000000"/>
          <w:sz w:val="24"/>
        </w:rPr>
      </w:pPr>
    </w:p>
    <w:p w:rsidR="0096769E" w:rsidRPr="00A8489C" w:rsidRDefault="0096769E" w:rsidP="00A8489C">
      <w:pPr>
        <w:rPr>
          <w:bCs/>
          <w:color w:val="000000"/>
          <w:sz w:val="24"/>
        </w:rPr>
      </w:pPr>
      <w:r w:rsidRPr="00A8489C">
        <w:rPr>
          <w:b/>
          <w:bCs/>
          <w:i/>
          <w:color w:val="000000"/>
          <w:sz w:val="24"/>
          <w:u w:val="single"/>
        </w:rPr>
        <w:t>Echographie mammaire :</w:t>
      </w:r>
    </w:p>
    <w:p w:rsidR="003F25AE" w:rsidRDefault="003F25AE" w:rsidP="00797E8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retrouve une distorsion architecturale de situation sous-aréolaire droite séquellaire, à laquelle s’associ</w:t>
      </w:r>
      <w:r w:rsidR="00412DAA">
        <w:rPr>
          <w:bCs/>
          <w:color w:val="000000"/>
          <w:sz w:val="24"/>
        </w:rPr>
        <w:t>er</w:t>
      </w:r>
      <w:r>
        <w:rPr>
          <w:bCs/>
          <w:color w:val="000000"/>
          <w:sz w:val="24"/>
        </w:rPr>
        <w:t xml:space="preserve"> une ectasie canalaire aussi bien proximale que distale au niveau des deux seins, estimée en </w:t>
      </w:r>
      <w:r w:rsidR="002F7A56">
        <w:rPr>
          <w:bCs/>
          <w:color w:val="000000"/>
          <w:sz w:val="24"/>
        </w:rPr>
        <w:t xml:space="preserve">rétro-aréolaire gauche à 6,5mm en proximité et </w:t>
      </w:r>
      <w:r w:rsidR="00797E83">
        <w:rPr>
          <w:bCs/>
          <w:color w:val="000000"/>
          <w:sz w:val="24"/>
        </w:rPr>
        <w:t xml:space="preserve">à 5,5mm </w:t>
      </w:r>
      <w:r w:rsidR="002F7A56">
        <w:rPr>
          <w:bCs/>
          <w:color w:val="000000"/>
          <w:sz w:val="24"/>
        </w:rPr>
        <w:t>en distalité et en rétro-aréolaire droit à 5,3 mm</w:t>
      </w:r>
      <w:r w:rsidR="00611075">
        <w:rPr>
          <w:bCs/>
          <w:color w:val="000000"/>
          <w:sz w:val="24"/>
        </w:rPr>
        <w:t xml:space="preserve"> en proximité et à 5,1 mm en distalité, aux contenus troubles et aux parois régulièrement épaissies.</w:t>
      </w:r>
    </w:p>
    <w:p w:rsidR="00973BA4" w:rsidRPr="00A8489C" w:rsidRDefault="00973BA4" w:rsidP="00412DAA">
      <w:pPr>
        <w:rPr>
          <w:bCs/>
          <w:color w:val="000000"/>
          <w:sz w:val="24"/>
        </w:rPr>
      </w:pPr>
      <w:r w:rsidRPr="00A8489C">
        <w:rPr>
          <w:bCs/>
          <w:color w:val="000000"/>
          <w:sz w:val="24"/>
        </w:rPr>
        <w:t>Revêtement cutané fin et régulier.</w:t>
      </w:r>
    </w:p>
    <w:p w:rsidR="00973BA4" w:rsidRDefault="00973BA4" w:rsidP="00412DAA">
      <w:pPr>
        <w:rPr>
          <w:bCs/>
          <w:color w:val="000000"/>
          <w:sz w:val="24"/>
        </w:rPr>
      </w:pPr>
      <w:r w:rsidRPr="00A8489C">
        <w:rPr>
          <w:bCs/>
          <w:color w:val="000000"/>
          <w:sz w:val="24"/>
        </w:rPr>
        <w:t>Aires axillaires libres.</w:t>
      </w:r>
    </w:p>
    <w:p w:rsidR="00973BA4" w:rsidRPr="00A8489C" w:rsidRDefault="00973BA4" w:rsidP="00973BA4">
      <w:pPr>
        <w:ind w:left="720"/>
        <w:rPr>
          <w:bCs/>
          <w:color w:val="000000"/>
          <w:sz w:val="24"/>
        </w:rPr>
      </w:pPr>
    </w:p>
    <w:p w:rsidR="0096769E" w:rsidRPr="00A8489C" w:rsidRDefault="00A8489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A8489C">
        <w:rPr>
          <w:b/>
          <w:bCs/>
          <w:color w:val="000000"/>
          <w:sz w:val="24"/>
          <w:u w:val="single"/>
        </w:rPr>
        <w:t>CONCLUSION :</w:t>
      </w:r>
    </w:p>
    <w:p w:rsidR="00973BA4" w:rsidRDefault="00797E83" w:rsidP="00973B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A8489C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73BA4">
        <w:rPr>
          <w:b/>
          <w:bCs/>
          <w:i/>
          <w:color w:val="000000"/>
          <w:sz w:val="24"/>
        </w:rPr>
        <w:t>en faveur d’un remaniement fibro-cicatriciel sous-aréolaire droit séquellaire, associé à une galactophorite ectasiante bilatérale avec rétraction du mamelon à gauche, ainsi que des macro-calcifications bénignes éparses bilatérales</w:t>
      </w:r>
      <w:r w:rsidR="0076754A">
        <w:rPr>
          <w:b/>
          <w:bCs/>
          <w:i/>
          <w:color w:val="000000"/>
          <w:sz w:val="24"/>
        </w:rPr>
        <w:t>.</w:t>
      </w:r>
    </w:p>
    <w:p w:rsidR="00003797" w:rsidRDefault="00797E83" w:rsidP="0076754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76754A">
        <w:rPr>
          <w:b/>
          <w:bCs/>
          <w:i/>
          <w:color w:val="000000"/>
          <w:sz w:val="24"/>
        </w:rPr>
        <w:t xml:space="preserve">Examen </w:t>
      </w:r>
      <w:r w:rsidR="0096769E" w:rsidRPr="00A8489C">
        <w:rPr>
          <w:b/>
          <w:bCs/>
          <w:i/>
          <w:color w:val="000000"/>
          <w:sz w:val="24"/>
        </w:rPr>
        <w:t>cl</w:t>
      </w:r>
      <w:r w:rsidR="0076754A">
        <w:rPr>
          <w:b/>
          <w:bCs/>
          <w:i/>
          <w:color w:val="000000"/>
          <w:sz w:val="24"/>
        </w:rPr>
        <w:t>assé</w:t>
      </w:r>
      <w:r w:rsidR="0096769E" w:rsidRPr="00A8489C">
        <w:rPr>
          <w:b/>
          <w:bCs/>
          <w:i/>
          <w:color w:val="000000"/>
          <w:sz w:val="24"/>
        </w:rPr>
        <w:t xml:space="preserve"> BI-RADS </w:t>
      </w:r>
      <w:r w:rsidR="0076754A">
        <w:rPr>
          <w:b/>
          <w:bCs/>
          <w:i/>
          <w:color w:val="000000"/>
          <w:sz w:val="24"/>
        </w:rPr>
        <w:t>3</w:t>
      </w:r>
      <w:r w:rsidR="0096769E" w:rsidRPr="00A8489C">
        <w:rPr>
          <w:b/>
          <w:bCs/>
          <w:i/>
          <w:color w:val="000000"/>
          <w:sz w:val="24"/>
        </w:rPr>
        <w:t xml:space="preserve"> de l’ACR</w:t>
      </w:r>
      <w:r w:rsidR="0076754A">
        <w:rPr>
          <w:b/>
          <w:bCs/>
          <w:i/>
          <w:color w:val="000000"/>
          <w:sz w:val="24"/>
        </w:rPr>
        <w:t xml:space="preserve"> </w:t>
      </w:r>
      <w:r w:rsidR="00003797">
        <w:rPr>
          <w:b/>
          <w:bCs/>
          <w:i/>
          <w:color w:val="000000"/>
          <w:sz w:val="24"/>
        </w:rPr>
        <w:t xml:space="preserve">à droite comme </w:t>
      </w:r>
      <w:r w:rsidR="0076754A">
        <w:rPr>
          <w:b/>
          <w:bCs/>
          <w:i/>
          <w:color w:val="000000"/>
          <w:sz w:val="24"/>
        </w:rPr>
        <w:t>à gauche</w:t>
      </w:r>
      <w:r w:rsidR="00003797">
        <w:rPr>
          <w:b/>
          <w:bCs/>
          <w:i/>
          <w:color w:val="000000"/>
          <w:sz w:val="24"/>
        </w:rPr>
        <w:t>.</w:t>
      </w:r>
    </w:p>
    <w:p w:rsidR="0096769E" w:rsidRPr="00A8489C" w:rsidRDefault="00797E8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003797">
        <w:rPr>
          <w:b/>
          <w:bCs/>
          <w:i/>
          <w:color w:val="000000"/>
          <w:sz w:val="24"/>
        </w:rPr>
        <w:t xml:space="preserve">Un contrôle échographique est souhaitable dans </w:t>
      </w:r>
      <w:r w:rsidR="004B13C1">
        <w:rPr>
          <w:b/>
          <w:bCs/>
          <w:i/>
          <w:color w:val="000000"/>
          <w:sz w:val="24"/>
        </w:rPr>
        <w:t>06 mois.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8489C" w:rsidRDefault="00A8489C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8489C" w:rsidRPr="00A8489C" w:rsidRDefault="00A8489C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A8489C" w:rsidRDefault="00EB2A23">
      <w:pPr>
        <w:rPr>
          <w:b/>
          <w:color w:val="000000"/>
          <w:sz w:val="24"/>
        </w:rPr>
      </w:pPr>
    </w:p>
    <w:p w:rsidR="00EB2A23" w:rsidRPr="00A8489C" w:rsidRDefault="00EB2A23"/>
    <w:p w:rsidR="00EB2A23" w:rsidRPr="00A8489C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1E4" w:rsidRDefault="008541E4" w:rsidP="00FF41A6">
      <w:r>
        <w:separator/>
      </w:r>
    </w:p>
  </w:endnote>
  <w:endnote w:type="continuationSeparator" w:id="0">
    <w:p w:rsidR="008541E4" w:rsidRDefault="008541E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DAA" w:rsidRDefault="00412DAA" w:rsidP="00F515B5">
    <w:pPr>
      <w:jc w:val="center"/>
      <w:rPr>
        <w:rFonts w:eastAsia="Calibri"/>
        <w:i/>
        <w:iCs/>
        <w:sz w:val="18"/>
        <w:szCs w:val="18"/>
      </w:rPr>
    </w:pPr>
  </w:p>
  <w:p w:rsidR="00412DAA" w:rsidRDefault="00412DAA" w:rsidP="00F515B5">
    <w:pPr>
      <w:tabs>
        <w:tab w:val="center" w:pos="4536"/>
        <w:tab w:val="right" w:pos="9072"/>
      </w:tabs>
      <w:jc w:val="center"/>
    </w:pPr>
  </w:p>
  <w:p w:rsidR="00412DAA" w:rsidRPr="00F515B5" w:rsidRDefault="00412DA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1E4" w:rsidRDefault="008541E4" w:rsidP="00FF41A6">
      <w:r>
        <w:separator/>
      </w:r>
    </w:p>
  </w:footnote>
  <w:footnote w:type="continuationSeparator" w:id="0">
    <w:p w:rsidR="008541E4" w:rsidRDefault="008541E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DAA" w:rsidRDefault="00412DA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12DAA" w:rsidRPr="00426781" w:rsidRDefault="00412DAA" w:rsidP="00FF41A6">
    <w:pPr>
      <w:pStyle w:val="NoSpacing"/>
      <w:jc w:val="center"/>
      <w:rPr>
        <w:rFonts w:ascii="Tw Cen MT" w:hAnsi="Tw Cen MT"/>
      </w:rPr>
    </w:pPr>
  </w:p>
  <w:p w:rsidR="00412DAA" w:rsidRDefault="00412DAA" w:rsidP="00FF41A6">
    <w:pPr>
      <w:pStyle w:val="NoSpacing"/>
      <w:jc w:val="center"/>
      <w:rPr>
        <w:rFonts w:ascii="Tw Cen MT" w:hAnsi="Tw Cen MT"/>
      </w:rPr>
    </w:pPr>
  </w:p>
  <w:p w:rsidR="00412DAA" w:rsidRPr="00D104DB" w:rsidRDefault="00412DAA" w:rsidP="00FF41A6">
    <w:pPr>
      <w:pStyle w:val="NoSpacing"/>
      <w:jc w:val="center"/>
      <w:rPr>
        <w:sz w:val="16"/>
        <w:szCs w:val="16"/>
      </w:rPr>
    </w:pPr>
  </w:p>
  <w:p w:rsidR="00412DAA" w:rsidRDefault="00412DA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3797"/>
    <w:rsid w:val="00013B16"/>
    <w:rsid w:val="0001694A"/>
    <w:rsid w:val="000556B9"/>
    <w:rsid w:val="00094E5E"/>
    <w:rsid w:val="000A78EE"/>
    <w:rsid w:val="000B7A8F"/>
    <w:rsid w:val="00136EEF"/>
    <w:rsid w:val="00266C96"/>
    <w:rsid w:val="002B58CC"/>
    <w:rsid w:val="002F7A56"/>
    <w:rsid w:val="00320AF6"/>
    <w:rsid w:val="00397A26"/>
    <w:rsid w:val="003F25AE"/>
    <w:rsid w:val="004038CE"/>
    <w:rsid w:val="00412DAA"/>
    <w:rsid w:val="00413297"/>
    <w:rsid w:val="00483B47"/>
    <w:rsid w:val="00487E9D"/>
    <w:rsid w:val="004B13C1"/>
    <w:rsid w:val="004E1488"/>
    <w:rsid w:val="005018C7"/>
    <w:rsid w:val="0055089C"/>
    <w:rsid w:val="005A2FDF"/>
    <w:rsid w:val="00611075"/>
    <w:rsid w:val="00611215"/>
    <w:rsid w:val="006925A3"/>
    <w:rsid w:val="006A5983"/>
    <w:rsid w:val="006E396B"/>
    <w:rsid w:val="006F72FE"/>
    <w:rsid w:val="0070486C"/>
    <w:rsid w:val="007571A5"/>
    <w:rsid w:val="0076754A"/>
    <w:rsid w:val="00797E83"/>
    <w:rsid w:val="007F2AFE"/>
    <w:rsid w:val="008541E4"/>
    <w:rsid w:val="008B1520"/>
    <w:rsid w:val="00915587"/>
    <w:rsid w:val="0094059D"/>
    <w:rsid w:val="0096769E"/>
    <w:rsid w:val="00973BA4"/>
    <w:rsid w:val="00A11F2B"/>
    <w:rsid w:val="00A627F7"/>
    <w:rsid w:val="00A76F00"/>
    <w:rsid w:val="00A8489C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25A89"/>
    <w:rsid w:val="00C300BD"/>
    <w:rsid w:val="00C7676D"/>
    <w:rsid w:val="00C86719"/>
    <w:rsid w:val="00C908BF"/>
    <w:rsid w:val="00CB0F8E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36C424-737D-4329-B9CB-7F21CF19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2023-09-18T23:01:00Z</dcterms:created>
  <dcterms:modified xsi:type="dcterms:W3CDTF">2023-09-18T23:01:00Z</dcterms:modified>
</cp:coreProperties>
</file>