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6166DD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27 mars 2023</w:t>
      </w:r>
    </w:p>
    <w:p w:rsidR="00FF2D4B" w:rsidRDefault="00FF2D4B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25143F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pat-999 38 ANS </w:t>
      </w:r>
    </w:p>
    <w:p w:rsidR="00FF2D4B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6166DD">
        <w:rPr>
          <w:b/>
          <w:color w:val="000000"/>
          <w:sz w:val="24"/>
        </w:rPr>
        <w:t>MAMMOGRAPHIE/ ECHO COMPRISE</w:t>
      </w:r>
    </w:p>
    <w:p w:rsidR="00EB2A23" w:rsidRPr="00FF2D4B" w:rsidRDefault="00EB2A23">
      <w:pPr>
        <w:rPr>
          <w:b/>
          <w:color w:val="000000"/>
          <w:sz w:val="24"/>
          <w:u w:val="single"/>
        </w:rPr>
      </w:pPr>
    </w:p>
    <w:p w:rsidR="00FF2D4B" w:rsidRPr="00FF2D4B" w:rsidRDefault="00FF2D4B">
      <w:pPr>
        <w:rPr>
          <w:b/>
          <w:color w:val="000000"/>
          <w:sz w:val="24"/>
          <w:u w:val="single"/>
        </w:rPr>
      </w:pPr>
      <w:r w:rsidRPr="00FF2D4B">
        <w:rPr>
          <w:b/>
          <w:color w:val="000000"/>
          <w:sz w:val="24"/>
          <w:u w:val="single"/>
        </w:rPr>
        <w:t>MOTIF :</w:t>
      </w:r>
    </w:p>
    <w:p w:rsidR="00EB2A23" w:rsidRPr="0093181F" w:rsidRDefault="00FF2D4B">
      <w:pPr>
        <w:rPr>
          <w:bCs/>
          <w:color w:val="000000"/>
          <w:sz w:val="24"/>
        </w:rPr>
      </w:pPr>
      <w:r w:rsidRPr="0093181F">
        <w:rPr>
          <w:bCs/>
          <w:color w:val="000000"/>
          <w:sz w:val="24"/>
        </w:rPr>
        <w:t>Mastodynie avec galactorrhée multipore bilatérale.</w:t>
      </w:r>
    </w:p>
    <w:p w:rsidR="00FF2D4B" w:rsidRDefault="00FF2D4B" w:rsidP="000A24F3">
      <w:pPr>
        <w:rPr>
          <w:b/>
          <w:iCs/>
          <w:color w:val="000000"/>
          <w:sz w:val="28"/>
          <w:u w:val="single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93181F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FF2D4B">
        <w:rPr>
          <w:bCs/>
          <w:color w:val="000000"/>
          <w:sz w:val="24"/>
        </w:rPr>
        <w:t xml:space="preserve">denses homogènes </w:t>
      </w:r>
      <w:r>
        <w:rPr>
          <w:bCs/>
          <w:color w:val="000000"/>
          <w:sz w:val="24"/>
        </w:rPr>
        <w:t>type b de l’ACR.</w:t>
      </w:r>
    </w:p>
    <w:p w:rsidR="000A24F3" w:rsidRDefault="000A24F3" w:rsidP="0093181F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760B0A">
        <w:rPr>
          <w:bCs/>
          <w:color w:val="000000"/>
          <w:sz w:val="24"/>
        </w:rPr>
        <w:t xml:space="preserve">de syndrome de masse ou </w:t>
      </w:r>
      <w:r>
        <w:rPr>
          <w:bCs/>
          <w:color w:val="000000"/>
          <w:sz w:val="24"/>
        </w:rPr>
        <w:t>d’image d’opacité nodulo-stellaire.</w:t>
      </w:r>
    </w:p>
    <w:p w:rsidR="00E26149" w:rsidRDefault="000A24F3" w:rsidP="0093181F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E26149">
        <w:rPr>
          <w:bCs/>
          <w:color w:val="000000"/>
          <w:sz w:val="24"/>
        </w:rPr>
        <w:t xml:space="preserve">de distorsion architecturale ou </w:t>
      </w:r>
      <w:r>
        <w:rPr>
          <w:bCs/>
          <w:color w:val="000000"/>
          <w:sz w:val="24"/>
        </w:rPr>
        <w:t>de foyer de micro-calcifications péjoratif.</w:t>
      </w:r>
    </w:p>
    <w:p w:rsidR="000A24F3" w:rsidRDefault="00E26149" w:rsidP="0093181F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Quelques calcifications punctiformes isolées mammaires gauches.</w:t>
      </w:r>
    </w:p>
    <w:p w:rsidR="000A24F3" w:rsidRDefault="000A24F3" w:rsidP="0093181F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E26149" w:rsidP="0093181F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E26149" w:rsidRDefault="00E26149" w:rsidP="0093181F">
      <w:pPr>
        <w:spacing w:line="276" w:lineRule="auto"/>
        <w:rPr>
          <w:bCs/>
          <w:color w:val="000000"/>
          <w:sz w:val="24"/>
        </w:rPr>
      </w:pPr>
    </w:p>
    <w:p w:rsidR="000A24F3" w:rsidRDefault="000A24F3" w:rsidP="0093181F">
      <w:pPr>
        <w:spacing w:line="276" w:lineRule="auto"/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93181F">
      <w:pPr>
        <w:spacing w:line="276" w:lineRule="auto"/>
        <w:rPr>
          <w:bCs/>
          <w:color w:val="000000"/>
          <w:sz w:val="24"/>
        </w:rPr>
      </w:pPr>
    </w:p>
    <w:p w:rsidR="00E26149" w:rsidRDefault="00E26149" w:rsidP="0093181F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Formations microkystiques simples éparses plus nombreuses à gauche, bien circonscrites à paroi fine à contenu transonore homogène avec net renforcement acoustique postérieur dont le diamètre vari entre </w:t>
      </w:r>
      <w:r w:rsidR="0093181F">
        <w:rPr>
          <w:bCs/>
          <w:color w:val="000000"/>
          <w:sz w:val="24"/>
        </w:rPr>
        <w:t>03mm et 06mm</w:t>
      </w:r>
      <w:r w:rsidR="00766C69">
        <w:rPr>
          <w:bCs/>
          <w:color w:val="000000"/>
          <w:sz w:val="24"/>
        </w:rPr>
        <w:t>.</w:t>
      </w:r>
    </w:p>
    <w:p w:rsidR="000A24F3" w:rsidRDefault="00E26149" w:rsidP="00766C69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Ectasie canalaire rétro-aréolaire simple bilatérale avec des parois canalaires fines et régulières et un contenu endo-canalaire transonore homogène, atteignant 06mm de diamètre maximal à gauche et </w:t>
      </w:r>
      <w:r w:rsidR="00766C69">
        <w:rPr>
          <w:bCs/>
          <w:color w:val="000000"/>
          <w:sz w:val="24"/>
        </w:rPr>
        <w:t>03mm et 04mm</w:t>
      </w:r>
      <w:r>
        <w:rPr>
          <w:bCs/>
          <w:color w:val="000000"/>
          <w:sz w:val="24"/>
        </w:rPr>
        <w:t>de diamètre à droite.</w:t>
      </w:r>
    </w:p>
    <w:p w:rsidR="000A24F3" w:rsidRDefault="000A24F3" w:rsidP="0093181F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0A24F3" w:rsidRDefault="000A24F3" w:rsidP="0093181F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555A88" w:rsidRDefault="00555A88" w:rsidP="0093181F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Respect des plans graisseux sous-cutanés. </w:t>
      </w:r>
    </w:p>
    <w:p w:rsidR="00555A88" w:rsidRDefault="00555A88" w:rsidP="0093181F">
      <w:pPr>
        <w:spacing w:line="276" w:lineRule="auto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</w:t>
      </w:r>
      <w:r w:rsidR="008101CA">
        <w:rPr>
          <w:bCs/>
          <w:color w:val="000000"/>
          <w:sz w:val="24"/>
        </w:rPr>
        <w:t xml:space="preserve">bilatéraux </w:t>
      </w:r>
      <w:r>
        <w:rPr>
          <w:bCs/>
          <w:color w:val="000000"/>
          <w:sz w:val="24"/>
        </w:rPr>
        <w:t>fusiformes à centre graisseux e</w:t>
      </w:r>
      <w:r w:rsidR="008101CA">
        <w:rPr>
          <w:bCs/>
          <w:color w:val="000000"/>
          <w:sz w:val="24"/>
        </w:rPr>
        <w:t>t cortex hypoéchogène régulier.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93181F" w:rsidRDefault="000A24F3" w:rsidP="00810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8101CA">
        <w:rPr>
          <w:b/>
          <w:bCs/>
          <w:i/>
          <w:color w:val="000000"/>
          <w:sz w:val="24"/>
        </w:rPr>
        <w:t>en faveur d’une mastopathie fibrokystique simple bilatérale associée à une ectasie c</w:t>
      </w:r>
      <w:r w:rsidR="0093181F">
        <w:rPr>
          <w:b/>
          <w:bCs/>
          <w:i/>
          <w:color w:val="000000"/>
          <w:sz w:val="24"/>
        </w:rPr>
        <w:t>analaire rétro-aréolaire simple.</w:t>
      </w:r>
    </w:p>
    <w:p w:rsidR="0093181F" w:rsidRDefault="000A24F3" w:rsidP="00766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93181F">
        <w:rPr>
          <w:b/>
          <w:bCs/>
          <w:i/>
          <w:color w:val="000000"/>
          <w:sz w:val="24"/>
        </w:rPr>
        <w:t xml:space="preserve">2 de l’ACR à droite comme à gauche. 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FBA" w:rsidRDefault="001C1FBA" w:rsidP="00FF41A6">
      <w:r>
        <w:separator/>
      </w:r>
    </w:p>
  </w:endnote>
  <w:endnote w:type="continuationSeparator" w:id="0">
    <w:p w:rsidR="001C1FBA" w:rsidRDefault="001C1FB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81F" w:rsidRDefault="0093181F" w:rsidP="00F515B5">
    <w:pPr>
      <w:jc w:val="center"/>
      <w:rPr>
        <w:rFonts w:eastAsia="Calibri"/>
        <w:i/>
        <w:iCs/>
        <w:sz w:val="18"/>
        <w:szCs w:val="18"/>
      </w:rPr>
    </w:pPr>
  </w:p>
  <w:p w:rsidR="0093181F" w:rsidRDefault="0093181F" w:rsidP="00F515B5">
    <w:pPr>
      <w:tabs>
        <w:tab w:val="center" w:pos="4536"/>
        <w:tab w:val="right" w:pos="9072"/>
      </w:tabs>
      <w:jc w:val="center"/>
    </w:pPr>
  </w:p>
  <w:p w:rsidR="0093181F" w:rsidRPr="00F515B5" w:rsidRDefault="0093181F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FBA" w:rsidRDefault="001C1FBA" w:rsidP="00FF41A6">
      <w:r>
        <w:separator/>
      </w:r>
    </w:p>
  </w:footnote>
  <w:footnote w:type="continuationSeparator" w:id="0">
    <w:p w:rsidR="001C1FBA" w:rsidRDefault="001C1FB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81F" w:rsidRDefault="0093181F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3181F" w:rsidRPr="00426781" w:rsidRDefault="0093181F" w:rsidP="00FF41A6">
    <w:pPr>
      <w:pStyle w:val="NoSpacing"/>
      <w:jc w:val="center"/>
      <w:rPr>
        <w:rFonts w:ascii="Tw Cen MT" w:hAnsi="Tw Cen MT"/>
      </w:rPr>
    </w:pPr>
  </w:p>
  <w:p w:rsidR="0093181F" w:rsidRDefault="0093181F" w:rsidP="00FF41A6">
    <w:pPr>
      <w:pStyle w:val="NoSpacing"/>
      <w:jc w:val="center"/>
      <w:rPr>
        <w:rFonts w:ascii="Tw Cen MT" w:hAnsi="Tw Cen MT"/>
      </w:rPr>
    </w:pPr>
  </w:p>
  <w:p w:rsidR="0093181F" w:rsidRPr="00D104DB" w:rsidRDefault="0093181F" w:rsidP="00FF41A6">
    <w:pPr>
      <w:pStyle w:val="NoSpacing"/>
      <w:jc w:val="center"/>
      <w:rPr>
        <w:sz w:val="16"/>
        <w:szCs w:val="16"/>
      </w:rPr>
    </w:pPr>
  </w:p>
  <w:p w:rsidR="0093181F" w:rsidRDefault="0093181F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7A8F"/>
    <w:rsid w:val="00136EEF"/>
    <w:rsid w:val="001C1FBA"/>
    <w:rsid w:val="0025143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2687A"/>
    <w:rsid w:val="0055089C"/>
    <w:rsid w:val="00555A88"/>
    <w:rsid w:val="006166DD"/>
    <w:rsid w:val="006925A3"/>
    <w:rsid w:val="006A5983"/>
    <w:rsid w:val="006E396B"/>
    <w:rsid w:val="007571A5"/>
    <w:rsid w:val="00760B0A"/>
    <w:rsid w:val="00766C69"/>
    <w:rsid w:val="007F2AFE"/>
    <w:rsid w:val="008101CA"/>
    <w:rsid w:val="008B1520"/>
    <w:rsid w:val="00915587"/>
    <w:rsid w:val="0093181F"/>
    <w:rsid w:val="00991837"/>
    <w:rsid w:val="00A11F2B"/>
    <w:rsid w:val="00A50A2E"/>
    <w:rsid w:val="00A76F00"/>
    <w:rsid w:val="00AB3DCA"/>
    <w:rsid w:val="00AC2F8B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26149"/>
    <w:rsid w:val="00E31EF8"/>
    <w:rsid w:val="00EB2A23"/>
    <w:rsid w:val="00EE4ACF"/>
    <w:rsid w:val="00F45755"/>
    <w:rsid w:val="00F515B5"/>
    <w:rsid w:val="00F7627E"/>
    <w:rsid w:val="00FB18E1"/>
    <w:rsid w:val="00FF2D4B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017B89C-4B8B-4DF7-AB2C-A3A8C575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1478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2023-09-19T18:58:00Z</dcterms:created>
  <dcterms:modified xsi:type="dcterms:W3CDTF">2023-09-19T18:58:00Z</dcterms:modified>
</cp:coreProperties>
</file>