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Outline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January</w:t>
      </w:r>
      <w:r>
        <w:t xml:space="preserve"> </w:t>
      </w:r>
      <w:r>
        <w:t xml:space="preserve">27,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et-up"/>
    <w:p>
      <w:pPr>
        <w:pStyle w:val="Heading1"/>
      </w:pPr>
      <w:r>
        <w:t xml:space="preserve">1. Set up</w:t>
      </w:r>
    </w:p>
    <w:bookmarkStart w:id="20" w:name="git-vs-github"/>
    <w:p>
      <w:pPr>
        <w:pStyle w:val="Heading2"/>
      </w:pPr>
      <w:r>
        <w:t xml:space="preserve">1.1 Git vs Github</w:t>
      </w:r>
    </w:p>
    <w:p>
      <w:pPr>
        <w:pStyle w:val="Compact"/>
        <w:numPr>
          <w:ilvl w:val="0"/>
          <w:numId w:val="1001"/>
        </w:numPr>
      </w:pPr>
      <w:r>
        <w:t xml:space="preserve">Difference between Git and GitHub.</w:t>
      </w:r>
    </w:p>
    <w:p>
      <w:pPr>
        <w:pStyle w:val="Compact"/>
        <w:numPr>
          <w:ilvl w:val="0"/>
          <w:numId w:val="1001"/>
        </w:numPr>
      </w:pPr>
      <w:r>
        <w:t xml:space="preserve">Why version control is important for collaboration.</w:t>
      </w:r>
    </w:p>
    <w:p>
      <w:pPr>
        <w:pStyle w:val="Compact"/>
        <w:numPr>
          <w:ilvl w:val="0"/>
          <w:numId w:val="1001"/>
        </w:numPr>
      </w:pPr>
      <w:r>
        <w:t xml:space="preserve">Hands-on: Creating and cloning repositories.</w:t>
      </w:r>
    </w:p>
    <w:bookmarkEnd w:id="20"/>
    <w:bookmarkStart w:id="21" w:name="rproject-project-environment"/>
    <w:p>
      <w:pPr>
        <w:pStyle w:val="Heading2"/>
      </w:pPr>
      <w:r>
        <w:t xml:space="preserve">1.2 Rproject / Project Environment</w:t>
      </w:r>
    </w:p>
    <w:p>
      <w:pPr>
        <w:pStyle w:val="Compact"/>
        <w:numPr>
          <w:ilvl w:val="0"/>
          <w:numId w:val="1002"/>
        </w:numPr>
      </w:pPr>
      <w:r>
        <w:t xml:space="preserve">Overview of RStudio projects.</w:t>
      </w:r>
    </w:p>
    <w:p>
      <w:pPr>
        <w:pStyle w:val="Compact"/>
        <w:numPr>
          <w:ilvl w:val="0"/>
          <w:numId w:val="1002"/>
        </w:numPr>
      </w:pPr>
      <w:r>
        <w:t xml:space="preserve">Benefits of using a project environment.</w:t>
      </w:r>
    </w:p>
    <w:p>
      <w:pPr>
        <w:pStyle w:val="Compact"/>
        <w:numPr>
          <w:ilvl w:val="0"/>
          <w:numId w:val="1002"/>
        </w:numPr>
      </w:pPr>
      <w:r>
        <w:t xml:space="preserve">Setting up your first R project.</w:t>
      </w:r>
    </w:p>
    <w:bookmarkEnd w:id="21"/>
    <w:bookmarkEnd w:id="22"/>
    <w:bookmarkStart w:id="28" w:name="r-foundations"/>
    <w:p>
      <w:pPr>
        <w:pStyle w:val="Heading1"/>
      </w:pPr>
      <w:r>
        <w:t xml:space="preserve">2. R Foundations</w:t>
      </w:r>
    </w:p>
    <w:bookmarkStart w:id="23" w:name="rscript"/>
    <w:p>
      <w:pPr>
        <w:pStyle w:val="Heading2"/>
      </w:pPr>
      <w:r>
        <w:t xml:space="preserve">2.1 Rscript</w:t>
      </w:r>
    </w:p>
    <w:p>
      <w:pPr>
        <w:pStyle w:val="Compact"/>
        <w:numPr>
          <w:ilvl w:val="0"/>
          <w:numId w:val="1003"/>
        </w:numPr>
      </w:pPr>
      <w:r>
        <w:t xml:space="preserve">What is an R script?</w:t>
      </w:r>
    </w:p>
    <w:p>
      <w:pPr>
        <w:pStyle w:val="Compact"/>
        <w:numPr>
          <w:ilvl w:val="0"/>
          <w:numId w:val="1003"/>
        </w:numPr>
      </w:pPr>
      <w:r>
        <w:t xml:space="preserve">How to create and run scripts in RStudio.</w:t>
      </w:r>
    </w:p>
    <w:bookmarkEnd w:id="23"/>
    <w:bookmarkStart w:id="24" w:name="variableclassesspecial-values"/>
    <w:p>
      <w:pPr>
        <w:pStyle w:val="Heading2"/>
      </w:pPr>
      <w:r>
        <w:t xml:space="preserve">2.2 Variable/Classes/Special Values</w:t>
      </w:r>
    </w:p>
    <w:p>
      <w:pPr>
        <w:pStyle w:val="Compact"/>
        <w:numPr>
          <w:ilvl w:val="0"/>
          <w:numId w:val="1004"/>
        </w:numPr>
      </w:pPr>
      <w:r>
        <w:t xml:space="preserve">Variables and data types (numeric, character, logical, etc.).</w:t>
      </w:r>
    </w:p>
    <w:p>
      <w:pPr>
        <w:pStyle w:val="Compact"/>
        <w:numPr>
          <w:ilvl w:val="0"/>
          <w:numId w:val="1004"/>
        </w:numPr>
      </w:pPr>
      <w:r>
        <w:t xml:space="preserve">Special values (e.g.,</w:t>
      </w:r>
      <w:r>
        <w:t xml:space="preserve"> </w:t>
      </w:r>
      <w:r>
        <w:rPr>
          <w:rStyle w:val="VerbatimChar"/>
        </w:rPr>
        <w:t xml:space="preserve">NA</w:t>
      </w:r>
      <w:r>
        <w:t xml:space="preserve">,</w:t>
      </w:r>
      <w:r>
        <w:t xml:space="preserve"> </w:t>
      </w:r>
      <w:r>
        <w:rPr>
          <w:rStyle w:val="VerbatimChar"/>
        </w:rPr>
        <w:t xml:space="preserve">NaN</w:t>
      </w:r>
      <w:r>
        <w:t xml:space="preserve">,</w:t>
      </w:r>
      <w:r>
        <w:t xml:space="preserve"> </w:t>
      </w:r>
      <w:r>
        <w:rPr>
          <w:rStyle w:val="VerbatimChar"/>
        </w:rPr>
        <w:t xml:space="preserve">Inf</w:t>
      </w:r>
      <w:r>
        <w:t xml:space="preserve">,</w:t>
      </w:r>
      <w:r>
        <w:t xml:space="preserve"> </w:t>
      </w:r>
      <w:r>
        <w:rPr>
          <w:rStyle w:val="VerbatimChar"/>
        </w:rPr>
        <w:t xml:space="preserve">NULL</w:t>
      </w:r>
      <w:r>
        <w:t xml:space="preserve">).</w:t>
      </w:r>
    </w:p>
    <w:bookmarkEnd w:id="24"/>
    <w:bookmarkStart w:id="25" w:name="functions"/>
    <w:p>
      <w:pPr>
        <w:pStyle w:val="Heading2"/>
      </w:pPr>
      <w:r>
        <w:t xml:space="preserve">2.3 Functions</w:t>
      </w:r>
    </w:p>
    <w:p>
      <w:pPr>
        <w:pStyle w:val="Compact"/>
        <w:numPr>
          <w:ilvl w:val="0"/>
          <w:numId w:val="1005"/>
        </w:numPr>
      </w:pPr>
      <w:r>
        <w:t xml:space="preserve">Creating and using functions.</w:t>
      </w:r>
    </w:p>
    <w:p>
      <w:pPr>
        <w:pStyle w:val="Compact"/>
        <w:numPr>
          <w:ilvl w:val="0"/>
          <w:numId w:val="1005"/>
        </w:numPr>
      </w:pPr>
      <w:r>
        <w:t xml:space="preserve">Built-in vs custom functions.</w:t>
      </w:r>
    </w:p>
    <w:bookmarkEnd w:id="25"/>
    <w:bookmarkStart w:id="26" w:name="scope"/>
    <w:p>
      <w:pPr>
        <w:pStyle w:val="Heading2"/>
      </w:pPr>
      <w:r>
        <w:t xml:space="preserve">2.4 Scope</w:t>
      </w:r>
    </w:p>
    <w:p>
      <w:pPr>
        <w:pStyle w:val="Compact"/>
        <w:numPr>
          <w:ilvl w:val="0"/>
          <w:numId w:val="1006"/>
        </w:numPr>
      </w:pPr>
      <w:r>
        <w:t xml:space="preserve">Local vs global scope.</w:t>
      </w:r>
    </w:p>
    <w:p>
      <w:pPr>
        <w:pStyle w:val="Compact"/>
        <w:numPr>
          <w:ilvl w:val="0"/>
          <w:numId w:val="1006"/>
        </w:numPr>
      </w:pPr>
      <w:r>
        <w:t xml:space="preserve">The environment in R.</w:t>
      </w:r>
    </w:p>
    <w:bookmarkEnd w:id="26"/>
    <w:bookmarkStart w:id="27" w:name="packages"/>
    <w:p>
      <w:pPr>
        <w:pStyle w:val="Heading2"/>
      </w:pPr>
      <w:r>
        <w:t xml:space="preserve">2.5 Packages</w:t>
      </w:r>
    </w:p>
    <w:p>
      <w:pPr>
        <w:pStyle w:val="Compact"/>
        <w:numPr>
          <w:ilvl w:val="0"/>
          <w:numId w:val="1007"/>
        </w:numPr>
      </w:pPr>
      <w:r>
        <w:t xml:space="preserve">Installing and loading packages.</w:t>
      </w:r>
    </w:p>
    <w:p>
      <w:pPr>
        <w:pStyle w:val="Compact"/>
        <w:numPr>
          <w:ilvl w:val="0"/>
          <w:numId w:val="1007"/>
        </w:numPr>
      </w:pPr>
      <w:r>
        <w:t xml:space="preserve">Exploring CRAN, Bioconductor, and GitHub.</w:t>
      </w:r>
    </w:p>
    <w:bookmarkEnd w:id="27"/>
    <w:bookmarkEnd w:id="28"/>
    <w:bookmarkStart w:id="29" w:name="in-class-exercise"/>
    <w:p>
      <w:pPr>
        <w:pStyle w:val="Heading1"/>
      </w:pPr>
      <w:r>
        <w:t xml:space="preserve">3. In-class Exercise</w:t>
      </w:r>
    </w:p>
    <w:p>
      <w:pPr>
        <w:pStyle w:val="Compact"/>
        <w:numPr>
          <w:ilvl w:val="0"/>
          <w:numId w:val="1008"/>
        </w:numPr>
      </w:pPr>
      <w:r>
        <w:t xml:space="preserve">Practice using what we’ve learned so far.</w:t>
      </w:r>
    </w:p>
    <w:p>
      <w:pPr>
        <w:pStyle w:val="Compact"/>
        <w:numPr>
          <w:ilvl w:val="0"/>
          <w:numId w:val="1008"/>
        </w:numPr>
      </w:pPr>
      <w:r>
        <w:t xml:space="preserve">Tasks involving creating variables, using functions, and exploring packages.</w:t>
      </w:r>
    </w:p>
    <w:bookmarkEnd w:id="29"/>
    <w:bookmarkStart w:id="34" w:name="data-manipulation-in-r"/>
    <w:p>
      <w:pPr>
        <w:pStyle w:val="Heading1"/>
      </w:pPr>
      <w:r>
        <w:t xml:space="preserve">4. Data Manipulation in R</w:t>
      </w:r>
    </w:p>
    <w:bookmarkStart w:id="30" w:name="data-importexport"/>
    <w:p>
      <w:pPr>
        <w:pStyle w:val="Heading2"/>
      </w:pPr>
      <w:r>
        <w:t xml:space="preserve">4.1 Data Import/Export</w:t>
      </w:r>
    </w:p>
    <w:p>
      <w:pPr>
        <w:pStyle w:val="Compact"/>
        <w:numPr>
          <w:ilvl w:val="0"/>
          <w:numId w:val="1009"/>
        </w:numPr>
      </w:pPr>
      <w:r>
        <w:t xml:space="preserve">Reading data from CSV, Excel, and other formats.</w:t>
      </w:r>
    </w:p>
    <w:p>
      <w:pPr>
        <w:pStyle w:val="Compact"/>
        <w:numPr>
          <w:ilvl w:val="0"/>
          <w:numId w:val="1009"/>
        </w:numPr>
      </w:pPr>
      <w:r>
        <w:t xml:space="preserve">Writing data to files.</w:t>
      </w:r>
    </w:p>
    <w:bookmarkEnd w:id="30"/>
    <w:bookmarkStart w:id="31" w:name="clean-column-names"/>
    <w:p>
      <w:pPr>
        <w:pStyle w:val="Heading2"/>
      </w:pPr>
      <w:r>
        <w:t xml:space="preserve">4.2 Clean Column Names</w:t>
      </w:r>
    </w:p>
    <w:p>
      <w:pPr>
        <w:pStyle w:val="Compact"/>
        <w:numPr>
          <w:ilvl w:val="0"/>
          <w:numId w:val="1010"/>
        </w:numPr>
      </w:pPr>
      <w:r>
        <w:t xml:space="preserve">Standardizing column names using</w:t>
      </w:r>
      <w:r>
        <w:t xml:space="preserve"> </w:t>
      </w:r>
      <w:r>
        <w:rPr>
          <w:rStyle w:val="VerbatimChar"/>
        </w:rPr>
        <w:t xml:space="preserve">janitor::clean_names()</w:t>
      </w:r>
      <w:r>
        <w:t xml:space="preserve">.</w:t>
      </w:r>
    </w:p>
    <w:bookmarkEnd w:id="31"/>
    <w:bookmarkStart w:id="32" w:name="simple-data-extraction"/>
    <w:p>
      <w:pPr>
        <w:pStyle w:val="Heading2"/>
      </w:pPr>
      <w:r>
        <w:t xml:space="preserve">4.3 Simple Data Extraction</w:t>
      </w:r>
    </w:p>
    <w:p>
      <w:pPr>
        <w:pStyle w:val="Compact"/>
        <w:numPr>
          <w:ilvl w:val="0"/>
          <w:numId w:val="1011"/>
        </w:numPr>
      </w:pPr>
      <w:r>
        <w:t xml:space="preserve">Selecting rows and columns.</w:t>
      </w:r>
    </w:p>
    <w:bookmarkEnd w:id="32"/>
    <w:bookmarkStart w:id="33" w:name="data-summary"/>
    <w:p>
      <w:pPr>
        <w:pStyle w:val="Heading2"/>
      </w:pPr>
      <w:r>
        <w:t xml:space="preserve">4.4 Data Summary</w:t>
      </w:r>
    </w:p>
    <w:p>
      <w:pPr>
        <w:pStyle w:val="Compact"/>
        <w:numPr>
          <w:ilvl w:val="0"/>
          <w:numId w:val="1012"/>
        </w:numPr>
      </w:pPr>
      <w:r>
        <w:t xml:space="preserve">Summarizing data with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skim</w:t>
      </w:r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 day 1</dc:title>
  <dc:creator>Tran Thai Hung</dc:creator>
  <cp:keywords/>
  <dcterms:created xsi:type="dcterms:W3CDTF">2025-02-25T08:23:32Z</dcterms:created>
  <dcterms:modified xsi:type="dcterms:W3CDTF">2025-02-25T08:23:32Z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sl">
    <vt:lpwstr>HandsOn3.csl</vt:lpwstr>
  </property>
  <property fmtid="{D5CDD505-2E9C-101B-9397-08002B2CF9AE}" pid="8" name="date">
    <vt:lpwstr>Last version: January 27, 2025</vt:lpwstr>
  </property>
  <property fmtid="{D5CDD505-2E9C-101B-9397-08002B2CF9AE}" pid="9" name="date-format">
    <vt:lpwstr>[Last version:] MMMM DD, YYYY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of">
    <vt:lpwstr>True</vt:lpwstr>
  </property>
  <property fmtid="{D5CDD505-2E9C-101B-9397-08002B2CF9AE}" pid="15" name="lot">
    <vt:lpwstr>False</vt:lpwstr>
  </property>
  <property fmtid="{D5CDD505-2E9C-101B-9397-08002B2CF9AE}" pid="16" name="thanks">
    <vt:lpwstr>Please do not circulate.</vt:lpwstr>
  </property>
  <property fmtid="{D5CDD505-2E9C-101B-9397-08002B2CF9AE}" pid="17" name="toc-title">
    <vt:lpwstr>Table of contents</vt:lpwstr>
  </property>
</Properties>
</file>