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Unterrichtsmaterial Klasse 7 – Projektwoche mit dem mBot2</w:t>
      </w:r>
    </w:p>
    <w:p>
      <w:pPr>
        <w:spacing w:after="120"/>
      </w:pPr>
      <w:r>
        <w:rPr>
          <w:b/>
          <w:bCs/>
        </w:rPr>
        <w:t xml:space="preserve">Zur Sitzung 3 der Fortbildungsreihe „Der mBot2 im Fachunterricht“</w:t>
      </w:r>
    </w:p>
    <w:p>
      <w:pPr>
        <w:spacing w:after="120"/>
      </w:pPr>
      <w:r>
        <w:t xml:space="preserve">Das Paket enthält für jeden Projekttag ein Schülerblatt sowie das Projekttagebuch und einen Beobachtungsbogen für Lehrkräfte. In Sitzung 3 erproben die Fachgruppen die zugehörigen Aufgaben selbst und passen die Blätter an ihren Tagesplan an.</w:t>
      </w:r>
    </w:p>
    <w:p>
      <w:pPr>
        <w:pStyle w:val="Heading2"/>
      </w:pPr>
      <w:r>
        <w:t xml:space="preserve">Teil A – Hinweise für die Lehrkräfte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2329"/>
        <w:gridCol w:w="7280"/>
      </w:tblGrid>
      <w:tr>
        <w:trPr>
          <w:tblHeader/>
        </w:trPr>
        <w:tc>
          <w:tcPr>
            <w:tcW w:type="dxa" w:w="232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Merkmal</w:t>
            </w:r>
          </w:p>
        </w:tc>
        <w:tc>
          <w:tcPr>
            <w:tcW w:type="dxa" w:w="728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Hinweis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Klassenstufe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Teams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3–4 Schülerinnen und Schüler, Rollen </w:t>
            </w:r>
            <w:r>
              <w:rPr>
                <w:b/>
                <w:bCs/>
              </w:rPr>
              <w:t xml:space="preserve">Bedienung – Beobachtung – Dokumentation</w:t>
            </w:r>
            <w:r>
              <w:t xml:space="preserve">, täglicher Wechsel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Verbindende Strukturen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Tages-Check-in (10 Min.): Was haben wir gestern geschafft? Was übergibt uns der Vortag? · Projekttagebuch (10 Min. am Tagesende) · Expert:innen-System: Wer fertig ist, hilft durch Fragen, nicht durch Übernehmen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Kompetenzen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S1–S7 aus dem Kompetenzmodell; Schwerpunkt je Tag siehe Wochenplan</w:t>
            </w:r>
          </w:p>
        </w:tc>
      </w:tr>
      <w:tr>
        <w:tc>
          <w:tcPr>
            <w:tcW w:type="dxa" w:w="23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Leistungsbewertung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Projekttagebuch, Tagesprotokolle, Beobachtungsbogen, Präsentation am Freitag</w:t>
            </w:r>
          </w:p>
        </w:tc>
      </w:tr>
    </w:tbl>
    <w:p/>
    <w:p>
      <w:pPr>
        <w:pStyle w:val="Heading3"/>
      </w:pPr>
      <w:r>
        <w:t xml:space="preserve">Diskussionsfragen für die Fortbildung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Rollenwechsel:</w:t>
      </w:r>
      <w:r>
        <w:t xml:space="preserve"> Wie stellen Sie sicher, dass jede Schülerin und jeder Schüler im Lauf der Woche jede Rolle einmal hatte?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Projekttagebuch:</w:t>
      </w:r>
      <w:r>
        <w:t xml:space="preserve"> Zehn Minuten täglich – zu viel, zu wenig? Wie nutzen Sie die Einträge für die Bewertung, ohne das Schreiben zur Pflichtübung zu machen?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Wenn ein Tag ausfällt:</w:t>
      </w:r>
      <w:r>
        <w:t xml:space="preserve"> Was tun Sie, wenn die Übergabe eines Tages fehlt (Krankheit, Technikausfall)? Welche Ersatzmaterialien halten Sie bereit?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Freitag:</w:t>
      </w:r>
      <w:r>
        <w:t xml:space="preserve"> Wer ist das Publikum – andere Klassen, Eltern, Schulleitung? Was ändert das an der Vorbereitung?</w:t>
      </w:r>
    </w:p>
    <w:p>
      <w:r>
        <w:br w:type="page"/>
      </w:r>
    </w:p>
    <w:p>
      <w:pPr>
        <w:pStyle w:val="Heading2"/>
      </w:pPr>
      <w:r>
        <w:t xml:space="preserve">Teil B – Unser Wochenplan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1650"/>
        <w:gridCol w:w="1844"/>
        <w:gridCol w:w="4659"/>
        <w:gridCol w:w="1456"/>
      </w:tblGrid>
      <w:tr>
        <w:trPr>
          <w:tblHeader/>
        </w:trPr>
        <w:tc>
          <w:tcPr>
            <w:tcW w:type="dxa" w:w="1650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184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Fach</w:t>
            </w:r>
          </w:p>
        </w:tc>
        <w:tc>
          <w:tcPr>
            <w:tcW w:type="dxa" w:w="465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Heute können wir am Ende …</w:t>
            </w:r>
          </w:p>
        </w:tc>
        <w:tc>
          <w:tcPr>
            <w:tcW w:type="dxa" w:w="1456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erledigt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erklären, wie der mBot2 aufgebaut ist, und einen Fehler finden und beheben.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Dienstag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Mathematik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Fahrwege berechnen, vergleichen und den kürzesten begründen.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Mittwoch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Physik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mit Sensoren messen, Messwerte darstellen und Abweichungen erklären.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Donnerstag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Informatik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ein eigenes Programm mit Schleife und Bedingung schreiben.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Freitag</w:t>
            </w:r>
          </w:p>
        </w:tc>
        <w:tc>
          <w:tcPr>
            <w:tcW w:type="dxa" w:w="1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Präsentation</w:t>
            </w:r>
          </w:p>
        </w:tc>
        <w:tc>
          <w:tcPr>
            <w:tcW w:type="dxa" w:w="46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… anderen zeigen und erklären, was wir gelernt haben.</w:t>
            </w:r>
          </w:p>
        </w:tc>
        <w:tc>
          <w:tcPr>
            <w:tcW w:type="dxa" w:w="1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/>
    <w:p>
      <w:pPr>
        <w:spacing w:after="120"/>
      </w:pPr>
      <w:r>
        <w:t xml:space="preserve">Unser Team: ________________________________________   mBot2 Nr.: ______</w:t>
      </w:r>
    </w:p>
    <w:p>
      <w:r>
        <w:br w:type="page"/>
      </w:r>
    </w:p>
    <w:p>
      <w:pPr>
        <w:pStyle w:val="Heading2"/>
      </w:pPr>
      <w:r>
        <w:t xml:space="preserve">Teil C – Montag: Fehlerprotokoll</w:t>
      </w:r>
    </w:p>
    <w:p>
      <w:pPr>
        <w:spacing w:after="120"/>
      </w:pPr>
      <w:r>
        <w:rPr>
          <w:b/>
          <w:bCs/>
        </w:rPr>
        <w:t xml:space="preserve">So sucht ein Profi einen Fehler:</w:t>
      </w:r>
      <w:r>
        <w:t xml:space="preserve"> Beobachten → Vermuten → Testen → </w:t>
      </w:r>
      <w:r>
        <w:rPr>
          <w:b/>
          <w:bCs/>
        </w:rPr>
        <w:t xml:space="preserve">eine</w:t>
      </w:r>
      <w:r>
        <w:t xml:space="preserve"> Sache ändern → Kontrolltest.</w:t>
      </w:r>
    </w:p>
    <w:p>
      <w:pPr>
        <w:spacing w:after="120"/>
      </w:pPr>
      <w:r>
        <w:t xml:space="preserve">So soll der mBot2 funktionieren (Soll): __________________________________________</w:t>
      </w:r>
    </w:p>
    <w:p>
      <w:pPr>
        <w:spacing w:after="120"/>
      </w:pPr>
      <w:r>
        <w:t xml:space="preserve">Das beobachten wir (Ist): __________________________________________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1068"/>
        <w:gridCol w:w="2815"/>
        <w:gridCol w:w="2815"/>
        <w:gridCol w:w="2815"/>
      </w:tblGrid>
      <w:tr>
        <w:trPr>
          <w:tblHeader/>
        </w:trPr>
        <w:tc>
          <w:tcPr>
            <w:tcW w:type="dxa" w:w="106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Versuch</w:t>
            </w:r>
          </w:p>
        </w:tc>
        <w:tc>
          <w:tcPr>
            <w:tcW w:type="dxa" w:w="281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Unsere Vermutung</w:t>
            </w:r>
          </w:p>
        </w:tc>
        <w:tc>
          <w:tcPr>
            <w:tcW w:type="dxa" w:w="281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Unser Test</w:t>
            </w:r>
          </w:p>
        </w:tc>
        <w:tc>
          <w:tcPr>
            <w:tcW w:type="dxa" w:w="281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Ergebnis</w:t>
            </w:r>
          </w:p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Die Ursache war:</w:t>
      </w:r>
      <w:r>
        <w:t xml:space="preserve"> ______________________________ </w:t>
      </w:r>
      <w:r>
        <w:rPr>
          <w:b/>
          <w:bCs/>
        </w:rPr>
        <w:t xml:space="preserve">Kontrolltest bestanden:</w:t>
      </w:r>
      <w:r>
        <w:t xml:space="preserve"> ☐</w:t>
      </w:r>
    </w:p>
    <w:p>
      <w:r>
        <w:br w:type="page"/>
      </w:r>
    </w:p>
    <w:p>
      <w:pPr>
        <w:pStyle w:val="Heading2"/>
      </w:pPr>
      <w:r>
        <w:t xml:space="preserve">Teil D – Dienstag: Fahrwege im Raster</w:t>
      </w:r>
    </w:p>
    <w:p>
      <w:pPr>
        <w:spacing w:after="120"/>
      </w:pPr>
      <w:r>
        <w:t xml:space="preserve">Ein Kästchen = 20 cm. Start S (0|0), Ziel Z (3|2). Der mBot2 schaut am Start nach rechts (x-Richtung).</w:t>
      </w:r>
    </w:p>
    <w:p>
      <w:pPr>
        <w:spacing w:after="120"/>
      </w:pPr>
      <w:r>
        <w:rPr>
          <w:b/>
          <w:bCs/>
        </w:rPr>
        <w:t xml:space="preserve">1. Zeichnet Weg A</w:t>
      </w:r>
      <w:r>
        <w:t xml:space="preserve"> über (3|0) und </w:t>
      </w:r>
      <w:r>
        <w:rPr>
          <w:b/>
          <w:bCs/>
        </w:rPr>
        <w:t xml:space="preserve">Weg B</w:t>
      </w:r>
      <w:r>
        <w:t xml:space="preserve"> über (0|3) und (3|3) in ein Koordinatensystem auf Karopapier.</w:t>
      </w:r>
    </w:p>
    <w:p>
      <w:pPr>
        <w:spacing w:after="120"/>
      </w:pPr>
      <w:r>
        <w:rPr>
          <w:b/>
          <w:bCs/>
        </w:rPr>
        <w:t xml:space="preserve">2. Berechnet: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971"/>
        <w:gridCol w:w="2912"/>
        <w:gridCol w:w="2912"/>
        <w:gridCol w:w="2912"/>
      </w:tblGrid>
      <w:tr>
        <w:trPr>
          <w:tblHeader/>
        </w:trPr>
        <w:tc>
          <w:tcPr>
            <w:tcW w:type="dxa" w:w="97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Teilstrecken (cm)</w:t>
            </w:r>
          </w:p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Drehungen (Richtung, Grad)</w:t>
            </w:r>
          </w:p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Gesamt (cm)</w:t>
            </w:r>
          </w:p>
        </w:tc>
      </w:tr>
      <w:tr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Weg A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Weg B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3. Begründet:</w:t>
      </w:r>
      <w:r>
        <w:t xml:space="preserve"> Welcher Weg ist kürzer? Kann es einen noch kürzeren Weg geben?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4. Testet Weg A mit dem mBot2.</w:t>
      </w:r>
      <w:r>
        <w:t xml:space="preserve"> Wo kommt er an? Abweichung vom Ziel: ______ cm War es ein </w:t>
      </w:r>
      <w:r>
        <w:rPr>
          <w:b/>
          <w:bCs/>
        </w:rPr>
        <w:t xml:space="preserve">Planungsfehler</w:t>
      </w:r>
      <w:r>
        <w:t xml:space="preserve"> oder eine </w:t>
      </w:r>
      <w:r>
        <w:rPr>
          <w:b/>
          <w:bCs/>
        </w:rPr>
        <w:t xml:space="preserve">Fahrungenauigkeit</w:t>
      </w:r>
      <w:r>
        <w:t xml:space="preserve">? ______________________________</w:t>
      </w:r>
    </w:p>
    <w:p>
      <w:r>
        <w:br w:type="page"/>
      </w:r>
    </w:p>
    <w:p>
      <w:pPr>
        <w:pStyle w:val="Heading2"/>
      </w:pPr>
      <w:r>
        <w:t xml:space="preserve">Teil E – Mittwoch: Messprotokoll</w:t>
      </w:r>
    </w:p>
    <w:p>
      <w:pPr>
        <w:spacing w:after="120"/>
      </w:pPr>
      <w:r>
        <w:rPr>
          <w:b/>
          <w:bCs/>
        </w:rPr>
        <w:t xml:space="preserve">Versuch:</w:t>
      </w:r>
      <w:r>
        <w:t xml:space="preserve"> ☐ Ultraschall ☐ Reflexion ☐ Bewegung (Weg-Zeit)</w:t>
      </w:r>
    </w:p>
    <w:p>
      <w:pPr>
        <w:spacing w:after="120"/>
      </w:pPr>
      <w:r>
        <w:rPr>
          <w:b/>
          <w:bCs/>
        </w:rPr>
        <w:t xml:space="preserve">Unsere Hypothese (Ich vermute, dass …):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1068"/>
        <w:gridCol w:w="2815"/>
        <w:gridCol w:w="2815"/>
        <w:gridCol w:w="2815"/>
      </w:tblGrid>
      <w:tr>
        <w:trPr>
          <w:tblHeader/>
        </w:trPr>
        <w:tc>
          <w:tcPr>
            <w:tcW w:type="dxa" w:w="1068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Messung</w:t>
            </w:r>
          </w:p>
        </w:tc>
        <w:tc>
          <w:tcPr>
            <w:tcW w:type="dxa" w:w="281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eingestellt / Maßband</w:t>
            </w:r>
          </w:p>
        </w:tc>
        <w:tc>
          <w:tcPr>
            <w:tcW w:type="dxa" w:w="281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Messwert mBot2 bzw. Zeit</w:t>
            </w:r>
          </w:p>
        </w:tc>
        <w:tc>
          <w:tcPr>
            <w:tcW w:type="dxa" w:w="281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Abweichung</w:t>
            </w:r>
          </w:p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5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Diagramm</w:t>
      </w:r>
      <w:r>
        <w:t xml:space="preserve"> (bei Bewegung: Zeit t waagerecht, Weg s senkrecht) – auf Millimeterpapier zeichnen und einkleben.</w:t>
      </w:r>
    </w:p>
    <w:p>
      <w:pPr>
        <w:spacing w:after="120"/>
      </w:pPr>
      <w:r>
        <w:rPr>
          <w:b/>
          <w:bCs/>
        </w:rPr>
        <w:t xml:space="preserve">Stimmt unsere Hypothese? Woher kommen die Abweichungen?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Für morgen (Informatik) übergeben wir:</w:t>
      </w:r>
      <w:r>
        <w:t xml:space="preserve"> Schwellenwert Abstand: ______ cm · Schwellenwert hell/dunkel: ______ %</w:t>
      </w:r>
    </w:p>
    <w:p>
      <w:r>
        <w:br w:type="page"/>
      </w:r>
    </w:p>
    <w:p>
      <w:pPr>
        <w:pStyle w:val="Heading2"/>
      </w:pPr>
      <w:r>
        <w:t xml:space="preserve">Teil F – Donnerstag: Unser Steuerprogramm</w:t>
      </w:r>
    </w:p>
    <w:p>
      <w:pPr>
        <w:spacing w:after="120"/>
      </w:pPr>
      <w:r>
        <w:rPr>
          <w:b/>
          <w:bCs/>
        </w:rPr>
        <w:t xml:space="preserve">Aufgabe:</w:t>
      </w:r>
      <w:r>
        <w:t xml:space="preserve"> Der mBot2 folgt einer Linie und hält vor Hindernissen an. Start mit Taste A, Stopp mit Taste B.</w:t>
      </w:r>
    </w:p>
    <w:p>
      <w:pPr>
        <w:spacing w:after="120"/>
      </w:pPr>
      <w:r>
        <w:rPr>
          <w:b/>
          <w:bCs/>
        </w:rPr>
        <w:t xml:space="preserve">1. Ablaufplan</w:t>
      </w:r>
      <w:r>
        <w:t xml:space="preserve"> – ergänzt die Lücken: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Start → warte auf Taste A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WIEDERHOLE bis Taste B gedrückt: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WENN Abstand &lt; ______ cm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DANN  ______________________________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SONST WENN Boden dunkel (&lt; ______ %)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DANN lenke ______________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SONST lenke ______________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→ Stopp</w:t>
      </w:r>
    </w:p>
    <w:p/>
    <w:p>
      <w:pPr>
        <w:spacing w:after="120"/>
      </w:pPr>
      <w:r>
        <w:rPr>
          <w:b/>
          <w:bCs/>
        </w:rPr>
        <w:t xml:space="preserve">2. Unsere Testfahrten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1165"/>
        <w:gridCol w:w="4174"/>
        <w:gridCol w:w="4174"/>
      </w:tblGrid>
      <w:tr>
        <w:trPr>
          <w:tblHeader/>
        </w:trPr>
        <w:tc>
          <w:tcPr>
            <w:tcW w:type="dxa" w:w="1165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417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haben wir geändert?</w:t>
            </w:r>
          </w:p>
        </w:tc>
        <w:tc>
          <w:tcPr>
            <w:tcW w:type="dxa" w:w="4174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 ist passiert?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174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3. Warum muss die Hindernis-Bedingung zuerst geprüft werden?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r>
        <w:br w:type="page"/>
      </w:r>
    </w:p>
    <w:p>
      <w:pPr>
        <w:pStyle w:val="Heading2"/>
      </w:pPr>
      <w:r>
        <w:t xml:space="preserve">Teil G – Projekttagebuch (täglich 10 Minuten)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679"/>
        <w:gridCol w:w="2912"/>
        <w:gridCol w:w="2912"/>
        <w:gridCol w:w="2912"/>
      </w:tblGrid>
      <w:tr>
        <w:trPr>
          <w:tblHeader/>
        </w:trPr>
        <w:tc>
          <w:tcPr>
            <w:tcW w:type="dxa" w:w="6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Das habe ich heute gelernt</w:t>
            </w:r>
          </w:p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Das war schwierig – so haben wir es gelöst</w:t>
            </w:r>
          </w:p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Meine Rolle heute</w:t>
            </w:r>
          </w:p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</w:t>
            </w:r>
          </w:p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Am Freitag:</w:t>
      </w:r>
      <w:r>
        <w:t xml:space="preserve"> Was war für mich das Wichtigste in dieser Woche?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r>
        <w:br w:type="page"/>
      </w:r>
    </w:p>
    <w:p>
      <w:pPr>
        <w:pStyle w:val="Heading2"/>
      </w:pPr>
      <w:r>
        <w:t xml:space="preserve">Teil H – Beobachtungsbogen für Lehrkräfte</w:t>
      </w:r>
    </w:p>
    <w:p>
      <w:pPr>
        <w:spacing w:after="120"/>
      </w:pPr>
      <w:r>
        <w:t xml:space="preserve">Team: ______  Tag: ______  Beobachtet von: ______</w:t>
      </w:r>
    </w:p>
    <w:tbl>
      <w:tblPr>
        <w:tblW w:type="dxa" w:w="9706"/>
        <w:tblBorders>
          <w:top w:val="single" w:color="9DB8B6" w:sz="4"/>
          <w:left w:val="single" w:color="9DB8B6" w:sz="4"/>
          <w:bottom w:val="single" w:color="9DB8B6" w:sz="4"/>
          <w:right w:val="single" w:color="9DB8B6" w:sz="4"/>
          <w:insideH w:val="single" w:color="9DB8B6" w:sz="4"/>
          <w:insideV w:val="single" w:color="9DB8B6" w:sz="4"/>
        </w:tblBorders>
        <w:tblLayout w:type="fixed"/>
      </w:tblPr>
      <w:tblGrid>
        <w:gridCol w:w="3591"/>
        <w:gridCol w:w="679"/>
        <w:gridCol w:w="679"/>
        <w:gridCol w:w="679"/>
        <w:gridCol w:w="679"/>
        <w:gridCol w:w="2912"/>
      </w:tblGrid>
      <w:tr>
        <w:trPr>
          <w:tblHeader/>
        </w:trPr>
        <w:tc>
          <w:tcPr>
            <w:tcW w:type="dxa" w:w="3591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Kriterium</w:t>
            </w:r>
          </w:p>
        </w:tc>
        <w:tc>
          <w:tcPr>
            <w:tcW w:type="dxa" w:w="6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++</w:t>
            </w:r>
          </w:p>
        </w:tc>
        <w:tc>
          <w:tcPr>
            <w:tcW w:type="dxa" w:w="6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6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679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–</w:t>
            </w:r>
          </w:p>
        </w:tc>
        <w:tc>
          <w:tcPr>
            <w:tcW w:type="dxa" w:w="2912"/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Notiz</w:t>
            </w:r>
          </w:p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geht bei Problemen systematisch vor (vermuten, testen, eine Änderung)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begründet Entscheidungen fachlich (Rechnung, Messwert, Schwellenwert)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dokumentiert nachvollziehbar (Protokoll, Tagebuch)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arbeitet in der Rolle und unterstützt das Team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erklärt Ergebnisse verständlich (Fachbegriffe)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12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Besonderheiten / Förderbedarf: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p>
      <w:pPr>
        <w:pBdr>
          <w:bottom w:val="single" w:color="999999" w:sz="4" w:space="1"/>
        </w:pBdr>
        <w:spacing w:before="280"/>
      </w:pPr>
      <w:r>
        <w:t xml:space="preserve"> 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Unterrichtsmaterial Klasse 7 – Projektwoche mit dem mBot2  ·  mBot2-Fortbildung Magdeburg  ·  CC BY 4.0  ·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Cambria" w:cs="Cambria" w:eastAsia="Cambria" w:hAnsi="Cambria"/>
      <w:b/>
      <w:bCs/>
      <w:color w:val="0B6E69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mbria" w:cs="Cambria" w:eastAsia="Cambria" w:hAnsi="Cambria"/>
      <w:b/>
      <w:bCs/>
      <w:color w:val="0B6E69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Unterrichtsmaterial Klasse 7 – Projektwoche mit dem mBot2</dc:title>
  <dc:creator>ITVET – OVGU Magdeburg</dc:creator>
  <cp:lastModifiedBy>Un-named</cp:lastModifiedBy>
  <cp:revision>1</cp:revision>
  <dcterms:created xsi:type="dcterms:W3CDTF">2026-10-04T17:30:54.473Z</dcterms:created>
  <dcterms:modified xsi:type="dcterms:W3CDTF">2026-10-04T17:30:54.474Z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