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 xml:space="preserve">青训营后端结业项目答辩汇报文档 </w:t>
      </w:r>
    </w:p>
    <w:p>
      <w:pPr>
        <w:pStyle w:val="1"/>
        <w:spacing w:before="380" w:after="140" w:line="288" w:lineRule="auto"/>
        <w:ind w:left="0"/>
        <w:jc w:val="left"/>
        <w:outlineLvl w:val="0"/>
      </w:pPr>
      <w:r>
        <w:rPr>
          <w:rFonts w:eastAsia="等线" w:ascii="Arial" w:cs="Arial" w:hAnsi="Arial"/>
          <w:b w:val="true"/>
          <w:sz w:val="36"/>
        </w:rPr>
        <w:t>一、项目介绍</w:t>
      </w:r>
    </w:p>
    <w:p>
      <w:pPr>
        <w:spacing w:before="120" w:after="120" w:line="288" w:lineRule="auto"/>
        <w:ind w:left="0"/>
        <w:jc w:val="left"/>
      </w:pPr>
      <w:r>
        <w:rPr>
          <w:rFonts w:eastAsia="等线" w:ascii="Arial" w:cs="Arial" w:hAnsi="Arial"/>
          <w:sz w:val="22"/>
        </w:rPr>
        <w:t>实现极简版抖音的基础功能与互动方向</w:t>
      </w:r>
    </w:p>
    <w:p>
      <w:pPr>
        <w:spacing w:before="120" w:after="120" w:line="288" w:lineRule="auto"/>
        <w:ind w:left="0"/>
        <w:jc w:val="left"/>
      </w:pPr>
      <w:r>
        <w:rPr>
          <w:rFonts w:eastAsia="等线" w:ascii="Arial" w:cs="Arial" w:hAnsi="Arial"/>
          <w:sz w:val="22"/>
        </w:rPr>
        <w:t>项目服务地址：本地主机 app运行环境为雷电模拟器9</w:t>
      </w:r>
    </w:p>
    <w:p>
      <w:pPr>
        <w:spacing w:before="120" w:after="120" w:line="288" w:lineRule="auto"/>
        <w:ind w:left="0"/>
        <w:jc w:val="left"/>
      </w:pPr>
      <w:r>
        <w:rPr>
          <w:rFonts w:eastAsia="等线" w:ascii="Arial" w:cs="Arial" w:hAnsi="Arial"/>
          <w:sz w:val="22"/>
        </w:rPr>
        <w:t>github地址：</w:t>
      </w:r>
      <w:r>
        <w:rPr>
          <w:rFonts w:eastAsia="等线" w:ascii="Arial" w:cs="Arial" w:hAnsi="Arial"/>
          <w:sz w:val="22"/>
        </w:rPr>
        <w:t>https://github.com/OVOAOVO/Tiktok</w:t>
      </w:r>
    </w:p>
    <w:p>
      <w:pPr>
        <w:pStyle w:val="1"/>
        <w:spacing w:before="380" w:after="140" w:line="288" w:lineRule="auto"/>
        <w:ind w:left="0"/>
        <w:jc w:val="left"/>
        <w:outlineLvl w:val="0"/>
      </w:pPr>
      <w:r>
        <w:rPr>
          <w:rFonts w:eastAsia="等线" w:ascii="Arial" w:cs="Arial" w:hAnsi="Arial"/>
          <w:b w:val="true"/>
          <w:sz w:val="36"/>
        </w:rPr>
        <w:t>二、项目分工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30"/>
        <w:gridCol w:w="6675"/>
      </w:tblGrid>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团队成员</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主要贡献</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刘浩天</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极简版抖音项目后端的实现</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徐建超</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辅助开发</w:t>
            </w:r>
          </w:p>
        </w:tc>
      </w:tr>
      <w:tr>
        <w:tc>
          <w:tcPr>
            <w:tcW w:w="183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方小淋</w:t>
            </w:r>
          </w:p>
        </w:tc>
        <w:tc>
          <w:tcPr>
            <w:tcW w:w="6675"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辅助开发</w:t>
            </w:r>
          </w:p>
        </w:tc>
      </w:tr>
    </w:tbl>
    <w:p>
      <w:pPr>
        <w:pStyle w:val="1"/>
        <w:spacing w:before="380" w:after="140" w:line="288" w:lineRule="auto"/>
        <w:ind w:left="0"/>
        <w:jc w:val="left"/>
        <w:outlineLvl w:val="0"/>
      </w:pPr>
      <w:r>
        <w:rPr>
          <w:rFonts w:eastAsia="等线" w:ascii="Arial" w:cs="Arial" w:hAnsi="Arial"/>
          <w:b w:val="true"/>
          <w:sz w:val="36"/>
        </w:rPr>
        <w:t>三、项目实现</w:t>
      </w:r>
    </w:p>
    <w:p>
      <w:pPr>
        <w:pStyle w:val="2"/>
        <w:spacing w:before="320" w:after="120" w:line="288" w:lineRule="auto"/>
        <w:ind w:left="0"/>
        <w:jc w:val="left"/>
        <w:outlineLvl w:val="1"/>
      </w:pPr>
      <w:r>
        <w:rPr>
          <w:rFonts w:eastAsia="等线" w:ascii="Arial" w:cs="Arial" w:hAnsi="Arial"/>
          <w:b w:val="true"/>
          <w:sz w:val="32"/>
        </w:rPr>
        <w:t>3.1 技术选型</w:t>
      </w:r>
    </w:p>
    <w:p>
      <w:pPr>
        <w:pStyle w:val="3"/>
        <w:spacing w:before="300" w:after="120" w:line="288" w:lineRule="auto"/>
        <w:ind w:left="0"/>
        <w:jc w:val="left"/>
        <w:outlineLvl w:val="2"/>
      </w:pPr>
      <w:r>
        <w:rPr>
          <w:rFonts w:eastAsia="等线" w:ascii="Arial" w:cs="Arial" w:hAnsi="Arial"/>
          <w:b w:val="true"/>
          <w:sz w:val="30"/>
        </w:rPr>
        <w:t>3.1.1使用redis加速点赞和关注</w:t>
      </w:r>
    </w:p>
    <w:p>
      <w:pPr>
        <w:spacing w:before="120" w:after="120" w:line="288" w:lineRule="auto"/>
        <w:ind w:left="0"/>
        <w:jc w:val="left"/>
      </w:pPr>
      <w:r>
        <w:rPr>
          <w:rFonts w:eastAsia="等线" w:ascii="Arial" w:cs="Arial" w:hAnsi="Arial"/>
          <w:sz w:val="22"/>
        </w:rPr>
        <w:t>点赞跟关注是一个很明显的问题，因为用户很有可能频繁的取消点赞跟关注，所以本人使用redis做了一些数据的缓存，不如是否被点赞以及用户是否被关注等</w:t>
      </w:r>
    </w:p>
    <w:p>
      <w:pPr>
        <w:pStyle w:val="3"/>
        <w:spacing w:before="300" w:after="120" w:line="288" w:lineRule="auto"/>
        <w:ind w:left="0"/>
        <w:jc w:val="left"/>
        <w:outlineLvl w:val="2"/>
      </w:pPr>
      <w:r>
        <w:rPr>
          <w:rFonts w:eastAsia="等线" w:ascii="Arial" w:cs="Arial" w:hAnsi="Arial"/>
          <w:b w:val="true"/>
          <w:sz w:val="30"/>
        </w:rPr>
        <w:t>3.1.2使用gorm建立数据库表单</w:t>
      </w:r>
    </w:p>
    <w:p>
      <w:pPr>
        <w:spacing w:before="120" w:after="120" w:line="288" w:lineRule="auto"/>
        <w:ind w:left="0"/>
        <w:jc w:val="left"/>
      </w:pPr>
      <w:r>
        <w:rPr>
          <w:rFonts w:eastAsia="等线" w:ascii="Arial" w:cs="Arial" w:hAnsi="Arial"/>
          <w:sz w:val="22"/>
        </w:rPr>
        <w:t>因为数据库做起来比较复杂，有一些多对多的关系要额外建立中间表，使用gorm进行自动建表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type Video struct {</w:t>
              <w:br/>
              <w:t xml:space="preserve">    Id            int64       `json:"id,omitempty"`</w:t>
              <w:br/>
              <w:t xml:space="preserve">    UserInfoId    int64       `json:"-"`</w:t>
              <w:br/>
              <w:t xml:space="preserve">    Author        UserInfo    `json:"author,omitempty" gorm:"-"` //这里应该是作者对视频的一对多的关系，而不是视频对作者，故gorm不能存他，但json需要返回它</w:t>
              <w:br/>
              <w:t xml:space="preserve">    PlayUrl       string      `json:"play_url,omitempty"`</w:t>
              <w:br/>
              <w:t xml:space="preserve">    CoverUrl      string      `json:"cover_url,omitempty"`</w:t>
              <w:br/>
              <w:t xml:space="preserve">    FavoriteCount int64       `json:"favorite_count,omitempty"`</w:t>
              <w:br/>
              <w:t xml:space="preserve">    CommentCount  int64       `json:"comment_count,omitempty"`</w:t>
              <w:br/>
              <w:t xml:space="preserve">    IsFavorite    bool        `json:"is_favorite,omitempty"`</w:t>
              <w:br/>
              <w:t xml:space="preserve">    Title         string      `json:"title,omitempty"`</w:t>
              <w:br/>
              <w:t xml:space="preserve">    Users         []*UserInfo `json:"-" gorm:"many2many:user_favor_videos;"`</w:t>
              <w:br/>
              <w:t xml:space="preserve">    Comments      []*Comment  `json:"-"`</w:t>
              <w:br/>
              <w:t xml:space="preserve">    CreatedAt     time.Time   `json:"-"`</w:t>
              <w:br/>
              <w:t xml:space="preserve">    UpdatedAt     time.Time   `json:"-"`</w:t>
              <w:br/>
              <w:t>}</w:t>
              <w:br/>
              <w:br/>
              <w:t>//以下为统一的数据库建表</w:t>
              <w:br/>
              <w:t>func InitDB() {</w:t>
              <w:br/>
              <w:t xml:space="preserve">    var err error</w:t>
              <w:br/>
              <w:t xml:space="preserve">    DB, err = gorm.Open(mysql.Open(config.DBConnectString()), &amp;gorm.Config{ //建立数据库链接</w:t>
              <w:br/>
              <w:t xml:space="preserve">        PrepareStmt:            true, //缓存预编译命令</w:t>
              <w:br/>
              <w:t xml:space="preserve">        SkipDefaultTransaction: true, //禁用默认事务操作</w:t>
              <w:br/>
              <w:t xml:space="preserve">        //Logger:                 logger.Default.LogMode(logger.Info), //打印sql语句</w:t>
              <w:br/>
              <w:t xml:space="preserve">    })</w:t>
              <w:br/>
              <w:t xml:space="preserve">    if err != nil {</w:t>
              <w:br/>
              <w:t xml:space="preserve">        panic(err)</w:t>
              <w:br/>
              <w:t xml:space="preserve">    }</w:t>
              <w:br/>
              <w:t xml:space="preserve">    err = DB.AutoMigrate(&amp;UserInfo{}, &amp;Video{}, &amp;Comment{}, &amp;UserLogin{}) //初始化表  用户信息 视频 评论 用户登录</w:t>
              <w:br/>
              <w:t xml:space="preserve">    if err != nil {</w:t>
              <w:br/>
              <w:t xml:space="preserve">        panic(err)</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3.1.3安全防护措施</w:t>
      </w:r>
    </w:p>
    <w:p>
      <w:pPr>
        <w:spacing w:before="120" w:after="120" w:line="288" w:lineRule="auto"/>
        <w:ind w:left="0"/>
        <w:jc w:val="left"/>
      </w:pPr>
      <w:r>
        <w:rPr>
          <w:rFonts w:eastAsia="等线" w:ascii="Arial" w:cs="Arial" w:hAnsi="Arial"/>
          <w:sz w:val="22"/>
        </w:rPr>
        <w:t>主要有以下几点</w:t>
      </w:r>
    </w:p>
    <w:p>
      <w:pPr>
        <w:numPr>
          <w:numId w:val="1"/>
        </w:numPr>
        <w:spacing w:before="120" w:after="120" w:line="288" w:lineRule="auto"/>
        <w:ind w:left="0"/>
        <w:jc w:val="left"/>
      </w:pPr>
      <w:r>
        <w:rPr>
          <w:rFonts w:eastAsia="等线" w:ascii="Arial" w:cs="Arial" w:hAnsi="Arial"/>
          <w:sz w:val="22"/>
        </w:rPr>
        <w:t>使用gorm框架进行数据库操作，防止sql注入</w:t>
      </w:r>
    </w:p>
    <w:p>
      <w:pPr>
        <w:numPr>
          <w:numId w:val="2"/>
        </w:numPr>
        <w:spacing w:before="120" w:after="120" w:line="288" w:lineRule="auto"/>
        <w:ind w:left="0"/>
        <w:jc w:val="left"/>
      </w:pPr>
      <w:r>
        <w:rPr>
          <w:rFonts w:eastAsia="等线" w:ascii="Arial" w:cs="Arial" w:hAnsi="Arial"/>
          <w:sz w:val="22"/>
        </w:rPr>
        <w:t>用户的密码使用SHA1加密，过程设置在middleware包中</w:t>
      </w:r>
    </w:p>
    <w:p>
      <w:pPr>
        <w:numPr>
          <w:numId w:val="3"/>
        </w:numPr>
        <w:spacing w:before="120" w:after="120" w:line="288" w:lineRule="auto"/>
        <w:ind w:left="0"/>
        <w:jc w:val="left"/>
      </w:pPr>
      <w:r>
        <w:rPr>
          <w:rFonts w:eastAsia="等线" w:ascii="Arial" w:cs="Arial" w:hAnsi="Arial"/>
          <w:sz w:val="22"/>
        </w:rPr>
        <w:t>使用</w:t>
      </w:r>
      <w:r>
        <w:rPr>
          <w:rFonts w:eastAsia="等线" w:ascii="Arial" w:cs="Arial" w:hAnsi="Arial"/>
          <w:sz w:val="22"/>
        </w:rPr>
        <w:t>JWT</w:t>
      </w:r>
      <w:r>
        <w:rPr>
          <w:rFonts w:eastAsia="等线" w:ascii="Arial" w:cs="Arial" w:hAnsi="Arial"/>
          <w:sz w:val="22"/>
        </w:rPr>
        <w:t>用户鉴权，并加入到middleware包中</w:t>
      </w:r>
    </w:p>
    <w:p>
      <w:pPr>
        <w:numPr>
          <w:numId w:val="4"/>
        </w:numPr>
        <w:spacing w:before="120" w:after="120" w:line="288" w:lineRule="auto"/>
        <w:ind w:left="0"/>
        <w:jc w:val="left"/>
      </w:pPr>
      <w:r>
        <w:rPr>
          <w:rFonts w:eastAsia="等线" w:ascii="Arial" w:cs="Arial" w:hAnsi="Arial"/>
          <w:sz w:val="22"/>
        </w:rPr>
        <w:t>文件是否合法，对视频文件格式是否支持校验</w:t>
      </w:r>
    </w:p>
    <w:p>
      <w:pPr>
        <w:numPr>
          <w:numId w:val="5"/>
        </w:numPr>
        <w:spacing w:before="120" w:after="120" w:line="288" w:lineRule="auto"/>
        <w:ind w:left="0"/>
        <w:jc w:val="left"/>
      </w:pPr>
      <w:r>
        <w:rPr>
          <w:rFonts w:eastAsia="等线" w:ascii="Arial" w:cs="Arial" w:hAnsi="Arial"/>
          <w:sz w:val="22"/>
        </w:rPr>
        <w:t>保证视频文件唯一，将用户id与上传视频数量拼接形成一个String进行校验</w:t>
      </w:r>
    </w:p>
    <w:p>
      <w:pPr>
        <w:numPr>
          <w:numId w:val="6"/>
        </w:numPr>
        <w:spacing w:before="120" w:after="120" w:line="288" w:lineRule="auto"/>
        <w:ind w:left="0"/>
        <w:jc w:val="left"/>
      </w:pPr>
      <w:r>
        <w:rPr>
          <w:rFonts w:eastAsia="等线" w:ascii="Arial" w:cs="Arial" w:hAnsi="Arial"/>
          <w:sz w:val="22"/>
        </w:rPr>
        <w:t>所有参数在service层完成校验</w:t>
      </w:r>
    </w:p>
    <w:p>
      <w:pPr>
        <w:pStyle w:val="3"/>
        <w:spacing w:before="300" w:after="120" w:line="288" w:lineRule="auto"/>
        <w:ind w:left="0"/>
        <w:jc w:val="left"/>
        <w:outlineLvl w:val="2"/>
      </w:pPr>
      <w:r>
        <w:rPr>
          <w:rFonts w:eastAsia="等线" w:ascii="Arial" w:cs="Arial" w:hAnsi="Arial"/>
          <w:b w:val="true"/>
          <w:sz w:val="30"/>
        </w:rPr>
        <w:t>3.1.4ffmpeg视频处理</w:t>
      </w:r>
    </w:p>
    <w:p>
      <w:pPr>
        <w:spacing w:before="120" w:after="120" w:line="288" w:lineRule="auto"/>
        <w:ind w:left="0"/>
        <w:jc w:val="left"/>
      </w:pPr>
      <w:r>
        <w:rPr>
          <w:rFonts w:eastAsia="等线" w:ascii="Arial" w:cs="Arial" w:hAnsi="Arial"/>
          <w:sz w:val="22"/>
        </w:rPr>
        <w:t>封装ffmpeg工具类在util包下，可以根据具体参数来决定最终视频处理的操作</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util</w:t>
              <w:br/>
              <w:br/>
              <w:t>//#include &lt;stdlib.h&gt;</w:t>
              <w:br/>
              <w:t>//int startCmd(const char* cmd){</w:t>
              <w:br/>
              <w:t>//    return system(cmd);</w:t>
              <w:br/>
              <w:t>//}</w:t>
              <w:br/>
              <w:t>import "C"</w:t>
              <w:br/>
              <w:br/>
              <w:t>import (</w:t>
              <w:br/>
              <w:t xml:space="preserve">    "errors"</w:t>
              <w:br/>
              <w:t xml:space="preserve">    "fmt"</w:t>
              <w:br/>
              <w:t xml:space="preserve">    "log"</w:t>
              <w:br/>
              <w:t xml:space="preserve">    "unsafe"</w:t>
              <w:br/>
              <w:br/>
              <w:t xml:space="preserve">    "github.com/config"</w:t>
              <w:br/>
              <w:t>)</w:t>
              <w:br/>
              <w:br/>
              <w:t>type Video2Image struct {</w:t>
              <w:br/>
              <w:t xml:space="preserve">    InputPath  string</w:t>
              <w:br/>
              <w:t xml:space="preserve">    OutputPath string</w:t>
              <w:br/>
              <w:t xml:space="preserve">    StartTime  string</w:t>
              <w:br/>
              <w:t xml:space="preserve">    KeepTime   string</w:t>
              <w:br/>
              <w:t xml:space="preserve">    Filter     string</w:t>
              <w:br/>
              <w:t xml:space="preserve">    FrameCount int64</w:t>
              <w:br/>
              <w:t xml:space="preserve">    debug      bool</w:t>
              <w:br/>
              <w:t>}</w:t>
              <w:br/>
              <w:br/>
              <w:t>func NewVideo2Image() *Video2Image {</w:t>
              <w:br/>
              <w:t xml:space="preserve">    return &amp;videoChanger</w:t>
              <w:br/>
              <w:t>}</w:t>
              <w:br/>
              <w:br/>
              <w:t>var videoChanger Video2Image</w:t>
              <w:br/>
              <w:br/>
              <w:t>// ffmpeg的参数</w:t>
              <w:br/>
              <w:t>const (</w:t>
              <w:br/>
              <w:t xml:space="preserve">    inputVideoPathOption = "-i"</w:t>
              <w:br/>
              <w:t xml:space="preserve">    startTimeOption      = "-ss"</w:t>
              <w:br/>
              <w:t xml:space="preserve">    keepTimeOption       = "-t"</w:t>
              <w:br/>
              <w:t xml:space="preserve">    videoFilterOption    = "-vf"</w:t>
              <w:br/>
              <w:t xml:space="preserve">    formatToImageOption  = "-f"</w:t>
              <w:br/>
              <w:t xml:space="preserve">    autoReWriteOption    = "-y"</w:t>
              <w:br/>
              <w:t xml:space="preserve">    framesOption         = "-frames:v"</w:t>
              <w:br/>
              <w:t>)</w:t>
              <w:br/>
              <w:br/>
              <w:t>var (</w:t>
              <w:br/>
              <w:t xml:space="preserve">    defaultVideoSuffix = ".mp4"</w:t>
              <w:br/>
              <w:t xml:space="preserve">    defaultImageSuffix = ".jpg"</w:t>
              <w:br/>
              <w:t>)</w:t>
              <w:br/>
              <w:br/>
              <w:t>func ChangeVideoDefaultSuffix(suffix string) { //后缀</w:t>
              <w:br/>
              <w:t xml:space="preserve">    defaultVideoSuffix = suffix</w:t>
              <w:br/>
              <w:t>}</w:t>
              <w:br/>
              <w:br/>
              <w:t>func ChangeImageDefaultSuffix(suffix string) {</w:t>
              <w:br/>
              <w:t xml:space="preserve">    defaultImageSuffix = suffix</w:t>
              <w:br/>
              <w:t>}</w:t>
              <w:br/>
              <w:br/>
              <w:t>func GetDefaultImageSuffix() string {</w:t>
              <w:br/>
              <w:t xml:space="preserve">    return defaultImageSuffix</w:t>
              <w:br/>
              <w:t>}</w:t>
              <w:br/>
              <w:br/>
              <w:t>func paramJoin(s1, s2 string) string {</w:t>
              <w:br/>
              <w:t xml:space="preserve">    return fmt.Sprintf(" %s %s ", s1, s2)</w:t>
              <w:br/>
              <w:t>}</w:t>
              <w:br/>
              <w:br/>
              <w:t>func (v *Video2Image) Debug() {</w:t>
              <w:br/>
              <w:t xml:space="preserve">    v.debug = true</w:t>
              <w:br/>
              <w:t>}</w:t>
              <w:br/>
              <w:br/>
              <w:t>func (v *Video2Image) GetQueryString() (ret string, err error) {</w:t>
              <w:br/>
              <w:t xml:space="preserve">    if v.InputPath == "" || v.OutputPath == "" {</w:t>
              <w:br/>
              <w:t xml:space="preserve">        err = errors.New("输入输出路径未指定")</w:t>
              <w:br/>
              <w:t xml:space="preserve">        return</w:t>
              <w:br/>
              <w:t xml:space="preserve">    }</w:t>
              <w:br/>
              <w:t xml:space="preserve">    ret = config.Info.FfmpegPath</w:t>
              <w:br/>
              <w:t xml:space="preserve">    ret += paramJoin(inputVideoPathOption, v.InputPath)</w:t>
              <w:br/>
              <w:t xml:space="preserve">    ret += paramJoin(formatToImageOption, "image2")</w:t>
              <w:br/>
              <w:t xml:space="preserve">    if v.Filter != "" {</w:t>
              <w:br/>
              <w:t xml:space="preserve">        ret += paramJoin(videoFilterOption, v.Filter)</w:t>
              <w:br/>
              <w:t xml:space="preserve">    }</w:t>
              <w:br/>
              <w:t xml:space="preserve">    if v.StartTime != "" {</w:t>
              <w:br/>
              <w:t xml:space="preserve">        ret += paramJoin(startTimeOption, v.StartTime)</w:t>
              <w:br/>
              <w:t xml:space="preserve">    }</w:t>
              <w:br/>
              <w:t xml:space="preserve">    if v.KeepTime != "" {</w:t>
              <w:br/>
              <w:t xml:space="preserve">        ret += paramJoin(keepTimeOption, v.KeepTime)</w:t>
              <w:br/>
              <w:t xml:space="preserve">    }</w:t>
              <w:br/>
              <w:t xml:space="preserve">    if v.FrameCount != 0 {</w:t>
              <w:br/>
              <w:t xml:space="preserve">        ret += paramJoin(framesOption, fmt.Sprintf("%d", v.FrameCount))</w:t>
              <w:br/>
              <w:t xml:space="preserve">    }</w:t>
              <w:br/>
              <w:t xml:space="preserve">    ret += paramJoin(autoReWriteOption, v.OutputPath)</w:t>
              <w:br/>
              <w:t xml:space="preserve">    return</w:t>
              <w:br/>
              <w:t>}</w:t>
              <w:br/>
              <w:br/>
              <w:t>func (v *Video2Image) ExecCommand(cmd string) error {</w:t>
              <w:br/>
              <w:t xml:space="preserve">    if v.debug {</w:t>
              <w:br/>
              <w:t xml:space="preserve">        log.Println(cmd)</w:t>
              <w:br/>
              <w:t xml:space="preserve">    }</w:t>
              <w:br/>
              <w:t xml:space="preserve">    cCmd := C.CString(cmd)</w:t>
              <w:br/>
              <w:t xml:space="preserve">    defer C.free(unsafe.Pointer(cCmd))</w:t>
              <w:br/>
              <w:t xml:space="preserve">    status := C.startCmd(cCmd)</w:t>
              <w:br/>
              <w:t xml:space="preserve">    if status != 0 {</w:t>
              <w:br/>
              <w:t xml:space="preserve">        return errors.New("视频切截图失败")</w:t>
              <w:br/>
              <w:t xml:space="preserve">    }</w:t>
              <w:br/>
              <w:t xml:space="preserve">    return nil</w:t>
              <w:br/>
              <w:t>}</w:t>
              <w:br/>
            </w:r>
          </w:p>
        </w:tc>
      </w:tr>
    </w:tbl>
    <w:p>
      <w:pPr>
        <w:pStyle w:val="3"/>
        <w:spacing w:before="300" w:after="120" w:line="288" w:lineRule="auto"/>
        <w:ind w:left="0"/>
        <w:jc w:val="left"/>
        <w:outlineLvl w:val="2"/>
      </w:pPr>
      <w:r>
        <w:rPr>
          <w:rFonts w:eastAsia="等线" w:ascii="Arial" w:cs="Arial" w:hAnsi="Arial"/>
          <w:b w:val="true"/>
          <w:sz w:val="30"/>
        </w:rPr>
        <w:t>3.1.5配置文件单独处理</w:t>
      </w:r>
    </w:p>
    <w:p>
      <w:pPr>
        <w:spacing w:before="120" w:after="120" w:line="288" w:lineRule="auto"/>
        <w:ind w:left="0"/>
        <w:jc w:val="left"/>
      </w:pPr>
      <w:r>
        <w:rPr>
          <w:rFonts w:eastAsia="等线" w:ascii="Arial" w:cs="Arial" w:hAnsi="Arial"/>
          <w:sz w:val="22"/>
        </w:rPr>
        <w:t>通过config.toml进行处理全部的数据库等信息配置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#关系型数据库配置</w:t>
              <w:br/>
              <w:t>[mysql]</w:t>
              <w:br/>
              <w:t>host = "127.0.0.1"</w:t>
              <w:br/>
              <w:t>port = 3306</w:t>
              <w:br/>
              <w:t>database = "douyin"</w:t>
              <w:br/>
              <w:t>username = "root"</w:t>
              <w:br/>
              <w:t>password = "369258147lht"</w:t>
              <w:br/>
              <w:t>charset = "utf8mb4"</w:t>
              <w:br/>
              <w:t>parse_time = true</w:t>
              <w:br/>
              <w:t>loc = "Local"</w:t>
              <w:br/>
              <w:br/>
              <w:t xml:space="preserve">#redis配置 </w:t>
              <w:br/>
              <w:t>[redis]</w:t>
              <w:br/>
              <w:t>host = "127.0.0.1"</w:t>
              <w:br/>
              <w:t>port = 6379</w:t>
              <w:br/>
              <w:t xml:space="preserve">database = 0    </w:t>
              <w:br/>
              <w:br/>
              <w:t>#记录当前服务器ip和启动端口号 当前服务器ip用于生成对应的视频链接地址</w:t>
              <w:br/>
              <w:t>[server]</w:t>
              <w:br/>
              <w:t>ip = "192.168.1.102"</w:t>
              <w:br/>
              <w:t>port = 8080</w:t>
              <w:br/>
              <w:br/>
              <w:t>#用于保存资源的路径，用于截图工具的路径 截图工具放在lib目录</w:t>
              <w:br/>
              <w:t>[path]</w:t>
              <w:br/>
              <w:t>ffmpeg_path = "D:\\tiktok\\dousheng\\lib\\ffmpeg.exe"</w:t>
              <w:br/>
              <w:t>static_source_path = "D:\\tiktok\\dousheng\\static"</w:t>
              <w:br/>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3.2 架构设计</w:t>
      </w:r>
    </w:p>
    <w:p>
      <w:pPr>
        <w:pStyle w:val="3"/>
        <w:spacing w:before="300" w:after="120" w:line="288" w:lineRule="auto"/>
        <w:ind w:left="0"/>
        <w:jc w:val="left"/>
        <w:outlineLvl w:val="2"/>
      </w:pPr>
      <w:r>
        <w:rPr>
          <w:rFonts w:eastAsia="等线" w:ascii="Arial" w:cs="Arial" w:hAnsi="Arial"/>
          <w:b w:val="true"/>
          <w:sz w:val="30"/>
        </w:rPr>
        <w:t>3.2.1项目流程</w:t>
      </w:r>
    </w:p>
    <w:p>
      <w:pPr>
        <w:spacing w:before="120" w:after="120" w:line="288" w:lineRule="auto"/>
        <w:ind w:left="0"/>
        <w:jc w:val="left"/>
      </w:pPr>
      <w:r>
        <w:rPr>
          <w:rFonts w:eastAsia="等线" w:ascii="Arial" w:cs="Arial" w:hAnsi="Arial"/>
          <w:sz w:val="22"/>
        </w:rPr>
        <w:t>大体流程如下图所示</w:t>
      </w:r>
    </w:p>
    <w:p>
      <w:pPr>
        <w:spacing w:before="120" w:after="120" w:line="288" w:lineRule="auto"/>
        <w:ind w:left="0"/>
        <w:jc w:val="center"/>
      </w:pPr>
      <w:r>
        <w:drawing>
          <wp:inline distT="0" distR="0" distB="0" distL="0">
            <wp:extent cx="5400675" cy="5143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400675" cy="51435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由前台获取到相应的参数handle层获取 进行middleware的验证之后再经过 servce层获取参数与调用相应的model层实现</w:t>
      </w:r>
    </w:p>
    <w:p>
      <w:pPr>
        <w:pStyle w:val="3"/>
        <w:spacing w:before="300" w:after="120" w:line="288" w:lineRule="auto"/>
        <w:ind w:left="0"/>
        <w:jc w:val="left"/>
        <w:outlineLvl w:val="2"/>
      </w:pPr>
      <w:r>
        <w:rPr>
          <w:rFonts w:eastAsia="等线" w:ascii="Arial" w:cs="Arial" w:hAnsi="Arial"/>
          <w:b w:val="true"/>
          <w:sz w:val="30"/>
        </w:rPr>
        <w:t>3.2.2数据库设计</w:t>
      </w:r>
    </w:p>
    <w:p>
      <w:pPr>
        <w:spacing w:before="120" w:after="120" w:line="288" w:lineRule="auto"/>
        <w:ind w:left="0"/>
        <w:jc w:val="left"/>
      </w:pPr>
      <w:r>
        <w:rPr>
          <w:rFonts w:eastAsia="等线" w:ascii="Arial" w:cs="Arial" w:hAnsi="Arial"/>
          <w:sz w:val="22"/>
        </w:rPr>
        <w:t>数据库组成部分：</w:t>
      </w:r>
    </w:p>
    <w:p>
      <w:pPr>
        <w:spacing w:before="120" w:after="120" w:line="288" w:lineRule="auto"/>
        <w:ind w:left="0"/>
        <w:jc w:val="center"/>
      </w:pPr>
      <w:r>
        <w:drawing>
          <wp:inline distT="0" distR="0" distB="0" distL="0">
            <wp:extent cx="5400675" cy="22669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400675" cy="22669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数据库相关关系说明</w:t>
      </w:r>
    </w:p>
    <w:p>
      <w:pPr>
        <w:spacing w:before="120" w:after="120" w:line="288" w:lineRule="auto"/>
        <w:ind w:left="0"/>
        <w:jc w:val="center"/>
      </w:pPr>
      <w:r>
        <w:drawing>
          <wp:inline distT="0" distR="0" distB="0" distL="0">
            <wp:extent cx="5400675" cy="18764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400675" cy="1876425"/>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b w:val="true"/>
          <w:sz w:val="32"/>
        </w:rPr>
        <w:t>3.3 项目代码介绍</w:t>
      </w:r>
    </w:p>
    <w:p>
      <w:pPr>
        <w:spacing w:before="120" w:after="120" w:line="288" w:lineRule="auto"/>
        <w:ind w:left="0"/>
        <w:jc w:val="left"/>
      </w:pPr>
    </w:p>
    <w:p>
      <w:pPr>
        <w:spacing w:before="120" w:after="120" w:line="288" w:lineRule="auto"/>
        <w:ind w:left="0"/>
        <w:jc w:val="center"/>
      </w:pPr>
      <w:r>
        <w:drawing>
          <wp:inline distT="0" distR="0" distB="0" distL="0">
            <wp:extent cx="2981325" cy="27432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2981325" cy="27432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cache包中为redis缓存的实现,主要是存入到内存中实现相应的功能，例如：获取到相应的点赞状态后再进行更改</w:t>
      </w:r>
    </w:p>
    <w:p>
      <w:pPr>
        <w:spacing w:before="120" w:after="120" w:line="288" w:lineRule="auto"/>
        <w:ind w:left="0"/>
        <w:jc w:val="center"/>
      </w:pPr>
      <w:r>
        <w:drawing>
          <wp:inline distT="0" distR="0" distB="0" distL="0">
            <wp:extent cx="3009900" cy="685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3009900" cy="68580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config包中为链接的配置信息与具体实现</w:t>
      </w:r>
    </w:p>
    <w:p>
      <w:pPr>
        <w:spacing w:before="120" w:after="120" w:line="288" w:lineRule="auto"/>
        <w:ind w:left="0"/>
        <w:jc w:val="center"/>
      </w:pPr>
      <w:r>
        <w:drawing>
          <wp:inline distT="0" distR="0" distB="0" distL="0">
            <wp:extent cx="2933700" cy="6286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2933700" cy="6286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handle层中即为获取前台的相应信息得到相应的参数来调用service中的函数</w:t>
      </w:r>
    </w:p>
    <w:p>
      <w:pPr>
        <w:spacing w:before="120" w:after="120" w:line="288" w:lineRule="auto"/>
        <w:ind w:left="0"/>
        <w:jc w:val="center"/>
      </w:pPr>
      <w:r>
        <w:drawing>
          <wp:inline distT="0" distR="0" distB="0" distL="0">
            <wp:extent cx="2771775" cy="371475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2771775" cy="3714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lib包中为两个ffmpeg运行文件，主要用来运行时包的调用</w:t>
      </w:r>
    </w:p>
    <w:p>
      <w:pPr>
        <w:spacing w:before="120" w:after="120" w:line="288" w:lineRule="auto"/>
        <w:ind w:left="0"/>
        <w:jc w:val="center"/>
      </w:pPr>
      <w:r>
        <w:drawing>
          <wp:inline distT="0" distR="0" distB="0" distL="0">
            <wp:extent cx="2971800" cy="695325"/>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971800" cy="695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middleware层主要是进行一些验证如token验证以及上述过的视频上传id唯一性等</w:t>
      </w:r>
    </w:p>
    <w:p>
      <w:pPr>
        <w:spacing w:before="120" w:after="120" w:line="288" w:lineRule="auto"/>
        <w:ind w:left="0"/>
        <w:jc w:val="center"/>
      </w:pPr>
      <w:r>
        <w:drawing>
          <wp:inline distT="0" distR="0" distB="0" distL="0">
            <wp:extent cx="2867025" cy="1304925"/>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3"/>
                    <a:stretch>
                      <a:fillRect/>
                    </a:stretch>
                  </pic:blipFill>
                  <pic:spPr>
                    <a:xfrm>
                      <a:off x="0" y="0"/>
                      <a:ext cx="2867025" cy="13049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model层进行各种功能的详细实现如获取到前台的参数后进行数据库处理返回相应的值</w:t>
      </w:r>
    </w:p>
    <w:p>
      <w:pPr>
        <w:spacing w:before="120" w:after="120" w:line="288" w:lineRule="auto"/>
        <w:ind w:left="0"/>
        <w:jc w:val="center"/>
      </w:pPr>
      <w:r>
        <w:drawing>
          <wp:inline distT="0" distR="0" distB="0" distL="0">
            <wp:extent cx="2971800" cy="19431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4"/>
                    <a:stretch>
                      <a:fillRect/>
                    </a:stretch>
                  </pic:blipFill>
                  <pic:spPr>
                    <a:xfrm>
                      <a:off x="0" y="0"/>
                      <a:ext cx="2971800" cy="19431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router包中主要是与极简抖音app进行关联进行相应的接口调用</w:t>
      </w:r>
    </w:p>
    <w:p>
      <w:pPr>
        <w:spacing w:before="120" w:after="120" w:line="288" w:lineRule="auto"/>
        <w:ind w:left="0"/>
        <w:jc w:val="center"/>
      </w:pPr>
      <w:r>
        <w:drawing>
          <wp:inline distT="0" distR="0" distB="0" distL="0">
            <wp:extent cx="2990850" cy="485775"/>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5"/>
                    <a:stretch>
                      <a:fillRect/>
                    </a:stretch>
                  </pic:blipFill>
                  <pic:spPr>
                    <a:xfrm>
                      <a:off x="0" y="0"/>
                      <a:ext cx="2990850" cy="4857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以下为调用详细代码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router</w:t>
              <w:br/>
              <w:br/>
              <w:t>import (</w:t>
              <w:br/>
              <w:t xml:space="preserve">    "github.com/gin-gonic/gin"</w:t>
              <w:br/>
              <w:t xml:space="preserve">    "github.com/handlers/comment"</w:t>
              <w:br/>
              <w:t xml:space="preserve">    "github.com/handlers/user_info"</w:t>
              <w:br/>
              <w:t xml:space="preserve">    "github.com/handlers/user_login"</w:t>
              <w:br/>
              <w:t xml:space="preserve">    "github.com/handlers/video"</w:t>
              <w:br/>
              <w:t xml:space="preserve">    "github.com/middleware"</w:t>
              <w:br/>
              <w:t xml:space="preserve">    "github.com/models"</w:t>
              <w:br/>
              <w:t>)</w:t>
              <w:br/>
              <w:br/>
              <w:t>func InitDouyinRouter() *gin.Engine {</w:t>
              <w:br/>
              <w:t xml:space="preserve">    models.InitDB()</w:t>
              <w:br/>
              <w:t xml:space="preserve">    r := gin.Default()</w:t>
              <w:br/>
              <w:br/>
              <w:t xml:space="preserve">    r.Static("static", "./static")</w:t>
              <w:br/>
              <w:br/>
              <w:t xml:space="preserve">    baseGroup := r.Group("/douyin")</w:t>
              <w:br/>
              <w:t xml:space="preserve">    //根据灵活性考虑是否加入JWT中间件来进行鉴权，还是在之后再做鉴权</w:t>
              <w:br/>
              <w:t xml:space="preserve">    // basic apis</w:t>
              <w:br/>
              <w:t xml:space="preserve">    baseGroup.GET("/feed/", video.FeedVideoListHandler)</w:t>
              <w:br/>
              <w:t xml:space="preserve">    baseGroup.GET("/user/", middleware.JWTMiddleWare(), user_info.UserInfoHandler)</w:t>
              <w:br/>
              <w:t xml:space="preserve">    baseGroup.POST("/user/login/", middleware.SHAMiddleWare(), user_login.UserLoginHandler)</w:t>
              <w:br/>
              <w:t xml:space="preserve">    baseGroup.POST("/user/register/", middleware.SHAMiddleWare(), user_login.UserRegisterHandler)</w:t>
              <w:br/>
              <w:t xml:space="preserve">    baseGroup.POST("/publish/action/", middleware.JWTMiddleWare(), video.PublishVideoHandler)</w:t>
              <w:br/>
              <w:t xml:space="preserve">    baseGroup.GET("/publish/list/", middleware.NoAuthToGetUserId(), video.QueryVideoListHandler)</w:t>
              <w:br/>
              <w:br/>
              <w:t xml:space="preserve">    //extend 1</w:t>
              <w:br/>
              <w:t xml:space="preserve">    baseGroup.POST("/favorite/action/", middleware.JWTMiddleWare(), video.PostFavorHandler)</w:t>
              <w:br/>
              <w:t xml:space="preserve">    baseGroup.GET("/favorite/list/", middleware.NoAuthToGetUserId(), video.QueryFavorVideoListHandler)</w:t>
              <w:br/>
              <w:t xml:space="preserve">    baseGroup.POST("/comment/action/", middleware.JWTMiddleWare(), comment.PostCommentHandler)</w:t>
              <w:br/>
              <w:t xml:space="preserve">    baseGroup.GET("/comment/list/", middleware.JWTMiddleWare(), comment.QueryCommentListHandler)</w:t>
              <w:br/>
              <w:br/>
              <w:t xml:space="preserve">    //extend 2</w:t>
              <w:br/>
              <w:t xml:space="preserve">    baseGroup.POST("/relation/action/", middleware.JWTMiddleWare(), user_info.PostFollowActionHandler)</w:t>
              <w:br/>
              <w:t xml:space="preserve">    baseGroup.GET("/relation/follow/list/", middleware.NoAuthToGetUserId(), user_info.QueryFollowListHandler)</w:t>
              <w:br/>
              <w:t xml:space="preserve">    baseGroup.GET("/relation/follower/list/", middleware.NoAuthToGetUserId(), user_info.QueryFollowerHandler)</w:t>
              <w:br/>
              <w:t xml:space="preserve">    return r</w:t>
              <w:br/>
              <w:t>}</w:t>
              <w:br/>
            </w:r>
          </w:p>
        </w:tc>
      </w:tr>
    </w:tbl>
    <w:p>
      <w:pPr>
        <w:spacing w:before="120" w:after="120" w:line="288" w:lineRule="auto"/>
        <w:ind w:left="0"/>
        <w:jc w:val="left"/>
      </w:pPr>
      <w:r>
        <w:rPr>
          <w:rFonts w:eastAsia="等线" w:ascii="Arial" w:cs="Arial" w:hAnsi="Arial"/>
          <w:sz w:val="22"/>
        </w:rPr>
        <w:t>service层起到获取上述handle传入的参数调用相应接口的功能</w:t>
      </w:r>
    </w:p>
    <w:p>
      <w:pPr>
        <w:spacing w:before="120" w:after="120" w:line="288" w:lineRule="auto"/>
        <w:ind w:left="0"/>
        <w:jc w:val="center"/>
      </w:pPr>
      <w:r>
        <w:drawing>
          <wp:inline distT="0" distR="0" distB="0" distL="0">
            <wp:extent cx="2867025" cy="35814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16"/>
                    <a:stretch>
                      <a:fillRect/>
                    </a:stretch>
                  </pic:blipFill>
                  <pic:spPr>
                    <a:xfrm>
                      <a:off x="0" y="0"/>
                      <a:ext cx="2867025" cy="35814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static中主要用来保存上传的视频与视频截取的第一帧</w:t>
      </w:r>
    </w:p>
    <w:p>
      <w:pPr>
        <w:spacing w:before="120" w:after="120" w:line="288" w:lineRule="auto"/>
        <w:ind w:left="0"/>
        <w:jc w:val="center"/>
      </w:pPr>
      <w:r>
        <w:drawing>
          <wp:inline distT="0" distR="0" distB="0" distL="0">
            <wp:extent cx="2914650" cy="1914525"/>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17"/>
                    <a:stretch>
                      <a:fillRect/>
                    </a:stretch>
                  </pic:blipFill>
                  <pic:spPr>
                    <a:xfrm>
                      <a:off x="0" y="0"/>
                      <a:ext cx="2914650" cy="19145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util包中主要是实现的工具类 ffmpeg视频转换工具的使用以及 评论的时间转换与评论框的填充 还有视频的第一帧详细截取</w:t>
      </w:r>
    </w:p>
    <w:p>
      <w:pPr>
        <w:spacing w:before="120" w:after="120" w:line="288" w:lineRule="auto"/>
        <w:ind w:left="0"/>
        <w:jc w:val="center"/>
      </w:pPr>
      <w:r>
        <w:drawing>
          <wp:inline distT="0" distR="0" distB="0" distL="0">
            <wp:extent cx="2952750" cy="1095375"/>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18"/>
                    <a:stretch>
                      <a:fillRect/>
                    </a:stretch>
                  </pic:blipFill>
                  <pic:spPr>
                    <a:xfrm>
                      <a:off x="0" y="0"/>
                      <a:ext cx="2952750" cy="10953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最后main.go函数执行调用router</w:t>
      </w:r>
    </w:p>
    <w:p>
      <w:pPr>
        <w:spacing w:before="120" w:after="120" w:line="288" w:lineRule="auto"/>
        <w:ind w:left="0"/>
        <w:jc w:val="center"/>
      </w:pPr>
      <w:r>
        <w:drawing>
          <wp:inline distT="0" distR="0" distB="0" distL="0">
            <wp:extent cx="2962275" cy="276225"/>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19"/>
                    <a:stretch>
                      <a:fillRect/>
                    </a:stretch>
                  </pic:blipFill>
                  <pic:spPr>
                    <a:xfrm>
                      <a:off x="0" y="0"/>
                      <a:ext cx="2962275" cy="276225"/>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Go</w:t>
              <w:br w:type="textWrapping"/>
            </w:r>
            <w:r>
              <w:rPr>
                <w:rFonts w:eastAsia="Consolas" w:ascii="Consolas" w:cs="Consolas" w:hAnsi="Consolas"/>
                <w:sz w:val="22"/>
              </w:rPr>
              <w:t>package main</w:t>
              <w:br/>
              <w:br/>
              <w:t>import (</w:t>
              <w:br/>
              <w:t xml:space="preserve">    "fmt"</w:t>
              <w:br/>
              <w:br/>
              <w:t xml:space="preserve">    "github.com/config"</w:t>
              <w:br/>
              <w:t xml:space="preserve">    "github.com/router"</w:t>
              <w:br/>
              <w:t>)</w:t>
              <w:br/>
              <w:br/>
              <w:t>func main() {</w:t>
              <w:br/>
              <w:t xml:space="preserve">    r := router.InitDouyinRouter()</w:t>
              <w:br/>
              <w:t xml:space="preserve">    err := r.Run(fmt.Sprintf(":%d", config.Info.Port)) // listen and serve on 0.0.0.0:8080 (for windows "localhost:8080")</w:t>
              <w:br/>
              <w:t xml:space="preserve">    if err != nil {</w:t>
              <w:br/>
              <w:t xml:space="preserve">        return</w:t>
              <w:br/>
              <w:t xml:space="preserve">    }</w:t>
              <w:br/>
              <w:t>}</w:t>
              <w:br/>
            </w:r>
          </w:p>
        </w:tc>
      </w:tr>
    </w:tbl>
    <w:p>
      <w:pPr>
        <w:pStyle w:val="1"/>
        <w:spacing w:before="380" w:after="140" w:line="288" w:lineRule="auto"/>
        <w:ind w:left="0"/>
        <w:jc w:val="left"/>
        <w:outlineLvl w:val="0"/>
      </w:pPr>
      <w:r>
        <w:rPr>
          <w:rFonts w:eastAsia="等线" w:ascii="Arial" w:cs="Arial" w:hAnsi="Arial"/>
          <w:b w:val="true"/>
          <w:sz w:val="36"/>
        </w:rPr>
        <w:t>四、测试结果</w:t>
      </w:r>
    </w:p>
    <w:p>
      <w:pPr>
        <w:spacing w:before="120" w:after="120" w:line="288" w:lineRule="auto"/>
        <w:ind w:left="0"/>
        <w:jc w:val="left"/>
      </w:pPr>
      <w:r>
        <w:rPr>
          <w:rFonts w:eastAsia="等线" w:ascii="Arial" w:cs="Arial" w:hAnsi="Arial"/>
          <w:sz w:val="22"/>
        </w:rPr>
        <w:t>测试类是导入go本身自带的测试类testing自动生成修改后进行测试</w:t>
      </w:r>
    </w:p>
    <w:p>
      <w:pPr>
        <w:spacing w:before="120" w:after="120" w:line="288" w:lineRule="auto"/>
        <w:ind w:left="0"/>
        <w:jc w:val="left"/>
      </w:pPr>
      <w:r>
        <w:rPr>
          <w:rFonts w:eastAsia="等线" w:ascii="Arial" w:cs="Arial" w:hAnsi="Arial"/>
          <w:sz w:val="22"/>
        </w:rPr>
        <w:t>各测试结果均可以通过，部分测试类结果如下</w:t>
      </w:r>
    </w:p>
    <w:p>
      <w:pPr>
        <w:spacing w:before="120" w:after="120" w:line="288" w:lineRule="auto"/>
        <w:ind w:left="0"/>
        <w:jc w:val="center"/>
      </w:pPr>
      <w:r>
        <w:drawing>
          <wp:inline distT="0" distR="0" distB="0" distL="0">
            <wp:extent cx="5400675" cy="3133725"/>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0"/>
                    <a:stretch>
                      <a:fillRect/>
                    </a:stretch>
                  </pic:blipFill>
                  <pic:spPr>
                    <a:xfrm>
                      <a:off x="0" y="0"/>
                      <a:ext cx="5400675" cy="31337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左侧标识为两个测试通过</w:t>
      </w:r>
    </w:p>
    <w:p>
      <w:pPr>
        <w:pStyle w:val="1"/>
        <w:spacing w:before="380" w:after="140" w:line="288" w:lineRule="auto"/>
        <w:ind w:left="0"/>
        <w:jc w:val="left"/>
        <w:outlineLvl w:val="0"/>
      </w:pPr>
      <w:r>
        <w:rPr>
          <w:rFonts w:eastAsia="等线" w:ascii="Arial" w:cs="Arial" w:hAnsi="Arial"/>
          <w:b w:val="true"/>
          <w:sz w:val="36"/>
        </w:rPr>
        <w:t>五、Demo 演示视频</w:t>
      </w:r>
    </w:p>
    <w:p>
      <w:pPr>
        <w:spacing w:before="120" w:after="120" w:line="288" w:lineRule="auto"/>
        <w:ind w:left="0"/>
        <w:jc w:val="left"/>
      </w:pPr>
      <w:r>
        <w:rPr>
          <w:rFonts w:eastAsia="等线" w:ascii="Arial" w:cs="Arial" w:hAnsi="Arial"/>
          <w:b w:val="true"/>
          <w:color w:val="646a73"/>
          <w:sz w:val="22"/>
        </w:rPr>
        <w:t>[video_20230203_235956_edit.mp4]</w:t>
      </w:r>
    </w:p>
    <w:p>
      <w:pPr>
        <w:pStyle w:val="1"/>
        <w:spacing w:before="380" w:after="140" w:line="288" w:lineRule="auto"/>
        <w:ind w:left="0"/>
        <w:jc w:val="left"/>
        <w:outlineLvl w:val="0"/>
      </w:pPr>
      <w:r>
        <w:rPr>
          <w:rFonts w:eastAsia="等线" w:ascii="Arial" w:cs="Arial" w:hAnsi="Arial"/>
          <w:b w:val="true"/>
          <w:sz w:val="36"/>
        </w:rPr>
        <w:t>六、项目总结与反思</w:t>
      </w:r>
    </w:p>
    <w:p>
      <w:pPr>
        <w:numPr>
          <w:numId w:val="7"/>
        </w:numPr>
        <w:spacing w:before="120" w:after="120" w:line="288" w:lineRule="auto"/>
        <w:ind w:left="0"/>
        <w:jc w:val="left"/>
      </w:pPr>
      <w:r>
        <w:rPr>
          <w:rFonts w:eastAsia="等线" w:ascii="Arial" w:cs="Arial" w:hAnsi="Arial"/>
          <w:sz w:val="22"/>
        </w:rPr>
        <w:t>项目再正常运行情况下运行正常，但处理异常的能力很差比如，在视频中有一个显示bug在删除掉本地视频后新导入视频第一帧不会再次调入到app中但原视频依然更新为新传入的视频</w:t>
      </w:r>
    </w:p>
    <w:p>
      <w:pPr>
        <w:numPr>
          <w:numId w:val="8"/>
        </w:numPr>
        <w:spacing w:before="120" w:after="120" w:line="288" w:lineRule="auto"/>
        <w:ind w:left="0"/>
        <w:jc w:val="left"/>
      </w:pPr>
      <w:r>
        <w:rPr>
          <w:rFonts w:eastAsia="等线" w:ascii="Arial" w:cs="Arial" w:hAnsi="Arial"/>
          <w:sz w:val="22"/>
        </w:rPr>
        <w:t>在使用gorm框架时，gin的导入非常费力，虽然很大程度上源于国内网络环境问题，而且一定程度上解决建表的问题，但在第一次搭建项目的时候是否考虑一个更适合本地的框架快速开发更好？</w:t>
      </w:r>
    </w:p>
    <w:p>
      <w:pPr>
        <w:numPr>
          <w:numId w:val="9"/>
        </w:numPr>
        <w:spacing w:before="120" w:after="120" w:line="288" w:lineRule="auto"/>
        <w:ind w:left="0"/>
        <w:jc w:val="left"/>
      </w:pPr>
      <w:r>
        <w:rPr>
          <w:rFonts w:eastAsia="等线" w:ascii="Arial" w:cs="Arial" w:hAnsi="Arial"/>
          <w:sz w:val="22"/>
        </w:rPr>
        <w:t>密码在加密的时候只是单纯调用了SHA1加密并未进行加盐处理</w:t>
      </w:r>
    </w:p>
    <w:p>
      <w:pPr>
        <w:numPr>
          <w:numId w:val="10"/>
        </w:numPr>
        <w:spacing w:before="120" w:after="120" w:line="288" w:lineRule="auto"/>
        <w:ind w:left="0"/>
        <w:jc w:val="left"/>
      </w:pPr>
      <w:r>
        <w:rPr>
          <w:rFonts w:eastAsia="等线" w:ascii="Arial" w:cs="Arial" w:hAnsi="Arial"/>
          <w:sz w:val="22"/>
        </w:rPr>
        <w:t>由于项目是在本地运行的每次重启之后由于ip地址会发生变化，所以对应的签证会失效比如视频上传时保存本地的数据在数据库中url地址，还有前面的config文件每次要运行时都要进行修改才会功能正常</w:t>
      </w:r>
    </w:p>
    <w:p>
      <w:pPr>
        <w:spacing w:before="120" w:after="120" w:line="288" w:lineRule="auto"/>
        <w:ind w:left="453"/>
        <w:jc w:val="center"/>
      </w:pPr>
      <w:r>
        <w:drawing>
          <wp:inline distT="0" distR="0" distB="0" distL="0">
            <wp:extent cx="5400675" cy="51435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1"/>
                    <a:stretch>
                      <a:fillRect/>
                    </a:stretch>
                  </pic:blipFill>
                  <pic:spPr>
                    <a:xfrm>
                      <a:off x="0" y="0"/>
                      <a:ext cx="5400675" cy="514350"/>
                    </a:xfrm>
                    <a:prstGeom prst="rect">
                      <a:avLst/>
                    </a:prstGeom>
                  </pic:spPr>
                </pic:pic>
              </a:graphicData>
            </a:graphic>
          </wp:inline>
        </w:drawing>
      </w:r>
    </w:p>
    <w:p>
      <w:pPr>
        <w:pStyle w:val="1"/>
        <w:spacing w:before="380" w:after="140" w:line="288" w:lineRule="auto"/>
        <w:ind w:left="0"/>
        <w:jc w:val="left"/>
        <w:outlineLvl w:val="0"/>
      </w:pPr>
      <w:r>
        <w:rPr>
          <w:rFonts w:eastAsia="等线" w:ascii="Arial" w:cs="Arial" w:hAnsi="Arial"/>
          <w:b w:val="true"/>
          <w:sz w:val="36"/>
        </w:rPr>
        <w:t>七、补充资料</w:t>
      </w:r>
    </w:p>
    <w:p>
      <w:pPr>
        <w:spacing w:before="120" w:after="120" w:line="288" w:lineRule="auto"/>
        <w:ind w:left="0"/>
        <w:jc w:val="left"/>
      </w:pPr>
      <w:r>
        <w:rPr>
          <w:rFonts w:eastAsia="等线" w:ascii="Arial" w:cs="Arial" w:hAnsi="Arial"/>
          <w:sz w:val="22"/>
        </w:rPr>
        <w:t>基本上是根据这位前辈的仿照了一个做的，部分内容所有改动，只不过是走了一遍前辈走过的路罢了。</w:t>
      </w:r>
    </w:p>
    <w:p>
      <w:pPr>
        <w:spacing w:before="120" w:after="120" w:line="288" w:lineRule="auto"/>
        <w:ind w:left="0"/>
        <w:jc w:val="left"/>
      </w:pPr>
      <w:r>
        <w:rPr>
          <w:rFonts w:eastAsia="等线" w:ascii="Arial" w:cs="Arial" w:hAnsi="Arial"/>
          <w:sz w:val="22"/>
        </w:rPr>
        <w:t>https://www.bilibili.com/video/BV1yL4y1P7vq?vd_source=2e5ee769a787cbb847e874101c16ce84</w:t>
      </w:r>
    </w:p>
    <w:p>
      <w:pPr>
        <w:spacing w:before="120" w:after="120" w:line="288" w:lineRule="auto"/>
        <w:ind w:left="0"/>
        <w:jc w:val="left"/>
      </w:pPr>
    </w:p>
    <w:sectPr>
      <w:footerReference w:type="default" r:id="rId3"/>
      <w:headerReference w:type="default" r:id="rId2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0163">
    <w:lvl>
      <w:start w:val="1"/>
      <w:numFmt w:val="decimal"/>
      <w:suff w:val="tab"/>
      <w:lvlText w:val="%1."/>
      <w:rPr>
        <w:color w:val="3370ff"/>
      </w:rPr>
    </w:lvl>
  </w:abstractNum>
  <w:abstractNum w:abstractNumId="20164">
    <w:lvl>
      <w:start w:val="2"/>
      <w:numFmt w:val="decimal"/>
      <w:suff w:val="tab"/>
      <w:lvlText w:val="%1."/>
      <w:rPr>
        <w:color w:val="3370ff"/>
      </w:rPr>
    </w:lvl>
  </w:abstractNum>
  <w:abstractNum w:abstractNumId="20165">
    <w:lvl>
      <w:start w:val="3"/>
      <w:numFmt w:val="decimal"/>
      <w:suff w:val="tab"/>
      <w:lvlText w:val="%1."/>
      <w:rPr>
        <w:color w:val="3370ff"/>
      </w:rPr>
    </w:lvl>
  </w:abstractNum>
  <w:abstractNum w:abstractNumId="20166">
    <w:lvl>
      <w:start w:val="4"/>
      <w:numFmt w:val="decimal"/>
      <w:suff w:val="tab"/>
      <w:lvlText w:val="%1."/>
      <w:rPr>
        <w:color w:val="3370ff"/>
      </w:rPr>
    </w:lvl>
  </w:abstractNum>
  <w:abstractNum w:abstractNumId="20167">
    <w:lvl>
      <w:start w:val="5"/>
      <w:numFmt w:val="decimal"/>
      <w:suff w:val="tab"/>
      <w:lvlText w:val="%1."/>
      <w:rPr>
        <w:color w:val="3370ff"/>
      </w:rPr>
    </w:lvl>
  </w:abstractNum>
  <w:abstractNum w:abstractNumId="20168">
    <w:lvl>
      <w:start w:val="6"/>
      <w:numFmt w:val="decimal"/>
      <w:suff w:val="tab"/>
      <w:lvlText w:val="%1."/>
      <w:rPr>
        <w:color w:val="3370ff"/>
      </w:rPr>
    </w:lvl>
  </w:abstractNum>
  <w:abstractNum w:abstractNumId="20169">
    <w:lvl>
      <w:start w:val="1"/>
      <w:numFmt w:val="decimal"/>
      <w:suff w:val="tab"/>
      <w:lvlText w:val="%1."/>
      <w:rPr>
        <w:color w:val="3370ff"/>
      </w:rPr>
    </w:lvl>
  </w:abstractNum>
  <w:abstractNum w:abstractNumId="20170">
    <w:lvl>
      <w:start w:val="2"/>
      <w:numFmt w:val="decimal"/>
      <w:suff w:val="tab"/>
      <w:lvlText w:val="%1."/>
      <w:rPr>
        <w:color w:val="3370ff"/>
      </w:rPr>
    </w:lvl>
  </w:abstractNum>
  <w:abstractNum w:abstractNumId="20171">
    <w:lvl>
      <w:start w:val="3"/>
      <w:numFmt w:val="decimal"/>
      <w:suff w:val="tab"/>
      <w:lvlText w:val="%1."/>
      <w:rPr>
        <w:color w:val="3370ff"/>
      </w:rPr>
    </w:lvl>
  </w:abstractNum>
  <w:abstractNum w:abstractNumId="20172">
    <w:lvl>
      <w:start w:val="4"/>
      <w:numFmt w:val="decimal"/>
      <w:suff w:val="tab"/>
      <w:lvlText w:val="%1."/>
      <w:rPr>
        <w:color w:val="3370ff"/>
      </w:rPr>
    </w:lvl>
  </w:abstractNum>
  <w:num w:numId="1">
    <w:abstractNumId w:val="20163"/>
  </w:num>
  <w:num w:numId="2">
    <w:abstractNumId w:val="20164"/>
  </w:num>
  <w:num w:numId="3">
    <w:abstractNumId w:val="20165"/>
  </w:num>
  <w:num w:numId="4">
    <w:abstractNumId w:val="20166"/>
  </w:num>
  <w:num w:numId="5">
    <w:abstractNumId w:val="20167"/>
  </w:num>
  <w:num w:numId="6">
    <w:abstractNumId w:val="20168"/>
  </w:num>
  <w:num w:numId="7">
    <w:abstractNumId w:val="20169"/>
  </w:num>
  <w:num w:numId="8">
    <w:abstractNumId w:val="20170"/>
  </w:num>
  <w:num w:numId="9">
    <w:abstractNumId w:val="20171"/>
  </w:num>
  <w:num w:numId="10">
    <w:abstractNumId w:val="2017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media/image9.png" Type="http://schemas.openxmlformats.org/officeDocument/2006/relationships/image"/><Relationship Id="rId14" Target="media/image10.png" Type="http://schemas.openxmlformats.org/officeDocument/2006/relationships/image"/><Relationship Id="rId15" Target="media/image11.png" Type="http://schemas.openxmlformats.org/officeDocument/2006/relationships/image"/><Relationship Id="rId16" Target="media/image12.png" Type="http://schemas.openxmlformats.org/officeDocument/2006/relationships/image"/><Relationship Id="rId17" Target="media/image13.png" Type="http://schemas.openxmlformats.org/officeDocument/2006/relationships/image"/><Relationship Id="rId18" Target="media/image14.png" Type="http://schemas.openxmlformats.org/officeDocument/2006/relationships/image"/><Relationship Id="rId19" Target="media/image15.png" Type="http://schemas.openxmlformats.org/officeDocument/2006/relationships/image"/><Relationship Id="rId2" Target="styles.xml" Type="http://schemas.openxmlformats.org/officeDocument/2006/relationships/styles"/><Relationship Id="rId20" Target="media/image16.png" Type="http://schemas.openxmlformats.org/officeDocument/2006/relationships/image"/><Relationship Id="rId21" Target="media/image17.png" Type="http://schemas.openxmlformats.org/officeDocument/2006/relationships/image"/><Relationship Id="rId22" Target="header1.xml" Type="http://schemas.openxmlformats.org/officeDocument/2006/relationships/header"/><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2023-02-13T07:56:01Z</dcterms:created>
  <dc:creator>Apache POI</dc:creator>
</cp:coreProperties>
</file>