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C14" w:rsidRDefault="009E3C14" w:rsidP="00BA5557">
      <w:pPr>
        <w:rPr>
          <w:b/>
          <w:sz w:val="28"/>
        </w:rPr>
      </w:pPr>
    </w:p>
    <w:p w:rsidR="009E3C14" w:rsidRDefault="00BB0B22" w:rsidP="00BB0B22">
      <w:pPr>
        <w:jc w:val="center"/>
        <w:rPr>
          <w:b/>
          <w:sz w:val="28"/>
        </w:rPr>
      </w:pPr>
      <w:r>
        <w:rPr>
          <w:rFonts w:ascii="Times New Roman"/>
          <w:noProof/>
          <w:sz w:val="20"/>
          <w:lang w:eastAsia="fr-FR"/>
        </w:rPr>
        <w:drawing>
          <wp:inline distT="0" distB="0" distL="0" distR="0" wp14:anchorId="15632A46" wp14:editId="18597FDF">
            <wp:extent cx="2035635" cy="52120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035635" cy="521207"/>
                    </a:xfrm>
                    <a:prstGeom prst="rect">
                      <a:avLst/>
                    </a:prstGeom>
                  </pic:spPr>
                </pic:pic>
              </a:graphicData>
            </a:graphic>
          </wp:inline>
        </w:drawing>
      </w:r>
    </w:p>
    <w:p w:rsidR="009E3C14" w:rsidRDefault="007B0A47" w:rsidP="00BA5557">
      <w:pPr>
        <w:rPr>
          <w:b/>
          <w:sz w:val="28"/>
        </w:rPr>
      </w:pPr>
      <w:r w:rsidRPr="007B0A47">
        <w:rPr>
          <w:b/>
          <w:sz w:val="28"/>
        </w:rPr>
        <w:drawing>
          <wp:anchor distT="0" distB="0" distL="0" distR="0" simplePos="0" relativeHeight="251659264" behindDoc="1" locked="0" layoutInCell="1" allowOverlap="1" wp14:anchorId="069675CA" wp14:editId="55316A59">
            <wp:simplePos x="0" y="0"/>
            <wp:positionH relativeFrom="page">
              <wp:posOffset>3293745</wp:posOffset>
            </wp:positionH>
            <wp:positionV relativeFrom="paragraph">
              <wp:posOffset>486186</wp:posOffset>
            </wp:positionV>
            <wp:extent cx="887734" cy="166687"/>
            <wp:effectExtent l="0" t="0" r="7620" b="508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87734" cy="166687"/>
                    </a:xfrm>
                    <a:prstGeom prst="rect">
                      <a:avLst/>
                    </a:prstGeom>
                  </pic:spPr>
                </pic:pic>
              </a:graphicData>
            </a:graphic>
          </wp:anchor>
        </w:drawing>
      </w:r>
    </w:p>
    <w:p w:rsidR="009E3C14" w:rsidRDefault="007B0A47" w:rsidP="00BA5557">
      <w:pPr>
        <w:rPr>
          <w:b/>
          <w:sz w:val="28"/>
        </w:rPr>
      </w:pPr>
      <w:r w:rsidRPr="007B0A47">
        <w:rPr>
          <w:b/>
          <w:sz w:val="28"/>
        </w:rPr>
        <w:drawing>
          <wp:anchor distT="0" distB="0" distL="0" distR="0" simplePos="0" relativeHeight="251660288" behindDoc="1" locked="0" layoutInCell="1" allowOverlap="1" wp14:anchorId="074EE992" wp14:editId="79633983">
            <wp:simplePos x="0" y="0"/>
            <wp:positionH relativeFrom="page">
              <wp:posOffset>2936240</wp:posOffset>
            </wp:positionH>
            <wp:positionV relativeFrom="paragraph">
              <wp:posOffset>546511</wp:posOffset>
            </wp:positionV>
            <wp:extent cx="1592580" cy="139700"/>
            <wp:effectExtent l="0" t="0" r="762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592580" cy="139700"/>
                    </a:xfrm>
                    <a:prstGeom prst="rect">
                      <a:avLst/>
                    </a:prstGeom>
                  </pic:spPr>
                </pic:pic>
              </a:graphicData>
            </a:graphic>
          </wp:anchor>
        </w:drawing>
      </w:r>
    </w:p>
    <w:p w:rsidR="009E3C14" w:rsidRDefault="007B0A47" w:rsidP="00BA5557">
      <w:pPr>
        <w:rPr>
          <w:b/>
          <w:sz w:val="28"/>
        </w:rPr>
      </w:pPr>
      <w:r w:rsidRPr="007B0A47">
        <w:rPr>
          <w:b/>
          <w:sz w:val="28"/>
        </w:rPr>
        <w:drawing>
          <wp:anchor distT="0" distB="0" distL="0" distR="0" simplePos="0" relativeHeight="251661312" behindDoc="1" locked="0" layoutInCell="1" allowOverlap="1" wp14:anchorId="541D663D" wp14:editId="06E8021D">
            <wp:simplePos x="0" y="0"/>
            <wp:positionH relativeFrom="page">
              <wp:posOffset>2087880</wp:posOffset>
            </wp:positionH>
            <wp:positionV relativeFrom="paragraph">
              <wp:posOffset>425226</wp:posOffset>
            </wp:positionV>
            <wp:extent cx="3651885" cy="1064895"/>
            <wp:effectExtent l="0" t="0" r="5715" b="190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651885" cy="1064895"/>
                    </a:xfrm>
                    <a:prstGeom prst="rect">
                      <a:avLst/>
                    </a:prstGeom>
                  </pic:spPr>
                </pic:pic>
              </a:graphicData>
            </a:graphic>
          </wp:anchor>
        </w:drawing>
      </w:r>
    </w:p>
    <w:p w:rsidR="009E3C14" w:rsidRDefault="009E3C14" w:rsidP="00BA5557">
      <w:pPr>
        <w:rPr>
          <w:b/>
          <w:sz w:val="28"/>
        </w:rPr>
      </w:pPr>
    </w:p>
    <w:p w:rsidR="009E3C14" w:rsidRDefault="007B0A47" w:rsidP="00BA5557">
      <w:pPr>
        <w:rPr>
          <w:b/>
          <w:sz w:val="28"/>
        </w:rPr>
      </w:pPr>
      <w:r>
        <w:rPr>
          <w:rFonts w:ascii="Times New Roman"/>
          <w:noProof/>
          <w:sz w:val="20"/>
          <w:lang w:eastAsia="fr-FR"/>
        </w:rPr>
        <w:drawing>
          <wp:anchor distT="0" distB="0" distL="0" distR="0" simplePos="0" relativeHeight="251663360" behindDoc="1" locked="0" layoutInCell="1" allowOverlap="1" wp14:anchorId="7FDFD33F" wp14:editId="48B80C1A">
            <wp:simplePos x="0" y="0"/>
            <wp:positionH relativeFrom="margin">
              <wp:align>center</wp:align>
            </wp:positionH>
            <wp:positionV relativeFrom="paragraph">
              <wp:posOffset>417668</wp:posOffset>
            </wp:positionV>
            <wp:extent cx="2818393" cy="1881949"/>
            <wp:effectExtent l="0" t="0" r="1270" b="4445"/>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818393" cy="1881949"/>
                    </a:xfrm>
                    <a:prstGeom prst="rect">
                      <a:avLst/>
                    </a:prstGeom>
                  </pic:spPr>
                </pic:pic>
              </a:graphicData>
            </a:graphic>
          </wp:anchor>
        </w:drawing>
      </w:r>
    </w:p>
    <w:p w:rsidR="009E3C14" w:rsidRDefault="009E3C14" w:rsidP="00BA5557">
      <w:pPr>
        <w:rPr>
          <w:b/>
          <w:sz w:val="28"/>
        </w:rPr>
      </w:pPr>
    </w:p>
    <w:p w:rsidR="009E3C14" w:rsidRDefault="009E3C14" w:rsidP="00BA5557">
      <w:pPr>
        <w:rPr>
          <w:b/>
          <w:sz w:val="28"/>
        </w:rPr>
      </w:pPr>
    </w:p>
    <w:p w:rsidR="007B0A47" w:rsidRPr="007B0A47" w:rsidRDefault="007B0A47" w:rsidP="007B0A47">
      <w:pPr>
        <w:rPr>
          <w:b/>
          <w:color w:val="FF0000"/>
          <w:sz w:val="28"/>
        </w:rPr>
      </w:pPr>
      <w:r>
        <w:rPr>
          <w:b/>
          <w:noProof/>
          <w:sz w:val="24"/>
          <w:lang w:eastAsia="fr-FR"/>
        </w:rPr>
        <mc:AlternateContent>
          <mc:Choice Requires="wps">
            <w:drawing>
              <wp:anchor distT="0" distB="0" distL="114300" distR="114300" simplePos="0" relativeHeight="251664384" behindDoc="0" locked="0" layoutInCell="1" allowOverlap="1" wp14:anchorId="38401908" wp14:editId="0E0D1BC1">
                <wp:simplePos x="0" y="0"/>
                <wp:positionH relativeFrom="margin">
                  <wp:posOffset>4105022</wp:posOffset>
                </wp:positionH>
                <wp:positionV relativeFrom="paragraph">
                  <wp:posOffset>20096</wp:posOffset>
                </wp:positionV>
                <wp:extent cx="2034936" cy="1004254"/>
                <wp:effectExtent l="0" t="0" r="22860" b="24765"/>
                <wp:wrapNone/>
                <wp:docPr id="8" name="Zone de texte 8"/>
                <wp:cNvGraphicFramePr/>
                <a:graphic xmlns:a="http://schemas.openxmlformats.org/drawingml/2006/main">
                  <a:graphicData uri="http://schemas.microsoft.com/office/word/2010/wordprocessingShape">
                    <wps:wsp>
                      <wps:cNvSpPr txBox="1"/>
                      <wps:spPr>
                        <a:xfrm>
                          <a:off x="0" y="0"/>
                          <a:ext cx="2034936" cy="1004254"/>
                        </a:xfrm>
                        <a:prstGeom prst="rect">
                          <a:avLst/>
                        </a:prstGeom>
                        <a:solidFill>
                          <a:schemeClr val="lt1"/>
                        </a:solidFill>
                        <a:ln w="6350">
                          <a:solidFill>
                            <a:schemeClr val="bg1"/>
                          </a:solidFill>
                        </a:ln>
                      </wps:spPr>
                      <wps:txbx>
                        <w:txbxContent>
                          <w:p w:rsidR="007B0A47" w:rsidRPr="007B0A47" w:rsidRDefault="007B0A47" w:rsidP="007B0A47">
                            <w:pPr>
                              <w:rPr>
                                <w:b/>
                                <w:color w:val="FF0000"/>
                                <w:sz w:val="28"/>
                              </w:rPr>
                            </w:pPr>
                            <w:r w:rsidRPr="007B0A47">
                              <w:rPr>
                                <w:b/>
                                <w:color w:val="FF0000"/>
                                <w:sz w:val="28"/>
                              </w:rPr>
                              <w:t>Encadrée par :</w:t>
                            </w:r>
                          </w:p>
                          <w:p w:rsidR="007B0A47" w:rsidRPr="007B0A47" w:rsidRDefault="007B0A47" w:rsidP="007B0A47">
                            <w:pPr>
                              <w:rPr>
                                <w:b/>
                                <w:sz w:val="24"/>
                              </w:rPr>
                            </w:pPr>
                            <w:r w:rsidRPr="007B0A47">
                              <w:rPr>
                                <w:b/>
                                <w:sz w:val="24"/>
                              </w:rPr>
                              <w:t>Mme. SAUVAGE Nathalie</w:t>
                            </w:r>
                          </w:p>
                          <w:p w:rsidR="007B0A47" w:rsidRDefault="007B0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401908" id="_x0000_t202" coordsize="21600,21600" o:spt="202" path="m,l,21600r21600,l21600,xe">
                <v:stroke joinstyle="miter"/>
                <v:path gradientshapeok="t" o:connecttype="rect"/>
              </v:shapetype>
              <v:shape id="Zone de texte 8" o:spid="_x0000_s1026" type="#_x0000_t202" style="position:absolute;margin-left:323.25pt;margin-top:1.6pt;width:160.25pt;height:79.1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" fillcolor="white [3201]" strokecolor="white [3212]" strokeweight=".5pt">
                <v:textbox>
                  <w:txbxContent>
                    <w:p w:rsidR="007B0A47" w:rsidRPr="007B0A47" w:rsidRDefault="007B0A47" w:rsidP="007B0A47">
                      <w:pPr>
                        <w:rPr>
                          <w:b/>
                          <w:color w:val="FF0000"/>
                          <w:sz w:val="28"/>
                        </w:rPr>
                      </w:pPr>
                      <w:r w:rsidRPr="007B0A47">
                        <w:rPr>
                          <w:b/>
                          <w:color w:val="FF0000"/>
                          <w:sz w:val="28"/>
                        </w:rPr>
                        <w:t>Encadrée par :</w:t>
                      </w:r>
                    </w:p>
                    <w:p w:rsidR="007B0A47" w:rsidRPr="007B0A47" w:rsidRDefault="007B0A47" w:rsidP="007B0A47">
                      <w:pPr>
                        <w:rPr>
                          <w:b/>
                          <w:sz w:val="24"/>
                        </w:rPr>
                      </w:pPr>
                      <w:r w:rsidRPr="007B0A47">
                        <w:rPr>
                          <w:b/>
                          <w:sz w:val="24"/>
                        </w:rPr>
                        <w:t>Mme. SAUVAGE Nathalie</w:t>
                      </w:r>
                    </w:p>
                    <w:p w:rsidR="007B0A47" w:rsidRDefault="007B0A47"/>
                  </w:txbxContent>
                </v:textbox>
                <w10:wrap anchorx="margin"/>
              </v:shape>
            </w:pict>
          </mc:Fallback>
        </mc:AlternateContent>
      </w:r>
      <w:r w:rsidRPr="007B0A47">
        <w:rPr>
          <w:b/>
          <w:color w:val="FF0000"/>
          <w:sz w:val="28"/>
        </w:rPr>
        <w:t>Réalisés par :</w:t>
      </w:r>
    </w:p>
    <w:p w:rsidR="007B0A47" w:rsidRPr="007B0A47" w:rsidRDefault="007B0A47" w:rsidP="007B0A47">
      <w:pPr>
        <w:rPr>
          <w:b/>
          <w:sz w:val="24"/>
        </w:rPr>
      </w:pPr>
      <w:r w:rsidRPr="007B0A47">
        <w:rPr>
          <w:b/>
          <w:sz w:val="24"/>
        </w:rPr>
        <w:t>BENHARRATS Wail</w:t>
      </w:r>
    </w:p>
    <w:p w:rsidR="007B0A47" w:rsidRPr="007B0A47" w:rsidRDefault="007B0A47" w:rsidP="007B0A47">
      <w:pPr>
        <w:rPr>
          <w:b/>
          <w:sz w:val="24"/>
        </w:rPr>
      </w:pPr>
      <w:r w:rsidRPr="007B0A47">
        <w:rPr>
          <w:b/>
          <w:sz w:val="24"/>
        </w:rPr>
        <w:t xml:space="preserve">EL HASSOUNI Otmane </w:t>
      </w:r>
    </w:p>
    <w:p w:rsidR="009E3C14" w:rsidRPr="007B0A47" w:rsidRDefault="007B0A47" w:rsidP="00BA5557">
      <w:pPr>
        <w:rPr>
          <w:b/>
          <w:sz w:val="24"/>
        </w:rPr>
      </w:pPr>
      <w:r w:rsidRPr="007B0A47">
        <w:rPr>
          <w:b/>
          <w:sz w:val="24"/>
        </w:rPr>
        <w:t>EL KHANTOUR Aymane</w:t>
      </w:r>
    </w:p>
    <w:p w:rsidR="009E3C14" w:rsidRDefault="009E3C14" w:rsidP="00BA5557">
      <w:pPr>
        <w:rPr>
          <w:b/>
          <w:sz w:val="28"/>
        </w:rPr>
      </w:pPr>
    </w:p>
    <w:p w:rsidR="009E3C14" w:rsidRPr="00525784" w:rsidRDefault="00525784" w:rsidP="00525784">
      <w:pPr>
        <w:jc w:val="center"/>
        <w:rPr>
          <w:b/>
          <w:color w:val="00B0F0"/>
          <w:sz w:val="28"/>
        </w:rPr>
      </w:pPr>
      <w:r w:rsidRPr="00525784">
        <w:rPr>
          <w:b/>
          <w:color w:val="00B0F0"/>
          <w:sz w:val="28"/>
        </w:rPr>
        <w:t>Année universitaire 2024 2025</w:t>
      </w:r>
    </w:p>
    <w:sdt>
      <w:sdtPr>
        <w:id w:val="17762922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83B12" w:rsidRDefault="00383B12" w:rsidP="00EE0BEF">
          <w:pPr>
            <w:pStyle w:val="En-ttedetabledesmatires"/>
            <w:spacing w:before="0"/>
          </w:pPr>
          <w:r>
            <w:t>Table des matières</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1. Executive Summary</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..3</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2. Présentation de la société</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3</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3. Présentation du projet</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...4</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4. L’équipe</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..5</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5. L’environnement du projet (Analyse PESTEL)</w:t>
          </w:r>
          <w:r w:rsidRPr="00EE0BEF">
            <w:rPr>
              <w:rFonts w:asciiTheme="minorHAnsi" w:eastAsiaTheme="minorHAnsi" w:hAnsiTheme="minorHAnsi" w:cstheme="minorBidi"/>
              <w:color w:val="auto"/>
              <w:sz w:val="22"/>
              <w:szCs w:val="22"/>
              <w:lang w:eastAsia="en-US"/>
            </w:rPr>
            <w:t xml:space="preserve"> </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6</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6. Étude de marché</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8</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7. Analyse de la concurrence</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9</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8. Le produit / service</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10</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9. Communication</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12</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10. Stratégie</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13</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11. Objectifs visés</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14</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12. Analyse des risques</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15</w:t>
          </w:r>
        </w:p>
        <w:p w:rsidR="00EE0BEF" w:rsidRPr="00EE0BEF" w:rsidRDefault="00EE0BEF" w:rsidP="00EE0BEF">
          <w:pPr>
            <w:pStyle w:val="En-ttedetabledesmatires"/>
            <w:spacing w:before="0"/>
            <w:rPr>
              <w:rFonts w:asciiTheme="minorHAnsi" w:eastAsiaTheme="minorHAnsi" w:hAnsiTheme="minorHAnsi" w:cstheme="minorBidi"/>
              <w:color w:val="auto"/>
              <w:sz w:val="22"/>
              <w:szCs w:val="22"/>
              <w:lang w:eastAsia="en-US"/>
            </w:rPr>
          </w:pPr>
          <w:r w:rsidRPr="00EE0BEF">
            <w:rPr>
              <w:rFonts w:asciiTheme="minorHAnsi" w:eastAsiaTheme="minorHAnsi" w:hAnsiTheme="minorHAnsi" w:cstheme="minorBidi"/>
              <w:color w:val="auto"/>
              <w:sz w:val="22"/>
              <w:szCs w:val="22"/>
              <w:lang w:eastAsia="en-US"/>
            </w:rPr>
            <w:t>13. Écologie</w:t>
          </w:r>
          <w:r>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w:t>
          </w:r>
          <w:r w:rsidR="004A2463">
            <w:rPr>
              <w:rFonts w:asciiTheme="minorHAnsi" w:eastAsiaTheme="minorHAnsi" w:hAnsiTheme="minorHAnsi" w:cstheme="minorBidi"/>
              <w:color w:val="auto"/>
              <w:sz w:val="22"/>
              <w:szCs w:val="22"/>
              <w:lang w:eastAsia="en-US"/>
            </w:rPr>
            <w:t>16</w:t>
          </w:r>
        </w:p>
        <w:p w:rsidR="004003D6" w:rsidRDefault="00EE0BEF" w:rsidP="004003D6">
          <w:pPr>
            <w:spacing w:after="0"/>
          </w:pPr>
          <w:r w:rsidRPr="00EE0BEF">
            <w:t>14. Volet Financier</w:t>
          </w:r>
          <w:r>
            <w:t>……………………………………………………………………………………………………</w:t>
          </w:r>
          <w:r>
            <w:t>……………………</w:t>
          </w:r>
          <w:r w:rsidR="004A2463">
            <w:t>17</w:t>
          </w:r>
        </w:p>
        <w:p w:rsidR="00383B12" w:rsidRDefault="004003D6" w:rsidP="004003D6">
          <w:pPr>
            <w:spacing w:after="0"/>
          </w:pPr>
          <w:r>
            <w:t>15. Anne</w:t>
          </w:r>
          <w:r w:rsidR="002026F3">
            <w:t>xes..</w:t>
          </w:r>
          <w:bookmarkStart w:id="0" w:name="_GoBack"/>
          <w:bookmarkEnd w:id="0"/>
          <w:r>
            <w:t>……….</w:t>
          </w:r>
          <w:r>
            <w:t>………………………………………………………………………………………………………………………</w:t>
          </w:r>
          <w:r>
            <w:t>..</w:t>
          </w:r>
          <w:r>
            <w:t>1</w:t>
          </w:r>
          <w:r>
            <w:t>8</w:t>
          </w:r>
        </w:p>
      </w:sdtContent>
    </w:sdt>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9E3C14" w:rsidRDefault="009E3C14" w:rsidP="00BA5557">
      <w:pPr>
        <w:rPr>
          <w:b/>
          <w:sz w:val="28"/>
        </w:rPr>
      </w:pPr>
    </w:p>
    <w:p w:rsidR="000B5E12" w:rsidRDefault="000B5E12" w:rsidP="00BA5557">
      <w:pPr>
        <w:rPr>
          <w:b/>
          <w:sz w:val="28"/>
        </w:rPr>
      </w:pPr>
    </w:p>
    <w:p w:rsidR="000B5E12" w:rsidRDefault="000B5E12" w:rsidP="00BA5557">
      <w:pPr>
        <w:rPr>
          <w:b/>
          <w:sz w:val="28"/>
        </w:rPr>
      </w:pPr>
    </w:p>
    <w:p w:rsidR="000B5E12" w:rsidRDefault="000B5E12" w:rsidP="00BA5557">
      <w:pPr>
        <w:rPr>
          <w:b/>
          <w:sz w:val="28"/>
        </w:rPr>
      </w:pPr>
    </w:p>
    <w:p w:rsidR="000B5E12" w:rsidRDefault="000B5E12" w:rsidP="00BA5557">
      <w:pPr>
        <w:rPr>
          <w:b/>
          <w:sz w:val="28"/>
        </w:rPr>
      </w:pPr>
    </w:p>
    <w:p w:rsidR="000B5E12" w:rsidRDefault="000B5E12" w:rsidP="00BA5557">
      <w:pPr>
        <w:rPr>
          <w:b/>
          <w:sz w:val="28"/>
        </w:rPr>
      </w:pPr>
    </w:p>
    <w:p w:rsidR="00BA5557" w:rsidRPr="001D51D6" w:rsidRDefault="00BA5557" w:rsidP="00BA5557">
      <w:pPr>
        <w:rPr>
          <w:b/>
          <w:color w:val="00B0F0"/>
          <w:sz w:val="28"/>
        </w:rPr>
      </w:pPr>
      <w:r w:rsidRPr="001D51D6">
        <w:rPr>
          <w:b/>
          <w:color w:val="00B0F0"/>
          <w:sz w:val="28"/>
        </w:rPr>
        <w:lastRenderedPageBreak/>
        <w:t>1. Executive Summary</w:t>
      </w:r>
    </w:p>
    <w:p w:rsidR="00BA5557" w:rsidRDefault="00BA5557" w:rsidP="00BA5557">
      <w:r>
        <w:t>Le projet OWA est porté par trois ingénieurs marocains diplômés de l’EMSI et titulaires d’un Master en Intelligence Artificielle de l’Université Côte d’Azur : Otmane EL HASSOUNI, Aymane EL KHANTOUR et Wail BENHARRATS. Ensemble, ils lancent une plateforme SaaS intelligente qui réinvente le recrutement via des outils d’intelligence artificielle permettant une présélection automatique, une évaluation comportementale et technique, et un matching optimisé entre entreprises et candidats.</w:t>
      </w:r>
    </w:p>
    <w:p w:rsidR="00BA5557" w:rsidRDefault="00BA5557" w:rsidP="00BA5557">
      <w:r>
        <w:t>La plateforme est conçue pour répondre à un besoin croissant : améliorer l’efficacité du recrutement tout en réduisant les biais humains, les coûts et les délais. OWA cible principalement les PME, cabinets RH et ETI au Maroc, puis en Afrique francophone.</w:t>
      </w:r>
    </w:p>
    <w:p w:rsidR="00BA5557" w:rsidRDefault="00BA5557" w:rsidP="00BA5557">
      <w:r>
        <w:t>L’ambition : devenir en 5 ans une référence panafricaine dans le e-recrutement intelligent. Le modèle économique repose sur des abonnements mensuels (de 249 à 499 MAD), des services premium (tests techniques, audit RH), et l</w:t>
      </w:r>
      <w:r w:rsidR="009E3C14">
        <w:t>a vente de données anonymisées.</w:t>
      </w:r>
    </w:p>
    <w:p w:rsidR="00BA5557" w:rsidRPr="009E3C14" w:rsidRDefault="00BA5557" w:rsidP="00BA5557">
      <w:pPr>
        <w:rPr>
          <w:b/>
        </w:rPr>
      </w:pPr>
      <w:r w:rsidRPr="009E3C14">
        <w:rPr>
          <w:b/>
        </w:rPr>
        <w:t>Les forces du projet :</w:t>
      </w:r>
    </w:p>
    <w:p w:rsidR="00BA5557" w:rsidRDefault="00BA5557" w:rsidP="00BA5557">
      <w:pPr>
        <w:pStyle w:val="Paragraphedeliste"/>
        <w:numPr>
          <w:ilvl w:val="0"/>
          <w:numId w:val="1"/>
        </w:numPr>
      </w:pPr>
      <w:r>
        <w:t>Une technologie propriétaire,</w:t>
      </w:r>
    </w:p>
    <w:p w:rsidR="00BA5557" w:rsidRDefault="00BA5557" w:rsidP="00BA5557">
      <w:pPr>
        <w:pStyle w:val="Paragraphedeliste"/>
        <w:numPr>
          <w:ilvl w:val="0"/>
          <w:numId w:val="1"/>
        </w:numPr>
      </w:pPr>
      <w:r>
        <w:t>Une équipe complémentaire,</w:t>
      </w:r>
    </w:p>
    <w:p w:rsidR="00BA5557" w:rsidRDefault="00BA5557" w:rsidP="00BA5557">
      <w:pPr>
        <w:pStyle w:val="Paragraphedeliste"/>
        <w:numPr>
          <w:ilvl w:val="0"/>
          <w:numId w:val="1"/>
        </w:numPr>
      </w:pPr>
      <w:r>
        <w:t>Un positionnement stratégique clair,</w:t>
      </w:r>
    </w:p>
    <w:p w:rsidR="00BA5557" w:rsidRDefault="00BA5557" w:rsidP="00BA5557">
      <w:pPr>
        <w:pStyle w:val="Paragraphedeliste"/>
        <w:numPr>
          <w:ilvl w:val="0"/>
          <w:numId w:val="1"/>
        </w:numPr>
      </w:pPr>
      <w:r>
        <w:t>Un marché en croissance.</w:t>
      </w:r>
    </w:p>
    <w:p w:rsidR="00BA5557" w:rsidRDefault="00BA5557" w:rsidP="00BA5557"/>
    <w:p w:rsidR="00BA5557" w:rsidRPr="001D51D6" w:rsidRDefault="00BA5557" w:rsidP="00BA5557">
      <w:pPr>
        <w:rPr>
          <w:b/>
          <w:color w:val="00B0F0"/>
          <w:sz w:val="28"/>
        </w:rPr>
      </w:pPr>
      <w:r w:rsidRPr="001D51D6">
        <w:rPr>
          <w:b/>
          <w:color w:val="00B0F0"/>
          <w:sz w:val="28"/>
        </w:rPr>
        <w:t>2. Présentation de la société</w:t>
      </w:r>
    </w:p>
    <w:p w:rsidR="00BA5557" w:rsidRDefault="00BA5557" w:rsidP="00BA5557">
      <w:r>
        <w:t xml:space="preserve">Nom de l’entreprise : </w:t>
      </w:r>
      <w:r w:rsidRPr="00BA5557">
        <w:rPr>
          <w:b/>
        </w:rPr>
        <w:t>OWA</w:t>
      </w:r>
    </w:p>
    <w:p w:rsidR="00BA5557" w:rsidRDefault="00BA5557" w:rsidP="00BA5557">
      <w:r>
        <w:t>Forme juridique : SARL à capital variable</w:t>
      </w:r>
    </w:p>
    <w:p w:rsidR="00BA5557" w:rsidRDefault="00BA5557" w:rsidP="00BA5557">
      <w:r>
        <w:t>Capital social initial : 150 000 MAD</w:t>
      </w:r>
    </w:p>
    <w:p w:rsidR="00BA5557" w:rsidRDefault="00BA5557" w:rsidP="00BA5557">
      <w:r>
        <w:t>Siège social : Technopark Rabat, Maroc</w:t>
      </w:r>
    </w:p>
    <w:p w:rsidR="00BA5557" w:rsidRDefault="00BA5557" w:rsidP="00BA5557">
      <w:r>
        <w:t>Date de</w:t>
      </w:r>
      <w:r w:rsidR="009E3C14">
        <w:t xml:space="preserve"> création prévue : Janvier 2026</w:t>
      </w:r>
    </w:p>
    <w:p w:rsidR="00BA5557" w:rsidRPr="009E3C14" w:rsidRDefault="00BA5557" w:rsidP="00BA5557">
      <w:pPr>
        <w:rPr>
          <w:b/>
        </w:rPr>
      </w:pPr>
      <w:r w:rsidRPr="009E3C14">
        <w:rPr>
          <w:b/>
        </w:rPr>
        <w:t>Répartition du capital :</w:t>
      </w:r>
    </w:p>
    <w:p w:rsidR="00BA5557" w:rsidRDefault="00BA5557" w:rsidP="00BA5557">
      <w:pPr>
        <w:pStyle w:val="Paragraphedeliste"/>
        <w:numPr>
          <w:ilvl w:val="0"/>
          <w:numId w:val="2"/>
        </w:numPr>
      </w:pPr>
      <w:r>
        <w:t>Otmane EL HASSOUNI 33,33 %</w:t>
      </w:r>
    </w:p>
    <w:p w:rsidR="00BA5557" w:rsidRDefault="00BA5557" w:rsidP="00BA5557">
      <w:pPr>
        <w:pStyle w:val="Paragraphedeliste"/>
        <w:numPr>
          <w:ilvl w:val="0"/>
          <w:numId w:val="2"/>
        </w:numPr>
      </w:pPr>
      <w:r>
        <w:t>Aymane EL KHANTOUR 33,33 %</w:t>
      </w:r>
    </w:p>
    <w:p w:rsidR="00BA5557" w:rsidRDefault="00BA5557" w:rsidP="00BA5557">
      <w:pPr>
        <w:pStyle w:val="Paragraphedeliste"/>
        <w:numPr>
          <w:ilvl w:val="0"/>
          <w:numId w:val="2"/>
        </w:numPr>
      </w:pPr>
      <w:r>
        <w:t>Wail BENHARRATS 33,33 %</w:t>
      </w:r>
    </w:p>
    <w:p w:rsidR="00BA5557" w:rsidRDefault="00BA5557" w:rsidP="00BA5557"/>
    <w:p w:rsidR="00BA5557" w:rsidRDefault="00BA5557" w:rsidP="00BA5557">
      <w:r w:rsidRPr="009E3C14">
        <w:rPr>
          <w:b/>
        </w:rPr>
        <w:t>Dirigeant principal :</w:t>
      </w:r>
      <w:r w:rsidR="009E3C14">
        <w:t xml:space="preserve"> Otmane EL HASSOUNI (CEO &amp; CTO)</w:t>
      </w:r>
    </w:p>
    <w:p w:rsidR="00BA5557" w:rsidRPr="009E3C14" w:rsidRDefault="00BA5557" w:rsidP="00BA5557">
      <w:pPr>
        <w:rPr>
          <w:b/>
        </w:rPr>
      </w:pPr>
      <w:r w:rsidRPr="009E3C14">
        <w:rPr>
          <w:b/>
        </w:rPr>
        <w:t>Mission</w:t>
      </w:r>
    </w:p>
    <w:p w:rsidR="00BA5557" w:rsidRDefault="00BA5557" w:rsidP="00BA5557">
      <w:r>
        <w:t>Développer une plateforme digitale intelligente dédiée au recrutement, permettant aux entreprises d’optimiser la sélection des talents grâce à l’intelligence artificielle, tout en garantissant l’inclusion, la transparence et la performance.</w:t>
      </w:r>
    </w:p>
    <w:p w:rsidR="00BA5557" w:rsidRDefault="00BA5557" w:rsidP="00BA5557"/>
    <w:p w:rsidR="009E3C14" w:rsidRDefault="009E3C14" w:rsidP="00BA5557"/>
    <w:p w:rsidR="00BA5557" w:rsidRPr="009E3C14" w:rsidRDefault="00BA5557" w:rsidP="00BA5557">
      <w:pPr>
        <w:rPr>
          <w:b/>
        </w:rPr>
      </w:pPr>
      <w:r w:rsidRPr="009E3C14">
        <w:rPr>
          <w:b/>
        </w:rPr>
        <w:lastRenderedPageBreak/>
        <w:t>Vision</w:t>
      </w:r>
    </w:p>
    <w:p w:rsidR="00BA5557" w:rsidRDefault="00BA5557" w:rsidP="00BA5557">
      <w:r>
        <w:t>D’ici 2028, OWA ambitionne de devenir le leader du e-recrutement intelligent en Afrique francophone, en s’imposant comme l’intermédiaire technologique entre entre</w:t>
      </w:r>
      <w:r w:rsidR="009E3C14">
        <w:t>prises et talents du continent.</w:t>
      </w:r>
    </w:p>
    <w:p w:rsidR="00BA5557" w:rsidRPr="009E3C14" w:rsidRDefault="00BA5557" w:rsidP="00BA5557">
      <w:pPr>
        <w:rPr>
          <w:b/>
        </w:rPr>
      </w:pPr>
      <w:r w:rsidRPr="009E3C14">
        <w:rPr>
          <w:b/>
        </w:rPr>
        <w:t>Valeurs fondamentales</w:t>
      </w:r>
    </w:p>
    <w:p w:rsidR="00BA5557" w:rsidRDefault="00BA5557" w:rsidP="00BA5557">
      <w:pPr>
        <w:pStyle w:val="Paragraphedeliste"/>
        <w:numPr>
          <w:ilvl w:val="0"/>
          <w:numId w:val="3"/>
        </w:numPr>
      </w:pPr>
      <w:r>
        <w:t>Innovation : technologie propriétaire, algorithmes de matching évolutifs</w:t>
      </w:r>
    </w:p>
    <w:p w:rsidR="00BA5557" w:rsidRDefault="00BA5557" w:rsidP="00BA5557">
      <w:pPr>
        <w:pStyle w:val="Paragraphedeliste"/>
        <w:numPr>
          <w:ilvl w:val="0"/>
          <w:numId w:val="3"/>
        </w:numPr>
      </w:pPr>
      <w:r>
        <w:t>Excellence : standards de qualité élevés dans la conception produit</w:t>
      </w:r>
    </w:p>
    <w:p w:rsidR="00BA5557" w:rsidRDefault="00BA5557" w:rsidP="00BA5557">
      <w:pPr>
        <w:pStyle w:val="Paragraphedeliste"/>
        <w:numPr>
          <w:ilvl w:val="0"/>
          <w:numId w:val="3"/>
        </w:numPr>
      </w:pPr>
      <w:r>
        <w:t>Éthique : neutralité algorithmique, respect des données personnelles</w:t>
      </w:r>
    </w:p>
    <w:p w:rsidR="00BA5557" w:rsidRDefault="00BA5557" w:rsidP="00BA5557">
      <w:pPr>
        <w:pStyle w:val="Paragraphedeliste"/>
        <w:numPr>
          <w:ilvl w:val="0"/>
          <w:numId w:val="3"/>
        </w:numPr>
      </w:pPr>
      <w:r>
        <w:t>Accessibilité : solution intuitive, multilingue et abordable</w:t>
      </w:r>
    </w:p>
    <w:p w:rsidR="00BA5557" w:rsidRDefault="00BA5557" w:rsidP="00BA5557">
      <w:pPr>
        <w:pStyle w:val="Paragraphedeliste"/>
        <w:numPr>
          <w:ilvl w:val="0"/>
          <w:numId w:val="3"/>
        </w:numPr>
      </w:pPr>
      <w:r>
        <w:t>Impact social : contribution à l’employabilité et à la digitalisation RH en Afrique</w:t>
      </w:r>
    </w:p>
    <w:p w:rsidR="00BA5557" w:rsidRDefault="00BA5557" w:rsidP="00BA5557"/>
    <w:p w:rsidR="00BA5557" w:rsidRDefault="00BA5557" w:rsidP="00BA5557"/>
    <w:p w:rsidR="00BA5557" w:rsidRDefault="00BA5557" w:rsidP="00BA5557"/>
    <w:p w:rsidR="00BA5557" w:rsidRPr="001D51D6" w:rsidRDefault="00BA5557" w:rsidP="00BA5557">
      <w:pPr>
        <w:rPr>
          <w:b/>
          <w:color w:val="00B0F0"/>
          <w:sz w:val="28"/>
        </w:rPr>
      </w:pPr>
      <w:r w:rsidRPr="001D51D6">
        <w:rPr>
          <w:b/>
          <w:color w:val="00B0F0"/>
          <w:sz w:val="28"/>
        </w:rPr>
        <w:t>3. Présentation du projet</w:t>
      </w:r>
    </w:p>
    <w:p w:rsidR="00BA5557" w:rsidRPr="009E3C14" w:rsidRDefault="00BA5557" w:rsidP="00BA5557">
      <w:pPr>
        <w:rPr>
          <w:b/>
        </w:rPr>
      </w:pPr>
      <w:r w:rsidRPr="009E3C14">
        <w:rPr>
          <w:b/>
        </w:rPr>
        <w:t>Origine du projet</w:t>
      </w:r>
    </w:p>
    <w:p w:rsidR="00BA5557" w:rsidRDefault="00BA5557" w:rsidP="00BA5557">
      <w:r>
        <w:t>Le projet OWA est né de constats récurrents issus de nos expériences en entreprise, stages en cabinets RH et collaborations avec des PME marocaines. Les processus de recrutement restent largement manuels, chronophages, peu fiables, et incapables de faire face au volume croissant de candidatures. Les décideurs RH manquent souvent d’outils modernes pour sélectionner rapidement et objectivement les meil</w:t>
      </w:r>
      <w:r w:rsidR="009E3C14">
        <w:t>leurs profils.</w:t>
      </w:r>
    </w:p>
    <w:p w:rsidR="00BA5557" w:rsidRPr="009E3C14" w:rsidRDefault="00BA5557" w:rsidP="00BA5557">
      <w:pPr>
        <w:rPr>
          <w:b/>
        </w:rPr>
      </w:pPr>
      <w:r w:rsidRPr="009E3C14">
        <w:rPr>
          <w:b/>
        </w:rPr>
        <w:t>Problématique identifiée</w:t>
      </w:r>
    </w:p>
    <w:p w:rsidR="00BA5557" w:rsidRDefault="00BA5557" w:rsidP="00BA5557">
      <w:pPr>
        <w:pStyle w:val="Paragraphedeliste"/>
        <w:numPr>
          <w:ilvl w:val="0"/>
          <w:numId w:val="4"/>
        </w:numPr>
      </w:pPr>
      <w:r>
        <w:t>Difficulté à traiter efficacement un grand nombre de candidatures.</w:t>
      </w:r>
    </w:p>
    <w:p w:rsidR="00BA5557" w:rsidRDefault="00BA5557" w:rsidP="00BA5557">
      <w:pPr>
        <w:pStyle w:val="Paragraphedeliste"/>
        <w:numPr>
          <w:ilvl w:val="0"/>
          <w:numId w:val="4"/>
        </w:numPr>
      </w:pPr>
      <w:r>
        <w:t>Sélection parfois biaisée, peu orientée sur les soft skills ou les résultats.</w:t>
      </w:r>
    </w:p>
    <w:p w:rsidR="00BA5557" w:rsidRDefault="00BA5557" w:rsidP="00BA5557">
      <w:pPr>
        <w:pStyle w:val="Paragraphedeliste"/>
        <w:numPr>
          <w:ilvl w:val="0"/>
          <w:numId w:val="4"/>
        </w:numPr>
      </w:pPr>
      <w:r>
        <w:t>Outils actuels (Excel, plateformes RH classiques) peu adaptés au contexte africain.</w:t>
      </w:r>
    </w:p>
    <w:p w:rsidR="00BA5557" w:rsidRDefault="00BA5557" w:rsidP="00BA5557">
      <w:pPr>
        <w:pStyle w:val="Paragraphedeliste"/>
        <w:numPr>
          <w:ilvl w:val="0"/>
          <w:numId w:val="4"/>
        </w:numPr>
      </w:pPr>
      <w:r>
        <w:t>Coût élevé pour les PME de recruter via des cabinets spécialisés.</w:t>
      </w:r>
    </w:p>
    <w:p w:rsidR="00BA5557" w:rsidRPr="009E3C14" w:rsidRDefault="00BA5557" w:rsidP="00BA5557">
      <w:pPr>
        <w:rPr>
          <w:b/>
        </w:rPr>
      </w:pPr>
      <w:r w:rsidRPr="009E3C14">
        <w:rPr>
          <w:b/>
        </w:rPr>
        <w:t>Notre solution</w:t>
      </w:r>
    </w:p>
    <w:p w:rsidR="00BA5557" w:rsidRDefault="00BA5557" w:rsidP="00BA5557">
      <w:r>
        <w:t xml:space="preserve">OWA est une plateforme SaaS de recrutement intelligent basée sur l’intelligence artificielle, offrant une interface moderne, collaborative, et personnalisable, </w:t>
      </w:r>
      <w:r w:rsidR="009E3C14">
        <w:t>intégrant plusieurs modules :</w:t>
      </w:r>
    </w:p>
    <w:p w:rsidR="00BA5557" w:rsidRDefault="00BA5557" w:rsidP="00BA5557">
      <w:pPr>
        <w:pStyle w:val="Paragraphedeliste"/>
        <w:numPr>
          <w:ilvl w:val="0"/>
          <w:numId w:val="5"/>
        </w:numPr>
      </w:pPr>
      <w:r>
        <w:t>Matching intelligent entre candidats et offres via IA (NLP et scoring).</w:t>
      </w:r>
    </w:p>
    <w:p w:rsidR="00BA5557" w:rsidRDefault="00BA5557" w:rsidP="00BA5557">
      <w:pPr>
        <w:pStyle w:val="Paragraphedeliste"/>
        <w:numPr>
          <w:ilvl w:val="0"/>
          <w:numId w:val="5"/>
        </w:numPr>
      </w:pPr>
      <w:r>
        <w:t>Analyse de CV automatisée avec extraction des compétences clés.</w:t>
      </w:r>
    </w:p>
    <w:p w:rsidR="00BA5557" w:rsidRDefault="00BA5557" w:rsidP="00BA5557">
      <w:pPr>
        <w:pStyle w:val="Paragraphedeliste"/>
        <w:numPr>
          <w:ilvl w:val="0"/>
          <w:numId w:val="5"/>
        </w:numPr>
      </w:pPr>
      <w:r>
        <w:t>Tests techniques &amp; comportementaux intégrés (IA générative).</w:t>
      </w:r>
    </w:p>
    <w:p w:rsidR="00BA5557" w:rsidRDefault="00BA5557" w:rsidP="00BA5557">
      <w:pPr>
        <w:pStyle w:val="Paragraphedeliste"/>
        <w:numPr>
          <w:ilvl w:val="0"/>
          <w:numId w:val="5"/>
        </w:numPr>
      </w:pPr>
      <w:r>
        <w:t>Chatbot RH pour présélection dynamique.</w:t>
      </w:r>
    </w:p>
    <w:p w:rsidR="00BA5557" w:rsidRDefault="00BA5557" w:rsidP="00BA5557">
      <w:pPr>
        <w:pStyle w:val="Paragraphedeliste"/>
        <w:numPr>
          <w:ilvl w:val="0"/>
          <w:numId w:val="5"/>
        </w:numPr>
      </w:pPr>
      <w:r>
        <w:t>Suivi des candidatures et reporting via dashboards interactifs.</w:t>
      </w:r>
    </w:p>
    <w:p w:rsidR="00BA5557" w:rsidRDefault="00BA5557" w:rsidP="00BA5557">
      <w:pPr>
        <w:pStyle w:val="Paragraphedeliste"/>
        <w:numPr>
          <w:ilvl w:val="0"/>
          <w:numId w:val="5"/>
        </w:numPr>
      </w:pPr>
      <w:r>
        <w:t>Marketplace RH (option future) pour services complémentaires (coaching, CV rewriting…).</w:t>
      </w:r>
    </w:p>
    <w:p w:rsidR="00BA5557" w:rsidRDefault="00BA5557" w:rsidP="00BA5557"/>
    <w:p w:rsidR="009E3C14" w:rsidRDefault="009E3C14" w:rsidP="00BA5557"/>
    <w:p w:rsidR="009E3C14" w:rsidRDefault="009E3C14" w:rsidP="00BA5557"/>
    <w:p w:rsidR="00BA5557" w:rsidRPr="009E3C14" w:rsidRDefault="00BA5557" w:rsidP="00BA5557">
      <w:pPr>
        <w:rPr>
          <w:b/>
        </w:rPr>
      </w:pPr>
      <w:r w:rsidRPr="009E3C14">
        <w:rPr>
          <w:b/>
        </w:rPr>
        <w:lastRenderedPageBreak/>
        <w:t>Technologies mobilisées</w:t>
      </w:r>
    </w:p>
    <w:p w:rsidR="00BA5557" w:rsidRPr="00BA5557" w:rsidRDefault="00BA5557" w:rsidP="00BA5557">
      <w:pPr>
        <w:pStyle w:val="Paragraphedeliste"/>
        <w:numPr>
          <w:ilvl w:val="0"/>
          <w:numId w:val="6"/>
        </w:numPr>
        <w:rPr>
          <w:lang w:val="en-US"/>
        </w:rPr>
      </w:pPr>
      <w:r w:rsidRPr="00BA5557">
        <w:rPr>
          <w:lang w:val="en-US"/>
        </w:rPr>
        <w:t xml:space="preserve">Back-end : </w:t>
      </w:r>
      <w:r w:rsidR="00BB0B22">
        <w:rPr>
          <w:lang w:val="en-US"/>
        </w:rPr>
        <w:t>Python 3</w:t>
      </w:r>
      <w:r w:rsidRPr="00BA5557">
        <w:rPr>
          <w:lang w:val="en-US"/>
        </w:rPr>
        <w:t xml:space="preserve">, </w:t>
      </w:r>
      <w:r w:rsidR="00BB0B22">
        <w:rPr>
          <w:lang w:val="en-US"/>
        </w:rPr>
        <w:t>Django</w:t>
      </w:r>
      <w:r w:rsidRPr="00BA5557">
        <w:rPr>
          <w:lang w:val="en-US"/>
        </w:rPr>
        <w:t xml:space="preserve">, </w:t>
      </w:r>
      <w:r w:rsidR="00BB0B22">
        <w:rPr>
          <w:lang w:val="en-US"/>
        </w:rPr>
        <w:t>SQLITE</w:t>
      </w:r>
      <w:r w:rsidRPr="00BA5557">
        <w:rPr>
          <w:lang w:val="en-US"/>
        </w:rPr>
        <w:t>, API REST.</w:t>
      </w:r>
    </w:p>
    <w:p w:rsidR="00BA5557" w:rsidRPr="00BA5557" w:rsidRDefault="00BA5557" w:rsidP="00BA5557">
      <w:pPr>
        <w:pStyle w:val="Paragraphedeliste"/>
        <w:numPr>
          <w:ilvl w:val="0"/>
          <w:numId w:val="6"/>
        </w:numPr>
        <w:rPr>
          <w:lang w:val="en-US"/>
        </w:rPr>
      </w:pPr>
      <w:r w:rsidRPr="00BA5557">
        <w:rPr>
          <w:lang w:val="en-US"/>
        </w:rPr>
        <w:t>Front-end : Angular.</w:t>
      </w:r>
    </w:p>
    <w:p w:rsidR="00BA5557" w:rsidRDefault="00BA5557" w:rsidP="00BA5557">
      <w:pPr>
        <w:pStyle w:val="Paragraphedeliste"/>
        <w:numPr>
          <w:ilvl w:val="0"/>
          <w:numId w:val="6"/>
        </w:numPr>
      </w:pPr>
      <w:r>
        <w:t>IA : Python (scikit-learn, transformers), NLP (analyse sémantique de CV), modèles de classification.</w:t>
      </w:r>
    </w:p>
    <w:p w:rsidR="00BA5557" w:rsidRPr="00BA5557" w:rsidRDefault="00BA5557" w:rsidP="00BA5557">
      <w:pPr>
        <w:pStyle w:val="Paragraphedeliste"/>
        <w:numPr>
          <w:ilvl w:val="0"/>
          <w:numId w:val="6"/>
        </w:numPr>
        <w:rPr>
          <w:lang w:val="en-US"/>
        </w:rPr>
      </w:pPr>
      <w:r w:rsidRPr="00BA5557">
        <w:rPr>
          <w:lang w:val="en-US"/>
        </w:rPr>
        <w:t>Cloud : Azure Function App, Azure SQL, Azure Blob Storage.</w:t>
      </w:r>
    </w:p>
    <w:p w:rsidR="00BA5557" w:rsidRDefault="00BA5557" w:rsidP="00BA5557">
      <w:pPr>
        <w:pStyle w:val="Paragraphedeliste"/>
        <w:numPr>
          <w:ilvl w:val="0"/>
          <w:numId w:val="6"/>
        </w:numPr>
      </w:pPr>
      <w:r>
        <w:t>Sécurité : gestion des accès (JWT), conformité RGPD, chiffrement des données sensibles.</w:t>
      </w:r>
    </w:p>
    <w:p w:rsidR="00BA5557" w:rsidRDefault="00BA5557" w:rsidP="00BA5557"/>
    <w:p w:rsidR="00BA5557" w:rsidRPr="009E3C14" w:rsidRDefault="00BA5557" w:rsidP="00BA5557">
      <w:pPr>
        <w:rPr>
          <w:b/>
        </w:rPr>
      </w:pPr>
      <w:r w:rsidRPr="009E3C14">
        <w:rPr>
          <w:b/>
        </w:rPr>
        <w:t>État d’avancement</w:t>
      </w:r>
    </w:p>
    <w:p w:rsidR="00BA5557" w:rsidRDefault="00BA5557" w:rsidP="00BA5557">
      <w:pPr>
        <w:pStyle w:val="Paragraphedeliste"/>
        <w:numPr>
          <w:ilvl w:val="0"/>
          <w:numId w:val="7"/>
        </w:numPr>
      </w:pPr>
      <w:r>
        <w:t>MVP prêt : back-office fonctionnel, modules de matching, dashboard et chatbot opérationnels.</w:t>
      </w:r>
    </w:p>
    <w:p w:rsidR="00BA5557" w:rsidRDefault="00BA5557" w:rsidP="00BA5557">
      <w:pPr>
        <w:pStyle w:val="Paragraphedeliste"/>
        <w:numPr>
          <w:ilvl w:val="0"/>
          <w:numId w:val="7"/>
        </w:numPr>
      </w:pPr>
      <w:r>
        <w:t>Tests en conditions réelles avec 2 entreprises partenaires.</w:t>
      </w:r>
    </w:p>
    <w:p w:rsidR="00BA5557" w:rsidRDefault="00BA5557" w:rsidP="00BA5557">
      <w:pPr>
        <w:pStyle w:val="Paragraphedeliste"/>
        <w:numPr>
          <w:ilvl w:val="0"/>
          <w:numId w:val="7"/>
        </w:numPr>
      </w:pPr>
      <w:r>
        <w:t>Interfaces en cours d’amélioration (ergonomie, accessibilité).</w:t>
      </w:r>
    </w:p>
    <w:p w:rsidR="00BA5557" w:rsidRDefault="00BA5557" w:rsidP="00BA5557">
      <w:pPr>
        <w:pStyle w:val="Paragraphedeliste"/>
        <w:numPr>
          <w:ilvl w:val="0"/>
          <w:numId w:val="7"/>
        </w:numPr>
      </w:pPr>
      <w:r>
        <w:t>Version bêta prévue pour septembre 2025 avec 5 clients pilotes gratuits.</w:t>
      </w:r>
    </w:p>
    <w:p w:rsidR="00BA5557" w:rsidRDefault="00BA5557" w:rsidP="00BA5557"/>
    <w:p w:rsidR="00BA5557" w:rsidRPr="001D51D6" w:rsidRDefault="00BA5557" w:rsidP="00BA5557">
      <w:pPr>
        <w:rPr>
          <w:b/>
          <w:color w:val="00B0F0"/>
          <w:sz w:val="28"/>
        </w:rPr>
      </w:pPr>
      <w:r w:rsidRPr="001D51D6">
        <w:rPr>
          <w:b/>
          <w:color w:val="00B0F0"/>
          <w:sz w:val="28"/>
        </w:rPr>
        <w:t>4. L’équipe</w:t>
      </w:r>
    </w:p>
    <w:p w:rsidR="00BA5557" w:rsidRDefault="00BA5557" w:rsidP="00BA5557">
      <w:r>
        <w:t>Le projet OWA est porté par une équipe de trois fondateurs complémentaires, tous issus de l’École Marocaine des Sciences de l’Ingénieur (EMSI) avec un Master en Intelligence Artificielle de l’Université Côte d’Azur. L’équipe combine expertise technique, compétences produit, sens de l’innovation et vision stratégique.</w:t>
      </w:r>
    </w:p>
    <w:p w:rsidR="00BA5557" w:rsidRDefault="00BA5557" w:rsidP="00BA5557"/>
    <w:p w:rsidR="00BA5557" w:rsidRPr="009E3C14" w:rsidRDefault="00BA5557" w:rsidP="00BA5557">
      <w:pPr>
        <w:rPr>
          <w:b/>
        </w:rPr>
      </w:pPr>
      <w:r w:rsidRPr="009E3C14">
        <w:rPr>
          <w:b/>
        </w:rPr>
        <w:t>Les co-fondateurs</w:t>
      </w:r>
    </w:p>
    <w:p w:rsidR="00BA5557" w:rsidRDefault="00BA5557" w:rsidP="00BA5557">
      <w:r>
        <w:t>Otmane EL HASSOUNI, CEO &amp; CTO</w:t>
      </w:r>
    </w:p>
    <w:p w:rsidR="00BA5557" w:rsidRDefault="00BA5557" w:rsidP="00BA5557">
      <w:pPr>
        <w:pStyle w:val="Paragraphedeliste"/>
        <w:numPr>
          <w:ilvl w:val="0"/>
          <w:numId w:val="8"/>
        </w:numPr>
      </w:pPr>
      <w:r>
        <w:t>Ingénieur informatique &amp; Master IA.</w:t>
      </w:r>
    </w:p>
    <w:p w:rsidR="00BA5557" w:rsidRDefault="00BA5557" w:rsidP="00BA5557">
      <w:pPr>
        <w:pStyle w:val="Paragraphedeliste"/>
        <w:numPr>
          <w:ilvl w:val="0"/>
          <w:numId w:val="8"/>
        </w:numPr>
      </w:pPr>
      <w:r>
        <w:t>Responsable de l’architecture logicielle, sécurité, IA et DevOps.</w:t>
      </w:r>
    </w:p>
    <w:p w:rsidR="00BA5557" w:rsidRDefault="00BA5557" w:rsidP="00BA5557">
      <w:pPr>
        <w:pStyle w:val="Paragraphedeliste"/>
        <w:numPr>
          <w:ilvl w:val="0"/>
          <w:numId w:val="8"/>
        </w:numPr>
      </w:pPr>
      <w:r>
        <w:t>Supervise le développement technique, la scalabilité de la plateforme, et les innovations IA.</w:t>
      </w:r>
    </w:p>
    <w:p w:rsidR="00BA5557" w:rsidRDefault="00BA5557" w:rsidP="00BA5557">
      <w:pPr>
        <w:pStyle w:val="Paragraphedeliste"/>
        <w:numPr>
          <w:ilvl w:val="0"/>
          <w:numId w:val="8"/>
        </w:numPr>
      </w:pPr>
      <w:r>
        <w:t>Manager technique des développeurs.</w:t>
      </w:r>
    </w:p>
    <w:p w:rsidR="00BA5557" w:rsidRDefault="00BA5557" w:rsidP="00BA5557"/>
    <w:p w:rsidR="00BA5557" w:rsidRDefault="00BA5557" w:rsidP="00BA5557">
      <w:r>
        <w:t>Aymane EL KHANTOUR, COO</w:t>
      </w:r>
    </w:p>
    <w:p w:rsidR="00BA5557" w:rsidRDefault="00BA5557" w:rsidP="001B24BB">
      <w:pPr>
        <w:pStyle w:val="Paragraphedeliste"/>
        <w:numPr>
          <w:ilvl w:val="0"/>
          <w:numId w:val="10"/>
        </w:numPr>
      </w:pPr>
      <w:r>
        <w:t>Ingénieur informatique &amp; Master IA.</w:t>
      </w:r>
    </w:p>
    <w:p w:rsidR="00BA5557" w:rsidRDefault="00BA5557" w:rsidP="001B24BB">
      <w:pPr>
        <w:pStyle w:val="Paragraphedeliste"/>
        <w:numPr>
          <w:ilvl w:val="0"/>
          <w:numId w:val="10"/>
        </w:numPr>
      </w:pPr>
      <w:r>
        <w:t>Supervise l’organisation, les relations B2B, la coordination projet et les processus qualité.</w:t>
      </w:r>
    </w:p>
    <w:p w:rsidR="00BA5557" w:rsidRDefault="00BA5557" w:rsidP="001B24BB">
      <w:pPr>
        <w:pStyle w:val="Paragraphedeliste"/>
        <w:numPr>
          <w:ilvl w:val="0"/>
          <w:numId w:val="10"/>
        </w:numPr>
      </w:pPr>
      <w:r>
        <w:t>Pilote les partenariats techniques et RH, ainsi que la feuille de route produit.</w:t>
      </w:r>
    </w:p>
    <w:p w:rsidR="009E3C14" w:rsidRDefault="009E3C14" w:rsidP="00BA5557"/>
    <w:p w:rsidR="00BA5557" w:rsidRPr="00BA5557" w:rsidRDefault="00BA5557" w:rsidP="00BA5557">
      <w:pPr>
        <w:rPr>
          <w:lang w:val="en-US"/>
        </w:rPr>
      </w:pPr>
      <w:r>
        <w:rPr>
          <w:lang w:val="en-US"/>
        </w:rPr>
        <w:t>Wail BENHARRATS, CPO (Chief Product Officer)</w:t>
      </w:r>
    </w:p>
    <w:p w:rsidR="00BA5557" w:rsidRDefault="00BA5557" w:rsidP="001B24BB">
      <w:pPr>
        <w:pStyle w:val="Paragraphedeliste"/>
        <w:numPr>
          <w:ilvl w:val="0"/>
          <w:numId w:val="9"/>
        </w:numPr>
      </w:pPr>
      <w:r>
        <w:t>Ingénieur informatique &amp; Master IA.</w:t>
      </w:r>
    </w:p>
    <w:p w:rsidR="00BA5557" w:rsidRDefault="00BA5557" w:rsidP="001B24BB">
      <w:pPr>
        <w:pStyle w:val="Paragraphedeliste"/>
        <w:numPr>
          <w:ilvl w:val="0"/>
          <w:numId w:val="9"/>
        </w:numPr>
      </w:pPr>
      <w:r>
        <w:t>Responsable du design fonctionnel, de l'expérience utilisateur (UX), et des tests utilisateurs.</w:t>
      </w:r>
    </w:p>
    <w:p w:rsidR="00BA5557" w:rsidRDefault="00BA5557" w:rsidP="00BA5557">
      <w:pPr>
        <w:pStyle w:val="Paragraphedeliste"/>
        <w:numPr>
          <w:ilvl w:val="0"/>
          <w:numId w:val="9"/>
        </w:numPr>
      </w:pPr>
      <w:r>
        <w:t>Garant de la cohérence fonctionnelle et de la stratégie produit.</w:t>
      </w:r>
    </w:p>
    <w:p w:rsidR="00BA5557" w:rsidRPr="009E3C14" w:rsidRDefault="00BA5557" w:rsidP="00BA5557">
      <w:pPr>
        <w:rPr>
          <w:b/>
        </w:rPr>
      </w:pPr>
      <w:r w:rsidRPr="009E3C14">
        <w:rPr>
          <w:b/>
        </w:rPr>
        <w:lastRenderedPageBreak/>
        <w:t>Équipe technique et opérationnelle</w:t>
      </w:r>
    </w:p>
    <w:p w:rsidR="00BA5557" w:rsidRDefault="00BA5557" w:rsidP="00BA5557">
      <w:r>
        <w:t>Youssef LARBI, Développeur Full-Stack</w:t>
      </w:r>
    </w:p>
    <w:p w:rsidR="00BA5557" w:rsidRPr="00BA5557" w:rsidRDefault="00BA5557" w:rsidP="001B24BB">
      <w:pPr>
        <w:pStyle w:val="Paragraphedeliste"/>
        <w:numPr>
          <w:ilvl w:val="0"/>
          <w:numId w:val="11"/>
        </w:numPr>
        <w:rPr>
          <w:lang w:val="en-US"/>
        </w:rPr>
      </w:pPr>
      <w:r w:rsidRPr="00BA5557">
        <w:rPr>
          <w:lang w:val="en-US"/>
        </w:rPr>
        <w:t xml:space="preserve">Spécialiste Angular (front) &amp; </w:t>
      </w:r>
      <w:r w:rsidR="00BB0B22">
        <w:rPr>
          <w:lang w:val="en-US"/>
        </w:rPr>
        <w:t>Django</w:t>
      </w:r>
      <w:r w:rsidRPr="00BA5557">
        <w:rPr>
          <w:lang w:val="en-US"/>
        </w:rPr>
        <w:t xml:space="preserve"> (back).</w:t>
      </w:r>
    </w:p>
    <w:p w:rsidR="00BA5557" w:rsidRDefault="00BA5557" w:rsidP="001B24BB">
      <w:pPr>
        <w:pStyle w:val="Paragraphedeliste"/>
        <w:numPr>
          <w:ilvl w:val="0"/>
          <w:numId w:val="11"/>
        </w:numPr>
      </w:pPr>
      <w:r>
        <w:t>Développement des interfaces, des API, et intégration des modules IA.</w:t>
      </w:r>
    </w:p>
    <w:p w:rsidR="00BA5557" w:rsidRDefault="00BA5557" w:rsidP="00BA5557"/>
    <w:p w:rsidR="00BA5557" w:rsidRDefault="00BA5557" w:rsidP="00BA5557">
      <w:r>
        <w:t>Nadia BENNANI, Responsable Marketing &amp; Acquisition</w:t>
      </w:r>
    </w:p>
    <w:p w:rsidR="00BA5557" w:rsidRDefault="00BA5557" w:rsidP="001B24BB">
      <w:pPr>
        <w:pStyle w:val="Paragraphedeliste"/>
        <w:numPr>
          <w:ilvl w:val="0"/>
          <w:numId w:val="12"/>
        </w:numPr>
      </w:pPr>
      <w:r>
        <w:t>Consultante en communication digitale.</w:t>
      </w:r>
    </w:p>
    <w:p w:rsidR="00BA5557" w:rsidRDefault="00BA5557" w:rsidP="001B24BB">
      <w:pPr>
        <w:pStyle w:val="Paragraphedeliste"/>
        <w:numPr>
          <w:ilvl w:val="0"/>
          <w:numId w:val="12"/>
        </w:numPr>
      </w:pPr>
      <w:r>
        <w:t>Responsable des campagnes d’acquisition clients (SEA, LinkedIn Ads), du contenu (SEO), et de l’image de marque.</w:t>
      </w:r>
    </w:p>
    <w:p w:rsidR="00BA5557" w:rsidRDefault="00BA5557" w:rsidP="00BA5557"/>
    <w:p w:rsidR="00BA5557" w:rsidRDefault="00BA5557" w:rsidP="00BA5557">
      <w:r>
        <w:t>Fatima ZAHRA OUALI, Chargée du support client</w:t>
      </w:r>
    </w:p>
    <w:p w:rsidR="00BA5557" w:rsidRDefault="00BA5557" w:rsidP="00BA5557">
      <w:r>
        <w:t>Suivi des clients, gestion des demandes techniques ou RH, assistance au paramétrage.</w:t>
      </w:r>
    </w:p>
    <w:p w:rsidR="00BA5557" w:rsidRDefault="00BA5557" w:rsidP="00BA5557"/>
    <w:p w:rsidR="00BA5557" w:rsidRPr="009E3C14" w:rsidRDefault="00BA5557" w:rsidP="00BA5557">
      <w:pPr>
        <w:rPr>
          <w:b/>
        </w:rPr>
      </w:pPr>
      <w:r w:rsidRPr="009E3C14">
        <w:rPr>
          <w:b/>
        </w:rPr>
        <w:t>Partenariats externes prévus</w:t>
      </w:r>
    </w:p>
    <w:p w:rsidR="00BA5557" w:rsidRDefault="00BA5557" w:rsidP="001B24BB">
      <w:pPr>
        <w:pStyle w:val="Paragraphedeliste"/>
        <w:numPr>
          <w:ilvl w:val="0"/>
          <w:numId w:val="13"/>
        </w:numPr>
      </w:pPr>
      <w:r>
        <w:t>Cabinet RH partenaire : pour validation métier, accès à une base de profils réels et retour d'expérience utilisateur.</w:t>
      </w:r>
    </w:p>
    <w:p w:rsidR="00BA5557" w:rsidRDefault="00BA5557" w:rsidP="001B24BB">
      <w:pPr>
        <w:pStyle w:val="Paragraphedeliste"/>
        <w:numPr>
          <w:ilvl w:val="0"/>
          <w:numId w:val="13"/>
        </w:numPr>
      </w:pPr>
      <w:r>
        <w:t>Consultant RGPD : pour assurer la conformité juridique des traitements.</w:t>
      </w:r>
    </w:p>
    <w:p w:rsidR="00BA5557" w:rsidRDefault="00BA5557" w:rsidP="001B24BB">
      <w:pPr>
        <w:pStyle w:val="Paragraphedeliste"/>
        <w:numPr>
          <w:ilvl w:val="0"/>
          <w:numId w:val="13"/>
        </w:numPr>
      </w:pPr>
      <w:r>
        <w:t>UX/UI Designer freelance : pour enrichir les maquettes et assurer l’accessibilité.</w:t>
      </w:r>
    </w:p>
    <w:p w:rsidR="00BA5557" w:rsidRDefault="00BA5557" w:rsidP="00BA5557"/>
    <w:p w:rsidR="00BA5557" w:rsidRPr="009E3C14" w:rsidRDefault="00BA5557" w:rsidP="00BA5557">
      <w:pPr>
        <w:rPr>
          <w:b/>
        </w:rPr>
      </w:pPr>
      <w:r w:rsidRPr="009E3C14">
        <w:rPr>
          <w:b/>
        </w:rPr>
        <w:t>Forces de l’équipe</w:t>
      </w:r>
    </w:p>
    <w:p w:rsidR="00BA5557" w:rsidRDefault="00BA5557" w:rsidP="001B24BB">
      <w:pPr>
        <w:pStyle w:val="Paragraphedeliste"/>
        <w:numPr>
          <w:ilvl w:val="0"/>
          <w:numId w:val="14"/>
        </w:numPr>
      </w:pPr>
      <w:r>
        <w:t>Pluridisciplinaire, jeune, dynamique et formée aux dernières technologies.</w:t>
      </w:r>
    </w:p>
    <w:p w:rsidR="00BA5557" w:rsidRDefault="00BA5557" w:rsidP="001B24BB">
      <w:pPr>
        <w:pStyle w:val="Paragraphedeliste"/>
        <w:numPr>
          <w:ilvl w:val="0"/>
          <w:numId w:val="14"/>
        </w:numPr>
      </w:pPr>
      <w:r>
        <w:t>Forte complémentarité entre technique, produit, et business.</w:t>
      </w:r>
    </w:p>
    <w:p w:rsidR="00BA5557" w:rsidRDefault="00BA5557" w:rsidP="001B24BB">
      <w:pPr>
        <w:pStyle w:val="Paragraphedeliste"/>
        <w:numPr>
          <w:ilvl w:val="0"/>
          <w:numId w:val="14"/>
        </w:numPr>
      </w:pPr>
      <w:r>
        <w:t>Bonne connaissance des problématiques terrain des entreprises marocaines et africaines.</w:t>
      </w:r>
    </w:p>
    <w:p w:rsidR="00BA5557" w:rsidRDefault="00BA5557" w:rsidP="001B24BB">
      <w:pPr>
        <w:pStyle w:val="Paragraphedeliste"/>
        <w:numPr>
          <w:ilvl w:val="0"/>
          <w:numId w:val="14"/>
        </w:numPr>
      </w:pPr>
      <w:r>
        <w:t>Capacité d’adaptation rapide et approche agile du développement.</w:t>
      </w:r>
    </w:p>
    <w:p w:rsidR="009E3C14" w:rsidRDefault="009E3C14" w:rsidP="00BA5557"/>
    <w:p w:rsidR="00BA5557" w:rsidRPr="005F003B" w:rsidRDefault="00BA5557" w:rsidP="00BA5557">
      <w:pPr>
        <w:rPr>
          <w:b/>
          <w:sz w:val="28"/>
        </w:rPr>
      </w:pPr>
      <w:r w:rsidRPr="001D51D6">
        <w:rPr>
          <w:b/>
          <w:color w:val="00B0F0"/>
          <w:sz w:val="28"/>
        </w:rPr>
        <w:t>5. L’environnement du projet (Analyse PESTEL)</w:t>
      </w:r>
    </w:p>
    <w:p w:rsidR="00BA5557" w:rsidRDefault="00BA5557" w:rsidP="00BA5557">
      <w:r>
        <w:t xml:space="preserve">L’analyse PESTEL permet de comprendre les facteurs macro-environnementaux susceptibles d’influencer le développement de la plateforme OWA sur </w:t>
      </w:r>
      <w:r w:rsidR="001D51D6">
        <w:t>le marché marocain et africain.</w:t>
      </w:r>
    </w:p>
    <w:p w:rsidR="00BA5557" w:rsidRPr="009E3C14" w:rsidRDefault="009E3C14" w:rsidP="00BA5557">
      <w:pPr>
        <w:rPr>
          <w:b/>
        </w:rPr>
      </w:pPr>
      <w:r>
        <w:rPr>
          <w:b/>
        </w:rPr>
        <w:t>P -</w:t>
      </w:r>
      <w:r w:rsidR="00BA5557" w:rsidRPr="009E3C14">
        <w:rPr>
          <w:b/>
        </w:rPr>
        <w:t xml:space="preserve"> Politique</w:t>
      </w:r>
    </w:p>
    <w:p w:rsidR="00BA5557" w:rsidRDefault="00BA5557" w:rsidP="001B24BB">
      <w:pPr>
        <w:pStyle w:val="Paragraphedeliste"/>
        <w:numPr>
          <w:ilvl w:val="0"/>
          <w:numId w:val="15"/>
        </w:numPr>
      </w:pPr>
      <w:r>
        <w:t>Stabilité politique du Maroc favorable à l’investissement technologique.</w:t>
      </w:r>
    </w:p>
    <w:p w:rsidR="00BA5557" w:rsidRDefault="00BA5557" w:rsidP="001B24BB">
      <w:pPr>
        <w:pStyle w:val="Paragraphedeliste"/>
        <w:numPr>
          <w:ilvl w:val="0"/>
          <w:numId w:val="15"/>
        </w:numPr>
      </w:pPr>
      <w:r>
        <w:t>Incitations gouvernementales à la transformation digitale des entreprises (Maroc Digital 2025).</w:t>
      </w:r>
    </w:p>
    <w:p w:rsidR="00BA5557" w:rsidRDefault="00BA5557" w:rsidP="001B24BB">
      <w:pPr>
        <w:pStyle w:val="Paragraphedeliste"/>
        <w:numPr>
          <w:ilvl w:val="0"/>
          <w:numId w:val="15"/>
        </w:numPr>
      </w:pPr>
      <w:r>
        <w:t>Soutien aux startups tech via des structures comme Maroc PME, Technoparks, CCG ou Tamwilcom.</w:t>
      </w:r>
    </w:p>
    <w:p w:rsidR="00BA5557" w:rsidRDefault="00BA5557" w:rsidP="001B24BB">
      <w:pPr>
        <w:pStyle w:val="Paragraphedeliste"/>
        <w:numPr>
          <w:ilvl w:val="0"/>
          <w:numId w:val="15"/>
        </w:numPr>
      </w:pPr>
      <w:r>
        <w:t>Volonté de positionnement du Maroc comme hub digital africain.</w:t>
      </w:r>
    </w:p>
    <w:p w:rsidR="00BA5557" w:rsidRDefault="00BA5557" w:rsidP="00BA5557">
      <w:r>
        <w:t>Opportunité : environnement incitatif pour les projets technologiques à forte valeur ajoutée.</w:t>
      </w:r>
    </w:p>
    <w:p w:rsidR="00BA5557" w:rsidRPr="009E3C14" w:rsidRDefault="009E3C14" w:rsidP="00BA5557">
      <w:pPr>
        <w:rPr>
          <w:b/>
        </w:rPr>
      </w:pPr>
      <w:r>
        <w:rPr>
          <w:b/>
        </w:rPr>
        <w:lastRenderedPageBreak/>
        <w:t>E -</w:t>
      </w:r>
      <w:r w:rsidR="00BA5557" w:rsidRPr="009E3C14">
        <w:rPr>
          <w:b/>
        </w:rPr>
        <w:t xml:space="preserve"> Économique</w:t>
      </w:r>
    </w:p>
    <w:p w:rsidR="00BA5557" w:rsidRDefault="00BA5557" w:rsidP="001B24BB">
      <w:pPr>
        <w:pStyle w:val="Paragraphedeliste"/>
        <w:numPr>
          <w:ilvl w:val="0"/>
          <w:numId w:val="16"/>
        </w:numPr>
      </w:pPr>
      <w:r>
        <w:t>Développement rapide de l’écosystème startup marocain.</w:t>
      </w:r>
    </w:p>
    <w:p w:rsidR="00BA5557" w:rsidRDefault="00BA5557" w:rsidP="001B24BB">
      <w:pPr>
        <w:pStyle w:val="Paragraphedeliste"/>
        <w:numPr>
          <w:ilvl w:val="0"/>
          <w:numId w:val="16"/>
        </w:numPr>
      </w:pPr>
      <w:r>
        <w:t>Croissance du secteur RH externalisé (cabinets, portails d’emploi).</w:t>
      </w:r>
    </w:p>
    <w:p w:rsidR="00BA5557" w:rsidRDefault="00BA5557" w:rsidP="001B24BB">
      <w:pPr>
        <w:pStyle w:val="Paragraphedeliste"/>
        <w:numPr>
          <w:ilvl w:val="0"/>
          <w:numId w:val="16"/>
        </w:numPr>
      </w:pPr>
      <w:r>
        <w:t>Tensions économiques post-COVID → besoins de rationalisation RH (gain de temps/coûts).</w:t>
      </w:r>
    </w:p>
    <w:p w:rsidR="00BA5557" w:rsidRDefault="00BA5557" w:rsidP="001B24BB">
      <w:pPr>
        <w:pStyle w:val="Paragraphedeliste"/>
        <w:numPr>
          <w:ilvl w:val="0"/>
          <w:numId w:val="16"/>
        </w:numPr>
      </w:pPr>
      <w:r>
        <w:t>Marché africain en forte croissance (PME + jeunes diplômés).</w:t>
      </w:r>
    </w:p>
    <w:p w:rsidR="00BA5557" w:rsidRDefault="00BA5557" w:rsidP="00BA5557">
      <w:r>
        <w:t>Opportunité : potentiel de rentabilité pour une solution SaaS B2B ciblant les PME/ETI.</w:t>
      </w:r>
    </w:p>
    <w:p w:rsidR="00BA5557" w:rsidRDefault="00BA5557" w:rsidP="00BA5557"/>
    <w:p w:rsidR="00BA5557" w:rsidRPr="009E3C14" w:rsidRDefault="009E3C14" w:rsidP="00BA5557">
      <w:pPr>
        <w:rPr>
          <w:b/>
        </w:rPr>
      </w:pPr>
      <w:r>
        <w:rPr>
          <w:b/>
        </w:rPr>
        <w:t>S -</w:t>
      </w:r>
      <w:r w:rsidR="00BA5557" w:rsidRPr="009E3C14">
        <w:rPr>
          <w:b/>
        </w:rPr>
        <w:t xml:space="preserve"> Socioculturel</w:t>
      </w:r>
    </w:p>
    <w:p w:rsidR="00BA5557" w:rsidRDefault="00BA5557" w:rsidP="001B24BB">
      <w:pPr>
        <w:pStyle w:val="Paragraphedeliste"/>
        <w:numPr>
          <w:ilvl w:val="0"/>
          <w:numId w:val="17"/>
        </w:numPr>
      </w:pPr>
      <w:r>
        <w:t>Forte jeunesse diplômée (âge médian Maroc : 29 ans).</w:t>
      </w:r>
    </w:p>
    <w:p w:rsidR="00BA5557" w:rsidRDefault="00BA5557" w:rsidP="001B24BB">
      <w:pPr>
        <w:pStyle w:val="Paragraphedeliste"/>
        <w:numPr>
          <w:ilvl w:val="0"/>
          <w:numId w:val="17"/>
        </w:numPr>
      </w:pPr>
      <w:r>
        <w:t>Prise de conscience croissante de l’importance des soft skills dans les recrutements.</w:t>
      </w:r>
    </w:p>
    <w:p w:rsidR="00BA5557" w:rsidRDefault="00BA5557" w:rsidP="001B24BB">
      <w:pPr>
        <w:pStyle w:val="Paragraphedeliste"/>
        <w:numPr>
          <w:ilvl w:val="0"/>
          <w:numId w:val="17"/>
        </w:numPr>
      </w:pPr>
      <w:r>
        <w:t>Besoin de transparence et d’objectivité dans la sélection des candidats.</w:t>
      </w:r>
    </w:p>
    <w:p w:rsidR="00BA5557" w:rsidRDefault="00BA5557" w:rsidP="001B24BB">
      <w:pPr>
        <w:pStyle w:val="Paragraphedeliste"/>
        <w:numPr>
          <w:ilvl w:val="0"/>
          <w:numId w:val="17"/>
        </w:numPr>
      </w:pPr>
      <w:r>
        <w:t>Adoption progressive des outils numériques RH (surtout post-COVID).</w:t>
      </w:r>
    </w:p>
    <w:p w:rsidR="00BA5557" w:rsidRDefault="00BA5557" w:rsidP="00BA5557">
      <w:r>
        <w:t>Opportunité : marché culturellement réceptif à l’innovation RH digitalisée.</w:t>
      </w:r>
    </w:p>
    <w:p w:rsidR="00BA5557" w:rsidRDefault="00BA5557" w:rsidP="00BA5557"/>
    <w:p w:rsidR="00BA5557" w:rsidRPr="009E3C14" w:rsidRDefault="009E3C14" w:rsidP="00BA5557">
      <w:pPr>
        <w:rPr>
          <w:b/>
        </w:rPr>
      </w:pPr>
      <w:r w:rsidRPr="009E3C14">
        <w:rPr>
          <w:b/>
        </w:rPr>
        <w:t>T -</w:t>
      </w:r>
      <w:r w:rsidR="00BA5557" w:rsidRPr="009E3C14">
        <w:rPr>
          <w:b/>
        </w:rPr>
        <w:t xml:space="preserve"> Technologique</w:t>
      </w:r>
    </w:p>
    <w:p w:rsidR="00BA5557" w:rsidRDefault="00BA5557" w:rsidP="001B24BB">
      <w:pPr>
        <w:pStyle w:val="Paragraphedeliste"/>
        <w:numPr>
          <w:ilvl w:val="0"/>
          <w:numId w:val="18"/>
        </w:numPr>
      </w:pPr>
      <w:r>
        <w:t>Maturité croissante de l’IA appliquée au NLP (matching CV/offres).</w:t>
      </w:r>
    </w:p>
    <w:p w:rsidR="00BA5557" w:rsidRDefault="00BA5557" w:rsidP="001B24BB">
      <w:pPr>
        <w:pStyle w:val="Paragraphedeliste"/>
        <w:numPr>
          <w:ilvl w:val="0"/>
          <w:numId w:val="18"/>
        </w:numPr>
      </w:pPr>
      <w:r>
        <w:t>Popularité croissante des solutions SaaS, cloud-native et collaboratives.</w:t>
      </w:r>
    </w:p>
    <w:p w:rsidR="00BA5557" w:rsidRDefault="00BA5557" w:rsidP="001B24BB">
      <w:pPr>
        <w:pStyle w:val="Paragraphedeliste"/>
        <w:numPr>
          <w:ilvl w:val="0"/>
          <w:numId w:val="18"/>
        </w:numPr>
      </w:pPr>
      <w:r>
        <w:t>Disponibilité d’infrastructures cloud sécurisées (Azure, AWS).</w:t>
      </w:r>
    </w:p>
    <w:p w:rsidR="00BA5557" w:rsidRDefault="00BA5557" w:rsidP="001B24BB">
      <w:pPr>
        <w:pStyle w:val="Paragraphedeliste"/>
        <w:numPr>
          <w:ilvl w:val="0"/>
          <w:numId w:val="18"/>
        </w:numPr>
      </w:pPr>
      <w:r>
        <w:t>Outils de développement open source accessibles (</w:t>
      </w:r>
      <w:r w:rsidR="00083D75">
        <w:t>Django</w:t>
      </w:r>
      <w:r>
        <w:t xml:space="preserve">, </w:t>
      </w:r>
      <w:r w:rsidR="00083D75">
        <w:t>Angular</w:t>
      </w:r>
      <w:r>
        <w:t>, scikit-learn...).</w:t>
      </w:r>
    </w:p>
    <w:p w:rsidR="00BA5557" w:rsidRDefault="00BA5557" w:rsidP="00BA5557"/>
    <w:p w:rsidR="00BA5557" w:rsidRDefault="00BA5557" w:rsidP="00BA5557">
      <w:r>
        <w:t>Opportunité : accès facile aux technologies nécessaires à un coût maîtrisé.</w:t>
      </w:r>
    </w:p>
    <w:p w:rsidR="009E3C14" w:rsidRDefault="009E3C14" w:rsidP="00BA5557"/>
    <w:p w:rsidR="00BA5557" w:rsidRPr="009E3C14" w:rsidRDefault="009E3C14" w:rsidP="00BA5557">
      <w:pPr>
        <w:rPr>
          <w:b/>
        </w:rPr>
      </w:pPr>
      <w:r w:rsidRPr="009E3C14">
        <w:rPr>
          <w:b/>
        </w:rPr>
        <w:t>E -</w:t>
      </w:r>
      <w:r w:rsidR="00BA5557" w:rsidRPr="009E3C14">
        <w:rPr>
          <w:b/>
        </w:rPr>
        <w:t xml:space="preserve"> Environnemental</w:t>
      </w:r>
    </w:p>
    <w:p w:rsidR="00BA5557" w:rsidRDefault="00BA5557" w:rsidP="001B24BB">
      <w:pPr>
        <w:pStyle w:val="Paragraphedeliste"/>
        <w:numPr>
          <w:ilvl w:val="0"/>
          <w:numId w:val="19"/>
        </w:numPr>
      </w:pPr>
      <w:r>
        <w:t>Plateforme 100 % numérique (réduction d’usage papier).</w:t>
      </w:r>
    </w:p>
    <w:p w:rsidR="00BA5557" w:rsidRDefault="00BA5557" w:rsidP="001B24BB">
      <w:pPr>
        <w:pStyle w:val="Paragraphedeliste"/>
        <w:numPr>
          <w:ilvl w:val="0"/>
          <w:numId w:val="19"/>
        </w:numPr>
      </w:pPr>
      <w:r>
        <w:t>Hébergement cloud optimisé (Azure) à faible consommation énergétique.</w:t>
      </w:r>
    </w:p>
    <w:p w:rsidR="00BA5557" w:rsidRDefault="00BA5557" w:rsidP="001B24BB">
      <w:pPr>
        <w:pStyle w:val="Paragraphedeliste"/>
        <w:numPr>
          <w:ilvl w:val="0"/>
          <w:numId w:val="19"/>
        </w:numPr>
      </w:pPr>
      <w:r>
        <w:t>Engagement progressif vers un hébergement écorespon</w:t>
      </w:r>
      <w:r w:rsidR="00920965">
        <w:t>sable (green hosting envisagé).</w:t>
      </w:r>
    </w:p>
    <w:p w:rsidR="00BA5557" w:rsidRDefault="00BA5557" w:rsidP="00BA5557">
      <w:r>
        <w:t>Valeur ajoutée : cohérence avec les politiques RSE des entreprises clientes.</w:t>
      </w:r>
    </w:p>
    <w:p w:rsidR="00BA5557" w:rsidRDefault="00BA5557" w:rsidP="00BA5557"/>
    <w:p w:rsidR="00BA5557" w:rsidRPr="009E3C14" w:rsidRDefault="009E3C14" w:rsidP="00BA5557">
      <w:pPr>
        <w:rPr>
          <w:b/>
        </w:rPr>
      </w:pPr>
      <w:r w:rsidRPr="009E3C14">
        <w:rPr>
          <w:b/>
        </w:rPr>
        <w:t>L -</w:t>
      </w:r>
      <w:r w:rsidR="00BA5557" w:rsidRPr="009E3C14">
        <w:rPr>
          <w:b/>
        </w:rPr>
        <w:t xml:space="preserve"> Légal</w:t>
      </w:r>
    </w:p>
    <w:p w:rsidR="00BA5557" w:rsidRDefault="00BA5557" w:rsidP="001B24BB">
      <w:pPr>
        <w:pStyle w:val="Paragraphedeliste"/>
        <w:numPr>
          <w:ilvl w:val="0"/>
          <w:numId w:val="20"/>
        </w:numPr>
      </w:pPr>
      <w:r>
        <w:t>Respect des règlementations sur la protection des données (RGPD et loi 09-08 au Maroc).</w:t>
      </w:r>
    </w:p>
    <w:p w:rsidR="00BA5557" w:rsidRDefault="00BA5557" w:rsidP="001B24BB">
      <w:pPr>
        <w:pStyle w:val="Paragraphedeliste"/>
        <w:numPr>
          <w:ilvl w:val="0"/>
          <w:numId w:val="20"/>
        </w:numPr>
      </w:pPr>
      <w:r>
        <w:t>Mise en conformité prévue avec un expert juridique et DPO externe.</w:t>
      </w:r>
    </w:p>
    <w:p w:rsidR="00BA5557" w:rsidRDefault="00BA5557" w:rsidP="001B24BB">
      <w:pPr>
        <w:pStyle w:val="Paragraphedeliste"/>
        <w:numPr>
          <w:ilvl w:val="0"/>
          <w:numId w:val="20"/>
        </w:numPr>
      </w:pPr>
      <w:r>
        <w:t>Aucun obstacle légal à la commercialisation d’un logiciel SaaS RH au Maroc.</w:t>
      </w:r>
    </w:p>
    <w:p w:rsidR="00BA5557" w:rsidRDefault="00BA5557" w:rsidP="00BA5557">
      <w:r>
        <w:t>Contraintes maîtrisées grâce à une anticipation juridique et au choix d’un cloud conforme.</w:t>
      </w:r>
    </w:p>
    <w:p w:rsidR="00920965" w:rsidRDefault="00920965" w:rsidP="00BA5557"/>
    <w:p w:rsidR="00920965" w:rsidRDefault="00920965" w:rsidP="00BA5557"/>
    <w:p w:rsidR="00920965" w:rsidRPr="001D51D6" w:rsidRDefault="00920965" w:rsidP="00920965">
      <w:pPr>
        <w:rPr>
          <w:b/>
          <w:color w:val="00B0F0"/>
          <w:sz w:val="28"/>
        </w:rPr>
      </w:pPr>
      <w:r w:rsidRPr="001D51D6">
        <w:rPr>
          <w:b/>
          <w:color w:val="00B0F0"/>
          <w:sz w:val="28"/>
        </w:rPr>
        <w:lastRenderedPageBreak/>
        <w:t>6. Étude de marché</w:t>
      </w:r>
    </w:p>
    <w:p w:rsidR="00920965" w:rsidRDefault="00920965" w:rsidP="00920965">
      <w:r>
        <w:t>L’étude de marché vise à valider le potentiel commercial du projet OWA à court et moyen terme, en analysant le contexte global, la taille du marché, les segments cibles et les tenda</w:t>
      </w:r>
      <w:r w:rsidR="005F003B">
        <w:t>nces RH en Afrique francophone.</w:t>
      </w:r>
    </w:p>
    <w:p w:rsidR="00920965" w:rsidRPr="005F003B" w:rsidRDefault="00920965" w:rsidP="00920965">
      <w:pPr>
        <w:rPr>
          <w:b/>
        </w:rPr>
      </w:pPr>
      <w:r w:rsidRPr="005F003B">
        <w:rPr>
          <w:b/>
        </w:rPr>
        <w:t>1. Taille et dynamique du marché</w:t>
      </w:r>
    </w:p>
    <w:p w:rsidR="00920965" w:rsidRDefault="00920965" w:rsidP="001B24BB">
      <w:pPr>
        <w:pStyle w:val="Paragraphedeliste"/>
        <w:numPr>
          <w:ilvl w:val="0"/>
          <w:numId w:val="21"/>
        </w:numPr>
      </w:pPr>
      <w:r>
        <w:t>Le marché global du recrutement digital est estimé à plus de 30 milliards USD (Statista, 2024).</w:t>
      </w:r>
    </w:p>
    <w:p w:rsidR="00920965" w:rsidRDefault="00920965" w:rsidP="001B24BB">
      <w:pPr>
        <w:pStyle w:val="Paragraphedeliste"/>
        <w:numPr>
          <w:ilvl w:val="0"/>
          <w:numId w:val="21"/>
        </w:numPr>
      </w:pPr>
      <w:r>
        <w:t>En Afrique francophone, la croissance annuelle moyenne du secteur RH est de +8 %, soutenue par la digitalisation et le boom démographique.</w:t>
      </w:r>
    </w:p>
    <w:p w:rsidR="00920965" w:rsidRDefault="00920965" w:rsidP="001B24BB">
      <w:pPr>
        <w:pStyle w:val="Paragraphedeliste"/>
        <w:numPr>
          <w:ilvl w:val="0"/>
          <w:numId w:val="21"/>
        </w:numPr>
      </w:pPr>
      <w:r>
        <w:t>Le marché marocain compte environ :</w:t>
      </w:r>
    </w:p>
    <w:p w:rsidR="00920965" w:rsidRDefault="00920965" w:rsidP="001B24BB">
      <w:pPr>
        <w:pStyle w:val="Paragraphedeliste"/>
        <w:numPr>
          <w:ilvl w:val="0"/>
          <w:numId w:val="22"/>
        </w:numPr>
      </w:pPr>
      <w:r>
        <w:t>93 000 PME recensées (HCP),</w:t>
      </w:r>
    </w:p>
    <w:p w:rsidR="00920965" w:rsidRDefault="00920965" w:rsidP="001B24BB">
      <w:pPr>
        <w:pStyle w:val="Paragraphedeliste"/>
        <w:numPr>
          <w:ilvl w:val="0"/>
          <w:numId w:val="22"/>
        </w:numPr>
      </w:pPr>
      <w:r>
        <w:t>300 agences RH et cabinets de recrutement,</w:t>
      </w:r>
    </w:p>
    <w:p w:rsidR="00920965" w:rsidRDefault="00920965" w:rsidP="001B24BB">
      <w:pPr>
        <w:pStyle w:val="Paragraphedeliste"/>
        <w:numPr>
          <w:ilvl w:val="0"/>
          <w:numId w:val="22"/>
        </w:numPr>
      </w:pPr>
      <w:r>
        <w:t>1,2 million de chercheurs d’emploi (ANAPEC).</w:t>
      </w:r>
    </w:p>
    <w:p w:rsidR="00920965" w:rsidRDefault="00920965" w:rsidP="00920965"/>
    <w:p w:rsidR="00920965" w:rsidRDefault="00920965" w:rsidP="00920965">
      <w:r>
        <w:t>Taille de marché adressable initiale (TAM Maroc) :</w:t>
      </w:r>
    </w:p>
    <w:p w:rsidR="00920965" w:rsidRDefault="00920965" w:rsidP="00920965">
      <w:r>
        <w:t>≈ 10 000 entreprises susceptibles d’adopter une solution de e-recrutement dans les 3 prochaines années.</w:t>
      </w:r>
    </w:p>
    <w:p w:rsidR="00920965" w:rsidRDefault="00920965" w:rsidP="00920965"/>
    <w:p w:rsidR="00920965" w:rsidRPr="005F003B" w:rsidRDefault="00920965" w:rsidP="00920965">
      <w:pPr>
        <w:rPr>
          <w:b/>
        </w:rPr>
      </w:pPr>
      <w:r w:rsidRPr="005F003B">
        <w:rPr>
          <w:b/>
        </w:rPr>
        <w:t>2. Segmentation de la clientèle</w:t>
      </w:r>
    </w:p>
    <w:p w:rsidR="00920965" w:rsidRDefault="00920965" w:rsidP="001B24BB">
      <w:pPr>
        <w:pStyle w:val="Paragraphedeliste"/>
        <w:numPr>
          <w:ilvl w:val="0"/>
          <w:numId w:val="23"/>
        </w:numPr>
      </w:pPr>
      <w:r>
        <w:t>PME et startups : budget limité, forte réactivité, besoin de présélection rapide et fiable.</w:t>
      </w:r>
    </w:p>
    <w:p w:rsidR="00920965" w:rsidRDefault="00920965" w:rsidP="001B24BB">
      <w:pPr>
        <w:pStyle w:val="Paragraphedeliste"/>
        <w:numPr>
          <w:ilvl w:val="0"/>
          <w:numId w:val="23"/>
        </w:numPr>
      </w:pPr>
      <w:r>
        <w:t>Cabinets RH : à la recherche d’outils d’automatisation pour gérer le volume.</w:t>
      </w:r>
    </w:p>
    <w:p w:rsidR="00920965" w:rsidRDefault="00920965" w:rsidP="001B24BB">
      <w:pPr>
        <w:pStyle w:val="Paragraphedeliste"/>
        <w:numPr>
          <w:ilvl w:val="0"/>
          <w:numId w:val="23"/>
        </w:numPr>
      </w:pPr>
      <w:r>
        <w:t>Grands groupes (RH internes) : besoin de solutions intégrables dans leurs systèmes internes.</w:t>
      </w:r>
    </w:p>
    <w:p w:rsidR="00920965" w:rsidRDefault="00920965" w:rsidP="001B24BB">
      <w:pPr>
        <w:pStyle w:val="Paragraphedeliste"/>
        <w:numPr>
          <w:ilvl w:val="0"/>
          <w:numId w:val="23"/>
        </w:numPr>
      </w:pPr>
      <w:r>
        <w:t>Secteur public / académique (filières d’insertion professionnelle) : solutions personnalisées.</w:t>
      </w:r>
    </w:p>
    <w:p w:rsidR="00920965" w:rsidRDefault="00920965" w:rsidP="00920965">
      <w:r>
        <w:t>Cible initiale prioritaire : PME marocaines de 10 à 250 salariés dans les secteurs IT, commerce, consulting, éducation, santé.</w:t>
      </w:r>
    </w:p>
    <w:p w:rsidR="00920965" w:rsidRDefault="00920965" w:rsidP="00920965"/>
    <w:p w:rsidR="00920965" w:rsidRPr="005F003B" w:rsidRDefault="00920965" w:rsidP="00920965">
      <w:pPr>
        <w:rPr>
          <w:b/>
        </w:rPr>
      </w:pPr>
      <w:r w:rsidRPr="005F003B">
        <w:rPr>
          <w:b/>
        </w:rPr>
        <w:t>3. Besoins exprimés</w:t>
      </w:r>
    </w:p>
    <w:p w:rsidR="00920965" w:rsidRDefault="00920965" w:rsidP="00920965">
      <w:r>
        <w:t>Suite à une enquête terrain (avril 2025, 18 PME interrogées + 3 cabinets RH) :</w:t>
      </w:r>
    </w:p>
    <w:p w:rsidR="00920965" w:rsidRDefault="00920965" w:rsidP="001B24BB">
      <w:pPr>
        <w:pStyle w:val="Paragraphedeliste"/>
        <w:numPr>
          <w:ilvl w:val="0"/>
          <w:numId w:val="24"/>
        </w:numPr>
      </w:pPr>
      <w:r>
        <w:t>83 % des PME gèrent encore leurs recrutements via email ou Excel,</w:t>
      </w:r>
    </w:p>
    <w:p w:rsidR="00920965" w:rsidRDefault="00920965" w:rsidP="001B24BB">
      <w:pPr>
        <w:pStyle w:val="Paragraphedeliste"/>
        <w:numPr>
          <w:ilvl w:val="0"/>
          <w:numId w:val="24"/>
        </w:numPr>
      </w:pPr>
      <w:r>
        <w:t>65 % affirment recevoir trop de CV non pertinents,</w:t>
      </w:r>
    </w:p>
    <w:p w:rsidR="00920965" w:rsidRDefault="00920965" w:rsidP="001B24BB">
      <w:pPr>
        <w:pStyle w:val="Paragraphedeliste"/>
        <w:numPr>
          <w:ilvl w:val="0"/>
          <w:numId w:val="24"/>
        </w:numPr>
      </w:pPr>
      <w:r>
        <w:t>72 % sont favorables à l’idée de recourir à un outil automatisé si abordable.</w:t>
      </w:r>
    </w:p>
    <w:p w:rsidR="00920965" w:rsidRDefault="00920965" w:rsidP="00920965"/>
    <w:p w:rsidR="00920965" w:rsidRPr="005F003B" w:rsidRDefault="00920965" w:rsidP="00920965">
      <w:pPr>
        <w:rPr>
          <w:b/>
        </w:rPr>
      </w:pPr>
      <w:r w:rsidRPr="005F003B">
        <w:rPr>
          <w:b/>
        </w:rPr>
        <w:t>4. Tendances du marché</w:t>
      </w:r>
    </w:p>
    <w:p w:rsidR="00920965" w:rsidRDefault="00920965" w:rsidP="001B24BB">
      <w:pPr>
        <w:pStyle w:val="Paragraphedeliste"/>
        <w:numPr>
          <w:ilvl w:val="0"/>
          <w:numId w:val="25"/>
        </w:numPr>
      </w:pPr>
      <w:r>
        <w:t>Automatisation croissante des processus RH (ATS, préqualification, onboarding).</w:t>
      </w:r>
    </w:p>
    <w:p w:rsidR="00920965" w:rsidRDefault="00920965" w:rsidP="001B24BB">
      <w:pPr>
        <w:pStyle w:val="Paragraphedeliste"/>
        <w:numPr>
          <w:ilvl w:val="0"/>
          <w:numId w:val="25"/>
        </w:numPr>
      </w:pPr>
      <w:r>
        <w:t>Émergence de l’IA RH pour améliorer l’objectivité et la rapidité de décision.</w:t>
      </w:r>
    </w:p>
    <w:p w:rsidR="00920965" w:rsidRDefault="00920965" w:rsidP="001B24BB">
      <w:pPr>
        <w:pStyle w:val="Paragraphedeliste"/>
        <w:numPr>
          <w:ilvl w:val="0"/>
          <w:numId w:val="25"/>
        </w:numPr>
      </w:pPr>
      <w:r>
        <w:t>Utilisation mobile croissante par les recruteurs et candidats.</w:t>
      </w:r>
    </w:p>
    <w:p w:rsidR="00920965" w:rsidRDefault="00920965" w:rsidP="001B24BB">
      <w:pPr>
        <w:pStyle w:val="Paragraphedeliste"/>
        <w:numPr>
          <w:ilvl w:val="0"/>
          <w:numId w:val="25"/>
        </w:numPr>
      </w:pPr>
      <w:r>
        <w:t>Internationalisation des profils → besoin d’outils multilingues et multicritères.</w:t>
      </w:r>
    </w:p>
    <w:p w:rsidR="00920965" w:rsidRDefault="00920965" w:rsidP="001B24BB">
      <w:pPr>
        <w:pStyle w:val="Paragraphedeliste"/>
        <w:numPr>
          <w:ilvl w:val="0"/>
          <w:numId w:val="25"/>
        </w:numPr>
      </w:pPr>
      <w:r>
        <w:t>Conformité RGPD &amp; cybersécurité au cœur des préoccupations RH.</w:t>
      </w:r>
    </w:p>
    <w:p w:rsidR="00920965" w:rsidRDefault="00920965" w:rsidP="00920965"/>
    <w:p w:rsidR="00920965" w:rsidRPr="005F003B" w:rsidRDefault="00920965" w:rsidP="00920965">
      <w:pPr>
        <w:rPr>
          <w:b/>
        </w:rPr>
      </w:pPr>
      <w:r w:rsidRPr="005F003B">
        <w:rPr>
          <w:b/>
        </w:rPr>
        <w:t>5. Conclusion</w:t>
      </w:r>
    </w:p>
    <w:p w:rsidR="00920965" w:rsidRDefault="00920965" w:rsidP="00920965">
      <w:r>
        <w:t>Le marché présente :</w:t>
      </w:r>
    </w:p>
    <w:p w:rsidR="00920965" w:rsidRDefault="00920965" w:rsidP="001B24BB">
      <w:pPr>
        <w:pStyle w:val="Paragraphedeliste"/>
        <w:numPr>
          <w:ilvl w:val="0"/>
          <w:numId w:val="26"/>
        </w:numPr>
      </w:pPr>
      <w:r>
        <w:t>Un fort potentiel de transformation,</w:t>
      </w:r>
    </w:p>
    <w:p w:rsidR="00920965" w:rsidRDefault="00920965" w:rsidP="001B24BB">
      <w:pPr>
        <w:pStyle w:val="Paragraphedeliste"/>
        <w:numPr>
          <w:ilvl w:val="0"/>
          <w:numId w:val="26"/>
        </w:numPr>
      </w:pPr>
      <w:r>
        <w:t>Des utilisateurs en demande de solutions efficaces,</w:t>
      </w:r>
    </w:p>
    <w:p w:rsidR="00920965" w:rsidRDefault="00920965" w:rsidP="001B24BB">
      <w:pPr>
        <w:pStyle w:val="Paragraphedeliste"/>
        <w:numPr>
          <w:ilvl w:val="0"/>
          <w:numId w:val="26"/>
        </w:numPr>
      </w:pPr>
      <w:r>
        <w:t>Une absence de leader local clair sur le segment de l’IA RH.</w:t>
      </w:r>
    </w:p>
    <w:p w:rsidR="00920965" w:rsidRDefault="00920965" w:rsidP="00920965">
      <w:r>
        <w:t>Cela positionne OWA comme une réponse pertinente et différenciante à un besoin réel et urgent.</w:t>
      </w:r>
    </w:p>
    <w:p w:rsidR="00920965" w:rsidRDefault="00920965" w:rsidP="00BA5557"/>
    <w:p w:rsidR="00BA5557" w:rsidRPr="001D51D6" w:rsidRDefault="00BA5557" w:rsidP="00BA5557">
      <w:pPr>
        <w:rPr>
          <w:b/>
          <w:color w:val="00B0F0"/>
          <w:sz w:val="28"/>
        </w:rPr>
      </w:pPr>
      <w:r w:rsidRPr="001D51D6">
        <w:rPr>
          <w:b/>
          <w:color w:val="00B0F0"/>
          <w:sz w:val="28"/>
        </w:rPr>
        <w:t>7. Analyse de la concurrence</w:t>
      </w:r>
    </w:p>
    <w:p w:rsidR="00BA5557" w:rsidRPr="005F003B" w:rsidRDefault="00BA5557" w:rsidP="00BA5557">
      <w:pPr>
        <w:rPr>
          <w:b/>
        </w:rPr>
      </w:pPr>
      <w:r w:rsidRPr="005F003B">
        <w:rPr>
          <w:b/>
        </w:rPr>
        <w:t>1. Cartographie des concurrents</w:t>
      </w:r>
    </w:p>
    <w:tbl>
      <w:tblPr>
        <w:tblStyle w:val="Grilledutableau"/>
        <w:tblW w:w="0" w:type="auto"/>
        <w:tblLook w:val="04A0" w:firstRow="1" w:lastRow="0" w:firstColumn="1" w:lastColumn="0" w:noHBand="0" w:noVBand="1"/>
      </w:tblPr>
      <w:tblGrid>
        <w:gridCol w:w="1179"/>
        <w:gridCol w:w="2077"/>
        <w:gridCol w:w="1417"/>
        <w:gridCol w:w="1701"/>
        <w:gridCol w:w="2688"/>
      </w:tblGrid>
      <w:tr w:rsidR="00920965" w:rsidRPr="00920965" w:rsidTr="00920965">
        <w:tc>
          <w:tcPr>
            <w:tcW w:w="1179" w:type="dxa"/>
          </w:tcPr>
          <w:p w:rsidR="00920965" w:rsidRPr="00920965" w:rsidRDefault="00920965" w:rsidP="00AB5C84">
            <w:r w:rsidRPr="00920965">
              <w:t>Nom</w:t>
            </w:r>
          </w:p>
        </w:tc>
        <w:tc>
          <w:tcPr>
            <w:tcW w:w="2077" w:type="dxa"/>
          </w:tcPr>
          <w:p w:rsidR="00920965" w:rsidRPr="00920965" w:rsidRDefault="00920965" w:rsidP="00AB5C84">
            <w:r w:rsidRPr="00920965">
              <w:t>Positionnement</w:t>
            </w:r>
          </w:p>
        </w:tc>
        <w:tc>
          <w:tcPr>
            <w:tcW w:w="1417" w:type="dxa"/>
          </w:tcPr>
          <w:p w:rsidR="00920965" w:rsidRPr="00920965" w:rsidRDefault="00920965" w:rsidP="00AB5C84">
            <w:r w:rsidRPr="00920965">
              <w:t>Zone</w:t>
            </w:r>
          </w:p>
        </w:tc>
        <w:tc>
          <w:tcPr>
            <w:tcW w:w="1701" w:type="dxa"/>
          </w:tcPr>
          <w:p w:rsidR="00920965" w:rsidRPr="00920965" w:rsidRDefault="00920965" w:rsidP="00AB5C84">
            <w:r w:rsidRPr="00920965">
              <w:t>Forces</w:t>
            </w:r>
          </w:p>
        </w:tc>
        <w:tc>
          <w:tcPr>
            <w:tcW w:w="2688" w:type="dxa"/>
          </w:tcPr>
          <w:p w:rsidR="00920965" w:rsidRPr="00920965" w:rsidRDefault="00920965" w:rsidP="00AB5C84">
            <w:r w:rsidRPr="00920965">
              <w:t>Faiblesses</w:t>
            </w:r>
          </w:p>
        </w:tc>
      </w:tr>
      <w:tr w:rsidR="00920965" w:rsidRPr="00920965" w:rsidTr="00920965">
        <w:tc>
          <w:tcPr>
            <w:tcW w:w="1179" w:type="dxa"/>
          </w:tcPr>
          <w:p w:rsidR="00920965" w:rsidRPr="00920965" w:rsidRDefault="00920965" w:rsidP="00AB5C84">
            <w:r w:rsidRPr="00920965">
              <w:t>ReKrute</w:t>
            </w:r>
          </w:p>
        </w:tc>
        <w:tc>
          <w:tcPr>
            <w:tcW w:w="2077" w:type="dxa"/>
          </w:tcPr>
          <w:p w:rsidR="00920965" w:rsidRPr="00920965" w:rsidRDefault="00920965" w:rsidP="00AB5C84">
            <w:r w:rsidRPr="00920965">
              <w:t>Portail d’emploi généraliste</w:t>
            </w:r>
          </w:p>
        </w:tc>
        <w:tc>
          <w:tcPr>
            <w:tcW w:w="1417" w:type="dxa"/>
          </w:tcPr>
          <w:p w:rsidR="00920965" w:rsidRPr="00920965" w:rsidRDefault="00920965" w:rsidP="00AB5C84">
            <w:r w:rsidRPr="00920965">
              <w:t>Maroc &amp; Afrique</w:t>
            </w:r>
          </w:p>
        </w:tc>
        <w:tc>
          <w:tcPr>
            <w:tcW w:w="1701" w:type="dxa"/>
          </w:tcPr>
          <w:p w:rsidR="00920965" w:rsidRPr="00920965" w:rsidRDefault="00920965" w:rsidP="00AB5C84">
            <w:r w:rsidRPr="00920965">
              <w:t>Notoriété, base candidats</w:t>
            </w:r>
          </w:p>
        </w:tc>
        <w:tc>
          <w:tcPr>
            <w:tcW w:w="2688" w:type="dxa"/>
          </w:tcPr>
          <w:p w:rsidR="00920965" w:rsidRPr="00920965" w:rsidRDefault="00920965" w:rsidP="00AB5C84">
            <w:r w:rsidRPr="00920965">
              <w:t>Pas d’automatisation IA, UX peu moderne</w:t>
            </w:r>
          </w:p>
        </w:tc>
      </w:tr>
      <w:tr w:rsidR="00920965" w:rsidRPr="00920965" w:rsidTr="00920965">
        <w:tc>
          <w:tcPr>
            <w:tcW w:w="1179" w:type="dxa"/>
          </w:tcPr>
          <w:p w:rsidR="00920965" w:rsidRPr="00920965" w:rsidRDefault="00920965" w:rsidP="00AB5C84">
            <w:r w:rsidRPr="00920965">
              <w:t>Novojob</w:t>
            </w:r>
          </w:p>
        </w:tc>
        <w:tc>
          <w:tcPr>
            <w:tcW w:w="2077" w:type="dxa"/>
          </w:tcPr>
          <w:p w:rsidR="00920965" w:rsidRPr="00920965" w:rsidRDefault="00920965" w:rsidP="00AB5C84">
            <w:r w:rsidRPr="00920965">
              <w:t>Emploi Afrique francophone</w:t>
            </w:r>
          </w:p>
        </w:tc>
        <w:tc>
          <w:tcPr>
            <w:tcW w:w="1417" w:type="dxa"/>
          </w:tcPr>
          <w:p w:rsidR="00920965" w:rsidRPr="00920965" w:rsidRDefault="00920965" w:rsidP="00AB5C84">
            <w:r w:rsidRPr="00920965">
              <w:t>Afrique de l’Ouest</w:t>
            </w:r>
          </w:p>
        </w:tc>
        <w:tc>
          <w:tcPr>
            <w:tcW w:w="1701" w:type="dxa"/>
          </w:tcPr>
          <w:p w:rsidR="00920965" w:rsidRPr="00920965" w:rsidRDefault="00920965" w:rsidP="00AB5C84">
            <w:r w:rsidRPr="00920965">
              <w:t>Réseau régional, contenus</w:t>
            </w:r>
          </w:p>
        </w:tc>
        <w:tc>
          <w:tcPr>
            <w:tcW w:w="2688" w:type="dxa"/>
          </w:tcPr>
          <w:p w:rsidR="00920965" w:rsidRPr="00920965" w:rsidRDefault="00920965" w:rsidP="00AB5C84">
            <w:r w:rsidRPr="00920965">
              <w:t>Pas de matching avancé, peu de personnalisation</w:t>
            </w:r>
          </w:p>
        </w:tc>
      </w:tr>
      <w:tr w:rsidR="00920965" w:rsidRPr="00920965" w:rsidTr="00920965">
        <w:tc>
          <w:tcPr>
            <w:tcW w:w="1179" w:type="dxa"/>
          </w:tcPr>
          <w:p w:rsidR="00920965" w:rsidRPr="00920965" w:rsidRDefault="00920965" w:rsidP="00AB5C84">
            <w:r w:rsidRPr="00920965">
              <w:t>Indeed / LinkedIn</w:t>
            </w:r>
          </w:p>
        </w:tc>
        <w:tc>
          <w:tcPr>
            <w:tcW w:w="2077" w:type="dxa"/>
          </w:tcPr>
          <w:p w:rsidR="00920965" w:rsidRPr="00920965" w:rsidRDefault="00715BCF" w:rsidP="00AB5C84">
            <w:r>
              <w:t>Global,</w:t>
            </w:r>
            <w:r w:rsidR="00920965" w:rsidRPr="00920965">
              <w:t xml:space="preserve"> Référencement + CVthèque</w:t>
            </w:r>
          </w:p>
        </w:tc>
        <w:tc>
          <w:tcPr>
            <w:tcW w:w="1417" w:type="dxa"/>
          </w:tcPr>
          <w:p w:rsidR="00920965" w:rsidRPr="00920965" w:rsidRDefault="00920965" w:rsidP="00AB5C84">
            <w:r w:rsidRPr="00920965">
              <w:t>International</w:t>
            </w:r>
          </w:p>
        </w:tc>
        <w:tc>
          <w:tcPr>
            <w:tcW w:w="1701" w:type="dxa"/>
          </w:tcPr>
          <w:p w:rsidR="00920965" w:rsidRPr="00920965" w:rsidRDefault="00920965" w:rsidP="00AB5C84">
            <w:r w:rsidRPr="00920965">
              <w:t>Portée, algorithmes puissants</w:t>
            </w:r>
          </w:p>
        </w:tc>
        <w:tc>
          <w:tcPr>
            <w:tcW w:w="2688" w:type="dxa"/>
          </w:tcPr>
          <w:p w:rsidR="00920965" w:rsidRPr="00920965" w:rsidRDefault="00920965" w:rsidP="00AB5C84">
            <w:r w:rsidRPr="00920965">
              <w:t>Ne répond pas aux spécificités locales, coûteux</w:t>
            </w:r>
          </w:p>
        </w:tc>
      </w:tr>
      <w:tr w:rsidR="00920965" w:rsidRPr="00920965" w:rsidTr="00920965">
        <w:tc>
          <w:tcPr>
            <w:tcW w:w="1179" w:type="dxa"/>
          </w:tcPr>
          <w:p w:rsidR="00920965" w:rsidRPr="00920965" w:rsidRDefault="00920965" w:rsidP="00AB5C84">
            <w:r w:rsidRPr="00920965">
              <w:t>JobPlus</w:t>
            </w:r>
          </w:p>
        </w:tc>
        <w:tc>
          <w:tcPr>
            <w:tcW w:w="2077" w:type="dxa"/>
          </w:tcPr>
          <w:p w:rsidR="00920965" w:rsidRPr="00920965" w:rsidRDefault="00920965" w:rsidP="00AB5C84">
            <w:r w:rsidRPr="00920965">
              <w:t>Plateforme RH pour PME</w:t>
            </w:r>
          </w:p>
        </w:tc>
        <w:tc>
          <w:tcPr>
            <w:tcW w:w="1417" w:type="dxa"/>
          </w:tcPr>
          <w:p w:rsidR="00920965" w:rsidRPr="00920965" w:rsidRDefault="00920965" w:rsidP="00AB5C84">
            <w:r w:rsidRPr="00920965">
              <w:t>Maroc</w:t>
            </w:r>
          </w:p>
        </w:tc>
        <w:tc>
          <w:tcPr>
            <w:tcW w:w="1701" w:type="dxa"/>
          </w:tcPr>
          <w:p w:rsidR="00920965" w:rsidRPr="00920965" w:rsidRDefault="00920965" w:rsidP="00AB5C84">
            <w:r w:rsidRPr="00920965">
              <w:t>Simplicité</w:t>
            </w:r>
          </w:p>
        </w:tc>
        <w:tc>
          <w:tcPr>
            <w:tcW w:w="2688" w:type="dxa"/>
          </w:tcPr>
          <w:p w:rsidR="00920965" w:rsidRPr="00920965" w:rsidRDefault="00920965" w:rsidP="00AB5C84">
            <w:r w:rsidRPr="00920965">
              <w:t>Fonctionnalités limitées, pas de prédiction</w:t>
            </w:r>
          </w:p>
        </w:tc>
      </w:tr>
      <w:tr w:rsidR="00920965" w:rsidRPr="00920965" w:rsidTr="00920965">
        <w:tc>
          <w:tcPr>
            <w:tcW w:w="1179" w:type="dxa"/>
          </w:tcPr>
          <w:p w:rsidR="00920965" w:rsidRPr="00920965" w:rsidRDefault="00920965" w:rsidP="00AB5C84">
            <w:r w:rsidRPr="00920965">
              <w:t>Talenteum</w:t>
            </w:r>
          </w:p>
        </w:tc>
        <w:tc>
          <w:tcPr>
            <w:tcW w:w="2077" w:type="dxa"/>
          </w:tcPr>
          <w:p w:rsidR="00920965" w:rsidRPr="00920965" w:rsidRDefault="00920965" w:rsidP="00AB5C84">
            <w:r w:rsidRPr="00920965">
              <w:t>Recrutement offshore pour l’Afrique</w:t>
            </w:r>
          </w:p>
        </w:tc>
        <w:tc>
          <w:tcPr>
            <w:tcW w:w="1417" w:type="dxa"/>
          </w:tcPr>
          <w:p w:rsidR="00920965" w:rsidRPr="00920965" w:rsidRDefault="00715BCF" w:rsidP="00AB5C84">
            <w:r>
              <w:t>Afrique,</w:t>
            </w:r>
            <w:r w:rsidR="00920965" w:rsidRPr="00920965">
              <w:t xml:space="preserve"> Europe</w:t>
            </w:r>
          </w:p>
        </w:tc>
        <w:tc>
          <w:tcPr>
            <w:tcW w:w="1701" w:type="dxa"/>
          </w:tcPr>
          <w:p w:rsidR="00920965" w:rsidRPr="00920965" w:rsidRDefault="00920965" w:rsidP="00AB5C84">
            <w:r w:rsidRPr="00920965">
              <w:t>Externalisation RH</w:t>
            </w:r>
          </w:p>
        </w:tc>
        <w:tc>
          <w:tcPr>
            <w:tcW w:w="2688" w:type="dxa"/>
          </w:tcPr>
          <w:p w:rsidR="00920965" w:rsidRPr="00920965" w:rsidRDefault="00920965" w:rsidP="00AB5C84">
            <w:r w:rsidRPr="00920965">
              <w:t>Non automatisé, solution partielle</w:t>
            </w:r>
          </w:p>
        </w:tc>
      </w:tr>
    </w:tbl>
    <w:p w:rsidR="00BA5557" w:rsidRDefault="00BA5557" w:rsidP="00BA5557"/>
    <w:p w:rsidR="00BA5557" w:rsidRPr="005F003B" w:rsidRDefault="00BA5557" w:rsidP="00BA5557">
      <w:pPr>
        <w:rPr>
          <w:b/>
        </w:rPr>
      </w:pPr>
      <w:r w:rsidRPr="005F003B">
        <w:rPr>
          <w:b/>
        </w:rPr>
        <w:t>2. Positionnement de OWA</w:t>
      </w:r>
    </w:p>
    <w:p w:rsidR="00BA5557" w:rsidRDefault="00BA5557" w:rsidP="00BA5557">
      <w:r>
        <w:t>OWA se distingue des plateformes classiques par une proposition de valeur centrée sur l’IA, l’automatisation, et l</w:t>
      </w:r>
      <w:r w:rsidR="005F003B">
        <w:t>’expérience utilisateur locale.</w:t>
      </w:r>
    </w:p>
    <w:p w:rsidR="00BA5557" w:rsidRDefault="00BA5557" w:rsidP="00BA5557">
      <w:r>
        <w:t>Avantages concurrentiels clés :</w:t>
      </w:r>
    </w:p>
    <w:p w:rsidR="00BA5557" w:rsidRDefault="00BA5557" w:rsidP="001B24BB">
      <w:pPr>
        <w:pStyle w:val="Paragraphedeliste"/>
        <w:numPr>
          <w:ilvl w:val="0"/>
          <w:numId w:val="27"/>
        </w:numPr>
      </w:pPr>
      <w:r>
        <w:t>Matching IA sur soft skills, culture et compétences techniques.</w:t>
      </w:r>
    </w:p>
    <w:p w:rsidR="00BA5557" w:rsidRDefault="00BA5557" w:rsidP="001B24BB">
      <w:pPr>
        <w:pStyle w:val="Paragraphedeliste"/>
        <w:numPr>
          <w:ilvl w:val="0"/>
          <w:numId w:val="27"/>
        </w:numPr>
      </w:pPr>
      <w:r>
        <w:t>Tableaux de bord collaboratifs pour les recruteurs.</w:t>
      </w:r>
    </w:p>
    <w:p w:rsidR="00BA5557" w:rsidRDefault="00BA5557" w:rsidP="001B24BB">
      <w:pPr>
        <w:pStyle w:val="Paragraphedeliste"/>
        <w:numPr>
          <w:ilvl w:val="0"/>
          <w:numId w:val="27"/>
        </w:numPr>
      </w:pPr>
      <w:r>
        <w:t>Chatbot RH intelligent pour présélection.</w:t>
      </w:r>
    </w:p>
    <w:p w:rsidR="00BA5557" w:rsidRDefault="00BA5557" w:rsidP="001B24BB">
      <w:pPr>
        <w:pStyle w:val="Paragraphedeliste"/>
        <w:numPr>
          <w:ilvl w:val="0"/>
          <w:numId w:val="27"/>
        </w:numPr>
      </w:pPr>
      <w:r>
        <w:t>Tests automatisés et scoring IA.</w:t>
      </w:r>
    </w:p>
    <w:p w:rsidR="00BA5557" w:rsidRDefault="00BA5557" w:rsidP="001B24BB">
      <w:pPr>
        <w:pStyle w:val="Paragraphedeliste"/>
        <w:numPr>
          <w:ilvl w:val="0"/>
          <w:numId w:val="27"/>
        </w:numPr>
      </w:pPr>
      <w:r>
        <w:t>Tarification flexible adaptée aux PME marocaines.</w:t>
      </w:r>
    </w:p>
    <w:p w:rsidR="00BA5557" w:rsidRDefault="00BA5557" w:rsidP="00BA5557"/>
    <w:p w:rsidR="00BA5557" w:rsidRPr="005F003B" w:rsidRDefault="00BA5557" w:rsidP="00BA5557">
      <w:pPr>
        <w:rPr>
          <w:b/>
        </w:rPr>
      </w:pPr>
      <w:r w:rsidRPr="005F003B">
        <w:rPr>
          <w:b/>
        </w:rPr>
        <w:t>3. Matrice concurrentielle (Forces vs Fonctions)</w:t>
      </w:r>
    </w:p>
    <w:tbl>
      <w:tblPr>
        <w:tblStyle w:val="Grilledutableau"/>
        <w:tblW w:w="0" w:type="auto"/>
        <w:tblLook w:val="04A0" w:firstRow="1" w:lastRow="0" w:firstColumn="1" w:lastColumn="0" w:noHBand="0" w:noVBand="1"/>
      </w:tblPr>
      <w:tblGrid>
        <w:gridCol w:w="1812"/>
        <w:gridCol w:w="1812"/>
        <w:gridCol w:w="1812"/>
        <w:gridCol w:w="1813"/>
        <w:gridCol w:w="1813"/>
      </w:tblGrid>
      <w:tr w:rsidR="00920965" w:rsidRPr="00920965" w:rsidTr="00920965">
        <w:tc>
          <w:tcPr>
            <w:tcW w:w="1812" w:type="dxa"/>
          </w:tcPr>
          <w:p w:rsidR="00920965" w:rsidRPr="00920965" w:rsidRDefault="00920965" w:rsidP="00AB5C84">
            <w:r w:rsidRPr="00920965">
              <w:t>Fonctions</w:t>
            </w:r>
          </w:p>
        </w:tc>
        <w:tc>
          <w:tcPr>
            <w:tcW w:w="1812" w:type="dxa"/>
          </w:tcPr>
          <w:p w:rsidR="00920965" w:rsidRPr="00920965" w:rsidRDefault="00920965" w:rsidP="00AB5C84">
            <w:r w:rsidRPr="00920965">
              <w:t>ReKrute</w:t>
            </w:r>
          </w:p>
        </w:tc>
        <w:tc>
          <w:tcPr>
            <w:tcW w:w="1812" w:type="dxa"/>
          </w:tcPr>
          <w:p w:rsidR="00920965" w:rsidRPr="00920965" w:rsidRDefault="00920965" w:rsidP="00AB5C84">
            <w:r w:rsidRPr="00920965">
              <w:t>Novojob</w:t>
            </w:r>
          </w:p>
        </w:tc>
        <w:tc>
          <w:tcPr>
            <w:tcW w:w="1813" w:type="dxa"/>
          </w:tcPr>
          <w:p w:rsidR="00920965" w:rsidRPr="00920965" w:rsidRDefault="00920965" w:rsidP="00AB5C84">
            <w:r w:rsidRPr="00920965">
              <w:t>OWA</w:t>
            </w:r>
          </w:p>
        </w:tc>
        <w:tc>
          <w:tcPr>
            <w:tcW w:w="1813" w:type="dxa"/>
          </w:tcPr>
          <w:p w:rsidR="00920965" w:rsidRPr="00920965" w:rsidRDefault="00920965" w:rsidP="00AB5C84">
            <w:r w:rsidRPr="00920965">
              <w:t>JobPlus</w:t>
            </w:r>
          </w:p>
        </w:tc>
      </w:tr>
      <w:tr w:rsidR="00920965" w:rsidRPr="00920965" w:rsidTr="00920965">
        <w:tc>
          <w:tcPr>
            <w:tcW w:w="1812" w:type="dxa"/>
          </w:tcPr>
          <w:p w:rsidR="00920965" w:rsidRPr="00920965" w:rsidRDefault="00920965" w:rsidP="00AB5C84">
            <w:r w:rsidRPr="00920965">
              <w:t>Publication offres</w:t>
            </w:r>
          </w:p>
        </w:tc>
        <w:tc>
          <w:tcPr>
            <w:tcW w:w="1812" w:type="dxa"/>
          </w:tcPr>
          <w:p w:rsidR="00920965" w:rsidRPr="00920965" w:rsidRDefault="00920965" w:rsidP="00AB5C84">
            <w:r>
              <w:t>disponible et performant</w:t>
            </w:r>
          </w:p>
        </w:tc>
        <w:tc>
          <w:tcPr>
            <w:tcW w:w="1812" w:type="dxa"/>
          </w:tcPr>
          <w:p w:rsidR="00920965" w:rsidRPr="00920965" w:rsidRDefault="00920965" w:rsidP="00AB5C84">
            <w:r>
              <w:t>disponible et performant</w:t>
            </w:r>
          </w:p>
        </w:tc>
        <w:tc>
          <w:tcPr>
            <w:tcW w:w="1813" w:type="dxa"/>
          </w:tcPr>
          <w:p w:rsidR="00920965" w:rsidRPr="00920965" w:rsidRDefault="00920965" w:rsidP="00AB5C84">
            <w:r>
              <w:t>disponible et performant</w:t>
            </w:r>
          </w:p>
        </w:tc>
        <w:tc>
          <w:tcPr>
            <w:tcW w:w="1813" w:type="dxa"/>
          </w:tcPr>
          <w:p w:rsidR="00920965" w:rsidRPr="00920965" w:rsidRDefault="006117F2" w:rsidP="00AB5C84">
            <w:r>
              <w:t>disponible et performant</w:t>
            </w:r>
          </w:p>
        </w:tc>
      </w:tr>
      <w:tr w:rsidR="00920965" w:rsidRPr="00920965" w:rsidTr="00920965">
        <w:tc>
          <w:tcPr>
            <w:tcW w:w="1812" w:type="dxa"/>
          </w:tcPr>
          <w:p w:rsidR="00920965" w:rsidRPr="00920965" w:rsidRDefault="00920965" w:rsidP="00AB5C84">
            <w:r w:rsidRPr="00920965">
              <w:t>Base de CV</w:t>
            </w:r>
          </w:p>
        </w:tc>
        <w:tc>
          <w:tcPr>
            <w:tcW w:w="1812" w:type="dxa"/>
          </w:tcPr>
          <w:p w:rsidR="00920965" w:rsidRPr="00920965" w:rsidRDefault="00920965" w:rsidP="00AB5C84">
            <w:r>
              <w:t>disponible et performant</w:t>
            </w:r>
          </w:p>
        </w:tc>
        <w:tc>
          <w:tcPr>
            <w:tcW w:w="1812" w:type="dxa"/>
          </w:tcPr>
          <w:p w:rsidR="00920965" w:rsidRPr="00920965" w:rsidRDefault="00920965" w:rsidP="00AB5C84">
            <w:r>
              <w:t>disponible et performant</w:t>
            </w:r>
          </w:p>
        </w:tc>
        <w:tc>
          <w:tcPr>
            <w:tcW w:w="1813" w:type="dxa"/>
          </w:tcPr>
          <w:p w:rsidR="00920965" w:rsidRPr="00920965" w:rsidRDefault="006117F2" w:rsidP="00AB5C84">
            <w:r>
              <w:t>disponible et performant</w:t>
            </w:r>
          </w:p>
        </w:tc>
        <w:tc>
          <w:tcPr>
            <w:tcW w:w="1813" w:type="dxa"/>
          </w:tcPr>
          <w:p w:rsidR="00920965" w:rsidRPr="00920965" w:rsidRDefault="006117F2" w:rsidP="00AB5C84">
            <w:r>
              <w:t>limité ou basique</w:t>
            </w:r>
          </w:p>
        </w:tc>
      </w:tr>
      <w:tr w:rsidR="00920965" w:rsidRPr="00920965" w:rsidTr="00920965">
        <w:tc>
          <w:tcPr>
            <w:tcW w:w="1812" w:type="dxa"/>
          </w:tcPr>
          <w:p w:rsidR="00920965" w:rsidRPr="00920965" w:rsidRDefault="00920965" w:rsidP="00AB5C84">
            <w:r w:rsidRPr="00920965">
              <w:lastRenderedPageBreak/>
              <w:t>Matching IA</w:t>
            </w:r>
          </w:p>
        </w:tc>
        <w:tc>
          <w:tcPr>
            <w:tcW w:w="1812" w:type="dxa"/>
          </w:tcPr>
          <w:p w:rsidR="00920965" w:rsidRPr="00920965" w:rsidRDefault="006117F2" w:rsidP="00AB5C84">
            <w:r>
              <w:t>inexistant</w:t>
            </w:r>
          </w:p>
        </w:tc>
        <w:tc>
          <w:tcPr>
            <w:tcW w:w="1812" w:type="dxa"/>
          </w:tcPr>
          <w:p w:rsidR="00920965" w:rsidRPr="00920965" w:rsidRDefault="006117F2" w:rsidP="00AB5C84">
            <w:r>
              <w:t>limité ou basique</w:t>
            </w:r>
          </w:p>
        </w:tc>
        <w:tc>
          <w:tcPr>
            <w:tcW w:w="1813" w:type="dxa"/>
          </w:tcPr>
          <w:p w:rsidR="00920965" w:rsidRPr="00920965" w:rsidRDefault="006117F2" w:rsidP="00AB5C84">
            <w:r>
              <w:t>disponible et performant</w:t>
            </w:r>
          </w:p>
        </w:tc>
        <w:tc>
          <w:tcPr>
            <w:tcW w:w="1813" w:type="dxa"/>
          </w:tcPr>
          <w:p w:rsidR="00920965" w:rsidRPr="00920965" w:rsidRDefault="006117F2" w:rsidP="00AB5C84">
            <w:r>
              <w:t>inexistant</w:t>
            </w:r>
          </w:p>
        </w:tc>
      </w:tr>
      <w:tr w:rsidR="00920965" w:rsidRPr="00920965" w:rsidTr="00920965">
        <w:tc>
          <w:tcPr>
            <w:tcW w:w="1812" w:type="dxa"/>
          </w:tcPr>
          <w:p w:rsidR="00920965" w:rsidRPr="00920965" w:rsidRDefault="00920965" w:rsidP="00AB5C84">
            <w:r w:rsidRPr="00920965">
              <w:t>Tests intégrés</w:t>
            </w:r>
          </w:p>
        </w:tc>
        <w:tc>
          <w:tcPr>
            <w:tcW w:w="1812" w:type="dxa"/>
          </w:tcPr>
          <w:p w:rsidR="00920965" w:rsidRPr="00920965" w:rsidRDefault="006117F2" w:rsidP="00AB5C84">
            <w:r>
              <w:t>inexistant</w:t>
            </w:r>
          </w:p>
        </w:tc>
        <w:tc>
          <w:tcPr>
            <w:tcW w:w="1812" w:type="dxa"/>
          </w:tcPr>
          <w:p w:rsidR="00920965" w:rsidRPr="00920965" w:rsidRDefault="006117F2" w:rsidP="00AB5C84">
            <w:r>
              <w:t>inexistant</w:t>
            </w:r>
          </w:p>
        </w:tc>
        <w:tc>
          <w:tcPr>
            <w:tcW w:w="1813" w:type="dxa"/>
          </w:tcPr>
          <w:p w:rsidR="00920965" w:rsidRPr="00920965" w:rsidRDefault="006117F2" w:rsidP="00AB5C84">
            <w:r>
              <w:t>disponible et performant</w:t>
            </w:r>
          </w:p>
        </w:tc>
        <w:tc>
          <w:tcPr>
            <w:tcW w:w="1813" w:type="dxa"/>
          </w:tcPr>
          <w:p w:rsidR="00920965" w:rsidRPr="00920965" w:rsidRDefault="006117F2" w:rsidP="00AB5C84">
            <w:r>
              <w:t>inexistant</w:t>
            </w:r>
          </w:p>
        </w:tc>
      </w:tr>
      <w:tr w:rsidR="00920965" w:rsidRPr="00920965" w:rsidTr="00920965">
        <w:tc>
          <w:tcPr>
            <w:tcW w:w="1812" w:type="dxa"/>
          </w:tcPr>
          <w:p w:rsidR="00920965" w:rsidRPr="00920965" w:rsidRDefault="00920965" w:rsidP="00AB5C84">
            <w:r w:rsidRPr="00920965">
              <w:t>Chatbot RH</w:t>
            </w:r>
          </w:p>
        </w:tc>
        <w:tc>
          <w:tcPr>
            <w:tcW w:w="1812" w:type="dxa"/>
          </w:tcPr>
          <w:p w:rsidR="00920965" w:rsidRPr="00920965" w:rsidRDefault="006117F2" w:rsidP="00AB5C84">
            <w:r>
              <w:t>inexistant</w:t>
            </w:r>
          </w:p>
        </w:tc>
        <w:tc>
          <w:tcPr>
            <w:tcW w:w="1812" w:type="dxa"/>
          </w:tcPr>
          <w:p w:rsidR="00920965" w:rsidRPr="00920965" w:rsidRDefault="006117F2" w:rsidP="00AB5C84">
            <w:r>
              <w:t>inexistant</w:t>
            </w:r>
          </w:p>
        </w:tc>
        <w:tc>
          <w:tcPr>
            <w:tcW w:w="1813" w:type="dxa"/>
          </w:tcPr>
          <w:p w:rsidR="00920965" w:rsidRPr="00920965" w:rsidRDefault="006117F2" w:rsidP="00AB5C84">
            <w:r>
              <w:t>disponible et performant</w:t>
            </w:r>
          </w:p>
        </w:tc>
        <w:tc>
          <w:tcPr>
            <w:tcW w:w="1813" w:type="dxa"/>
          </w:tcPr>
          <w:p w:rsidR="00920965" w:rsidRPr="00920965" w:rsidRDefault="006117F2" w:rsidP="00AB5C84">
            <w:r>
              <w:t>inexistant</w:t>
            </w:r>
          </w:p>
        </w:tc>
      </w:tr>
      <w:tr w:rsidR="00920965" w:rsidRPr="00920965" w:rsidTr="00920965">
        <w:tc>
          <w:tcPr>
            <w:tcW w:w="1812" w:type="dxa"/>
          </w:tcPr>
          <w:p w:rsidR="00920965" w:rsidRPr="00920965" w:rsidRDefault="00920965" w:rsidP="00AB5C84">
            <w:r w:rsidRPr="00920965">
              <w:t>Suivi pipeline candidats</w:t>
            </w:r>
          </w:p>
        </w:tc>
        <w:tc>
          <w:tcPr>
            <w:tcW w:w="1812" w:type="dxa"/>
          </w:tcPr>
          <w:p w:rsidR="00920965" w:rsidRPr="00920965" w:rsidRDefault="006117F2" w:rsidP="00AB5C84">
            <w:r>
              <w:t>limité ou basique</w:t>
            </w:r>
          </w:p>
        </w:tc>
        <w:tc>
          <w:tcPr>
            <w:tcW w:w="1812" w:type="dxa"/>
          </w:tcPr>
          <w:p w:rsidR="00920965" w:rsidRPr="00920965" w:rsidRDefault="006117F2" w:rsidP="00AB5C84">
            <w:r>
              <w:t>inexistant</w:t>
            </w:r>
          </w:p>
        </w:tc>
        <w:tc>
          <w:tcPr>
            <w:tcW w:w="1813" w:type="dxa"/>
          </w:tcPr>
          <w:p w:rsidR="00920965" w:rsidRPr="00920965" w:rsidRDefault="006117F2" w:rsidP="00AB5C84">
            <w:r>
              <w:t>disponible et performant</w:t>
            </w:r>
          </w:p>
        </w:tc>
        <w:tc>
          <w:tcPr>
            <w:tcW w:w="1813" w:type="dxa"/>
          </w:tcPr>
          <w:p w:rsidR="00920965" w:rsidRPr="00920965" w:rsidRDefault="006117F2" w:rsidP="00AB5C84">
            <w:r>
              <w:t>limité ou basique</w:t>
            </w:r>
          </w:p>
        </w:tc>
      </w:tr>
      <w:tr w:rsidR="00920965" w:rsidRPr="00920965" w:rsidTr="00920965">
        <w:tc>
          <w:tcPr>
            <w:tcW w:w="1812" w:type="dxa"/>
          </w:tcPr>
          <w:p w:rsidR="00920965" w:rsidRPr="00920965" w:rsidRDefault="00920965" w:rsidP="00AB5C84">
            <w:r w:rsidRPr="00920965">
              <w:t>UX locale &amp; intuitive</w:t>
            </w:r>
          </w:p>
        </w:tc>
        <w:tc>
          <w:tcPr>
            <w:tcW w:w="1812" w:type="dxa"/>
          </w:tcPr>
          <w:p w:rsidR="00920965" w:rsidRPr="00920965" w:rsidRDefault="006117F2" w:rsidP="00AB5C84">
            <w:r>
              <w:t>limité ou basique</w:t>
            </w:r>
          </w:p>
        </w:tc>
        <w:tc>
          <w:tcPr>
            <w:tcW w:w="1812" w:type="dxa"/>
          </w:tcPr>
          <w:p w:rsidR="00920965" w:rsidRPr="00920965" w:rsidRDefault="006117F2" w:rsidP="00AB5C84">
            <w:r>
              <w:t>limité ou basique</w:t>
            </w:r>
          </w:p>
        </w:tc>
        <w:tc>
          <w:tcPr>
            <w:tcW w:w="1813" w:type="dxa"/>
          </w:tcPr>
          <w:p w:rsidR="00920965" w:rsidRPr="00920965" w:rsidRDefault="006117F2" w:rsidP="00AB5C84">
            <w:r>
              <w:t>disponible et performant</w:t>
            </w:r>
          </w:p>
        </w:tc>
        <w:tc>
          <w:tcPr>
            <w:tcW w:w="1813" w:type="dxa"/>
          </w:tcPr>
          <w:p w:rsidR="00920965" w:rsidRPr="00920965" w:rsidRDefault="006117F2" w:rsidP="00AB5C84">
            <w:r>
              <w:t>disponible et performant</w:t>
            </w:r>
          </w:p>
        </w:tc>
      </w:tr>
    </w:tbl>
    <w:p w:rsidR="00BA5557" w:rsidRDefault="00BA5557" w:rsidP="00BA5557"/>
    <w:p w:rsidR="00BA5557" w:rsidRPr="005F003B" w:rsidRDefault="00BA5557" w:rsidP="00BA5557">
      <w:pPr>
        <w:rPr>
          <w:b/>
        </w:rPr>
      </w:pPr>
      <w:r w:rsidRPr="005F003B">
        <w:rPr>
          <w:b/>
        </w:rPr>
        <w:t>4. Opportunité</w:t>
      </w:r>
    </w:p>
    <w:p w:rsidR="00BA5557" w:rsidRDefault="00BA5557" w:rsidP="00BA5557">
      <w:r>
        <w:t>La concurrence locale reste partiellement développée sur le segment de l’IA RH. Il n’existe à ce jour aucune plateforme 100 % marocaine combinant IA, automatisation et UX moderne. Ce positionnement hybride donne à OWA un temps d’avance stratégique, notamment sur le segment des PME et cabinets locaux.</w:t>
      </w:r>
    </w:p>
    <w:p w:rsidR="009E3C14" w:rsidRDefault="009E3C14" w:rsidP="00BA5557"/>
    <w:p w:rsidR="00BA5557" w:rsidRPr="001D51D6" w:rsidRDefault="00BA5557" w:rsidP="00BA5557">
      <w:pPr>
        <w:rPr>
          <w:b/>
          <w:color w:val="00B0F0"/>
          <w:sz w:val="28"/>
        </w:rPr>
      </w:pPr>
      <w:r w:rsidRPr="001D51D6">
        <w:rPr>
          <w:b/>
          <w:color w:val="00B0F0"/>
          <w:sz w:val="28"/>
        </w:rPr>
        <w:t>8. Le produit / service</w:t>
      </w:r>
    </w:p>
    <w:p w:rsidR="00BA5557" w:rsidRDefault="00BA5557" w:rsidP="00BA5557">
      <w:r>
        <w:t>Nom du produit : OWA (Optimized Workforce Assistant)</w:t>
      </w:r>
    </w:p>
    <w:p w:rsidR="00BA5557" w:rsidRDefault="00BA5557" w:rsidP="00BA5557">
      <w:r>
        <w:t>OWA est une plateforme SaaS intelligente dédiée à l’optimisation des processus de recrutement à travers l’intelligence artificielle. Elle automatise la présélection, l’évaluation et le suivi des candidatures tout en garantissant une expérience fluide pour les recruteurs et les candidats.</w:t>
      </w:r>
    </w:p>
    <w:p w:rsidR="00BA5557" w:rsidRDefault="00BA5557" w:rsidP="00BA5557"/>
    <w:p w:rsidR="00BA5557" w:rsidRPr="005F003B" w:rsidRDefault="00BA5557" w:rsidP="00BA5557">
      <w:pPr>
        <w:rPr>
          <w:b/>
        </w:rPr>
      </w:pPr>
      <w:r w:rsidRPr="005F003B">
        <w:rPr>
          <w:b/>
        </w:rPr>
        <w:t>Fonctionnalités principales</w:t>
      </w:r>
    </w:p>
    <w:p w:rsidR="00BA5557" w:rsidRPr="005F003B" w:rsidRDefault="006117F2" w:rsidP="00BA5557">
      <w:pPr>
        <w:rPr>
          <w:b/>
        </w:rPr>
      </w:pPr>
      <w:r w:rsidRPr="005F003B">
        <w:rPr>
          <w:b/>
        </w:rPr>
        <w:t>1. Matching intelligent CV ↔ Offre</w:t>
      </w:r>
    </w:p>
    <w:p w:rsidR="00BA5557" w:rsidRDefault="00BA5557" w:rsidP="001B24BB">
      <w:pPr>
        <w:pStyle w:val="Paragraphedeliste"/>
        <w:numPr>
          <w:ilvl w:val="0"/>
          <w:numId w:val="28"/>
        </w:numPr>
      </w:pPr>
      <w:r>
        <w:t>Algorithme IA de Natural Language Processing (NLP) pour extraire, normaliser et classer les profils selon</w:t>
      </w:r>
      <w:r w:rsidR="006117F2">
        <w:t xml:space="preserve"> des critères personnalisables.</w:t>
      </w:r>
    </w:p>
    <w:p w:rsidR="00BA5557" w:rsidRDefault="00BA5557" w:rsidP="001B24BB">
      <w:pPr>
        <w:pStyle w:val="Paragraphedeliste"/>
        <w:numPr>
          <w:ilvl w:val="0"/>
          <w:numId w:val="28"/>
        </w:numPr>
      </w:pPr>
      <w:r>
        <w:t>Évaluation des compétences techniques, soft skills et adéquation culturelle.</w:t>
      </w:r>
    </w:p>
    <w:p w:rsidR="00BA5557" w:rsidRPr="005F003B" w:rsidRDefault="006117F2" w:rsidP="00BA5557">
      <w:pPr>
        <w:rPr>
          <w:b/>
        </w:rPr>
      </w:pPr>
      <w:r w:rsidRPr="005F003B">
        <w:rPr>
          <w:b/>
        </w:rPr>
        <w:t>2. Chatbot RH intégré</w:t>
      </w:r>
    </w:p>
    <w:p w:rsidR="00BA5557" w:rsidRDefault="00BA5557" w:rsidP="001B24BB">
      <w:pPr>
        <w:pStyle w:val="Paragraphedeliste"/>
        <w:numPr>
          <w:ilvl w:val="0"/>
          <w:numId w:val="29"/>
        </w:numPr>
      </w:pPr>
      <w:r>
        <w:t>Dialogue automatisé avec les candidats pour préqualification (disponibilité, motivat</w:t>
      </w:r>
      <w:r w:rsidR="006117F2">
        <w:t>ion, conditions salariales...).</w:t>
      </w:r>
    </w:p>
    <w:p w:rsidR="00BA5557" w:rsidRDefault="00BA5557" w:rsidP="001B24BB">
      <w:pPr>
        <w:pStyle w:val="Paragraphedeliste"/>
        <w:numPr>
          <w:ilvl w:val="0"/>
          <w:numId w:val="29"/>
        </w:numPr>
      </w:pPr>
      <w:r>
        <w:t>Récupération des infos manquantes sur le profil</w:t>
      </w:r>
    </w:p>
    <w:p w:rsidR="00BA5557" w:rsidRPr="005F003B" w:rsidRDefault="006117F2" w:rsidP="00BA5557">
      <w:pPr>
        <w:rPr>
          <w:b/>
        </w:rPr>
      </w:pPr>
      <w:r w:rsidRPr="005F003B">
        <w:rPr>
          <w:b/>
        </w:rPr>
        <w:t>3. Scoring automatique</w:t>
      </w:r>
    </w:p>
    <w:p w:rsidR="00BA5557" w:rsidRDefault="00BA5557" w:rsidP="001B24BB">
      <w:pPr>
        <w:pStyle w:val="Paragraphedeliste"/>
        <w:numPr>
          <w:ilvl w:val="0"/>
          <w:numId w:val="30"/>
        </w:numPr>
      </w:pPr>
      <w:r>
        <w:t>Calcul d’un score de pertinence en temps réel pour</w:t>
      </w:r>
      <w:r w:rsidR="006117F2">
        <w:t xml:space="preserve"> chaque candidat selon l’offre.</w:t>
      </w:r>
    </w:p>
    <w:p w:rsidR="00BA5557" w:rsidRDefault="00BA5557" w:rsidP="001B24BB">
      <w:pPr>
        <w:pStyle w:val="Paragraphedeliste"/>
        <w:numPr>
          <w:ilvl w:val="0"/>
          <w:numId w:val="30"/>
        </w:numPr>
      </w:pPr>
      <w:r>
        <w:t>Aide à la décision pour prioriser les entretiens.</w:t>
      </w:r>
    </w:p>
    <w:p w:rsidR="00BA5557" w:rsidRPr="005F003B" w:rsidRDefault="006117F2" w:rsidP="00BA5557">
      <w:pPr>
        <w:rPr>
          <w:b/>
        </w:rPr>
      </w:pPr>
      <w:r w:rsidRPr="005F003B">
        <w:rPr>
          <w:b/>
        </w:rPr>
        <w:t xml:space="preserve">4. </w:t>
      </w:r>
      <w:r w:rsidR="00BA5557" w:rsidRPr="005F003B">
        <w:rPr>
          <w:b/>
        </w:rPr>
        <w:t>Tests de compétences intégrés</w:t>
      </w:r>
    </w:p>
    <w:p w:rsidR="00BA5557" w:rsidRDefault="00BA5557" w:rsidP="001B24BB">
      <w:pPr>
        <w:pStyle w:val="Paragraphedeliste"/>
        <w:numPr>
          <w:ilvl w:val="0"/>
          <w:numId w:val="31"/>
        </w:numPr>
      </w:pPr>
      <w:r>
        <w:t>QCM ou exercices techniques générés par domaine (ex. : Java, marketing, compta…).</w:t>
      </w:r>
    </w:p>
    <w:p w:rsidR="00BA5557" w:rsidRDefault="00BA5557" w:rsidP="001B24BB">
      <w:pPr>
        <w:pStyle w:val="Paragraphedeliste"/>
        <w:numPr>
          <w:ilvl w:val="0"/>
          <w:numId w:val="31"/>
        </w:numPr>
      </w:pPr>
      <w:r>
        <w:t>Résultats directement intégrés dans le score global.</w:t>
      </w:r>
    </w:p>
    <w:p w:rsidR="00BA5557" w:rsidRPr="005F003B" w:rsidRDefault="006117F2" w:rsidP="00BA5557">
      <w:pPr>
        <w:rPr>
          <w:b/>
        </w:rPr>
      </w:pPr>
      <w:r w:rsidRPr="005F003B">
        <w:rPr>
          <w:b/>
        </w:rPr>
        <w:lastRenderedPageBreak/>
        <w:t xml:space="preserve">5.  </w:t>
      </w:r>
      <w:r w:rsidR="00BA5557" w:rsidRPr="005F003B">
        <w:rPr>
          <w:b/>
        </w:rPr>
        <w:t>Tableaux de bord RH</w:t>
      </w:r>
    </w:p>
    <w:p w:rsidR="00BA5557" w:rsidRDefault="00BA5557" w:rsidP="001B24BB">
      <w:pPr>
        <w:pStyle w:val="Paragraphedeliste"/>
        <w:numPr>
          <w:ilvl w:val="0"/>
          <w:numId w:val="32"/>
        </w:numPr>
      </w:pPr>
      <w:r>
        <w:t>Vue consolidée des candidatures par offre.</w:t>
      </w:r>
    </w:p>
    <w:p w:rsidR="00BA5557" w:rsidRDefault="00BA5557" w:rsidP="001B24BB">
      <w:pPr>
        <w:pStyle w:val="Paragraphedeliste"/>
        <w:numPr>
          <w:ilvl w:val="0"/>
          <w:numId w:val="32"/>
        </w:numPr>
      </w:pPr>
      <w:r>
        <w:t>Statistiques de performance des canaux de recrutement.</w:t>
      </w:r>
    </w:p>
    <w:p w:rsidR="00BA5557" w:rsidRDefault="00BA5557" w:rsidP="001B24BB">
      <w:pPr>
        <w:pStyle w:val="Paragraphedeliste"/>
        <w:numPr>
          <w:ilvl w:val="0"/>
          <w:numId w:val="32"/>
        </w:numPr>
      </w:pPr>
      <w:r>
        <w:t>Collaboration multi-utilisateur (notations, commentaires...).</w:t>
      </w:r>
    </w:p>
    <w:p w:rsidR="00BA5557" w:rsidRDefault="00BA5557" w:rsidP="00BA5557"/>
    <w:p w:rsidR="00BA5557" w:rsidRPr="005F003B" w:rsidRDefault="006117F2" w:rsidP="00BA5557">
      <w:pPr>
        <w:rPr>
          <w:b/>
        </w:rPr>
      </w:pPr>
      <w:r w:rsidRPr="005F003B">
        <w:rPr>
          <w:b/>
        </w:rPr>
        <w:t>6. Multicanal</w:t>
      </w:r>
    </w:p>
    <w:p w:rsidR="00BA5557" w:rsidRDefault="00BA5557" w:rsidP="001B24BB">
      <w:pPr>
        <w:pStyle w:val="Paragraphedeliste"/>
        <w:numPr>
          <w:ilvl w:val="0"/>
          <w:numId w:val="33"/>
        </w:numPr>
      </w:pPr>
      <w:r>
        <w:t>Intégration avec Li</w:t>
      </w:r>
      <w:r w:rsidR="006117F2">
        <w:t>nkedIn, Indeed, sites d’écoles.</w:t>
      </w:r>
    </w:p>
    <w:p w:rsidR="00BA5557" w:rsidRDefault="00BA5557" w:rsidP="001B24BB">
      <w:pPr>
        <w:pStyle w:val="Paragraphedeliste"/>
        <w:numPr>
          <w:ilvl w:val="0"/>
          <w:numId w:val="33"/>
        </w:numPr>
      </w:pPr>
      <w:r>
        <w:t>Génération de liens de candidature personnalisés.</w:t>
      </w:r>
    </w:p>
    <w:p w:rsidR="00BA5557" w:rsidRDefault="00BA5557" w:rsidP="00BA5557"/>
    <w:p w:rsidR="00BA5557" w:rsidRPr="005F003B" w:rsidRDefault="00BA5557" w:rsidP="00BA5557">
      <w:pPr>
        <w:rPr>
          <w:b/>
        </w:rPr>
      </w:pPr>
      <w:r w:rsidRPr="005F003B">
        <w:rPr>
          <w:b/>
        </w:rPr>
        <w:t>Modules complémentaires</w:t>
      </w:r>
    </w:p>
    <w:p w:rsidR="00BA5557" w:rsidRDefault="00BA5557" w:rsidP="001B24BB">
      <w:pPr>
        <w:pStyle w:val="Paragraphedeliste"/>
        <w:numPr>
          <w:ilvl w:val="0"/>
          <w:numId w:val="34"/>
        </w:numPr>
      </w:pPr>
      <w:r>
        <w:t>Module “freelance” : matching rap</w:t>
      </w:r>
      <w:r w:rsidR="006117F2">
        <w:t>ide avec indépendants vérifiés.</w:t>
      </w:r>
    </w:p>
    <w:p w:rsidR="00BA5557" w:rsidRDefault="00BA5557" w:rsidP="001B24BB">
      <w:pPr>
        <w:pStyle w:val="Paragraphedeliste"/>
        <w:numPr>
          <w:ilvl w:val="0"/>
          <w:numId w:val="34"/>
        </w:numPr>
      </w:pPr>
      <w:r>
        <w:t>Module “diversité et inclusio</w:t>
      </w:r>
      <w:r w:rsidR="006117F2">
        <w:t>n” : analyse anti-biais via IA.</w:t>
      </w:r>
    </w:p>
    <w:p w:rsidR="00BA5557" w:rsidRDefault="00BA5557" w:rsidP="001B24BB">
      <w:pPr>
        <w:pStyle w:val="Paragraphedeliste"/>
        <w:numPr>
          <w:ilvl w:val="0"/>
          <w:numId w:val="34"/>
        </w:numPr>
      </w:pPr>
      <w:r>
        <w:t>Module “talent pool interne” : gestion des candidatures spontanées et des talents internes.</w:t>
      </w:r>
    </w:p>
    <w:p w:rsidR="00BA5557" w:rsidRDefault="00BA5557" w:rsidP="00BA5557"/>
    <w:p w:rsidR="00BA5557" w:rsidRPr="005F003B" w:rsidRDefault="00BA5557" w:rsidP="00BA5557">
      <w:pPr>
        <w:rPr>
          <w:b/>
        </w:rPr>
      </w:pPr>
      <w:r w:rsidRPr="005F003B">
        <w:rPr>
          <w:b/>
        </w:rPr>
        <w:t>Technologies utilisées</w:t>
      </w:r>
    </w:p>
    <w:p w:rsidR="00BA5557" w:rsidRPr="006117F2" w:rsidRDefault="00BA5557" w:rsidP="001B24BB">
      <w:pPr>
        <w:pStyle w:val="Paragraphedeliste"/>
        <w:numPr>
          <w:ilvl w:val="0"/>
          <w:numId w:val="35"/>
        </w:numPr>
        <w:rPr>
          <w:lang w:val="en-US"/>
        </w:rPr>
      </w:pPr>
      <w:r w:rsidRPr="006117F2">
        <w:rPr>
          <w:lang w:val="en-US"/>
        </w:rPr>
        <w:t xml:space="preserve">Back-End : </w:t>
      </w:r>
      <w:r w:rsidR="007B0A47">
        <w:rPr>
          <w:lang w:val="en-US"/>
        </w:rPr>
        <w:t>Django</w:t>
      </w:r>
      <w:r w:rsidR="006117F2" w:rsidRPr="006117F2">
        <w:rPr>
          <w:lang w:val="en-US"/>
        </w:rPr>
        <w:t xml:space="preserve"> + </w:t>
      </w:r>
      <w:r w:rsidR="007B0A47">
        <w:rPr>
          <w:lang w:val="en-US"/>
        </w:rPr>
        <w:t>SQLITE</w:t>
      </w:r>
      <w:r w:rsidR="006117F2" w:rsidRPr="006117F2">
        <w:rPr>
          <w:lang w:val="en-US"/>
        </w:rPr>
        <w:t xml:space="preserve"> + REST API</w:t>
      </w:r>
    </w:p>
    <w:p w:rsidR="00BA5557" w:rsidRPr="006117F2" w:rsidRDefault="00BA5557" w:rsidP="001B24BB">
      <w:pPr>
        <w:pStyle w:val="Paragraphedeliste"/>
        <w:numPr>
          <w:ilvl w:val="0"/>
          <w:numId w:val="35"/>
        </w:numPr>
        <w:rPr>
          <w:lang w:val="en-US"/>
        </w:rPr>
      </w:pPr>
      <w:r w:rsidRPr="006117F2">
        <w:rPr>
          <w:lang w:val="en-US"/>
        </w:rPr>
        <w:t xml:space="preserve">Front-End : </w:t>
      </w:r>
      <w:r w:rsidR="007B0A47">
        <w:rPr>
          <w:lang w:val="en-US"/>
        </w:rPr>
        <w:t>Angular</w:t>
      </w:r>
    </w:p>
    <w:p w:rsidR="00BA5557" w:rsidRPr="006117F2" w:rsidRDefault="00BA5557" w:rsidP="001B24BB">
      <w:pPr>
        <w:pStyle w:val="Paragraphedeliste"/>
        <w:numPr>
          <w:ilvl w:val="0"/>
          <w:numId w:val="35"/>
        </w:numPr>
        <w:rPr>
          <w:lang w:val="en-US"/>
        </w:rPr>
      </w:pPr>
      <w:r w:rsidRPr="006117F2">
        <w:rPr>
          <w:lang w:val="en-US"/>
        </w:rPr>
        <w:t>Cloud : Microso</w:t>
      </w:r>
      <w:r w:rsidR="006117F2" w:rsidRPr="006117F2">
        <w:rPr>
          <w:lang w:val="en-US"/>
        </w:rPr>
        <w:t>ft Azure (serverless, scalable)</w:t>
      </w:r>
    </w:p>
    <w:p w:rsidR="00BA5557" w:rsidRPr="006117F2" w:rsidRDefault="00BA5557" w:rsidP="001B24BB">
      <w:pPr>
        <w:pStyle w:val="Paragraphedeliste"/>
        <w:numPr>
          <w:ilvl w:val="0"/>
          <w:numId w:val="35"/>
        </w:numPr>
        <w:rPr>
          <w:lang w:val="en-US"/>
        </w:rPr>
      </w:pPr>
      <w:r w:rsidRPr="006117F2">
        <w:rPr>
          <w:lang w:val="en-US"/>
        </w:rPr>
        <w:t>IA : Python (scikit-learn, spaCy, transformers)</w:t>
      </w:r>
    </w:p>
    <w:p w:rsidR="00BA5557" w:rsidRPr="00BA5557" w:rsidRDefault="00BA5557" w:rsidP="00BA5557">
      <w:pPr>
        <w:rPr>
          <w:lang w:val="en-US"/>
        </w:rPr>
      </w:pPr>
    </w:p>
    <w:p w:rsidR="00BA5557" w:rsidRPr="005F003B" w:rsidRDefault="00BA5557" w:rsidP="00BA5557">
      <w:pPr>
        <w:rPr>
          <w:b/>
        </w:rPr>
      </w:pPr>
      <w:r w:rsidRPr="005F003B">
        <w:rPr>
          <w:b/>
        </w:rPr>
        <w:t>Valeurs ajoutées du produit</w:t>
      </w:r>
    </w:p>
    <w:p w:rsidR="00BA5557" w:rsidRDefault="00BA5557" w:rsidP="001B24BB">
      <w:pPr>
        <w:pStyle w:val="Paragraphedeliste"/>
        <w:numPr>
          <w:ilvl w:val="0"/>
          <w:numId w:val="36"/>
        </w:numPr>
      </w:pPr>
      <w:r>
        <w:t xml:space="preserve">Simplicité d’utilisation </w:t>
      </w:r>
      <w:r w:rsidR="006117F2">
        <w:t>(UX fluide, onboarding assisté)</w:t>
      </w:r>
    </w:p>
    <w:p w:rsidR="00BA5557" w:rsidRDefault="00BA5557" w:rsidP="001B24BB">
      <w:pPr>
        <w:pStyle w:val="Paragraphedeliste"/>
        <w:numPr>
          <w:ilvl w:val="0"/>
          <w:numId w:val="36"/>
        </w:numPr>
      </w:pPr>
      <w:r>
        <w:t>T</w:t>
      </w:r>
      <w:r w:rsidR="006117F2">
        <w:t>emps de traitement divisé par 3</w:t>
      </w:r>
    </w:p>
    <w:p w:rsidR="00BA5557" w:rsidRDefault="00BA5557" w:rsidP="001B24BB">
      <w:pPr>
        <w:pStyle w:val="Paragraphedeliste"/>
        <w:numPr>
          <w:ilvl w:val="0"/>
          <w:numId w:val="36"/>
        </w:numPr>
      </w:pPr>
      <w:r>
        <w:t>Réduction des biai</w:t>
      </w:r>
      <w:r w:rsidR="006117F2">
        <w:t>s humains</w:t>
      </w:r>
    </w:p>
    <w:p w:rsidR="00BA5557" w:rsidRDefault="00BA5557" w:rsidP="001B24BB">
      <w:pPr>
        <w:pStyle w:val="Paragraphedeliste"/>
        <w:numPr>
          <w:ilvl w:val="0"/>
          <w:numId w:val="36"/>
        </w:numPr>
      </w:pPr>
      <w:r>
        <w:t>Personnalisation</w:t>
      </w:r>
      <w:r w:rsidR="006117F2">
        <w:t xml:space="preserve"> par secteur et profil de poste</w:t>
      </w:r>
    </w:p>
    <w:p w:rsidR="00BA5557" w:rsidRDefault="00BA5557" w:rsidP="001B24BB">
      <w:pPr>
        <w:pStyle w:val="Paragraphedeliste"/>
        <w:numPr>
          <w:ilvl w:val="0"/>
          <w:numId w:val="36"/>
        </w:numPr>
      </w:pPr>
      <w:r>
        <w:t>Support en français / anglais</w:t>
      </w:r>
    </w:p>
    <w:p w:rsidR="00BA5557" w:rsidRDefault="00BA5557" w:rsidP="00BA5557"/>
    <w:p w:rsidR="00BA5557" w:rsidRPr="005F003B" w:rsidRDefault="00BA5557" w:rsidP="00BA5557">
      <w:pPr>
        <w:rPr>
          <w:b/>
        </w:rPr>
      </w:pPr>
      <w:r w:rsidRPr="005F003B">
        <w:rPr>
          <w:b/>
        </w:rPr>
        <w:t>Business Model</w:t>
      </w:r>
    </w:p>
    <w:p w:rsidR="00BA5557" w:rsidRDefault="00BA5557" w:rsidP="001B24BB">
      <w:pPr>
        <w:pStyle w:val="Paragraphedeliste"/>
        <w:numPr>
          <w:ilvl w:val="0"/>
          <w:numId w:val="37"/>
        </w:numPr>
      </w:pPr>
      <w:r>
        <w:t>Formule Essentielle : 249 MAD / mois → acc</w:t>
      </w:r>
      <w:r w:rsidR="006117F2">
        <w:t>ès standard aux fonctionnalités</w:t>
      </w:r>
    </w:p>
    <w:p w:rsidR="00BA5557" w:rsidRDefault="00BA5557" w:rsidP="001B24BB">
      <w:pPr>
        <w:pStyle w:val="Paragraphedeliste"/>
        <w:numPr>
          <w:ilvl w:val="0"/>
          <w:numId w:val="37"/>
        </w:numPr>
      </w:pPr>
      <w:r>
        <w:t>Formule Pro : 399 MAD / mois → IA ava</w:t>
      </w:r>
      <w:r w:rsidR="006117F2">
        <w:t>ncée, tests techniques, scoring</w:t>
      </w:r>
    </w:p>
    <w:p w:rsidR="00BA5557" w:rsidRDefault="00BA5557" w:rsidP="001B24BB">
      <w:pPr>
        <w:pStyle w:val="Paragraphedeliste"/>
        <w:numPr>
          <w:ilvl w:val="0"/>
          <w:numId w:val="37"/>
        </w:numPr>
      </w:pPr>
      <w:r>
        <w:t xml:space="preserve">Formule Premium : 499 MAD / mois → modules </w:t>
      </w:r>
      <w:r w:rsidR="006117F2">
        <w:t>complémentaires + support dédié</w:t>
      </w:r>
    </w:p>
    <w:p w:rsidR="00BA5557" w:rsidRDefault="00BA5557" w:rsidP="001B24BB">
      <w:pPr>
        <w:pStyle w:val="Paragraphedeliste"/>
        <w:numPr>
          <w:ilvl w:val="0"/>
          <w:numId w:val="37"/>
        </w:numPr>
      </w:pPr>
      <w:r>
        <w:t>Offres personnalisées : pour agences RH et grands groupes (facturation sur mesure)</w:t>
      </w:r>
    </w:p>
    <w:p w:rsidR="00BA5557" w:rsidRDefault="00BA5557" w:rsidP="00BA5557"/>
    <w:p w:rsidR="00834601" w:rsidRDefault="00834601"/>
    <w:p w:rsidR="001D51D6" w:rsidRDefault="001D51D6"/>
    <w:p w:rsidR="001D51D6" w:rsidRDefault="001D51D6"/>
    <w:p w:rsidR="006117F2" w:rsidRPr="001D51D6" w:rsidRDefault="006117F2" w:rsidP="006117F2">
      <w:pPr>
        <w:rPr>
          <w:b/>
          <w:color w:val="00B0F0"/>
          <w:sz w:val="28"/>
        </w:rPr>
      </w:pPr>
      <w:r w:rsidRPr="001D51D6">
        <w:rPr>
          <w:b/>
          <w:color w:val="00B0F0"/>
          <w:sz w:val="28"/>
        </w:rPr>
        <w:lastRenderedPageBreak/>
        <w:t>9. Communication</w:t>
      </w:r>
    </w:p>
    <w:p w:rsidR="006117F2" w:rsidRDefault="006117F2" w:rsidP="006117F2">
      <w:r>
        <w:t>Une stratégie de communication multicanale est essentielle pour garantir la visibilité de la plateforme OWA, générer de la notoriété, acquérir les premiers clients, et asseoir une image de marqu</w:t>
      </w:r>
      <w:r w:rsidR="009E3C14">
        <w:t>e innovante dans le secteur RH.</w:t>
      </w:r>
    </w:p>
    <w:p w:rsidR="006117F2" w:rsidRPr="005F003B" w:rsidRDefault="006117F2" w:rsidP="006117F2">
      <w:pPr>
        <w:rPr>
          <w:b/>
        </w:rPr>
      </w:pPr>
      <w:r w:rsidRPr="005F003B">
        <w:rPr>
          <w:b/>
        </w:rPr>
        <w:t>Objectifs de communication</w:t>
      </w:r>
    </w:p>
    <w:p w:rsidR="006117F2" w:rsidRDefault="006117F2" w:rsidP="001B24BB">
      <w:pPr>
        <w:pStyle w:val="Paragraphedeliste"/>
        <w:numPr>
          <w:ilvl w:val="0"/>
          <w:numId w:val="38"/>
        </w:numPr>
      </w:pPr>
      <w:r>
        <w:t>Lancer et positionner OWA comme référence marocaine du recrutement intelligent.</w:t>
      </w:r>
    </w:p>
    <w:p w:rsidR="006117F2" w:rsidRDefault="006117F2" w:rsidP="001B24BB">
      <w:pPr>
        <w:pStyle w:val="Paragraphedeliste"/>
        <w:numPr>
          <w:ilvl w:val="0"/>
          <w:numId w:val="38"/>
        </w:numPr>
      </w:pPr>
      <w:r>
        <w:t>Éduquer le marché sur les avantages du recrutement assisté par IA.</w:t>
      </w:r>
    </w:p>
    <w:p w:rsidR="006117F2" w:rsidRDefault="006117F2" w:rsidP="001B24BB">
      <w:pPr>
        <w:pStyle w:val="Paragraphedeliste"/>
        <w:numPr>
          <w:ilvl w:val="0"/>
          <w:numId w:val="38"/>
        </w:numPr>
      </w:pPr>
      <w:r>
        <w:t>Générer des leads qualifiés (PME, cabinets RH, startups).</w:t>
      </w:r>
    </w:p>
    <w:p w:rsidR="006117F2" w:rsidRDefault="006117F2" w:rsidP="001B24BB">
      <w:pPr>
        <w:pStyle w:val="Paragraphedeliste"/>
        <w:numPr>
          <w:ilvl w:val="0"/>
          <w:numId w:val="38"/>
        </w:numPr>
      </w:pPr>
      <w:r>
        <w:t>Créer une communauté d’utilisateurs et d’ambassadeurs RH.</w:t>
      </w:r>
    </w:p>
    <w:p w:rsidR="006117F2" w:rsidRDefault="006117F2" w:rsidP="006117F2"/>
    <w:p w:rsidR="006117F2" w:rsidRPr="005F003B" w:rsidRDefault="006117F2" w:rsidP="006117F2">
      <w:pPr>
        <w:rPr>
          <w:b/>
        </w:rPr>
      </w:pPr>
      <w:r w:rsidRPr="005F003B">
        <w:rPr>
          <w:b/>
        </w:rPr>
        <w:t>Cibles de communication</w:t>
      </w:r>
    </w:p>
    <w:p w:rsidR="006117F2" w:rsidRDefault="006117F2" w:rsidP="001B24BB">
      <w:pPr>
        <w:pStyle w:val="Paragraphedeliste"/>
        <w:numPr>
          <w:ilvl w:val="0"/>
          <w:numId w:val="39"/>
        </w:numPr>
      </w:pPr>
      <w:r>
        <w:t>PME marocaines (fondateurs, DRH, recruteurs internes)</w:t>
      </w:r>
    </w:p>
    <w:p w:rsidR="006117F2" w:rsidRDefault="006117F2" w:rsidP="001B24BB">
      <w:pPr>
        <w:pStyle w:val="Paragraphedeliste"/>
        <w:numPr>
          <w:ilvl w:val="0"/>
          <w:numId w:val="39"/>
        </w:numPr>
      </w:pPr>
      <w:r>
        <w:t>Cabinets RH</w:t>
      </w:r>
    </w:p>
    <w:p w:rsidR="006117F2" w:rsidRDefault="006117F2" w:rsidP="001B24BB">
      <w:pPr>
        <w:pStyle w:val="Paragraphedeliste"/>
        <w:numPr>
          <w:ilvl w:val="0"/>
          <w:numId w:val="39"/>
        </w:numPr>
      </w:pPr>
      <w:r>
        <w:t>Startups &amp; scale-ups</w:t>
      </w:r>
    </w:p>
    <w:p w:rsidR="006117F2" w:rsidRDefault="006117F2" w:rsidP="001B24BB">
      <w:pPr>
        <w:pStyle w:val="Paragraphedeliste"/>
        <w:numPr>
          <w:ilvl w:val="0"/>
          <w:numId w:val="39"/>
        </w:numPr>
      </w:pPr>
      <w:r>
        <w:t>Candidats tech ou qualifiés</w:t>
      </w:r>
    </w:p>
    <w:p w:rsidR="006117F2" w:rsidRDefault="006117F2" w:rsidP="001B24BB">
      <w:pPr>
        <w:pStyle w:val="Paragraphedeliste"/>
        <w:numPr>
          <w:ilvl w:val="0"/>
          <w:numId w:val="39"/>
        </w:numPr>
      </w:pPr>
      <w:r>
        <w:t>Partenaires (écoles, médias RH, clusters numériques)</w:t>
      </w:r>
    </w:p>
    <w:p w:rsidR="006117F2" w:rsidRDefault="006117F2" w:rsidP="006117F2"/>
    <w:p w:rsidR="006117F2" w:rsidRPr="005F003B" w:rsidRDefault="006117F2" w:rsidP="006117F2">
      <w:pPr>
        <w:rPr>
          <w:b/>
        </w:rPr>
      </w:pPr>
      <w:r w:rsidRPr="005F003B">
        <w:rPr>
          <w:b/>
        </w:rPr>
        <w:t>Canaux et actions prévues</w:t>
      </w:r>
    </w:p>
    <w:tbl>
      <w:tblPr>
        <w:tblStyle w:val="Grilledutableau"/>
        <w:tblW w:w="0" w:type="auto"/>
        <w:tblLook w:val="04A0" w:firstRow="1" w:lastRow="0" w:firstColumn="1" w:lastColumn="0" w:noHBand="0" w:noVBand="1"/>
      </w:tblPr>
      <w:tblGrid>
        <w:gridCol w:w="1980"/>
        <w:gridCol w:w="7082"/>
      </w:tblGrid>
      <w:tr w:rsidR="00AB5C84" w:rsidRPr="00AB5C84" w:rsidTr="00AB5C84">
        <w:tc>
          <w:tcPr>
            <w:tcW w:w="1980" w:type="dxa"/>
          </w:tcPr>
          <w:p w:rsidR="00AB5C84" w:rsidRPr="00AB5C84" w:rsidRDefault="00AB5C84" w:rsidP="00AB5C84">
            <w:r w:rsidRPr="00AB5C84">
              <w:t>Canal</w:t>
            </w:r>
          </w:p>
        </w:tc>
        <w:tc>
          <w:tcPr>
            <w:tcW w:w="7082" w:type="dxa"/>
          </w:tcPr>
          <w:p w:rsidR="00AB5C84" w:rsidRPr="00AB5C84" w:rsidRDefault="00AB5C84" w:rsidP="00AB5C84">
            <w:r w:rsidRPr="00AB5C84">
              <w:t>Actions</w:t>
            </w:r>
          </w:p>
        </w:tc>
      </w:tr>
      <w:tr w:rsidR="00AB5C84" w:rsidRPr="00AB5C84" w:rsidTr="00AB5C84">
        <w:tc>
          <w:tcPr>
            <w:tcW w:w="1980" w:type="dxa"/>
          </w:tcPr>
          <w:p w:rsidR="00AB5C84" w:rsidRPr="00AB5C84" w:rsidRDefault="00AB5C84" w:rsidP="00AB5C84">
            <w:r w:rsidRPr="00AB5C84">
              <w:t>Site web vitrine</w:t>
            </w:r>
          </w:p>
        </w:tc>
        <w:tc>
          <w:tcPr>
            <w:tcW w:w="7082" w:type="dxa"/>
          </w:tcPr>
          <w:p w:rsidR="00AB5C84" w:rsidRPr="00AB5C84" w:rsidRDefault="00AB5C84" w:rsidP="00AB5C84">
            <w:r w:rsidRPr="00AB5C84">
              <w:t>Présentation des offres, démonstration, blog RH, tunnel de conversion</w:t>
            </w:r>
          </w:p>
        </w:tc>
      </w:tr>
      <w:tr w:rsidR="00AB5C84" w:rsidRPr="00AB5C84" w:rsidTr="00AB5C84">
        <w:tc>
          <w:tcPr>
            <w:tcW w:w="1980" w:type="dxa"/>
          </w:tcPr>
          <w:p w:rsidR="00AB5C84" w:rsidRPr="00AB5C84" w:rsidRDefault="00AB5C84" w:rsidP="00AB5C84">
            <w:r w:rsidRPr="00AB5C84">
              <w:t>Réseaux sociaux</w:t>
            </w:r>
          </w:p>
        </w:tc>
        <w:tc>
          <w:tcPr>
            <w:tcW w:w="7082" w:type="dxa"/>
          </w:tcPr>
          <w:p w:rsidR="00AB5C84" w:rsidRPr="00AB5C84" w:rsidRDefault="00AB5C84" w:rsidP="00AB5C84">
            <w:r w:rsidRPr="00AB5C84">
              <w:t>LinkedIn (posts experts, témoignages clients), Facebook &amp; Instagram (ads ciblés, infographies, vidéos)</w:t>
            </w:r>
          </w:p>
        </w:tc>
      </w:tr>
      <w:tr w:rsidR="00AB5C84" w:rsidRPr="00AB5C84" w:rsidTr="00AB5C84">
        <w:tc>
          <w:tcPr>
            <w:tcW w:w="1980" w:type="dxa"/>
          </w:tcPr>
          <w:p w:rsidR="00AB5C84" w:rsidRPr="00AB5C84" w:rsidRDefault="00AB5C84" w:rsidP="00AB5C84">
            <w:r w:rsidRPr="00AB5C84">
              <w:t>SEO &amp; blog</w:t>
            </w:r>
          </w:p>
        </w:tc>
        <w:tc>
          <w:tcPr>
            <w:tcW w:w="7082" w:type="dxa"/>
          </w:tcPr>
          <w:p w:rsidR="00AB5C84" w:rsidRPr="00AB5C84" w:rsidRDefault="00AB5C84" w:rsidP="00AB5C84">
            <w:r w:rsidRPr="00AB5C84">
              <w:t>Contenus orientés RH &amp; recrutement, optimisés pour les moteurs de recherche</w:t>
            </w:r>
          </w:p>
        </w:tc>
      </w:tr>
      <w:tr w:rsidR="00AB5C84" w:rsidRPr="00BB0B22" w:rsidTr="00AB5C84">
        <w:tc>
          <w:tcPr>
            <w:tcW w:w="1980" w:type="dxa"/>
          </w:tcPr>
          <w:p w:rsidR="00AB5C84" w:rsidRPr="00AB5C84" w:rsidRDefault="00AB5C84" w:rsidP="00AB5C84">
            <w:r w:rsidRPr="00AB5C84">
              <w:t>Publicité digitale</w:t>
            </w:r>
          </w:p>
        </w:tc>
        <w:tc>
          <w:tcPr>
            <w:tcW w:w="7082" w:type="dxa"/>
          </w:tcPr>
          <w:p w:rsidR="00AB5C84" w:rsidRPr="00AB5C84" w:rsidRDefault="00AB5C84" w:rsidP="00AB5C84">
            <w:pPr>
              <w:rPr>
                <w:lang w:val="en-US"/>
              </w:rPr>
            </w:pPr>
            <w:r w:rsidRPr="00AB5C84">
              <w:rPr>
                <w:lang w:val="en-US"/>
              </w:rPr>
              <w:t>Campagnes Google Ads / Facebook Ads ciblées PME/Startups marocaines</w:t>
            </w:r>
          </w:p>
        </w:tc>
      </w:tr>
      <w:tr w:rsidR="00AB5C84" w:rsidRPr="00AB5C84" w:rsidTr="00AB5C84">
        <w:tc>
          <w:tcPr>
            <w:tcW w:w="1980" w:type="dxa"/>
          </w:tcPr>
          <w:p w:rsidR="00AB5C84" w:rsidRPr="00AB5C84" w:rsidRDefault="00AB5C84" w:rsidP="00AB5C84">
            <w:r w:rsidRPr="00AB5C84">
              <w:t>Partenariats écoles</w:t>
            </w:r>
          </w:p>
        </w:tc>
        <w:tc>
          <w:tcPr>
            <w:tcW w:w="7082" w:type="dxa"/>
          </w:tcPr>
          <w:p w:rsidR="00AB5C84" w:rsidRPr="00AB5C84" w:rsidRDefault="00AB5C84" w:rsidP="00AB5C84">
            <w:r w:rsidRPr="00AB5C84">
              <w:t>Webinaires et ateliers pour recruteurs et étudiants RH</w:t>
            </w:r>
          </w:p>
        </w:tc>
      </w:tr>
      <w:tr w:rsidR="00AB5C84" w:rsidRPr="00AB5C84" w:rsidTr="00AB5C84">
        <w:tc>
          <w:tcPr>
            <w:tcW w:w="1980" w:type="dxa"/>
          </w:tcPr>
          <w:p w:rsidR="00AB5C84" w:rsidRPr="00AB5C84" w:rsidRDefault="00AB5C84" w:rsidP="00AB5C84">
            <w:r w:rsidRPr="00AB5C84">
              <w:t>Salons professionnels</w:t>
            </w:r>
          </w:p>
        </w:tc>
        <w:tc>
          <w:tcPr>
            <w:tcW w:w="7082" w:type="dxa"/>
          </w:tcPr>
          <w:p w:rsidR="00AB5C84" w:rsidRPr="00AB5C84" w:rsidRDefault="00AB5C84" w:rsidP="00AB5C84">
            <w:r w:rsidRPr="00AB5C84">
              <w:t>Participation à Maroc HR Days, Gitex Africa, Smart RH</w:t>
            </w:r>
          </w:p>
        </w:tc>
      </w:tr>
      <w:tr w:rsidR="00AB5C84" w:rsidRPr="00AB5C84" w:rsidTr="00AB5C84">
        <w:tc>
          <w:tcPr>
            <w:tcW w:w="1980" w:type="dxa"/>
          </w:tcPr>
          <w:p w:rsidR="00AB5C84" w:rsidRPr="00AB5C84" w:rsidRDefault="00AB5C84" w:rsidP="00AB5C84">
            <w:r w:rsidRPr="00AB5C84">
              <w:t>Emailing &amp; CRM</w:t>
            </w:r>
          </w:p>
        </w:tc>
        <w:tc>
          <w:tcPr>
            <w:tcW w:w="7082" w:type="dxa"/>
          </w:tcPr>
          <w:p w:rsidR="00AB5C84" w:rsidRPr="00AB5C84" w:rsidRDefault="00AB5C84" w:rsidP="00AB5C84">
            <w:r w:rsidRPr="00AB5C84">
              <w:t>Newsletters bimensuelles, séquences de nurturing prospects</w:t>
            </w:r>
          </w:p>
        </w:tc>
      </w:tr>
    </w:tbl>
    <w:p w:rsidR="006117F2" w:rsidRDefault="006117F2" w:rsidP="006117F2"/>
    <w:p w:rsidR="006117F2" w:rsidRPr="005F003B" w:rsidRDefault="006117F2" w:rsidP="006117F2">
      <w:pPr>
        <w:rPr>
          <w:b/>
        </w:rPr>
      </w:pPr>
      <w:r w:rsidRPr="005F003B">
        <w:rPr>
          <w:b/>
        </w:rPr>
        <w:t>Calendrier de lancement (phase 1)</w:t>
      </w:r>
    </w:p>
    <w:p w:rsidR="006117F2" w:rsidRDefault="006117F2" w:rsidP="001B24BB">
      <w:pPr>
        <w:pStyle w:val="Paragraphedeliste"/>
        <w:numPr>
          <w:ilvl w:val="0"/>
          <w:numId w:val="40"/>
        </w:numPr>
      </w:pPr>
      <w:r>
        <w:t>T1 : Création de la charte graphique, site vitrine, landing pages</w:t>
      </w:r>
    </w:p>
    <w:p w:rsidR="006117F2" w:rsidRDefault="006117F2" w:rsidP="001B24BB">
      <w:pPr>
        <w:pStyle w:val="Paragraphedeliste"/>
        <w:numPr>
          <w:ilvl w:val="0"/>
          <w:numId w:val="40"/>
        </w:numPr>
      </w:pPr>
      <w:r>
        <w:t>T2 : Lancement réseaux sociaux, 1ère campagne Google Ads + RP locale</w:t>
      </w:r>
    </w:p>
    <w:p w:rsidR="006117F2" w:rsidRDefault="006117F2" w:rsidP="001B24BB">
      <w:pPr>
        <w:pStyle w:val="Paragraphedeliste"/>
        <w:numPr>
          <w:ilvl w:val="0"/>
          <w:numId w:val="40"/>
        </w:numPr>
      </w:pPr>
      <w:r>
        <w:t>T3 : Contenus experts (ebooks, articles), onboarding de partenaires médias</w:t>
      </w:r>
    </w:p>
    <w:p w:rsidR="006117F2" w:rsidRDefault="006117F2" w:rsidP="006117F2">
      <w:pPr>
        <w:pStyle w:val="Paragraphedeliste"/>
        <w:numPr>
          <w:ilvl w:val="0"/>
          <w:numId w:val="40"/>
        </w:numPr>
      </w:pPr>
      <w:r>
        <w:t>T4 : Participation à 2 événements RH et salons tech</w:t>
      </w:r>
    </w:p>
    <w:p w:rsidR="006117F2" w:rsidRPr="005F003B" w:rsidRDefault="006117F2" w:rsidP="006117F2">
      <w:pPr>
        <w:rPr>
          <w:b/>
        </w:rPr>
      </w:pPr>
      <w:r w:rsidRPr="005F003B">
        <w:rPr>
          <w:b/>
        </w:rPr>
        <w:t>Identité visuelle et ton de marque</w:t>
      </w:r>
    </w:p>
    <w:p w:rsidR="006117F2" w:rsidRPr="00412DA5" w:rsidRDefault="00412DA5" w:rsidP="001B24BB">
      <w:pPr>
        <w:pStyle w:val="Paragraphedeliste"/>
        <w:numPr>
          <w:ilvl w:val="0"/>
          <w:numId w:val="41"/>
        </w:numPr>
        <w:rPr>
          <w:lang w:val="en-US"/>
        </w:rPr>
      </w:pPr>
      <w:r w:rsidRPr="00412DA5">
        <w:rPr>
          <w:lang w:val="en-US"/>
        </w:rPr>
        <w:t>Nom : OWA -</w:t>
      </w:r>
      <w:r w:rsidR="006117F2" w:rsidRPr="00412DA5">
        <w:rPr>
          <w:lang w:val="en-US"/>
        </w:rPr>
        <w:t xml:space="preserve"> Optimized Workforce Assistant</w:t>
      </w:r>
    </w:p>
    <w:p w:rsidR="006117F2" w:rsidRDefault="006117F2" w:rsidP="001B24BB">
      <w:pPr>
        <w:pStyle w:val="Paragraphedeliste"/>
        <w:numPr>
          <w:ilvl w:val="0"/>
          <w:numId w:val="41"/>
        </w:numPr>
      </w:pPr>
      <w:r>
        <w:t>Slogan : "Recrutez mieux, plus vite, plus intelligemment."</w:t>
      </w:r>
    </w:p>
    <w:p w:rsidR="006117F2" w:rsidRDefault="006117F2" w:rsidP="001B24BB">
      <w:pPr>
        <w:pStyle w:val="Paragraphedeliste"/>
        <w:numPr>
          <w:ilvl w:val="0"/>
          <w:numId w:val="41"/>
        </w:numPr>
      </w:pPr>
      <w:r>
        <w:t>Ton : moderne, professionnel, humain, pédagogique</w:t>
      </w:r>
    </w:p>
    <w:p w:rsidR="006117F2" w:rsidRDefault="006117F2" w:rsidP="006117F2">
      <w:pPr>
        <w:pStyle w:val="Paragraphedeliste"/>
        <w:numPr>
          <w:ilvl w:val="0"/>
          <w:numId w:val="41"/>
        </w:numPr>
      </w:pPr>
      <w:r>
        <w:t>Couleurs : Bleu nuit (#1A2238), Or digital (#C1A447), Gris clair (#F3F3F3)</w:t>
      </w:r>
    </w:p>
    <w:p w:rsidR="006117F2" w:rsidRPr="005F003B" w:rsidRDefault="006117F2" w:rsidP="006117F2">
      <w:pPr>
        <w:rPr>
          <w:b/>
        </w:rPr>
      </w:pPr>
      <w:r w:rsidRPr="005F003B">
        <w:rPr>
          <w:b/>
        </w:rPr>
        <w:lastRenderedPageBreak/>
        <w:t>KPIs de suivi</w:t>
      </w:r>
    </w:p>
    <w:p w:rsidR="006117F2" w:rsidRDefault="006117F2" w:rsidP="001B24BB">
      <w:pPr>
        <w:pStyle w:val="Paragraphedeliste"/>
        <w:numPr>
          <w:ilvl w:val="0"/>
          <w:numId w:val="42"/>
        </w:numPr>
      </w:pPr>
      <w:r>
        <w:t>Nombre de visiteurs uniques / mois</w:t>
      </w:r>
    </w:p>
    <w:p w:rsidR="006117F2" w:rsidRDefault="006117F2" w:rsidP="001B24BB">
      <w:pPr>
        <w:pStyle w:val="Paragraphedeliste"/>
        <w:numPr>
          <w:ilvl w:val="0"/>
          <w:numId w:val="42"/>
        </w:numPr>
      </w:pPr>
      <w:r>
        <w:t>Taux de conversion sur landing pages</w:t>
      </w:r>
    </w:p>
    <w:p w:rsidR="006117F2" w:rsidRDefault="006117F2" w:rsidP="001B24BB">
      <w:pPr>
        <w:pStyle w:val="Paragraphedeliste"/>
        <w:numPr>
          <w:ilvl w:val="0"/>
          <w:numId w:val="42"/>
        </w:numPr>
      </w:pPr>
      <w:r>
        <w:t>Taux d’engagement sur réseaux sociaux</w:t>
      </w:r>
    </w:p>
    <w:p w:rsidR="006117F2" w:rsidRDefault="006117F2" w:rsidP="001B24BB">
      <w:pPr>
        <w:pStyle w:val="Paragraphedeliste"/>
        <w:numPr>
          <w:ilvl w:val="0"/>
          <w:numId w:val="42"/>
        </w:numPr>
      </w:pPr>
      <w:r>
        <w:t>Nombre de leads générés / abonnés CRM</w:t>
      </w:r>
    </w:p>
    <w:p w:rsidR="006117F2" w:rsidRDefault="006117F2" w:rsidP="001B24BB">
      <w:pPr>
        <w:pStyle w:val="Paragraphedeliste"/>
        <w:numPr>
          <w:ilvl w:val="0"/>
          <w:numId w:val="42"/>
        </w:numPr>
      </w:pPr>
      <w:r>
        <w:t>Coût d’acquisition par canal</w:t>
      </w:r>
    </w:p>
    <w:p w:rsidR="006117F2" w:rsidRDefault="006117F2" w:rsidP="006117F2"/>
    <w:p w:rsidR="006117F2" w:rsidRPr="00412DA5" w:rsidRDefault="006117F2" w:rsidP="006117F2">
      <w:pPr>
        <w:rPr>
          <w:b/>
          <w:color w:val="00B0F0"/>
          <w:sz w:val="28"/>
        </w:rPr>
      </w:pPr>
      <w:r w:rsidRPr="00412DA5">
        <w:rPr>
          <w:b/>
          <w:color w:val="00B0F0"/>
          <w:sz w:val="28"/>
        </w:rPr>
        <w:t>10. Stratégie</w:t>
      </w:r>
    </w:p>
    <w:p w:rsidR="006117F2" w:rsidRDefault="006117F2" w:rsidP="006117F2">
      <w:r>
        <w:t>La stratégie d’OWA vise à maximiser l’impact de son produit sur un marché en mutation, en adoptant une approche progressive, agile et orientée client, combinant qualité technologique, pr</w:t>
      </w:r>
      <w:r w:rsidR="005F003B">
        <w:t>oximité terrain et scalabilité.</w:t>
      </w:r>
    </w:p>
    <w:p w:rsidR="006117F2" w:rsidRPr="005F003B" w:rsidRDefault="006117F2" w:rsidP="006117F2">
      <w:pPr>
        <w:rPr>
          <w:b/>
        </w:rPr>
      </w:pPr>
      <w:r w:rsidRPr="005F003B">
        <w:rPr>
          <w:b/>
        </w:rPr>
        <w:t>Stratégie produit</w:t>
      </w:r>
    </w:p>
    <w:p w:rsidR="006117F2" w:rsidRDefault="006117F2" w:rsidP="001B24BB">
      <w:pPr>
        <w:pStyle w:val="Paragraphedeliste"/>
        <w:numPr>
          <w:ilvl w:val="0"/>
          <w:numId w:val="43"/>
        </w:numPr>
      </w:pPr>
      <w:r>
        <w:t>Finalisation de la version stable (V1) de la plateforme pour septembre 2025.</w:t>
      </w:r>
    </w:p>
    <w:p w:rsidR="006117F2" w:rsidRDefault="006117F2" w:rsidP="001B24BB">
      <w:pPr>
        <w:pStyle w:val="Paragraphedeliste"/>
        <w:numPr>
          <w:ilvl w:val="0"/>
          <w:numId w:val="43"/>
        </w:numPr>
      </w:pPr>
      <w:r>
        <w:t>Ajout progressif de modules : scoring comportemental, anti-biais, analyse voix/texte.</w:t>
      </w:r>
    </w:p>
    <w:p w:rsidR="006117F2" w:rsidRDefault="006117F2" w:rsidP="001B24BB">
      <w:pPr>
        <w:pStyle w:val="Paragraphedeliste"/>
        <w:numPr>
          <w:ilvl w:val="0"/>
          <w:numId w:val="43"/>
        </w:numPr>
      </w:pPr>
      <w:r>
        <w:t>Mise en place d’un SLA robuste (Service Level Agreement) avec support utilisateur.</w:t>
      </w:r>
    </w:p>
    <w:p w:rsidR="006117F2" w:rsidRDefault="006117F2" w:rsidP="001B24BB">
      <w:pPr>
        <w:pStyle w:val="Paragraphedeliste"/>
        <w:numPr>
          <w:ilvl w:val="0"/>
          <w:numId w:val="43"/>
        </w:numPr>
      </w:pPr>
      <w:r>
        <w:t>Plateforme responsive mobile-first + progressive web app (PWA).</w:t>
      </w:r>
    </w:p>
    <w:p w:rsidR="006117F2" w:rsidRPr="005F003B" w:rsidRDefault="006117F2" w:rsidP="006117F2">
      <w:pPr>
        <w:rPr>
          <w:b/>
        </w:rPr>
      </w:pPr>
      <w:r w:rsidRPr="005F003B">
        <w:rPr>
          <w:b/>
        </w:rPr>
        <w:t>Stratégie de déploiement géographique</w:t>
      </w:r>
    </w:p>
    <w:p w:rsidR="006117F2" w:rsidRDefault="006117F2" w:rsidP="001B24BB">
      <w:pPr>
        <w:pStyle w:val="Paragraphedeliste"/>
        <w:numPr>
          <w:ilvl w:val="0"/>
          <w:numId w:val="44"/>
        </w:numPr>
      </w:pPr>
      <w:r>
        <w:t>Année 1 : Maroc (Rabat, Casablanca, Marrakech) + zones francophones de proximité (Tunisie, Sénégal)</w:t>
      </w:r>
    </w:p>
    <w:p w:rsidR="006117F2" w:rsidRDefault="006117F2" w:rsidP="001B24BB">
      <w:pPr>
        <w:pStyle w:val="Paragraphedeliste"/>
        <w:numPr>
          <w:ilvl w:val="0"/>
          <w:numId w:val="44"/>
        </w:numPr>
      </w:pPr>
      <w:r>
        <w:t>Année 2 : Extension vers l’Afrique de l’Ouest (Côte d’Ivoire, Cameroun)</w:t>
      </w:r>
    </w:p>
    <w:p w:rsidR="006117F2" w:rsidRDefault="006117F2" w:rsidP="001B24BB">
      <w:pPr>
        <w:pStyle w:val="Paragraphedeliste"/>
        <w:numPr>
          <w:ilvl w:val="0"/>
          <w:numId w:val="44"/>
        </w:numPr>
      </w:pPr>
      <w:r>
        <w:t>Année 3 : Ciblage de niches RH en France et Belgique (marché diasporique)</w:t>
      </w:r>
    </w:p>
    <w:p w:rsidR="006117F2" w:rsidRPr="005F003B" w:rsidRDefault="006117F2" w:rsidP="006117F2">
      <w:pPr>
        <w:rPr>
          <w:b/>
        </w:rPr>
      </w:pPr>
      <w:r w:rsidRPr="005F003B">
        <w:rPr>
          <w:b/>
        </w:rPr>
        <w:t>Stratégie commerciale</w:t>
      </w:r>
    </w:p>
    <w:p w:rsidR="006117F2" w:rsidRDefault="006117F2" w:rsidP="001B24BB">
      <w:pPr>
        <w:pStyle w:val="Paragraphedeliste"/>
        <w:numPr>
          <w:ilvl w:val="0"/>
          <w:numId w:val="45"/>
        </w:numPr>
      </w:pPr>
      <w:r>
        <w:t>Approche directe via prospection ciblée (PME, cabinets)</w:t>
      </w:r>
    </w:p>
    <w:p w:rsidR="006117F2" w:rsidRDefault="006117F2" w:rsidP="001B24BB">
      <w:pPr>
        <w:pStyle w:val="Paragraphedeliste"/>
        <w:numPr>
          <w:ilvl w:val="0"/>
          <w:numId w:val="45"/>
        </w:numPr>
      </w:pPr>
      <w:r>
        <w:t>Freemium / offre test 15 jours → accélérateur d’adoption</w:t>
      </w:r>
    </w:p>
    <w:p w:rsidR="006117F2" w:rsidRDefault="006117F2" w:rsidP="001B24BB">
      <w:pPr>
        <w:pStyle w:val="Paragraphedeliste"/>
        <w:numPr>
          <w:ilvl w:val="0"/>
          <w:numId w:val="45"/>
        </w:numPr>
      </w:pPr>
      <w:r>
        <w:t>Ambassadeurs RH (consultants, enseignants) → leviers de prescription</w:t>
      </w:r>
    </w:p>
    <w:p w:rsidR="006117F2" w:rsidRDefault="006117F2" w:rsidP="001B24BB">
      <w:pPr>
        <w:pStyle w:val="Paragraphedeliste"/>
        <w:numPr>
          <w:ilvl w:val="0"/>
          <w:numId w:val="45"/>
        </w:numPr>
      </w:pPr>
      <w:r>
        <w:t>Canaux de vente : inbound marketing + SDR internes (commerciaux sédentaires)</w:t>
      </w:r>
    </w:p>
    <w:p w:rsidR="006117F2" w:rsidRDefault="006117F2" w:rsidP="001B24BB">
      <w:pPr>
        <w:pStyle w:val="Paragraphedeliste"/>
        <w:numPr>
          <w:ilvl w:val="0"/>
          <w:numId w:val="45"/>
        </w:numPr>
      </w:pPr>
      <w:r>
        <w:t>Partenariats stratégiques : clusters digitaux, agences d’employabilité, écoles</w:t>
      </w:r>
    </w:p>
    <w:p w:rsidR="006117F2" w:rsidRPr="005F003B" w:rsidRDefault="006117F2" w:rsidP="006117F2">
      <w:pPr>
        <w:rPr>
          <w:b/>
        </w:rPr>
      </w:pPr>
      <w:r w:rsidRPr="005F003B">
        <w:rPr>
          <w:b/>
        </w:rPr>
        <w:t>Stratégie partenariale</w:t>
      </w:r>
    </w:p>
    <w:p w:rsidR="006117F2" w:rsidRDefault="006117F2" w:rsidP="001B24BB">
      <w:pPr>
        <w:pStyle w:val="Paragraphedeliste"/>
        <w:numPr>
          <w:ilvl w:val="0"/>
          <w:numId w:val="46"/>
        </w:numPr>
      </w:pPr>
      <w:r>
        <w:t>Écoles partenaires pour l’orientation des jeunes diplômés</w:t>
      </w:r>
    </w:p>
    <w:p w:rsidR="006117F2" w:rsidRDefault="006117F2" w:rsidP="001B24BB">
      <w:pPr>
        <w:pStyle w:val="Paragraphedeliste"/>
        <w:numPr>
          <w:ilvl w:val="0"/>
          <w:numId w:val="46"/>
        </w:numPr>
      </w:pPr>
      <w:r>
        <w:t>Cabinets RH et consultants freelance comme distributeurs de la solution</w:t>
      </w:r>
    </w:p>
    <w:p w:rsidR="006117F2" w:rsidRDefault="006117F2" w:rsidP="001B24BB">
      <w:pPr>
        <w:pStyle w:val="Paragraphedeliste"/>
        <w:numPr>
          <w:ilvl w:val="0"/>
          <w:numId w:val="46"/>
        </w:numPr>
      </w:pPr>
      <w:r>
        <w:t>Partenariat cloud (Microsoft Azure Maroc) → conditions préférentielles et sponsoring startup</w:t>
      </w:r>
    </w:p>
    <w:p w:rsidR="006117F2" w:rsidRDefault="006117F2" w:rsidP="001B24BB">
      <w:pPr>
        <w:pStyle w:val="Paragraphedeliste"/>
        <w:numPr>
          <w:ilvl w:val="0"/>
          <w:numId w:val="46"/>
        </w:numPr>
      </w:pPr>
      <w:r>
        <w:t>Collaboration avec un cabinet RGPD et cabinet juridique</w:t>
      </w:r>
    </w:p>
    <w:p w:rsidR="006117F2" w:rsidRPr="005F003B" w:rsidRDefault="006117F2" w:rsidP="006117F2">
      <w:pPr>
        <w:rPr>
          <w:b/>
        </w:rPr>
      </w:pPr>
      <w:r w:rsidRPr="005F003B">
        <w:rPr>
          <w:b/>
        </w:rPr>
        <w:t>Stratégie d’itération continue</w:t>
      </w:r>
    </w:p>
    <w:p w:rsidR="006117F2" w:rsidRDefault="006117F2" w:rsidP="001B24BB">
      <w:pPr>
        <w:pStyle w:val="Paragraphedeliste"/>
        <w:numPr>
          <w:ilvl w:val="0"/>
          <w:numId w:val="47"/>
        </w:numPr>
      </w:pPr>
      <w:r>
        <w:t>Intégration des retours utilisateurs (enquêtes NPS, interviews clients)</w:t>
      </w:r>
    </w:p>
    <w:p w:rsidR="006117F2" w:rsidRDefault="006117F2" w:rsidP="001B24BB">
      <w:pPr>
        <w:pStyle w:val="Paragraphedeliste"/>
        <w:numPr>
          <w:ilvl w:val="0"/>
          <w:numId w:val="47"/>
        </w:numPr>
      </w:pPr>
      <w:r>
        <w:t>Cycle agile de release toutes les 4 semaines</w:t>
      </w:r>
    </w:p>
    <w:p w:rsidR="006117F2" w:rsidRDefault="006117F2" w:rsidP="001B24BB">
      <w:pPr>
        <w:pStyle w:val="Paragraphedeliste"/>
        <w:numPr>
          <w:ilvl w:val="0"/>
          <w:numId w:val="47"/>
        </w:numPr>
      </w:pPr>
      <w:r>
        <w:t>Mise en place d’une roadmap transparente consultable par les utilisateurs</w:t>
      </w:r>
    </w:p>
    <w:p w:rsidR="006117F2" w:rsidRDefault="006117F2" w:rsidP="006117F2"/>
    <w:p w:rsidR="006117F2" w:rsidRDefault="006117F2" w:rsidP="006117F2"/>
    <w:p w:rsidR="006117F2" w:rsidRPr="00412DA5" w:rsidRDefault="006117F2" w:rsidP="006117F2">
      <w:pPr>
        <w:rPr>
          <w:b/>
          <w:color w:val="00B0F0"/>
        </w:rPr>
      </w:pPr>
      <w:r w:rsidRPr="00412DA5">
        <w:rPr>
          <w:b/>
          <w:color w:val="00B0F0"/>
          <w:sz w:val="28"/>
        </w:rPr>
        <w:lastRenderedPageBreak/>
        <w:t>11. Objectifs visés</w:t>
      </w:r>
    </w:p>
    <w:p w:rsidR="006117F2" w:rsidRDefault="006117F2" w:rsidP="006117F2">
      <w:r>
        <w:t>Les objectifs d’OWA sont à la fois techniques, commerciaux et financiers, structurés sur une trajectoire de 3 ans. Ils traduisent notre ambition de faire de OWA une référence panafricaine du e-recrutement intelligent.</w:t>
      </w:r>
    </w:p>
    <w:p w:rsidR="006117F2" w:rsidRDefault="006117F2" w:rsidP="006117F2"/>
    <w:p w:rsidR="006117F2" w:rsidRPr="005F003B" w:rsidRDefault="006117F2" w:rsidP="006117F2">
      <w:pPr>
        <w:rPr>
          <w:b/>
        </w:rPr>
      </w:pPr>
      <w:r w:rsidRPr="005F003B">
        <w:rPr>
          <w:b/>
        </w:rPr>
        <w:t>Objectifs généraux</w:t>
      </w:r>
    </w:p>
    <w:p w:rsidR="006117F2" w:rsidRDefault="006117F2" w:rsidP="001B24BB">
      <w:pPr>
        <w:pStyle w:val="Paragraphedeliste"/>
        <w:numPr>
          <w:ilvl w:val="0"/>
          <w:numId w:val="48"/>
        </w:numPr>
      </w:pPr>
      <w:r>
        <w:t>Offrir une solution SaaS complète, modulaire et intuitive pour le recrutement assisté par IA.</w:t>
      </w:r>
    </w:p>
    <w:p w:rsidR="006117F2" w:rsidRDefault="006117F2" w:rsidP="001B24BB">
      <w:pPr>
        <w:pStyle w:val="Paragraphedeliste"/>
        <w:numPr>
          <w:ilvl w:val="0"/>
          <w:numId w:val="48"/>
        </w:numPr>
      </w:pPr>
      <w:r>
        <w:t>Réduire de 60 % le temps de traitement d’un recrutement pour nos clients.</w:t>
      </w:r>
    </w:p>
    <w:p w:rsidR="006117F2" w:rsidRDefault="006117F2" w:rsidP="001B24BB">
      <w:pPr>
        <w:pStyle w:val="Paragraphedeliste"/>
        <w:numPr>
          <w:ilvl w:val="0"/>
          <w:numId w:val="48"/>
        </w:numPr>
      </w:pPr>
      <w:r>
        <w:t>Améliorer la qualité des embauches grâce au matching basé sur les soft/hard skills.</w:t>
      </w:r>
    </w:p>
    <w:p w:rsidR="006117F2" w:rsidRDefault="006117F2" w:rsidP="001B24BB">
      <w:pPr>
        <w:pStyle w:val="Paragraphedeliste"/>
        <w:numPr>
          <w:ilvl w:val="0"/>
          <w:numId w:val="48"/>
        </w:numPr>
      </w:pPr>
      <w:r>
        <w:t>Lutter contre les biais cognitifs dans la sélection RH grâce à l’IA éthique.</w:t>
      </w:r>
    </w:p>
    <w:p w:rsidR="006117F2" w:rsidRDefault="006117F2" w:rsidP="001B24BB">
      <w:pPr>
        <w:pStyle w:val="Paragraphedeliste"/>
        <w:numPr>
          <w:ilvl w:val="0"/>
          <w:numId w:val="48"/>
        </w:numPr>
      </w:pPr>
      <w:r>
        <w:t>Devenir un acteur majeur du HR Tech francophone à horizon 2028.</w:t>
      </w:r>
    </w:p>
    <w:p w:rsidR="006117F2" w:rsidRDefault="006117F2" w:rsidP="006117F2"/>
    <w:p w:rsidR="006117F2" w:rsidRPr="005F003B" w:rsidRDefault="006117F2" w:rsidP="006117F2">
      <w:pPr>
        <w:rPr>
          <w:b/>
        </w:rPr>
      </w:pPr>
      <w:r w:rsidRPr="005F003B">
        <w:rPr>
          <w:b/>
        </w:rPr>
        <w:t>Objectifs chiffrés</w:t>
      </w:r>
    </w:p>
    <w:tbl>
      <w:tblPr>
        <w:tblStyle w:val="Grilledutableau"/>
        <w:tblW w:w="0" w:type="auto"/>
        <w:tblLook w:val="04A0" w:firstRow="1" w:lastRow="0" w:firstColumn="1" w:lastColumn="0" w:noHBand="0" w:noVBand="1"/>
      </w:tblPr>
      <w:tblGrid>
        <w:gridCol w:w="988"/>
        <w:gridCol w:w="1701"/>
        <w:gridCol w:w="1134"/>
        <w:gridCol w:w="1559"/>
        <w:gridCol w:w="1559"/>
        <w:gridCol w:w="2121"/>
      </w:tblGrid>
      <w:tr w:rsidR="00AB5C84" w:rsidRPr="00AB5C84" w:rsidTr="00AB5C84">
        <w:tc>
          <w:tcPr>
            <w:tcW w:w="988" w:type="dxa"/>
          </w:tcPr>
          <w:p w:rsidR="00AB5C84" w:rsidRPr="00AB5C84" w:rsidRDefault="00AB5C84" w:rsidP="00AB5C84">
            <w:r w:rsidRPr="00AB5C84">
              <w:t>Horizon</w:t>
            </w:r>
          </w:p>
        </w:tc>
        <w:tc>
          <w:tcPr>
            <w:tcW w:w="1701" w:type="dxa"/>
          </w:tcPr>
          <w:p w:rsidR="00AB5C84" w:rsidRPr="00AB5C84" w:rsidRDefault="00AB5C84" w:rsidP="00AB5C84">
            <w:r w:rsidRPr="00AB5C84">
              <w:t>Clients actifs</w:t>
            </w:r>
          </w:p>
        </w:tc>
        <w:tc>
          <w:tcPr>
            <w:tcW w:w="1134" w:type="dxa"/>
          </w:tcPr>
          <w:p w:rsidR="00AB5C84" w:rsidRPr="00AB5C84" w:rsidRDefault="00AB5C84" w:rsidP="00AB5C84">
            <w:r w:rsidRPr="00AB5C84">
              <w:t>Taux de rétention</w:t>
            </w:r>
          </w:p>
        </w:tc>
        <w:tc>
          <w:tcPr>
            <w:tcW w:w="1559" w:type="dxa"/>
          </w:tcPr>
          <w:p w:rsidR="00AB5C84" w:rsidRPr="00AB5C84" w:rsidRDefault="00AB5C84" w:rsidP="00AB5C84">
            <w:r w:rsidRPr="00AB5C84">
              <w:t>CA prévisionnel</w:t>
            </w:r>
          </w:p>
        </w:tc>
        <w:tc>
          <w:tcPr>
            <w:tcW w:w="1559" w:type="dxa"/>
          </w:tcPr>
          <w:p w:rsidR="00AB5C84" w:rsidRPr="00AB5C84" w:rsidRDefault="00AB5C84" w:rsidP="00AB5C84">
            <w:r w:rsidRPr="00AB5C84">
              <w:t>Taux de marge</w:t>
            </w:r>
          </w:p>
        </w:tc>
        <w:tc>
          <w:tcPr>
            <w:tcW w:w="2121" w:type="dxa"/>
          </w:tcPr>
          <w:p w:rsidR="00AB5C84" w:rsidRPr="00AB5C84" w:rsidRDefault="00AB5C84" w:rsidP="00AB5C84">
            <w:r w:rsidRPr="00AB5C84">
              <w:t>Équipe cible</w:t>
            </w:r>
          </w:p>
        </w:tc>
      </w:tr>
      <w:tr w:rsidR="00AB5C84" w:rsidRPr="00AB5C84" w:rsidTr="00AB5C84">
        <w:tc>
          <w:tcPr>
            <w:tcW w:w="988" w:type="dxa"/>
          </w:tcPr>
          <w:p w:rsidR="00AB5C84" w:rsidRPr="00AB5C84" w:rsidRDefault="00AB5C84" w:rsidP="00AB5C84">
            <w:r w:rsidRPr="00AB5C84">
              <w:t>6 mois (MVP)</w:t>
            </w:r>
          </w:p>
        </w:tc>
        <w:tc>
          <w:tcPr>
            <w:tcW w:w="1701" w:type="dxa"/>
          </w:tcPr>
          <w:p w:rsidR="00AB5C84" w:rsidRPr="00AB5C84" w:rsidRDefault="00AB5C84" w:rsidP="00AB5C84">
            <w:r w:rsidRPr="00AB5C84">
              <w:t>5 clients pilotes</w:t>
            </w:r>
          </w:p>
        </w:tc>
        <w:tc>
          <w:tcPr>
            <w:tcW w:w="1134" w:type="dxa"/>
          </w:tcPr>
          <w:p w:rsidR="00AB5C84" w:rsidRPr="00AB5C84" w:rsidRDefault="00AB5C84" w:rsidP="00AB5C84">
            <w:r w:rsidRPr="00AB5C84">
              <w:t>-</w:t>
            </w:r>
          </w:p>
        </w:tc>
        <w:tc>
          <w:tcPr>
            <w:tcW w:w="1559" w:type="dxa"/>
          </w:tcPr>
          <w:p w:rsidR="00AB5C84" w:rsidRPr="00AB5C84" w:rsidRDefault="00AB5C84" w:rsidP="00AB5C84">
            <w:r w:rsidRPr="00AB5C84">
              <w:t>0 MAD</w:t>
            </w:r>
          </w:p>
        </w:tc>
        <w:tc>
          <w:tcPr>
            <w:tcW w:w="1559" w:type="dxa"/>
          </w:tcPr>
          <w:p w:rsidR="00AB5C84" w:rsidRPr="00AB5C84" w:rsidRDefault="00AB5C84" w:rsidP="00AB5C84">
            <w:r w:rsidRPr="00AB5C84">
              <w:t>-</w:t>
            </w:r>
          </w:p>
        </w:tc>
        <w:tc>
          <w:tcPr>
            <w:tcW w:w="2121" w:type="dxa"/>
          </w:tcPr>
          <w:p w:rsidR="00AB5C84" w:rsidRPr="00AB5C84" w:rsidRDefault="00AB5C84" w:rsidP="00AB5C84">
            <w:r w:rsidRPr="00AB5C84">
              <w:t>6 personnes</w:t>
            </w:r>
          </w:p>
        </w:tc>
      </w:tr>
      <w:tr w:rsidR="00AB5C84" w:rsidRPr="00AB5C84" w:rsidTr="00AB5C84">
        <w:tc>
          <w:tcPr>
            <w:tcW w:w="988" w:type="dxa"/>
          </w:tcPr>
          <w:p w:rsidR="00AB5C84" w:rsidRPr="00AB5C84" w:rsidRDefault="00AB5C84" w:rsidP="00AB5C84">
            <w:r w:rsidRPr="00AB5C84">
              <w:t>1 an</w:t>
            </w:r>
          </w:p>
        </w:tc>
        <w:tc>
          <w:tcPr>
            <w:tcW w:w="1701" w:type="dxa"/>
          </w:tcPr>
          <w:p w:rsidR="00AB5C84" w:rsidRPr="00AB5C84" w:rsidRDefault="00AB5C84" w:rsidP="00AB5C84">
            <w:r w:rsidRPr="00AB5C84">
              <w:t>50 clients PME &amp; agences</w:t>
            </w:r>
          </w:p>
        </w:tc>
        <w:tc>
          <w:tcPr>
            <w:tcW w:w="1134" w:type="dxa"/>
          </w:tcPr>
          <w:p w:rsidR="00AB5C84" w:rsidRPr="00AB5C84" w:rsidRDefault="00AB5C84" w:rsidP="00AB5C84">
            <w:r w:rsidRPr="00AB5C84">
              <w:t>65 %</w:t>
            </w:r>
          </w:p>
        </w:tc>
        <w:tc>
          <w:tcPr>
            <w:tcW w:w="1559" w:type="dxa"/>
          </w:tcPr>
          <w:p w:rsidR="00AB5C84" w:rsidRPr="00AB5C84" w:rsidRDefault="00AB5C84" w:rsidP="00AB5C84">
            <w:r w:rsidRPr="00AB5C84">
              <w:t>700 000 MAD</w:t>
            </w:r>
          </w:p>
        </w:tc>
        <w:tc>
          <w:tcPr>
            <w:tcW w:w="1559" w:type="dxa"/>
          </w:tcPr>
          <w:p w:rsidR="00AB5C84" w:rsidRPr="00AB5C84" w:rsidRDefault="00AB5C84" w:rsidP="00AB5C84">
            <w:r w:rsidRPr="00AB5C84">
              <w:t>40 %</w:t>
            </w:r>
          </w:p>
        </w:tc>
        <w:tc>
          <w:tcPr>
            <w:tcW w:w="2121" w:type="dxa"/>
          </w:tcPr>
          <w:p w:rsidR="00AB5C84" w:rsidRPr="00AB5C84" w:rsidRDefault="00AB5C84" w:rsidP="00AB5C84">
            <w:r w:rsidRPr="00AB5C84">
              <w:t>7 personnes</w:t>
            </w:r>
          </w:p>
        </w:tc>
      </w:tr>
      <w:tr w:rsidR="00AB5C84" w:rsidRPr="00AB5C84" w:rsidTr="00AB5C84">
        <w:tc>
          <w:tcPr>
            <w:tcW w:w="988" w:type="dxa"/>
          </w:tcPr>
          <w:p w:rsidR="00AB5C84" w:rsidRPr="00AB5C84" w:rsidRDefault="00AB5C84" w:rsidP="00AB5C84">
            <w:r w:rsidRPr="00AB5C84">
              <w:t>2 ans</w:t>
            </w:r>
          </w:p>
        </w:tc>
        <w:tc>
          <w:tcPr>
            <w:tcW w:w="1701" w:type="dxa"/>
          </w:tcPr>
          <w:p w:rsidR="00AB5C84" w:rsidRPr="00AB5C84" w:rsidRDefault="00AB5C84" w:rsidP="00AB5C84">
            <w:r w:rsidRPr="00AB5C84">
              <w:t>150 clients</w:t>
            </w:r>
          </w:p>
        </w:tc>
        <w:tc>
          <w:tcPr>
            <w:tcW w:w="1134" w:type="dxa"/>
          </w:tcPr>
          <w:p w:rsidR="00AB5C84" w:rsidRPr="00AB5C84" w:rsidRDefault="00AB5C84" w:rsidP="00AB5C84">
            <w:r w:rsidRPr="00AB5C84">
              <w:t>75 %</w:t>
            </w:r>
          </w:p>
        </w:tc>
        <w:tc>
          <w:tcPr>
            <w:tcW w:w="1559" w:type="dxa"/>
          </w:tcPr>
          <w:p w:rsidR="00AB5C84" w:rsidRPr="00AB5C84" w:rsidRDefault="00AB5C84" w:rsidP="00AB5C84">
            <w:r w:rsidRPr="00AB5C84">
              <w:t>2 400 000 MAD</w:t>
            </w:r>
          </w:p>
        </w:tc>
        <w:tc>
          <w:tcPr>
            <w:tcW w:w="1559" w:type="dxa"/>
          </w:tcPr>
          <w:p w:rsidR="00AB5C84" w:rsidRPr="00AB5C84" w:rsidRDefault="00AB5C84" w:rsidP="00AB5C84">
            <w:r w:rsidRPr="00AB5C84">
              <w:t>48 %</w:t>
            </w:r>
          </w:p>
        </w:tc>
        <w:tc>
          <w:tcPr>
            <w:tcW w:w="2121" w:type="dxa"/>
          </w:tcPr>
          <w:p w:rsidR="00AB5C84" w:rsidRPr="00AB5C84" w:rsidRDefault="00AB5C84" w:rsidP="00AB5C84">
            <w:r w:rsidRPr="00AB5C84">
              <w:t>10 personnes</w:t>
            </w:r>
          </w:p>
        </w:tc>
      </w:tr>
      <w:tr w:rsidR="00AB5C84" w:rsidRPr="00AB5C84" w:rsidTr="00AB5C84">
        <w:tc>
          <w:tcPr>
            <w:tcW w:w="988" w:type="dxa"/>
          </w:tcPr>
          <w:p w:rsidR="00AB5C84" w:rsidRPr="00AB5C84" w:rsidRDefault="00AB5C84" w:rsidP="00AB5C84">
            <w:r w:rsidRPr="00AB5C84">
              <w:t>3 ans</w:t>
            </w:r>
          </w:p>
        </w:tc>
        <w:tc>
          <w:tcPr>
            <w:tcW w:w="1701" w:type="dxa"/>
          </w:tcPr>
          <w:p w:rsidR="00AB5C84" w:rsidRPr="00AB5C84" w:rsidRDefault="00AB5C84" w:rsidP="00AB5C84">
            <w:r w:rsidRPr="00AB5C84">
              <w:t>300 clients</w:t>
            </w:r>
          </w:p>
        </w:tc>
        <w:tc>
          <w:tcPr>
            <w:tcW w:w="1134" w:type="dxa"/>
          </w:tcPr>
          <w:p w:rsidR="00AB5C84" w:rsidRPr="00AB5C84" w:rsidRDefault="00AB5C84" w:rsidP="00AB5C84">
            <w:r w:rsidRPr="00AB5C84">
              <w:t>82 %</w:t>
            </w:r>
          </w:p>
        </w:tc>
        <w:tc>
          <w:tcPr>
            <w:tcW w:w="1559" w:type="dxa"/>
          </w:tcPr>
          <w:p w:rsidR="00AB5C84" w:rsidRPr="00AB5C84" w:rsidRDefault="00AB5C84" w:rsidP="00AB5C84">
            <w:r w:rsidRPr="00AB5C84">
              <w:t>6 000 000 MAD</w:t>
            </w:r>
          </w:p>
        </w:tc>
        <w:tc>
          <w:tcPr>
            <w:tcW w:w="1559" w:type="dxa"/>
          </w:tcPr>
          <w:p w:rsidR="00AB5C84" w:rsidRPr="00AB5C84" w:rsidRDefault="00AB5C84" w:rsidP="00AB5C84">
            <w:r w:rsidRPr="00AB5C84">
              <w:t>53 %</w:t>
            </w:r>
          </w:p>
        </w:tc>
        <w:tc>
          <w:tcPr>
            <w:tcW w:w="2121" w:type="dxa"/>
          </w:tcPr>
          <w:p w:rsidR="00AB5C84" w:rsidRPr="00AB5C84" w:rsidRDefault="00AB5C84" w:rsidP="00AB5C84">
            <w:r w:rsidRPr="00AB5C84">
              <w:t>13 personnes</w:t>
            </w:r>
          </w:p>
        </w:tc>
      </w:tr>
    </w:tbl>
    <w:p w:rsidR="006117F2" w:rsidRDefault="006117F2" w:rsidP="006117F2"/>
    <w:p w:rsidR="006117F2" w:rsidRPr="005F003B" w:rsidRDefault="006117F2" w:rsidP="006117F2">
      <w:pPr>
        <w:rPr>
          <w:b/>
        </w:rPr>
      </w:pPr>
      <w:r w:rsidRPr="005F003B">
        <w:rPr>
          <w:b/>
        </w:rPr>
        <w:t>Objectifs d’impact</w:t>
      </w:r>
    </w:p>
    <w:p w:rsidR="006117F2" w:rsidRDefault="006117F2" w:rsidP="001B24BB">
      <w:pPr>
        <w:pStyle w:val="Paragraphedeliste"/>
        <w:numPr>
          <w:ilvl w:val="0"/>
          <w:numId w:val="49"/>
        </w:numPr>
      </w:pPr>
      <w:r>
        <w:t>+40 % de diversité (genre, background) dans les recrutements de nos clients.</w:t>
      </w:r>
    </w:p>
    <w:p w:rsidR="006117F2" w:rsidRDefault="006117F2" w:rsidP="001B24BB">
      <w:pPr>
        <w:pStyle w:val="Paragraphedeliste"/>
        <w:numPr>
          <w:ilvl w:val="0"/>
          <w:numId w:val="49"/>
        </w:numPr>
      </w:pPr>
      <w:r>
        <w:t>200 000 candidats référencés dans notre base d’ici 3 ans.</w:t>
      </w:r>
    </w:p>
    <w:p w:rsidR="006117F2" w:rsidRDefault="006117F2" w:rsidP="001B24BB">
      <w:pPr>
        <w:pStyle w:val="Paragraphedeliste"/>
        <w:numPr>
          <w:ilvl w:val="0"/>
          <w:numId w:val="49"/>
        </w:numPr>
      </w:pPr>
      <w:r>
        <w:t>Collaboration avec 15 écoles/organismes de formation pour l’orientation et la mise en relation.</w:t>
      </w:r>
    </w:p>
    <w:p w:rsidR="006117F2" w:rsidRDefault="006117F2" w:rsidP="006117F2"/>
    <w:p w:rsidR="006117F2" w:rsidRPr="009E3C14" w:rsidRDefault="006117F2" w:rsidP="006117F2">
      <w:pPr>
        <w:rPr>
          <w:b/>
        </w:rPr>
      </w:pPr>
      <w:r w:rsidRPr="009E3C14">
        <w:rPr>
          <w:b/>
        </w:rPr>
        <w:t>Objectifs de développement produit</w:t>
      </w:r>
    </w:p>
    <w:p w:rsidR="006117F2" w:rsidRDefault="006117F2" w:rsidP="001B24BB">
      <w:pPr>
        <w:pStyle w:val="Paragraphedeliste"/>
        <w:numPr>
          <w:ilvl w:val="0"/>
          <w:numId w:val="62"/>
        </w:numPr>
      </w:pPr>
      <w:r>
        <w:t>Version 1.</w:t>
      </w:r>
      <w:r w:rsidR="00AB5C84">
        <w:t>0 (MVP stable) : Septembre 2025</w:t>
      </w:r>
    </w:p>
    <w:p w:rsidR="006117F2" w:rsidRDefault="006117F2" w:rsidP="001B24BB">
      <w:pPr>
        <w:pStyle w:val="Paragraphedeliste"/>
        <w:numPr>
          <w:ilvl w:val="0"/>
          <w:numId w:val="50"/>
        </w:numPr>
      </w:pPr>
      <w:r>
        <w:t>V1.5 : IA d’analyse comportementale (fin 2</w:t>
      </w:r>
      <w:r w:rsidR="00AB5C84">
        <w:t>025)</w:t>
      </w:r>
    </w:p>
    <w:p w:rsidR="006117F2" w:rsidRDefault="006117F2" w:rsidP="001B24BB">
      <w:pPr>
        <w:pStyle w:val="Paragraphedeliste"/>
        <w:numPr>
          <w:ilvl w:val="0"/>
          <w:numId w:val="50"/>
        </w:numPr>
      </w:pPr>
      <w:r>
        <w:t>V2.0 : Portail can</w:t>
      </w:r>
      <w:r w:rsidR="00AB5C84">
        <w:t>didats et API ouverte (Q2 2026)</w:t>
      </w:r>
    </w:p>
    <w:p w:rsidR="006117F2" w:rsidRDefault="006117F2" w:rsidP="001B24BB">
      <w:pPr>
        <w:pStyle w:val="Paragraphedeliste"/>
        <w:numPr>
          <w:ilvl w:val="0"/>
          <w:numId w:val="50"/>
        </w:numPr>
      </w:pPr>
      <w:r>
        <w:t>V3.0 : IA voix/vidéo + fonctionnalités avancées de coaching (2027)</w:t>
      </w:r>
    </w:p>
    <w:p w:rsidR="006117F2" w:rsidRDefault="006117F2" w:rsidP="006117F2"/>
    <w:p w:rsidR="006117F2" w:rsidRDefault="006117F2" w:rsidP="006117F2"/>
    <w:p w:rsidR="006117F2" w:rsidRDefault="006117F2" w:rsidP="006117F2"/>
    <w:p w:rsidR="006117F2" w:rsidRDefault="006117F2" w:rsidP="006117F2"/>
    <w:p w:rsidR="006117F2" w:rsidRPr="00412DA5" w:rsidRDefault="006117F2" w:rsidP="006117F2">
      <w:pPr>
        <w:rPr>
          <w:b/>
          <w:color w:val="00B0F0"/>
          <w:sz w:val="28"/>
        </w:rPr>
      </w:pPr>
      <w:r w:rsidRPr="00412DA5">
        <w:rPr>
          <w:b/>
          <w:color w:val="00B0F0"/>
          <w:sz w:val="28"/>
        </w:rPr>
        <w:lastRenderedPageBreak/>
        <w:t>12. Analyse des risques</w:t>
      </w:r>
    </w:p>
    <w:p w:rsidR="006117F2" w:rsidRDefault="006117F2" w:rsidP="006117F2">
      <w:r>
        <w:t>Le lancement et la croissance d’un projet SaaS dans le domaine des RH impliquent de nombreux risques qu’il est crucial d’identifier, de surveiller et de maîtriser. Nous avons anticipé les risques principau</w:t>
      </w:r>
      <w:r w:rsidR="009E3C14">
        <w:t>x dans plusieurs domaines clés.</w:t>
      </w:r>
    </w:p>
    <w:p w:rsidR="006117F2" w:rsidRPr="009E3C14" w:rsidRDefault="006117F2" w:rsidP="006117F2">
      <w:pPr>
        <w:rPr>
          <w:b/>
        </w:rPr>
      </w:pPr>
      <w:r w:rsidRPr="009E3C14">
        <w:rPr>
          <w:b/>
        </w:rPr>
        <w:t>Risques technologiques</w:t>
      </w:r>
    </w:p>
    <w:tbl>
      <w:tblPr>
        <w:tblStyle w:val="Grilledutableau"/>
        <w:tblW w:w="0" w:type="auto"/>
        <w:tblLook w:val="04A0" w:firstRow="1" w:lastRow="0" w:firstColumn="1" w:lastColumn="0" w:noHBand="0" w:noVBand="1"/>
      </w:tblPr>
      <w:tblGrid>
        <w:gridCol w:w="2830"/>
        <w:gridCol w:w="2835"/>
        <w:gridCol w:w="3397"/>
      </w:tblGrid>
      <w:tr w:rsidR="00AB5C84" w:rsidRPr="00AB5C84" w:rsidTr="00AB5C84">
        <w:tc>
          <w:tcPr>
            <w:tcW w:w="2830" w:type="dxa"/>
          </w:tcPr>
          <w:p w:rsidR="00AB5C84" w:rsidRPr="00AB5C84" w:rsidRDefault="00AB5C84" w:rsidP="00AB5C84">
            <w:r w:rsidRPr="00AB5C84">
              <w:t>Risque</w:t>
            </w:r>
          </w:p>
        </w:tc>
        <w:tc>
          <w:tcPr>
            <w:tcW w:w="2835" w:type="dxa"/>
          </w:tcPr>
          <w:p w:rsidR="00AB5C84" w:rsidRPr="00AB5C84" w:rsidRDefault="00AB5C84" w:rsidP="00AB5C84">
            <w:r w:rsidRPr="00AB5C84">
              <w:t>Impact</w:t>
            </w:r>
          </w:p>
        </w:tc>
        <w:tc>
          <w:tcPr>
            <w:tcW w:w="3397" w:type="dxa"/>
          </w:tcPr>
          <w:p w:rsidR="00AB5C84" w:rsidRPr="00AB5C84" w:rsidRDefault="00AB5C84" w:rsidP="00AB5C84">
            <w:r w:rsidRPr="00AB5C84">
              <w:t>Stratégie d’atténuation</w:t>
            </w:r>
          </w:p>
        </w:tc>
      </w:tr>
      <w:tr w:rsidR="00AB5C84" w:rsidRPr="00AB5C84" w:rsidTr="00AB5C84">
        <w:tc>
          <w:tcPr>
            <w:tcW w:w="2830" w:type="dxa"/>
          </w:tcPr>
          <w:p w:rsidR="00AB5C84" w:rsidRPr="00AB5C84" w:rsidRDefault="00AB5C84" w:rsidP="00AB5C84">
            <w:r w:rsidRPr="00AB5C84">
              <w:t>Bugs ou instabilité du système</w:t>
            </w:r>
          </w:p>
        </w:tc>
        <w:tc>
          <w:tcPr>
            <w:tcW w:w="2835" w:type="dxa"/>
          </w:tcPr>
          <w:p w:rsidR="00AB5C84" w:rsidRPr="00AB5C84" w:rsidRDefault="00AB5C84" w:rsidP="00AB5C84">
            <w:r w:rsidRPr="00AB5C84">
              <w:t>Rupture de confiance client</w:t>
            </w:r>
          </w:p>
        </w:tc>
        <w:tc>
          <w:tcPr>
            <w:tcW w:w="3397" w:type="dxa"/>
          </w:tcPr>
          <w:p w:rsidR="00AB5C84" w:rsidRPr="00AB5C84" w:rsidRDefault="00AB5C84" w:rsidP="00AB5C84">
            <w:r w:rsidRPr="00AB5C84">
              <w:t>Déploiement CI/CD, tests automatisés, QA dédiée</w:t>
            </w:r>
          </w:p>
        </w:tc>
      </w:tr>
      <w:tr w:rsidR="00AB5C84" w:rsidRPr="00AB5C84" w:rsidTr="00AB5C84">
        <w:tc>
          <w:tcPr>
            <w:tcW w:w="2830" w:type="dxa"/>
          </w:tcPr>
          <w:p w:rsidR="00AB5C84" w:rsidRPr="00AB5C84" w:rsidRDefault="00AB5C84" w:rsidP="00AB5C84">
            <w:r w:rsidRPr="00AB5C84">
              <w:t>Montée en charge mal gérée</w:t>
            </w:r>
          </w:p>
        </w:tc>
        <w:tc>
          <w:tcPr>
            <w:tcW w:w="2835" w:type="dxa"/>
          </w:tcPr>
          <w:p w:rsidR="00AB5C84" w:rsidRPr="00AB5C84" w:rsidRDefault="00AB5C84" w:rsidP="00AB5C84">
            <w:r w:rsidRPr="00AB5C84">
              <w:t>Saturation, ralentissements</w:t>
            </w:r>
          </w:p>
        </w:tc>
        <w:tc>
          <w:tcPr>
            <w:tcW w:w="3397" w:type="dxa"/>
          </w:tcPr>
          <w:p w:rsidR="00AB5C84" w:rsidRPr="00AB5C84" w:rsidRDefault="00AB5C84" w:rsidP="00AB5C84">
            <w:r w:rsidRPr="00AB5C84">
              <w:t>Architecture cloud scalable (Azure), anticipation infrastructure</w:t>
            </w:r>
          </w:p>
        </w:tc>
      </w:tr>
      <w:tr w:rsidR="00AB5C84" w:rsidRPr="00AB5C84" w:rsidTr="00AB5C84">
        <w:tc>
          <w:tcPr>
            <w:tcW w:w="2830" w:type="dxa"/>
          </w:tcPr>
          <w:p w:rsidR="00AB5C84" w:rsidRPr="00AB5C84" w:rsidRDefault="00AB5C84" w:rsidP="00AB5C84">
            <w:r w:rsidRPr="00AB5C84">
              <w:t>Fuite de données sensibles</w:t>
            </w:r>
          </w:p>
        </w:tc>
        <w:tc>
          <w:tcPr>
            <w:tcW w:w="2835" w:type="dxa"/>
          </w:tcPr>
          <w:p w:rsidR="00AB5C84" w:rsidRPr="00AB5C84" w:rsidRDefault="00AB5C84" w:rsidP="00AB5C84">
            <w:r w:rsidRPr="00AB5C84">
              <w:t>Pertes juridiques et réputationnelles</w:t>
            </w:r>
          </w:p>
        </w:tc>
        <w:tc>
          <w:tcPr>
            <w:tcW w:w="3397" w:type="dxa"/>
          </w:tcPr>
          <w:p w:rsidR="00AB5C84" w:rsidRPr="00AB5C84" w:rsidRDefault="00AB5C84" w:rsidP="00AB5C84">
            <w:r w:rsidRPr="00AB5C84">
              <w:t>Chiffrement, audits de sécurité, conformité RGPD</w:t>
            </w:r>
          </w:p>
        </w:tc>
      </w:tr>
    </w:tbl>
    <w:p w:rsidR="006117F2" w:rsidRDefault="006117F2" w:rsidP="006117F2"/>
    <w:p w:rsidR="006117F2" w:rsidRPr="009E3C14" w:rsidRDefault="006117F2" w:rsidP="006117F2">
      <w:pPr>
        <w:rPr>
          <w:b/>
        </w:rPr>
      </w:pPr>
      <w:r w:rsidRPr="009E3C14">
        <w:rPr>
          <w:b/>
        </w:rPr>
        <w:t>Risques commerciaux</w:t>
      </w:r>
    </w:p>
    <w:tbl>
      <w:tblPr>
        <w:tblStyle w:val="Grilledutableau"/>
        <w:tblW w:w="0" w:type="auto"/>
        <w:tblLook w:val="04A0" w:firstRow="1" w:lastRow="0" w:firstColumn="1" w:lastColumn="0" w:noHBand="0" w:noVBand="1"/>
      </w:tblPr>
      <w:tblGrid>
        <w:gridCol w:w="2405"/>
        <w:gridCol w:w="2552"/>
        <w:gridCol w:w="4105"/>
      </w:tblGrid>
      <w:tr w:rsidR="00AB5C84" w:rsidRPr="00AB5C84" w:rsidTr="00AB5C84">
        <w:tc>
          <w:tcPr>
            <w:tcW w:w="2405" w:type="dxa"/>
          </w:tcPr>
          <w:p w:rsidR="00AB5C84" w:rsidRPr="00AB5C84" w:rsidRDefault="00AB5C84" w:rsidP="00AB5C84">
            <w:r w:rsidRPr="00AB5C84">
              <w:t>Risque</w:t>
            </w:r>
          </w:p>
        </w:tc>
        <w:tc>
          <w:tcPr>
            <w:tcW w:w="2552" w:type="dxa"/>
          </w:tcPr>
          <w:p w:rsidR="00AB5C84" w:rsidRPr="00AB5C84" w:rsidRDefault="00AB5C84" w:rsidP="00AB5C84">
            <w:r w:rsidRPr="00AB5C84">
              <w:t>Impact</w:t>
            </w:r>
          </w:p>
        </w:tc>
        <w:tc>
          <w:tcPr>
            <w:tcW w:w="4105" w:type="dxa"/>
          </w:tcPr>
          <w:p w:rsidR="00AB5C84" w:rsidRPr="00AB5C84" w:rsidRDefault="00AB5C84" w:rsidP="00AB5C84">
            <w:r w:rsidRPr="00AB5C84">
              <w:t>Stratégie d’atténuation</w:t>
            </w:r>
          </w:p>
        </w:tc>
      </w:tr>
      <w:tr w:rsidR="00AB5C84" w:rsidRPr="00AB5C84" w:rsidTr="00AB5C84">
        <w:tc>
          <w:tcPr>
            <w:tcW w:w="2405" w:type="dxa"/>
          </w:tcPr>
          <w:p w:rsidR="00AB5C84" w:rsidRPr="00AB5C84" w:rsidRDefault="00AB5C84" w:rsidP="00AB5C84">
            <w:r w:rsidRPr="00AB5C84">
              <w:t>Difficulté à convaincre les premiers clients</w:t>
            </w:r>
          </w:p>
        </w:tc>
        <w:tc>
          <w:tcPr>
            <w:tcW w:w="2552" w:type="dxa"/>
          </w:tcPr>
          <w:p w:rsidR="00AB5C84" w:rsidRPr="00AB5C84" w:rsidRDefault="00AB5C84" w:rsidP="00AB5C84">
            <w:r w:rsidRPr="00AB5C84">
              <w:t>Démarrage lent</w:t>
            </w:r>
          </w:p>
        </w:tc>
        <w:tc>
          <w:tcPr>
            <w:tcW w:w="4105" w:type="dxa"/>
          </w:tcPr>
          <w:p w:rsidR="00AB5C84" w:rsidRPr="00AB5C84" w:rsidRDefault="00AB5C84" w:rsidP="00AB5C84">
            <w:r w:rsidRPr="00AB5C84">
              <w:t>Offres pilotes gratuites, démonstrations en présentiel, partenariats institutionnels</w:t>
            </w:r>
          </w:p>
        </w:tc>
      </w:tr>
      <w:tr w:rsidR="00AB5C84" w:rsidRPr="00AB5C84" w:rsidTr="00AB5C84">
        <w:tc>
          <w:tcPr>
            <w:tcW w:w="2405" w:type="dxa"/>
          </w:tcPr>
          <w:p w:rsidR="00AB5C84" w:rsidRPr="00AB5C84" w:rsidRDefault="00AB5C84" w:rsidP="00AB5C84">
            <w:r w:rsidRPr="00AB5C84">
              <w:t>Concurrence agressive</w:t>
            </w:r>
          </w:p>
        </w:tc>
        <w:tc>
          <w:tcPr>
            <w:tcW w:w="2552" w:type="dxa"/>
          </w:tcPr>
          <w:p w:rsidR="00AB5C84" w:rsidRPr="00AB5C84" w:rsidRDefault="00AB5C84" w:rsidP="00AB5C84">
            <w:r w:rsidRPr="00AB5C84">
              <w:t>Érosion de part de marché</w:t>
            </w:r>
          </w:p>
        </w:tc>
        <w:tc>
          <w:tcPr>
            <w:tcW w:w="4105" w:type="dxa"/>
          </w:tcPr>
          <w:p w:rsidR="00AB5C84" w:rsidRPr="00AB5C84" w:rsidRDefault="00AB5C84" w:rsidP="00AB5C84">
            <w:r w:rsidRPr="00AB5C84">
              <w:t>Positionnement différenciant (IA, simplicité, prix), focus sur marché francophone</w:t>
            </w:r>
          </w:p>
        </w:tc>
      </w:tr>
    </w:tbl>
    <w:p w:rsidR="006117F2" w:rsidRDefault="006117F2" w:rsidP="006117F2"/>
    <w:p w:rsidR="006117F2" w:rsidRPr="009E3C14" w:rsidRDefault="006117F2" w:rsidP="006117F2">
      <w:pPr>
        <w:rPr>
          <w:b/>
        </w:rPr>
      </w:pPr>
      <w:r w:rsidRPr="009E3C14">
        <w:rPr>
          <w:b/>
        </w:rPr>
        <w:t>Risques RH et organisationnels</w:t>
      </w:r>
    </w:p>
    <w:tbl>
      <w:tblPr>
        <w:tblStyle w:val="Grilledutableau"/>
        <w:tblW w:w="0" w:type="auto"/>
        <w:tblLook w:val="04A0" w:firstRow="1" w:lastRow="0" w:firstColumn="1" w:lastColumn="0" w:noHBand="0" w:noVBand="1"/>
      </w:tblPr>
      <w:tblGrid>
        <w:gridCol w:w="2547"/>
        <w:gridCol w:w="2551"/>
        <w:gridCol w:w="3964"/>
      </w:tblGrid>
      <w:tr w:rsidR="00AB5C84" w:rsidRPr="00AB5C84" w:rsidTr="00AB5C84">
        <w:tc>
          <w:tcPr>
            <w:tcW w:w="2547" w:type="dxa"/>
          </w:tcPr>
          <w:p w:rsidR="00AB5C84" w:rsidRPr="00AB5C84" w:rsidRDefault="00AB5C84" w:rsidP="00AB5C84">
            <w:r w:rsidRPr="00AB5C84">
              <w:t>Risque</w:t>
            </w:r>
          </w:p>
        </w:tc>
        <w:tc>
          <w:tcPr>
            <w:tcW w:w="2551" w:type="dxa"/>
          </w:tcPr>
          <w:p w:rsidR="00AB5C84" w:rsidRPr="00AB5C84" w:rsidRDefault="00AB5C84" w:rsidP="00AB5C84">
            <w:r w:rsidRPr="00AB5C84">
              <w:t>Impact</w:t>
            </w:r>
          </w:p>
        </w:tc>
        <w:tc>
          <w:tcPr>
            <w:tcW w:w="3964" w:type="dxa"/>
          </w:tcPr>
          <w:p w:rsidR="00AB5C84" w:rsidRPr="00AB5C84" w:rsidRDefault="00AB5C84" w:rsidP="00AB5C84">
            <w:r w:rsidRPr="00AB5C84">
              <w:t>Stratégie d’atténuation</w:t>
            </w:r>
          </w:p>
        </w:tc>
      </w:tr>
      <w:tr w:rsidR="00AB5C84" w:rsidRPr="00AB5C84" w:rsidTr="00AB5C84">
        <w:tc>
          <w:tcPr>
            <w:tcW w:w="2547" w:type="dxa"/>
          </w:tcPr>
          <w:p w:rsidR="00AB5C84" w:rsidRPr="00AB5C84" w:rsidRDefault="00AB5C84" w:rsidP="00AB5C84">
            <w:r w:rsidRPr="00AB5C84">
              <w:t>Départ de membres clés</w:t>
            </w:r>
          </w:p>
        </w:tc>
        <w:tc>
          <w:tcPr>
            <w:tcW w:w="2551" w:type="dxa"/>
          </w:tcPr>
          <w:p w:rsidR="00AB5C84" w:rsidRPr="00AB5C84" w:rsidRDefault="00AB5C84" w:rsidP="00AB5C84">
            <w:r w:rsidRPr="00AB5C84">
              <w:t>Perte de savoir-faire</w:t>
            </w:r>
          </w:p>
        </w:tc>
        <w:tc>
          <w:tcPr>
            <w:tcW w:w="3964" w:type="dxa"/>
          </w:tcPr>
          <w:p w:rsidR="00AB5C84" w:rsidRPr="00AB5C84" w:rsidRDefault="00AB5C84" w:rsidP="00AB5C84">
            <w:r w:rsidRPr="00AB5C84">
              <w:t>Accords de non-concurrence, documentation des process</w:t>
            </w:r>
          </w:p>
        </w:tc>
      </w:tr>
      <w:tr w:rsidR="00AB5C84" w:rsidRPr="00AB5C84" w:rsidTr="00AB5C84">
        <w:tc>
          <w:tcPr>
            <w:tcW w:w="2547" w:type="dxa"/>
          </w:tcPr>
          <w:p w:rsidR="00AB5C84" w:rsidRPr="00AB5C84" w:rsidRDefault="00AB5C84" w:rsidP="00AB5C84">
            <w:r w:rsidRPr="00AB5C84">
              <w:t>Difficulté de recrutement technique</w:t>
            </w:r>
          </w:p>
        </w:tc>
        <w:tc>
          <w:tcPr>
            <w:tcW w:w="2551" w:type="dxa"/>
          </w:tcPr>
          <w:p w:rsidR="00AB5C84" w:rsidRPr="00AB5C84" w:rsidRDefault="00AB5C84" w:rsidP="00AB5C84">
            <w:r w:rsidRPr="00AB5C84">
              <w:t>Ralentissement de la roadmap</w:t>
            </w:r>
          </w:p>
        </w:tc>
        <w:tc>
          <w:tcPr>
            <w:tcW w:w="3964" w:type="dxa"/>
          </w:tcPr>
          <w:p w:rsidR="00AB5C84" w:rsidRPr="00AB5C84" w:rsidRDefault="00AB5C84" w:rsidP="00AB5C84">
            <w:r w:rsidRPr="00AB5C84">
              <w:t>Partenariats avec écoles, intégration de freelances expérimentés</w:t>
            </w:r>
          </w:p>
        </w:tc>
      </w:tr>
    </w:tbl>
    <w:p w:rsidR="006117F2" w:rsidRDefault="006117F2" w:rsidP="006117F2"/>
    <w:p w:rsidR="006117F2" w:rsidRPr="009E3C14" w:rsidRDefault="006117F2" w:rsidP="006117F2">
      <w:pPr>
        <w:rPr>
          <w:b/>
        </w:rPr>
      </w:pPr>
      <w:r w:rsidRPr="009E3C14">
        <w:rPr>
          <w:b/>
        </w:rPr>
        <w:t>Risques financiers</w:t>
      </w:r>
    </w:p>
    <w:tbl>
      <w:tblPr>
        <w:tblStyle w:val="Grilledutableau"/>
        <w:tblW w:w="0" w:type="auto"/>
        <w:tblLook w:val="04A0" w:firstRow="1" w:lastRow="0" w:firstColumn="1" w:lastColumn="0" w:noHBand="0" w:noVBand="1"/>
      </w:tblPr>
      <w:tblGrid>
        <w:gridCol w:w="1980"/>
        <w:gridCol w:w="2835"/>
        <w:gridCol w:w="4247"/>
      </w:tblGrid>
      <w:tr w:rsidR="00AB5C84" w:rsidRPr="00AB5C84" w:rsidTr="00AB5C84">
        <w:tc>
          <w:tcPr>
            <w:tcW w:w="1980" w:type="dxa"/>
          </w:tcPr>
          <w:p w:rsidR="00AB5C84" w:rsidRPr="00AB5C84" w:rsidRDefault="00AB5C84" w:rsidP="00AB5C84">
            <w:r w:rsidRPr="00AB5C84">
              <w:t>Risque</w:t>
            </w:r>
          </w:p>
        </w:tc>
        <w:tc>
          <w:tcPr>
            <w:tcW w:w="2835" w:type="dxa"/>
          </w:tcPr>
          <w:p w:rsidR="00AB5C84" w:rsidRPr="00AB5C84" w:rsidRDefault="00AB5C84" w:rsidP="00AB5C84">
            <w:r w:rsidRPr="00AB5C84">
              <w:t>Impact</w:t>
            </w:r>
          </w:p>
        </w:tc>
        <w:tc>
          <w:tcPr>
            <w:tcW w:w="4247" w:type="dxa"/>
          </w:tcPr>
          <w:p w:rsidR="00AB5C84" w:rsidRPr="00AB5C84" w:rsidRDefault="00AB5C84" w:rsidP="00AB5C84">
            <w:r w:rsidRPr="00AB5C84">
              <w:t>Stratégie d’atténuation</w:t>
            </w:r>
          </w:p>
        </w:tc>
      </w:tr>
      <w:tr w:rsidR="00AB5C84" w:rsidRPr="00AB5C84" w:rsidTr="00AB5C84">
        <w:tc>
          <w:tcPr>
            <w:tcW w:w="1980" w:type="dxa"/>
          </w:tcPr>
          <w:p w:rsidR="00AB5C84" w:rsidRPr="00AB5C84" w:rsidRDefault="00AB5C84" w:rsidP="00AB5C84">
            <w:r w:rsidRPr="00AB5C84">
              <w:t>Sous-financement</w:t>
            </w:r>
          </w:p>
        </w:tc>
        <w:tc>
          <w:tcPr>
            <w:tcW w:w="2835" w:type="dxa"/>
          </w:tcPr>
          <w:p w:rsidR="00AB5C84" w:rsidRPr="00AB5C84" w:rsidRDefault="00AB5C84" w:rsidP="00AB5C84">
            <w:r w:rsidRPr="00AB5C84">
              <w:t>Blocage du développement</w:t>
            </w:r>
          </w:p>
        </w:tc>
        <w:tc>
          <w:tcPr>
            <w:tcW w:w="4247" w:type="dxa"/>
          </w:tcPr>
          <w:p w:rsidR="00AB5C84" w:rsidRPr="00AB5C84" w:rsidRDefault="00AB5C84" w:rsidP="00AB5C84">
            <w:r w:rsidRPr="00AB5C84">
              <w:t>Plan de financement précis, levée de fonds progressive, financement BPI Maroc</w:t>
            </w:r>
          </w:p>
        </w:tc>
      </w:tr>
      <w:tr w:rsidR="00AB5C84" w:rsidRPr="00AB5C84" w:rsidTr="00AB5C84">
        <w:tc>
          <w:tcPr>
            <w:tcW w:w="1980" w:type="dxa"/>
          </w:tcPr>
          <w:p w:rsidR="00AB5C84" w:rsidRPr="00AB5C84" w:rsidRDefault="00AB5C84" w:rsidP="00AB5C84">
            <w:r w:rsidRPr="00AB5C84">
              <w:t>Retard dans la rentabilité</w:t>
            </w:r>
          </w:p>
        </w:tc>
        <w:tc>
          <w:tcPr>
            <w:tcW w:w="2835" w:type="dxa"/>
          </w:tcPr>
          <w:p w:rsidR="00AB5C84" w:rsidRPr="00AB5C84" w:rsidRDefault="00AB5C84" w:rsidP="00AB5C84">
            <w:r w:rsidRPr="00AB5C84">
              <w:t>Risque de découragement ou pivot</w:t>
            </w:r>
          </w:p>
        </w:tc>
        <w:tc>
          <w:tcPr>
            <w:tcW w:w="4247" w:type="dxa"/>
          </w:tcPr>
          <w:p w:rsidR="00AB5C84" w:rsidRPr="00AB5C84" w:rsidRDefault="00AB5C84" w:rsidP="00AB5C84">
            <w:r w:rsidRPr="00AB5C84">
              <w:t>Scénario pessimiste intégré, suivi mensuel de la trésorerie, offre premium dès le T2</w:t>
            </w:r>
          </w:p>
        </w:tc>
      </w:tr>
    </w:tbl>
    <w:p w:rsidR="006117F2" w:rsidRDefault="006117F2" w:rsidP="006117F2"/>
    <w:p w:rsidR="006117F2" w:rsidRPr="009E3C14" w:rsidRDefault="006117F2" w:rsidP="006117F2">
      <w:pPr>
        <w:rPr>
          <w:b/>
        </w:rPr>
      </w:pPr>
      <w:r w:rsidRPr="009E3C14">
        <w:rPr>
          <w:b/>
        </w:rPr>
        <w:t>Risques réglementaires</w:t>
      </w:r>
    </w:p>
    <w:tbl>
      <w:tblPr>
        <w:tblStyle w:val="Grilledutableau"/>
        <w:tblW w:w="0" w:type="auto"/>
        <w:tblLook w:val="04A0" w:firstRow="1" w:lastRow="0" w:firstColumn="1" w:lastColumn="0" w:noHBand="0" w:noVBand="1"/>
      </w:tblPr>
      <w:tblGrid>
        <w:gridCol w:w="2263"/>
        <w:gridCol w:w="2552"/>
        <w:gridCol w:w="4247"/>
      </w:tblGrid>
      <w:tr w:rsidR="00AB5C84" w:rsidRPr="00AB5C84" w:rsidTr="00AB5C84">
        <w:tc>
          <w:tcPr>
            <w:tcW w:w="2263" w:type="dxa"/>
          </w:tcPr>
          <w:p w:rsidR="00AB5C84" w:rsidRPr="00AB5C84" w:rsidRDefault="00AB5C84" w:rsidP="00AB5C84">
            <w:r w:rsidRPr="00AB5C84">
              <w:t>Risque</w:t>
            </w:r>
          </w:p>
        </w:tc>
        <w:tc>
          <w:tcPr>
            <w:tcW w:w="2552" w:type="dxa"/>
          </w:tcPr>
          <w:p w:rsidR="00AB5C84" w:rsidRPr="00AB5C84" w:rsidRDefault="00AB5C84" w:rsidP="00AB5C84">
            <w:r w:rsidRPr="00AB5C84">
              <w:t>Impact</w:t>
            </w:r>
          </w:p>
        </w:tc>
        <w:tc>
          <w:tcPr>
            <w:tcW w:w="4247" w:type="dxa"/>
          </w:tcPr>
          <w:p w:rsidR="00AB5C84" w:rsidRPr="00AB5C84" w:rsidRDefault="00AB5C84" w:rsidP="00AB5C84">
            <w:r w:rsidRPr="00AB5C84">
              <w:t>Stratégie d’atténuation</w:t>
            </w:r>
          </w:p>
        </w:tc>
      </w:tr>
      <w:tr w:rsidR="00AB5C84" w:rsidRPr="00AB5C84" w:rsidTr="00AB5C84">
        <w:tc>
          <w:tcPr>
            <w:tcW w:w="2263" w:type="dxa"/>
          </w:tcPr>
          <w:p w:rsidR="00AB5C84" w:rsidRPr="00AB5C84" w:rsidRDefault="00AB5C84" w:rsidP="00AB5C84">
            <w:r w:rsidRPr="00AB5C84">
              <w:t>Non-conformité RGPD</w:t>
            </w:r>
          </w:p>
        </w:tc>
        <w:tc>
          <w:tcPr>
            <w:tcW w:w="2552" w:type="dxa"/>
          </w:tcPr>
          <w:p w:rsidR="00AB5C84" w:rsidRPr="00AB5C84" w:rsidRDefault="00AB5C84" w:rsidP="00AB5C84">
            <w:r w:rsidRPr="00AB5C84">
              <w:t>Amendes, perte d’image</w:t>
            </w:r>
          </w:p>
        </w:tc>
        <w:tc>
          <w:tcPr>
            <w:tcW w:w="4247" w:type="dxa"/>
          </w:tcPr>
          <w:p w:rsidR="00AB5C84" w:rsidRPr="00AB5C84" w:rsidRDefault="00AB5C84" w:rsidP="00AB5C84">
            <w:r w:rsidRPr="00AB5C84">
              <w:t>Accompagnement par cabinet juridique spécialisé, formation continue de l’équipe</w:t>
            </w:r>
          </w:p>
        </w:tc>
      </w:tr>
    </w:tbl>
    <w:p w:rsidR="006117F2" w:rsidRDefault="006117F2" w:rsidP="006117F2"/>
    <w:p w:rsidR="006117F2" w:rsidRDefault="006117F2" w:rsidP="006117F2">
      <w:r>
        <w:t>Cette analyse nous permet de rester proactifs, agiles et prêts à adapter notre stratégie face aux évolutions de l’environnement.</w:t>
      </w:r>
    </w:p>
    <w:p w:rsidR="006117F2" w:rsidRPr="00412DA5" w:rsidRDefault="006117F2" w:rsidP="006117F2">
      <w:pPr>
        <w:rPr>
          <w:b/>
          <w:color w:val="00B0F0"/>
          <w:sz w:val="28"/>
        </w:rPr>
      </w:pPr>
      <w:r w:rsidRPr="00412DA5">
        <w:rPr>
          <w:b/>
          <w:color w:val="00B0F0"/>
          <w:sz w:val="28"/>
        </w:rPr>
        <w:lastRenderedPageBreak/>
        <w:t>13. Écologie</w:t>
      </w:r>
    </w:p>
    <w:p w:rsidR="006117F2" w:rsidRDefault="006117F2" w:rsidP="006117F2">
      <w:r>
        <w:t>Même dans un projet numérique, la responsabilité environnementale reste un enjeu crucial. En tant qu’acteur tech émergent, OWA souhaite intégrer les principes du développement durable dans ses choix technologiques, son organisation et sa stratégie globale.</w:t>
      </w:r>
    </w:p>
    <w:p w:rsidR="006117F2" w:rsidRDefault="006117F2" w:rsidP="006117F2"/>
    <w:p w:rsidR="006117F2" w:rsidRPr="009E3C14" w:rsidRDefault="006117F2" w:rsidP="006117F2">
      <w:pPr>
        <w:rPr>
          <w:b/>
        </w:rPr>
      </w:pPr>
      <w:r w:rsidRPr="009E3C14">
        <w:rPr>
          <w:b/>
        </w:rPr>
        <w:t>Engagement écologique de l’entreprise</w:t>
      </w:r>
    </w:p>
    <w:p w:rsidR="006117F2" w:rsidRDefault="006117F2" w:rsidP="006117F2">
      <w:r>
        <w:t>OWA adopte une démarche éco-responsable dès sa conception, avec des mesures concrètes visant à réduire son empreinte environnementale :</w:t>
      </w:r>
    </w:p>
    <w:p w:rsidR="006117F2" w:rsidRDefault="006117F2" w:rsidP="001B24BB">
      <w:pPr>
        <w:pStyle w:val="Paragraphedeliste"/>
        <w:numPr>
          <w:ilvl w:val="0"/>
          <w:numId w:val="51"/>
        </w:numPr>
      </w:pPr>
      <w:r>
        <w:t>Hébergement cloud optimisé : choix d’Azure pour ses engagements en matière d’énergie verte (objectifs de neutralité carbone d’ici 2030).</w:t>
      </w:r>
    </w:p>
    <w:p w:rsidR="006117F2" w:rsidRDefault="006117F2" w:rsidP="001B24BB">
      <w:pPr>
        <w:pStyle w:val="Paragraphedeliste"/>
        <w:numPr>
          <w:ilvl w:val="0"/>
          <w:numId w:val="51"/>
        </w:numPr>
      </w:pPr>
      <w:r>
        <w:t>Infrastructure scalable : évite la surconsommation des ressources serveurs inutiles via une architecture serverless.</w:t>
      </w:r>
    </w:p>
    <w:p w:rsidR="006117F2" w:rsidRDefault="006117F2" w:rsidP="001B24BB">
      <w:pPr>
        <w:pStyle w:val="Paragraphedeliste"/>
        <w:numPr>
          <w:ilvl w:val="0"/>
          <w:numId w:val="51"/>
        </w:numPr>
      </w:pPr>
      <w:r>
        <w:t>Télétravail &amp; nomadisme digital : réduction des déplacements quotidiens et limitation de la consommation énergétique des bureaux.</w:t>
      </w:r>
    </w:p>
    <w:p w:rsidR="006117F2" w:rsidRDefault="006117F2" w:rsidP="001B24BB">
      <w:pPr>
        <w:pStyle w:val="Paragraphedeliste"/>
        <w:numPr>
          <w:ilvl w:val="0"/>
          <w:numId w:val="51"/>
        </w:numPr>
      </w:pPr>
      <w:r>
        <w:t>Documentation numérique uniquement : zéro impression papier dans les process internes et communication client.</w:t>
      </w:r>
    </w:p>
    <w:p w:rsidR="006117F2" w:rsidRDefault="006117F2" w:rsidP="001B24BB">
      <w:pPr>
        <w:pStyle w:val="Paragraphedeliste"/>
        <w:numPr>
          <w:ilvl w:val="0"/>
          <w:numId w:val="51"/>
        </w:numPr>
      </w:pPr>
      <w:r>
        <w:t>Éco-conception logicielle : interfaces légères, scripts optimisés, design épuré pour limiter la consommation CPU.</w:t>
      </w:r>
    </w:p>
    <w:p w:rsidR="006117F2" w:rsidRDefault="006117F2" w:rsidP="006117F2"/>
    <w:p w:rsidR="006117F2" w:rsidRPr="009E3C14" w:rsidRDefault="006117F2" w:rsidP="006117F2">
      <w:pPr>
        <w:rPr>
          <w:b/>
        </w:rPr>
      </w:pPr>
      <w:r w:rsidRPr="009E3C14">
        <w:rPr>
          <w:b/>
        </w:rPr>
        <w:t>Propositions futures à intégrer</w:t>
      </w:r>
    </w:p>
    <w:p w:rsidR="006117F2" w:rsidRDefault="006117F2" w:rsidP="001B24BB">
      <w:pPr>
        <w:pStyle w:val="Paragraphedeliste"/>
        <w:numPr>
          <w:ilvl w:val="0"/>
          <w:numId w:val="52"/>
        </w:numPr>
      </w:pPr>
      <w:r>
        <w:t>Intégration de badges verts pour valoriser les entreprises clientes engagées dans la RSE.</w:t>
      </w:r>
    </w:p>
    <w:p w:rsidR="006117F2" w:rsidRDefault="006117F2" w:rsidP="001B24BB">
      <w:pPr>
        <w:pStyle w:val="Paragraphedeliste"/>
        <w:numPr>
          <w:ilvl w:val="0"/>
          <w:numId w:val="52"/>
        </w:numPr>
      </w:pPr>
      <w:r>
        <w:t>Suivi des économies générées (temps, papier, déplacements) via nos outils d’analyse RH.</w:t>
      </w:r>
    </w:p>
    <w:p w:rsidR="006117F2" w:rsidRDefault="006117F2" w:rsidP="001B24BB">
      <w:pPr>
        <w:pStyle w:val="Paragraphedeliste"/>
        <w:numPr>
          <w:ilvl w:val="0"/>
          <w:numId w:val="52"/>
        </w:numPr>
      </w:pPr>
      <w:r>
        <w:t>Mise en place d’une charte RSE OWA (2026) avec audits internes.</w:t>
      </w:r>
    </w:p>
    <w:p w:rsidR="006117F2" w:rsidRDefault="006117F2" w:rsidP="001B24BB">
      <w:pPr>
        <w:pStyle w:val="Paragraphedeliste"/>
        <w:numPr>
          <w:ilvl w:val="0"/>
          <w:numId w:val="52"/>
        </w:numPr>
      </w:pPr>
      <w:r>
        <w:t>Participation à des événements ou challenges “Tech for Good”.</w:t>
      </w:r>
    </w:p>
    <w:p w:rsidR="006117F2" w:rsidRDefault="006117F2" w:rsidP="006117F2"/>
    <w:p w:rsidR="006117F2" w:rsidRPr="009E3C14" w:rsidRDefault="006117F2" w:rsidP="006117F2">
      <w:pPr>
        <w:rPr>
          <w:b/>
        </w:rPr>
      </w:pPr>
      <w:r w:rsidRPr="009E3C14">
        <w:rPr>
          <w:b/>
        </w:rPr>
        <w:t>Alignement avec les valeurs de la cible</w:t>
      </w:r>
    </w:p>
    <w:p w:rsidR="006117F2" w:rsidRDefault="006117F2" w:rsidP="006117F2">
      <w:r>
        <w:t>Nos clients RH sont de plus en plus sensibles aux thématiques de durabilité, d’éthique et de respect des ressources. En intégrant ces valeurs dans notre solution, nous renforçons notre attractivité et crédibilité sur le marché.</w:t>
      </w:r>
    </w:p>
    <w:p w:rsidR="006117F2" w:rsidRDefault="006117F2" w:rsidP="006117F2"/>
    <w:p w:rsidR="006117F2" w:rsidRDefault="006117F2" w:rsidP="006117F2"/>
    <w:p w:rsidR="006117F2" w:rsidRDefault="006117F2" w:rsidP="006117F2"/>
    <w:p w:rsidR="006117F2" w:rsidRDefault="006117F2" w:rsidP="006117F2"/>
    <w:p w:rsidR="006117F2" w:rsidRDefault="006117F2" w:rsidP="006117F2"/>
    <w:p w:rsidR="006117F2" w:rsidRDefault="006117F2" w:rsidP="006117F2"/>
    <w:p w:rsidR="009E3C14" w:rsidRDefault="009E3C14" w:rsidP="006117F2"/>
    <w:p w:rsidR="009E3C14" w:rsidRDefault="009E3C14" w:rsidP="006117F2"/>
    <w:p w:rsidR="006117F2" w:rsidRPr="00412DA5" w:rsidRDefault="006117F2" w:rsidP="006117F2">
      <w:pPr>
        <w:rPr>
          <w:b/>
          <w:color w:val="00B0F0"/>
          <w:sz w:val="28"/>
        </w:rPr>
      </w:pPr>
      <w:r w:rsidRPr="00412DA5">
        <w:rPr>
          <w:b/>
          <w:color w:val="00B0F0"/>
          <w:sz w:val="28"/>
        </w:rPr>
        <w:lastRenderedPageBreak/>
        <w:t>14. Volet Financier</w:t>
      </w:r>
    </w:p>
    <w:p w:rsidR="006117F2" w:rsidRDefault="006117F2" w:rsidP="006117F2">
      <w:r>
        <w:t>Ce volet présente une vision claire de la viabilité économique du projet OWA. Il inclut le modèle économique, le compte de résultat prévisionnel, le plan de financement, le budget de trésorerie, ainsi que les besoins en financement initial.</w:t>
      </w:r>
    </w:p>
    <w:p w:rsidR="006117F2" w:rsidRDefault="006117F2" w:rsidP="006117F2"/>
    <w:p w:rsidR="006117F2" w:rsidRPr="009E3C14" w:rsidRDefault="006117F2" w:rsidP="006117F2">
      <w:pPr>
        <w:rPr>
          <w:b/>
        </w:rPr>
      </w:pPr>
      <w:r w:rsidRPr="009E3C14">
        <w:rPr>
          <w:b/>
        </w:rPr>
        <w:t>14.1 Business Model</w:t>
      </w:r>
    </w:p>
    <w:p w:rsidR="006117F2" w:rsidRDefault="006117F2" w:rsidP="006117F2">
      <w:r>
        <w:t>OWA repose sur un modèle</w:t>
      </w:r>
      <w:r w:rsidR="009E3C14">
        <w:t xml:space="preserve"> économique hybride combinant :</w:t>
      </w:r>
    </w:p>
    <w:p w:rsidR="006117F2" w:rsidRPr="009E3C14" w:rsidRDefault="00AB5C84" w:rsidP="006117F2">
      <w:pPr>
        <w:rPr>
          <w:b/>
        </w:rPr>
      </w:pPr>
      <w:r w:rsidRPr="009E3C14">
        <w:rPr>
          <w:b/>
        </w:rPr>
        <w:t xml:space="preserve">1. </w:t>
      </w:r>
      <w:r w:rsidR="006117F2" w:rsidRPr="009E3C14">
        <w:rPr>
          <w:b/>
        </w:rPr>
        <w:t>Abonnements SaaS mensuels :</w:t>
      </w:r>
    </w:p>
    <w:p w:rsidR="006117F2" w:rsidRDefault="006117F2" w:rsidP="001B24BB">
      <w:pPr>
        <w:pStyle w:val="Paragraphedeliste"/>
        <w:numPr>
          <w:ilvl w:val="0"/>
          <w:numId w:val="53"/>
        </w:numPr>
      </w:pPr>
      <w:r>
        <w:t>Formule Start : 249 MAD / mois (petites structures)</w:t>
      </w:r>
    </w:p>
    <w:p w:rsidR="006117F2" w:rsidRDefault="006117F2" w:rsidP="001B24BB">
      <w:pPr>
        <w:pStyle w:val="Paragraphedeliste"/>
        <w:numPr>
          <w:ilvl w:val="0"/>
          <w:numId w:val="53"/>
        </w:numPr>
      </w:pPr>
      <w:r>
        <w:t>Formule Pro : 349 MAD / mois (PME)</w:t>
      </w:r>
    </w:p>
    <w:p w:rsidR="006117F2" w:rsidRDefault="006117F2" w:rsidP="001B24BB">
      <w:pPr>
        <w:pStyle w:val="Paragraphedeliste"/>
        <w:numPr>
          <w:ilvl w:val="0"/>
          <w:numId w:val="53"/>
        </w:numPr>
      </w:pPr>
      <w:r>
        <w:t>Formule Premium : 499 MAD / mois (agences RH ou ETI)</w:t>
      </w:r>
    </w:p>
    <w:p w:rsidR="006117F2" w:rsidRPr="009E3C14" w:rsidRDefault="00AB5C84" w:rsidP="006117F2">
      <w:pPr>
        <w:rPr>
          <w:b/>
        </w:rPr>
      </w:pPr>
      <w:r w:rsidRPr="009E3C14">
        <w:rPr>
          <w:b/>
        </w:rPr>
        <w:t xml:space="preserve">2. </w:t>
      </w:r>
      <w:r w:rsidR="006117F2" w:rsidRPr="009E3C14">
        <w:rPr>
          <w:b/>
        </w:rPr>
        <w:t>Services à la cart</w:t>
      </w:r>
      <w:r w:rsidRPr="009E3C14">
        <w:rPr>
          <w:b/>
        </w:rPr>
        <w:t>e :</w:t>
      </w:r>
    </w:p>
    <w:p w:rsidR="006117F2" w:rsidRDefault="006117F2" w:rsidP="001B24BB">
      <w:pPr>
        <w:pStyle w:val="Paragraphedeliste"/>
        <w:numPr>
          <w:ilvl w:val="0"/>
          <w:numId w:val="54"/>
        </w:numPr>
      </w:pPr>
      <w:r>
        <w:t>Tests de personnalité / techniques : 49 à 99 MAD / candidat</w:t>
      </w:r>
    </w:p>
    <w:p w:rsidR="006117F2" w:rsidRDefault="006117F2" w:rsidP="001B24BB">
      <w:pPr>
        <w:pStyle w:val="Paragraphedeliste"/>
        <w:numPr>
          <w:ilvl w:val="0"/>
          <w:numId w:val="54"/>
        </w:numPr>
      </w:pPr>
      <w:r>
        <w:t>Formations courtes RH (webinars) : 199 MAD / session</w:t>
      </w:r>
    </w:p>
    <w:p w:rsidR="006117F2" w:rsidRDefault="006117F2" w:rsidP="001B24BB">
      <w:pPr>
        <w:pStyle w:val="Paragraphedeliste"/>
        <w:numPr>
          <w:ilvl w:val="0"/>
          <w:numId w:val="54"/>
        </w:numPr>
      </w:pPr>
      <w:r>
        <w:t>Assistance au recrutement (freemium vers premium)</w:t>
      </w:r>
    </w:p>
    <w:p w:rsidR="006117F2" w:rsidRPr="009E3C14" w:rsidRDefault="00AB5C84" w:rsidP="006117F2">
      <w:pPr>
        <w:rPr>
          <w:b/>
        </w:rPr>
      </w:pPr>
      <w:r w:rsidRPr="009E3C14">
        <w:rPr>
          <w:b/>
        </w:rPr>
        <w:t xml:space="preserve">3. </w:t>
      </w:r>
      <w:r w:rsidR="006117F2" w:rsidRPr="009E3C14">
        <w:rPr>
          <w:b/>
        </w:rPr>
        <w:t>Publicité ciblée :</w:t>
      </w:r>
    </w:p>
    <w:p w:rsidR="006117F2" w:rsidRDefault="006117F2" w:rsidP="001B24BB">
      <w:pPr>
        <w:pStyle w:val="Paragraphedeliste"/>
        <w:numPr>
          <w:ilvl w:val="0"/>
          <w:numId w:val="55"/>
        </w:numPr>
      </w:pPr>
      <w:r>
        <w:t>Sponsoring d’annonces et profils (option en développement)</w:t>
      </w:r>
    </w:p>
    <w:p w:rsidR="006117F2" w:rsidRPr="009E3C14" w:rsidRDefault="00AB5C84" w:rsidP="006117F2">
      <w:pPr>
        <w:rPr>
          <w:b/>
        </w:rPr>
      </w:pPr>
      <w:r w:rsidRPr="009E3C14">
        <w:rPr>
          <w:b/>
        </w:rPr>
        <w:t xml:space="preserve">4. </w:t>
      </w:r>
      <w:r w:rsidR="006117F2" w:rsidRPr="009E3C14">
        <w:rPr>
          <w:b/>
        </w:rPr>
        <w:t>Vente de données RH anonymisées à but analytique (à moyen terme)</w:t>
      </w:r>
    </w:p>
    <w:p w:rsidR="006117F2" w:rsidRDefault="006117F2" w:rsidP="006117F2"/>
    <w:p w:rsidR="006117F2" w:rsidRPr="009E3C14" w:rsidRDefault="006117F2" w:rsidP="006117F2">
      <w:pPr>
        <w:rPr>
          <w:b/>
        </w:rPr>
      </w:pPr>
      <w:r w:rsidRPr="009E3C14">
        <w:rPr>
          <w:b/>
        </w:rPr>
        <w:t>14.2 Compte de Résultat Prévisionnel (résumé)</w:t>
      </w:r>
    </w:p>
    <w:tbl>
      <w:tblPr>
        <w:tblStyle w:val="Grilledutableau"/>
        <w:tblW w:w="0" w:type="auto"/>
        <w:tblLook w:val="04A0" w:firstRow="1" w:lastRow="0" w:firstColumn="1" w:lastColumn="0" w:noHBand="0" w:noVBand="1"/>
      </w:tblPr>
      <w:tblGrid>
        <w:gridCol w:w="2265"/>
        <w:gridCol w:w="2265"/>
        <w:gridCol w:w="2266"/>
        <w:gridCol w:w="2266"/>
      </w:tblGrid>
      <w:tr w:rsidR="005F003B" w:rsidRPr="005F003B" w:rsidTr="005F003B">
        <w:tc>
          <w:tcPr>
            <w:tcW w:w="2265" w:type="dxa"/>
          </w:tcPr>
          <w:p w:rsidR="005F003B" w:rsidRPr="005F003B" w:rsidRDefault="005F003B" w:rsidP="007B0A47">
            <w:r w:rsidRPr="005F003B">
              <w:t>Année</w:t>
            </w:r>
          </w:p>
        </w:tc>
        <w:tc>
          <w:tcPr>
            <w:tcW w:w="2265" w:type="dxa"/>
          </w:tcPr>
          <w:p w:rsidR="005F003B" w:rsidRPr="005F003B" w:rsidRDefault="005F003B" w:rsidP="007B0A47">
            <w:r w:rsidRPr="005F003B">
              <w:t>CA (MAD)</w:t>
            </w:r>
          </w:p>
        </w:tc>
        <w:tc>
          <w:tcPr>
            <w:tcW w:w="2266" w:type="dxa"/>
          </w:tcPr>
          <w:p w:rsidR="005F003B" w:rsidRPr="005F003B" w:rsidRDefault="005F003B" w:rsidP="007B0A47">
            <w:r w:rsidRPr="005F003B">
              <w:t>Charges (MAD)</w:t>
            </w:r>
          </w:p>
        </w:tc>
        <w:tc>
          <w:tcPr>
            <w:tcW w:w="2266" w:type="dxa"/>
          </w:tcPr>
          <w:p w:rsidR="005F003B" w:rsidRPr="005F003B" w:rsidRDefault="005F003B" w:rsidP="007B0A47">
            <w:r w:rsidRPr="005F003B">
              <w:t>Résultat Net</w:t>
            </w:r>
          </w:p>
        </w:tc>
      </w:tr>
      <w:tr w:rsidR="005F003B" w:rsidRPr="005F003B" w:rsidTr="005F003B">
        <w:tc>
          <w:tcPr>
            <w:tcW w:w="2265" w:type="dxa"/>
          </w:tcPr>
          <w:p w:rsidR="005F003B" w:rsidRPr="005F003B" w:rsidRDefault="005F003B" w:rsidP="007B0A47">
            <w:r w:rsidRPr="005F003B">
              <w:t>Année 1 (2025)</w:t>
            </w:r>
          </w:p>
        </w:tc>
        <w:tc>
          <w:tcPr>
            <w:tcW w:w="2265" w:type="dxa"/>
          </w:tcPr>
          <w:p w:rsidR="005F003B" w:rsidRPr="005F003B" w:rsidRDefault="005F003B" w:rsidP="007B0A47">
            <w:r w:rsidRPr="005F003B">
              <w:t>240 000</w:t>
            </w:r>
          </w:p>
        </w:tc>
        <w:tc>
          <w:tcPr>
            <w:tcW w:w="2266" w:type="dxa"/>
          </w:tcPr>
          <w:p w:rsidR="005F003B" w:rsidRPr="005F003B" w:rsidRDefault="005F003B" w:rsidP="007B0A47">
            <w:r w:rsidRPr="005F003B">
              <w:t>310 000</w:t>
            </w:r>
          </w:p>
        </w:tc>
        <w:tc>
          <w:tcPr>
            <w:tcW w:w="2266" w:type="dxa"/>
          </w:tcPr>
          <w:p w:rsidR="005F003B" w:rsidRPr="005F003B" w:rsidRDefault="005F003B" w:rsidP="007B0A47">
            <w:r w:rsidRPr="005F003B">
              <w:t>-70 000 (R&amp;D + lancement)</w:t>
            </w:r>
          </w:p>
        </w:tc>
      </w:tr>
      <w:tr w:rsidR="005F003B" w:rsidRPr="005F003B" w:rsidTr="005F003B">
        <w:tc>
          <w:tcPr>
            <w:tcW w:w="2265" w:type="dxa"/>
          </w:tcPr>
          <w:p w:rsidR="005F003B" w:rsidRPr="005F003B" w:rsidRDefault="005F003B" w:rsidP="007B0A47">
            <w:r w:rsidRPr="005F003B">
              <w:t>Année 2 (2026)</w:t>
            </w:r>
          </w:p>
        </w:tc>
        <w:tc>
          <w:tcPr>
            <w:tcW w:w="2265" w:type="dxa"/>
          </w:tcPr>
          <w:p w:rsidR="005F003B" w:rsidRPr="005F003B" w:rsidRDefault="005F003B" w:rsidP="007B0A47">
            <w:r w:rsidRPr="005F003B">
              <w:t>1 200 000</w:t>
            </w:r>
          </w:p>
        </w:tc>
        <w:tc>
          <w:tcPr>
            <w:tcW w:w="2266" w:type="dxa"/>
          </w:tcPr>
          <w:p w:rsidR="005F003B" w:rsidRPr="005F003B" w:rsidRDefault="005F003B" w:rsidP="007B0A47">
            <w:r w:rsidRPr="005F003B">
              <w:t>900 000</w:t>
            </w:r>
          </w:p>
        </w:tc>
        <w:tc>
          <w:tcPr>
            <w:tcW w:w="2266" w:type="dxa"/>
          </w:tcPr>
          <w:p w:rsidR="005F003B" w:rsidRPr="005F003B" w:rsidRDefault="005F003B" w:rsidP="007B0A47">
            <w:r w:rsidRPr="005F003B">
              <w:t>+300 000</w:t>
            </w:r>
          </w:p>
        </w:tc>
      </w:tr>
      <w:tr w:rsidR="005F003B" w:rsidRPr="005F003B" w:rsidTr="005F003B">
        <w:tc>
          <w:tcPr>
            <w:tcW w:w="2265" w:type="dxa"/>
          </w:tcPr>
          <w:p w:rsidR="005F003B" w:rsidRPr="005F003B" w:rsidRDefault="005F003B" w:rsidP="007B0A47">
            <w:r w:rsidRPr="005F003B">
              <w:t>Année 3 (2027)</w:t>
            </w:r>
          </w:p>
        </w:tc>
        <w:tc>
          <w:tcPr>
            <w:tcW w:w="2265" w:type="dxa"/>
          </w:tcPr>
          <w:p w:rsidR="005F003B" w:rsidRPr="005F003B" w:rsidRDefault="005F003B" w:rsidP="007B0A47">
            <w:r w:rsidRPr="005F003B">
              <w:t>2 400 000</w:t>
            </w:r>
          </w:p>
        </w:tc>
        <w:tc>
          <w:tcPr>
            <w:tcW w:w="2266" w:type="dxa"/>
          </w:tcPr>
          <w:p w:rsidR="005F003B" w:rsidRPr="005F003B" w:rsidRDefault="005F003B" w:rsidP="007B0A47">
            <w:r w:rsidRPr="005F003B">
              <w:t>1 400 000</w:t>
            </w:r>
          </w:p>
        </w:tc>
        <w:tc>
          <w:tcPr>
            <w:tcW w:w="2266" w:type="dxa"/>
          </w:tcPr>
          <w:p w:rsidR="005F003B" w:rsidRPr="005F003B" w:rsidRDefault="005F003B" w:rsidP="007B0A47">
            <w:r w:rsidRPr="005F003B">
              <w:t>+1 000 000</w:t>
            </w:r>
          </w:p>
        </w:tc>
      </w:tr>
    </w:tbl>
    <w:p w:rsidR="006117F2" w:rsidRDefault="006117F2" w:rsidP="006117F2"/>
    <w:p w:rsidR="006117F2" w:rsidRPr="009E3C14" w:rsidRDefault="006117F2" w:rsidP="006117F2">
      <w:pPr>
        <w:rPr>
          <w:b/>
        </w:rPr>
      </w:pPr>
      <w:r w:rsidRPr="009E3C14">
        <w:rPr>
          <w:b/>
        </w:rPr>
        <w:t>Hypothèses :</w:t>
      </w:r>
    </w:p>
    <w:p w:rsidR="006117F2" w:rsidRDefault="006117F2" w:rsidP="001B24BB">
      <w:pPr>
        <w:pStyle w:val="Paragraphedeliste"/>
        <w:numPr>
          <w:ilvl w:val="0"/>
          <w:numId w:val="55"/>
        </w:numPr>
      </w:pPr>
      <w:r>
        <w:t>50 clients en Y1 / 150 en Y2 / 300 en Y3</w:t>
      </w:r>
    </w:p>
    <w:p w:rsidR="006117F2" w:rsidRDefault="006117F2" w:rsidP="001B24BB">
      <w:pPr>
        <w:pStyle w:val="Paragraphedeliste"/>
        <w:numPr>
          <w:ilvl w:val="0"/>
          <w:numId w:val="55"/>
        </w:numPr>
      </w:pPr>
      <w:r>
        <w:t>Coût moyen par client : 400 MAD/mois</w:t>
      </w:r>
    </w:p>
    <w:p w:rsidR="006117F2" w:rsidRDefault="006117F2" w:rsidP="001B24BB">
      <w:pPr>
        <w:pStyle w:val="Paragraphedeliste"/>
        <w:numPr>
          <w:ilvl w:val="0"/>
          <w:numId w:val="55"/>
        </w:numPr>
      </w:pPr>
      <w:r>
        <w:t>Croissance RH &amp; infra maîtrisée</w:t>
      </w:r>
    </w:p>
    <w:p w:rsidR="006117F2" w:rsidRDefault="006117F2" w:rsidP="006117F2"/>
    <w:p w:rsidR="006117F2" w:rsidRPr="009E3C14" w:rsidRDefault="006117F2" w:rsidP="006117F2">
      <w:pPr>
        <w:rPr>
          <w:b/>
        </w:rPr>
      </w:pPr>
      <w:r w:rsidRPr="009E3C14">
        <w:rPr>
          <w:b/>
        </w:rPr>
        <w:t>14.3 Plan de financement initial</w:t>
      </w:r>
    </w:p>
    <w:tbl>
      <w:tblPr>
        <w:tblStyle w:val="Grilledutableau"/>
        <w:tblW w:w="0" w:type="auto"/>
        <w:tblLook w:val="04A0" w:firstRow="1" w:lastRow="0" w:firstColumn="1" w:lastColumn="0" w:noHBand="0" w:noVBand="1"/>
      </w:tblPr>
      <w:tblGrid>
        <w:gridCol w:w="4531"/>
        <w:gridCol w:w="4531"/>
      </w:tblGrid>
      <w:tr w:rsidR="005F003B" w:rsidRPr="005F003B" w:rsidTr="005F003B">
        <w:tc>
          <w:tcPr>
            <w:tcW w:w="4531" w:type="dxa"/>
          </w:tcPr>
          <w:p w:rsidR="005F003B" w:rsidRPr="005F003B" w:rsidRDefault="005F003B" w:rsidP="007B0A47">
            <w:r w:rsidRPr="005F003B">
              <w:t>Poste</w:t>
            </w:r>
          </w:p>
        </w:tc>
        <w:tc>
          <w:tcPr>
            <w:tcW w:w="4531" w:type="dxa"/>
          </w:tcPr>
          <w:p w:rsidR="005F003B" w:rsidRPr="005F003B" w:rsidRDefault="005F003B" w:rsidP="007B0A47">
            <w:r w:rsidRPr="005F003B">
              <w:t>Montant (MAD)</w:t>
            </w:r>
          </w:p>
        </w:tc>
      </w:tr>
      <w:tr w:rsidR="005F003B" w:rsidRPr="005F003B" w:rsidTr="005F003B">
        <w:tc>
          <w:tcPr>
            <w:tcW w:w="4531" w:type="dxa"/>
          </w:tcPr>
          <w:p w:rsidR="005F003B" w:rsidRPr="005F003B" w:rsidRDefault="005F003B" w:rsidP="007B0A47">
            <w:r w:rsidRPr="005F003B">
              <w:t>Développement technique (MVP)</w:t>
            </w:r>
          </w:p>
        </w:tc>
        <w:tc>
          <w:tcPr>
            <w:tcW w:w="4531" w:type="dxa"/>
          </w:tcPr>
          <w:p w:rsidR="005F003B" w:rsidRPr="005F003B" w:rsidRDefault="005F003B" w:rsidP="007B0A47">
            <w:r w:rsidRPr="005F003B">
              <w:t>100 000</w:t>
            </w:r>
          </w:p>
        </w:tc>
      </w:tr>
      <w:tr w:rsidR="005F003B" w:rsidRPr="005F003B" w:rsidTr="005F003B">
        <w:tc>
          <w:tcPr>
            <w:tcW w:w="4531" w:type="dxa"/>
          </w:tcPr>
          <w:p w:rsidR="005F003B" w:rsidRPr="005F003B" w:rsidRDefault="005F003B" w:rsidP="007B0A47">
            <w:r w:rsidRPr="005F003B">
              <w:t>Marketing &amp; communication</w:t>
            </w:r>
          </w:p>
        </w:tc>
        <w:tc>
          <w:tcPr>
            <w:tcW w:w="4531" w:type="dxa"/>
          </w:tcPr>
          <w:p w:rsidR="005F003B" w:rsidRPr="005F003B" w:rsidRDefault="005F003B" w:rsidP="007B0A47">
            <w:r w:rsidRPr="005F003B">
              <w:t>80 000</w:t>
            </w:r>
          </w:p>
        </w:tc>
      </w:tr>
      <w:tr w:rsidR="005F003B" w:rsidRPr="005F003B" w:rsidTr="005F003B">
        <w:tc>
          <w:tcPr>
            <w:tcW w:w="4531" w:type="dxa"/>
          </w:tcPr>
          <w:p w:rsidR="005F003B" w:rsidRPr="005F003B" w:rsidRDefault="005F003B" w:rsidP="007B0A47">
            <w:r w:rsidRPr="005F003B">
              <w:t>Serveurs, hébergement, licences</w:t>
            </w:r>
          </w:p>
        </w:tc>
        <w:tc>
          <w:tcPr>
            <w:tcW w:w="4531" w:type="dxa"/>
          </w:tcPr>
          <w:p w:rsidR="005F003B" w:rsidRPr="005F003B" w:rsidRDefault="005F003B" w:rsidP="007B0A47">
            <w:r w:rsidRPr="005F003B">
              <w:t>40 000</w:t>
            </w:r>
          </w:p>
        </w:tc>
      </w:tr>
      <w:tr w:rsidR="005F003B" w:rsidRPr="005F003B" w:rsidTr="005F003B">
        <w:tc>
          <w:tcPr>
            <w:tcW w:w="4531" w:type="dxa"/>
          </w:tcPr>
          <w:p w:rsidR="005F003B" w:rsidRPr="005F003B" w:rsidRDefault="005F003B" w:rsidP="007B0A47">
            <w:r w:rsidRPr="005F003B">
              <w:t>Juridique / RGPD / dépôt de marque</w:t>
            </w:r>
          </w:p>
        </w:tc>
        <w:tc>
          <w:tcPr>
            <w:tcW w:w="4531" w:type="dxa"/>
          </w:tcPr>
          <w:p w:rsidR="005F003B" w:rsidRPr="005F003B" w:rsidRDefault="005F003B" w:rsidP="007B0A47">
            <w:r w:rsidRPr="005F003B">
              <w:t>20 000</w:t>
            </w:r>
          </w:p>
        </w:tc>
      </w:tr>
      <w:tr w:rsidR="005F003B" w:rsidRPr="005F003B" w:rsidTr="005F003B">
        <w:tc>
          <w:tcPr>
            <w:tcW w:w="4531" w:type="dxa"/>
          </w:tcPr>
          <w:p w:rsidR="005F003B" w:rsidRPr="005F003B" w:rsidRDefault="005F003B" w:rsidP="007B0A47">
            <w:r w:rsidRPr="005F003B">
              <w:lastRenderedPageBreak/>
              <w:t>Trésorerie de démarrage (3 mois)</w:t>
            </w:r>
          </w:p>
        </w:tc>
        <w:tc>
          <w:tcPr>
            <w:tcW w:w="4531" w:type="dxa"/>
          </w:tcPr>
          <w:p w:rsidR="005F003B" w:rsidRPr="005F003B" w:rsidRDefault="005F003B" w:rsidP="007B0A47">
            <w:r w:rsidRPr="005F003B">
              <w:t>60 000</w:t>
            </w:r>
          </w:p>
        </w:tc>
      </w:tr>
      <w:tr w:rsidR="005F003B" w:rsidRPr="005F003B" w:rsidTr="005F003B">
        <w:tc>
          <w:tcPr>
            <w:tcW w:w="4531" w:type="dxa"/>
          </w:tcPr>
          <w:p w:rsidR="005F003B" w:rsidRPr="005F003B" w:rsidRDefault="005F003B" w:rsidP="007B0A47">
            <w:r w:rsidRPr="005F003B">
              <w:t>Total besoin initial</w:t>
            </w:r>
          </w:p>
        </w:tc>
        <w:tc>
          <w:tcPr>
            <w:tcW w:w="4531" w:type="dxa"/>
          </w:tcPr>
          <w:p w:rsidR="005F003B" w:rsidRPr="005F003B" w:rsidRDefault="005F003B" w:rsidP="007B0A47">
            <w:r w:rsidRPr="005F003B">
              <w:t>300 000</w:t>
            </w:r>
          </w:p>
        </w:tc>
      </w:tr>
    </w:tbl>
    <w:p w:rsidR="006117F2" w:rsidRDefault="006117F2" w:rsidP="006117F2"/>
    <w:p w:rsidR="006117F2" w:rsidRPr="009E3C14" w:rsidRDefault="006117F2" w:rsidP="006117F2">
      <w:pPr>
        <w:rPr>
          <w:b/>
        </w:rPr>
      </w:pPr>
      <w:r w:rsidRPr="009E3C14">
        <w:rPr>
          <w:b/>
        </w:rPr>
        <w:t>14.4 Plan de tré</w:t>
      </w:r>
      <w:r w:rsidR="00715BCF">
        <w:rPr>
          <w:b/>
        </w:rPr>
        <w:t>sorerie simplifié (Trimestre 1 -</w:t>
      </w:r>
      <w:r w:rsidRPr="009E3C14">
        <w:rPr>
          <w:b/>
        </w:rPr>
        <w:t xml:space="preserve"> 2025)</w:t>
      </w:r>
    </w:p>
    <w:tbl>
      <w:tblPr>
        <w:tblStyle w:val="Grilledutableau"/>
        <w:tblW w:w="0" w:type="auto"/>
        <w:tblLook w:val="04A0" w:firstRow="1" w:lastRow="0" w:firstColumn="1" w:lastColumn="0" w:noHBand="0" w:noVBand="1"/>
      </w:tblPr>
      <w:tblGrid>
        <w:gridCol w:w="2265"/>
        <w:gridCol w:w="2265"/>
        <w:gridCol w:w="2266"/>
        <w:gridCol w:w="2266"/>
      </w:tblGrid>
      <w:tr w:rsidR="005F003B" w:rsidRPr="005F003B" w:rsidTr="005F003B">
        <w:tc>
          <w:tcPr>
            <w:tcW w:w="2265" w:type="dxa"/>
          </w:tcPr>
          <w:p w:rsidR="005F003B" w:rsidRPr="005F003B" w:rsidRDefault="005F003B" w:rsidP="007B0A47">
            <w:r w:rsidRPr="005F003B">
              <w:t>Mois</w:t>
            </w:r>
          </w:p>
        </w:tc>
        <w:tc>
          <w:tcPr>
            <w:tcW w:w="2265" w:type="dxa"/>
          </w:tcPr>
          <w:p w:rsidR="005F003B" w:rsidRPr="005F003B" w:rsidRDefault="005F003B" w:rsidP="007B0A47">
            <w:r w:rsidRPr="005F003B">
              <w:t>Entrées (MAD)</w:t>
            </w:r>
          </w:p>
        </w:tc>
        <w:tc>
          <w:tcPr>
            <w:tcW w:w="2266" w:type="dxa"/>
          </w:tcPr>
          <w:p w:rsidR="005F003B" w:rsidRPr="005F003B" w:rsidRDefault="005F003B" w:rsidP="007B0A47">
            <w:r w:rsidRPr="005F003B">
              <w:t>Dépenses (MAD)</w:t>
            </w:r>
          </w:p>
        </w:tc>
        <w:tc>
          <w:tcPr>
            <w:tcW w:w="2266" w:type="dxa"/>
          </w:tcPr>
          <w:p w:rsidR="005F003B" w:rsidRPr="005F003B" w:rsidRDefault="005F003B" w:rsidP="007B0A47">
            <w:r w:rsidRPr="005F003B">
              <w:t>Solde (MAD)</w:t>
            </w:r>
          </w:p>
        </w:tc>
      </w:tr>
      <w:tr w:rsidR="005F003B" w:rsidRPr="005F003B" w:rsidTr="005F003B">
        <w:tc>
          <w:tcPr>
            <w:tcW w:w="2265" w:type="dxa"/>
          </w:tcPr>
          <w:p w:rsidR="005F003B" w:rsidRPr="005F003B" w:rsidRDefault="005F003B" w:rsidP="007B0A47">
            <w:r w:rsidRPr="005F003B">
              <w:t>Septembre</w:t>
            </w:r>
          </w:p>
        </w:tc>
        <w:tc>
          <w:tcPr>
            <w:tcW w:w="2265" w:type="dxa"/>
          </w:tcPr>
          <w:p w:rsidR="005F003B" w:rsidRPr="005F003B" w:rsidRDefault="005F003B" w:rsidP="007B0A47">
            <w:r w:rsidRPr="005F003B">
              <w:t>0</w:t>
            </w:r>
          </w:p>
        </w:tc>
        <w:tc>
          <w:tcPr>
            <w:tcW w:w="2266" w:type="dxa"/>
          </w:tcPr>
          <w:p w:rsidR="005F003B" w:rsidRPr="005F003B" w:rsidRDefault="005F003B" w:rsidP="007B0A47">
            <w:r w:rsidRPr="005F003B">
              <w:t>100 000</w:t>
            </w:r>
          </w:p>
        </w:tc>
        <w:tc>
          <w:tcPr>
            <w:tcW w:w="2266" w:type="dxa"/>
          </w:tcPr>
          <w:p w:rsidR="005F003B" w:rsidRPr="005F003B" w:rsidRDefault="005F003B" w:rsidP="007B0A47">
            <w:r w:rsidRPr="005F003B">
              <w:t>-100 000</w:t>
            </w:r>
          </w:p>
        </w:tc>
      </w:tr>
      <w:tr w:rsidR="005F003B" w:rsidRPr="005F003B" w:rsidTr="005F003B">
        <w:tc>
          <w:tcPr>
            <w:tcW w:w="2265" w:type="dxa"/>
          </w:tcPr>
          <w:p w:rsidR="005F003B" w:rsidRPr="005F003B" w:rsidRDefault="005F003B" w:rsidP="007B0A47">
            <w:r w:rsidRPr="005F003B">
              <w:t>Octobre</w:t>
            </w:r>
          </w:p>
        </w:tc>
        <w:tc>
          <w:tcPr>
            <w:tcW w:w="2265" w:type="dxa"/>
          </w:tcPr>
          <w:p w:rsidR="005F003B" w:rsidRPr="005F003B" w:rsidRDefault="005F003B" w:rsidP="007B0A47">
            <w:r w:rsidRPr="005F003B">
              <w:t>30 000</w:t>
            </w:r>
          </w:p>
        </w:tc>
        <w:tc>
          <w:tcPr>
            <w:tcW w:w="2266" w:type="dxa"/>
          </w:tcPr>
          <w:p w:rsidR="005F003B" w:rsidRPr="005F003B" w:rsidRDefault="005F003B" w:rsidP="007B0A47">
            <w:r w:rsidRPr="005F003B">
              <w:t>60 000</w:t>
            </w:r>
          </w:p>
        </w:tc>
        <w:tc>
          <w:tcPr>
            <w:tcW w:w="2266" w:type="dxa"/>
          </w:tcPr>
          <w:p w:rsidR="005F003B" w:rsidRPr="005F003B" w:rsidRDefault="005F003B" w:rsidP="007B0A47">
            <w:r w:rsidRPr="005F003B">
              <w:t>-130 000</w:t>
            </w:r>
          </w:p>
        </w:tc>
      </w:tr>
      <w:tr w:rsidR="005F003B" w:rsidRPr="005F003B" w:rsidTr="005F003B">
        <w:tc>
          <w:tcPr>
            <w:tcW w:w="2265" w:type="dxa"/>
          </w:tcPr>
          <w:p w:rsidR="005F003B" w:rsidRPr="005F003B" w:rsidRDefault="005F003B" w:rsidP="007B0A47">
            <w:r w:rsidRPr="005F003B">
              <w:t>Novembre</w:t>
            </w:r>
          </w:p>
        </w:tc>
        <w:tc>
          <w:tcPr>
            <w:tcW w:w="2265" w:type="dxa"/>
          </w:tcPr>
          <w:p w:rsidR="005F003B" w:rsidRPr="005F003B" w:rsidRDefault="005F003B" w:rsidP="007B0A47">
            <w:r w:rsidRPr="005F003B">
              <w:t>60 000</w:t>
            </w:r>
          </w:p>
        </w:tc>
        <w:tc>
          <w:tcPr>
            <w:tcW w:w="2266" w:type="dxa"/>
          </w:tcPr>
          <w:p w:rsidR="005F003B" w:rsidRPr="005F003B" w:rsidRDefault="005F003B" w:rsidP="007B0A47">
            <w:r w:rsidRPr="005F003B">
              <w:t>50 000</w:t>
            </w:r>
          </w:p>
        </w:tc>
        <w:tc>
          <w:tcPr>
            <w:tcW w:w="2266" w:type="dxa"/>
          </w:tcPr>
          <w:p w:rsidR="005F003B" w:rsidRPr="005F003B" w:rsidRDefault="005F003B" w:rsidP="007B0A47">
            <w:r w:rsidRPr="005F003B">
              <w:t>-120 000</w:t>
            </w:r>
          </w:p>
        </w:tc>
      </w:tr>
      <w:tr w:rsidR="005F003B" w:rsidRPr="005F003B" w:rsidTr="005F003B">
        <w:tc>
          <w:tcPr>
            <w:tcW w:w="2265" w:type="dxa"/>
          </w:tcPr>
          <w:p w:rsidR="005F003B" w:rsidRPr="005F003B" w:rsidRDefault="005F003B" w:rsidP="007B0A47">
            <w:r w:rsidRPr="005F003B">
              <w:t>Total T1</w:t>
            </w:r>
          </w:p>
        </w:tc>
        <w:tc>
          <w:tcPr>
            <w:tcW w:w="2265" w:type="dxa"/>
          </w:tcPr>
          <w:p w:rsidR="005F003B" w:rsidRPr="005F003B" w:rsidRDefault="005F003B" w:rsidP="007B0A47">
            <w:r w:rsidRPr="005F003B">
              <w:t>90 000</w:t>
            </w:r>
          </w:p>
        </w:tc>
        <w:tc>
          <w:tcPr>
            <w:tcW w:w="2266" w:type="dxa"/>
          </w:tcPr>
          <w:p w:rsidR="005F003B" w:rsidRPr="005F003B" w:rsidRDefault="005F003B" w:rsidP="007B0A47">
            <w:r w:rsidRPr="005F003B">
              <w:t>210 000</w:t>
            </w:r>
          </w:p>
        </w:tc>
        <w:tc>
          <w:tcPr>
            <w:tcW w:w="2266" w:type="dxa"/>
          </w:tcPr>
          <w:p w:rsidR="005F003B" w:rsidRPr="005F003B" w:rsidRDefault="005F003B" w:rsidP="007B0A47">
            <w:r w:rsidRPr="005F003B">
              <w:t>-120 000</w:t>
            </w:r>
          </w:p>
        </w:tc>
      </w:tr>
    </w:tbl>
    <w:p w:rsidR="006117F2" w:rsidRDefault="006117F2" w:rsidP="006117F2"/>
    <w:p w:rsidR="006117F2" w:rsidRPr="009E3C14" w:rsidRDefault="006117F2" w:rsidP="006117F2">
      <w:pPr>
        <w:rPr>
          <w:b/>
        </w:rPr>
      </w:pPr>
      <w:r w:rsidRPr="009E3C14">
        <w:rPr>
          <w:b/>
        </w:rPr>
        <w:t>14.5 Hypothèses de rentabilité</w:t>
      </w:r>
    </w:p>
    <w:p w:rsidR="006117F2" w:rsidRDefault="006117F2" w:rsidP="001B24BB">
      <w:pPr>
        <w:pStyle w:val="Paragraphedeliste"/>
        <w:numPr>
          <w:ilvl w:val="0"/>
          <w:numId w:val="56"/>
        </w:numPr>
      </w:pPr>
      <w:r>
        <w:t>Seuil de rentabilité atteint dès 90 clients actifs (~36 000 MAD / mois)</w:t>
      </w:r>
    </w:p>
    <w:p w:rsidR="006117F2" w:rsidRDefault="006117F2" w:rsidP="001B24BB">
      <w:pPr>
        <w:pStyle w:val="Paragraphedeliste"/>
        <w:numPr>
          <w:ilvl w:val="0"/>
          <w:numId w:val="56"/>
        </w:numPr>
      </w:pPr>
      <w:r>
        <w:t>Marge brute &gt; 60 % dès la deuxième année</w:t>
      </w:r>
    </w:p>
    <w:p w:rsidR="006117F2" w:rsidRDefault="006117F2" w:rsidP="001B24BB">
      <w:pPr>
        <w:pStyle w:val="Paragraphedeliste"/>
        <w:numPr>
          <w:ilvl w:val="0"/>
          <w:numId w:val="56"/>
        </w:numPr>
      </w:pPr>
      <w:r>
        <w:t>Forte scalabilité du modèle après amortissement R&amp;D</w:t>
      </w:r>
    </w:p>
    <w:p w:rsidR="009E3C14" w:rsidRDefault="009E3C14" w:rsidP="006117F2"/>
    <w:p w:rsidR="009E3C14" w:rsidRDefault="009E3C14" w:rsidP="006117F2"/>
    <w:p w:rsidR="006117F2" w:rsidRPr="00412DA5" w:rsidRDefault="006117F2" w:rsidP="006117F2">
      <w:pPr>
        <w:rPr>
          <w:b/>
          <w:color w:val="00B0F0"/>
          <w:sz w:val="28"/>
        </w:rPr>
      </w:pPr>
      <w:r w:rsidRPr="00412DA5">
        <w:rPr>
          <w:b/>
          <w:color w:val="00B0F0"/>
          <w:sz w:val="28"/>
        </w:rPr>
        <w:t>15. Annexes</w:t>
      </w:r>
    </w:p>
    <w:p w:rsidR="006117F2" w:rsidRDefault="006117F2" w:rsidP="006117F2">
      <w:r>
        <w:t>Les annexes rassemblent les documents justificatifs, visuels et techniques permettant de consolider les informations du présent Business Plan et de démontrer la crédibilité, la préparation et le professionnalisme de l’équipe fondatrice.</w:t>
      </w:r>
    </w:p>
    <w:p w:rsidR="006117F2" w:rsidRDefault="006117F2" w:rsidP="006117F2"/>
    <w:p w:rsidR="006117F2" w:rsidRPr="009E3C14" w:rsidRDefault="006117F2" w:rsidP="006117F2">
      <w:pPr>
        <w:rPr>
          <w:b/>
        </w:rPr>
      </w:pPr>
      <w:r w:rsidRPr="009E3C14">
        <w:rPr>
          <w:b/>
        </w:rPr>
        <w:t>15.1 CV des fondateurs et collaborateurs</w:t>
      </w:r>
    </w:p>
    <w:p w:rsidR="006117F2" w:rsidRDefault="006117F2" w:rsidP="006117F2">
      <w:r>
        <w:t>Otmane EL HASSOUNI : Ingénieur informatique (EMSI) + M</w:t>
      </w:r>
      <w:r w:rsidR="005F003B">
        <w:t>aster IA Université Côte d’Azur</w:t>
      </w:r>
    </w:p>
    <w:p w:rsidR="006117F2" w:rsidRDefault="006117F2" w:rsidP="001B24BB">
      <w:pPr>
        <w:pStyle w:val="Paragraphedeliste"/>
        <w:numPr>
          <w:ilvl w:val="0"/>
          <w:numId w:val="59"/>
        </w:numPr>
      </w:pPr>
      <w:r>
        <w:t>Expériences : SQLI, développement</w:t>
      </w:r>
      <w:r w:rsidR="00527780">
        <w:t xml:space="preserve"> java</w:t>
      </w:r>
      <w:r>
        <w:t xml:space="preserve"> cloud Azure, NLP</w:t>
      </w:r>
    </w:p>
    <w:p w:rsidR="006117F2" w:rsidRDefault="006117F2" w:rsidP="006117F2"/>
    <w:p w:rsidR="006117F2" w:rsidRDefault="006117F2" w:rsidP="006117F2">
      <w:r>
        <w:t>Aymane EL KHANTOUR : Ingénieur informatique (EMSI) + M</w:t>
      </w:r>
      <w:r w:rsidR="005F003B">
        <w:t>aster IA Université Côte d’Azur</w:t>
      </w:r>
    </w:p>
    <w:p w:rsidR="006117F2" w:rsidRPr="00527780" w:rsidRDefault="006117F2" w:rsidP="001B24BB">
      <w:pPr>
        <w:pStyle w:val="Paragraphedeliste"/>
        <w:numPr>
          <w:ilvl w:val="0"/>
          <w:numId w:val="58"/>
        </w:numPr>
        <w:rPr>
          <w:lang w:val="en-US"/>
        </w:rPr>
      </w:pPr>
      <w:r w:rsidRPr="00527780">
        <w:rPr>
          <w:lang w:val="en-US"/>
        </w:rPr>
        <w:t>Expériences : gestion de projets, product ownership,</w:t>
      </w:r>
      <w:r w:rsidR="00527780" w:rsidRPr="00527780">
        <w:rPr>
          <w:lang w:val="en-US"/>
        </w:rPr>
        <w:t xml:space="preserve"> backend </w:t>
      </w:r>
      <w:r w:rsidR="00527780">
        <w:rPr>
          <w:lang w:val="en-US"/>
        </w:rPr>
        <w:t>java,</w:t>
      </w:r>
      <w:r w:rsidRPr="00527780">
        <w:rPr>
          <w:lang w:val="en-US"/>
        </w:rPr>
        <w:t xml:space="preserve"> front-end web</w:t>
      </w:r>
    </w:p>
    <w:p w:rsidR="006117F2" w:rsidRPr="00527780" w:rsidRDefault="006117F2" w:rsidP="006117F2">
      <w:pPr>
        <w:rPr>
          <w:lang w:val="en-US"/>
        </w:rPr>
      </w:pPr>
    </w:p>
    <w:p w:rsidR="006117F2" w:rsidRDefault="006117F2" w:rsidP="006117F2">
      <w:r>
        <w:t>Wail BENHARRATS : Ingénieur informatique (EMSI) + M</w:t>
      </w:r>
      <w:r w:rsidR="005F003B">
        <w:t>aster IA Université Côte d’Azur</w:t>
      </w:r>
    </w:p>
    <w:p w:rsidR="006117F2" w:rsidRDefault="006117F2" w:rsidP="001B24BB">
      <w:pPr>
        <w:pStyle w:val="Paragraphedeliste"/>
        <w:numPr>
          <w:ilvl w:val="0"/>
          <w:numId w:val="57"/>
        </w:numPr>
      </w:pPr>
      <w:r>
        <w:t>Expériences : UX, prototypage, IA prédictive,</w:t>
      </w:r>
      <w:r w:rsidR="00527780">
        <w:t xml:space="preserve"> backend Django,</w:t>
      </w:r>
      <w:r>
        <w:t xml:space="preserve"> test utilisateur</w:t>
      </w:r>
    </w:p>
    <w:p w:rsidR="006117F2" w:rsidRDefault="006117F2" w:rsidP="006117F2"/>
    <w:p w:rsidR="006117F2" w:rsidRPr="006117F2" w:rsidRDefault="006117F2" w:rsidP="006117F2">
      <w:pPr>
        <w:rPr>
          <w:lang w:val="en-US"/>
        </w:rPr>
      </w:pPr>
      <w:r w:rsidRPr="006117F2">
        <w:rPr>
          <w:lang w:val="en-US"/>
        </w:rPr>
        <w:t xml:space="preserve">Nadia BENNANI </w:t>
      </w:r>
      <w:r w:rsidR="005F003B">
        <w:rPr>
          <w:lang w:val="en-US"/>
        </w:rPr>
        <w:t>: Responsable marketing digital</w:t>
      </w:r>
    </w:p>
    <w:p w:rsidR="006117F2" w:rsidRPr="005F003B" w:rsidRDefault="006117F2" w:rsidP="001B24BB">
      <w:pPr>
        <w:pStyle w:val="Paragraphedeliste"/>
        <w:numPr>
          <w:ilvl w:val="0"/>
          <w:numId w:val="57"/>
        </w:numPr>
        <w:rPr>
          <w:lang w:val="en-US"/>
        </w:rPr>
      </w:pPr>
      <w:r w:rsidRPr="005F003B">
        <w:rPr>
          <w:lang w:val="en-US"/>
        </w:rPr>
        <w:t>Expériences : inbound marketing, branding RH, acquisition B2B</w:t>
      </w:r>
    </w:p>
    <w:p w:rsidR="006117F2" w:rsidRPr="006117F2" w:rsidRDefault="006117F2" w:rsidP="006117F2">
      <w:pPr>
        <w:rPr>
          <w:lang w:val="en-US"/>
        </w:rPr>
      </w:pPr>
    </w:p>
    <w:p w:rsidR="006117F2" w:rsidRPr="006117F2" w:rsidRDefault="006117F2" w:rsidP="006117F2">
      <w:pPr>
        <w:rPr>
          <w:lang w:val="en-US"/>
        </w:rPr>
      </w:pPr>
      <w:r w:rsidRPr="006117F2">
        <w:rPr>
          <w:lang w:val="en-US"/>
        </w:rPr>
        <w:t>Youssef LARBI : Développeur full-stack Angular/</w:t>
      </w:r>
      <w:r w:rsidR="007B0A47">
        <w:rPr>
          <w:lang w:val="en-US"/>
        </w:rPr>
        <w:t>Django</w:t>
      </w:r>
    </w:p>
    <w:p w:rsidR="006117F2" w:rsidRPr="009E3C14" w:rsidRDefault="006117F2" w:rsidP="006117F2">
      <w:pPr>
        <w:rPr>
          <w:b/>
        </w:rPr>
      </w:pPr>
      <w:r w:rsidRPr="009E3C14">
        <w:rPr>
          <w:b/>
        </w:rPr>
        <w:lastRenderedPageBreak/>
        <w:t>15.2 Maquettes visuelles de l’application</w:t>
      </w:r>
    </w:p>
    <w:p w:rsidR="006117F2" w:rsidRDefault="006117F2" w:rsidP="001B24BB">
      <w:pPr>
        <w:pStyle w:val="Paragraphedeliste"/>
        <w:numPr>
          <w:ilvl w:val="0"/>
          <w:numId w:val="57"/>
        </w:numPr>
      </w:pPr>
      <w:r>
        <w:t>Interface dashboard RH</w:t>
      </w:r>
    </w:p>
    <w:p w:rsidR="006117F2" w:rsidRDefault="006117F2" w:rsidP="001B24BB">
      <w:pPr>
        <w:pStyle w:val="Paragraphedeliste"/>
        <w:numPr>
          <w:ilvl w:val="0"/>
          <w:numId w:val="57"/>
        </w:numPr>
      </w:pPr>
      <w:r>
        <w:t>Page scoring automatique d’un candidat</w:t>
      </w:r>
    </w:p>
    <w:p w:rsidR="006117F2" w:rsidRDefault="006117F2" w:rsidP="001B24BB">
      <w:pPr>
        <w:pStyle w:val="Paragraphedeliste"/>
        <w:numPr>
          <w:ilvl w:val="0"/>
          <w:numId w:val="57"/>
        </w:numPr>
      </w:pPr>
      <w:r>
        <w:t>Module chatbot RH pour préqualification</w:t>
      </w:r>
    </w:p>
    <w:p w:rsidR="006117F2" w:rsidRDefault="006117F2" w:rsidP="001B24BB">
      <w:pPr>
        <w:pStyle w:val="Paragraphedeliste"/>
        <w:numPr>
          <w:ilvl w:val="0"/>
          <w:numId w:val="57"/>
        </w:numPr>
      </w:pPr>
      <w:r>
        <w:t>Interface de gestion multi-annonce / multi-recruteur</w:t>
      </w:r>
    </w:p>
    <w:p w:rsidR="006117F2" w:rsidRDefault="006117F2" w:rsidP="006117F2">
      <w:r>
        <w:t>Ces maquettes ont été créées sous Figma et validées auprès de deux entreprises pilotes.</w:t>
      </w:r>
    </w:p>
    <w:p w:rsidR="006117F2" w:rsidRDefault="006117F2" w:rsidP="006117F2"/>
    <w:p w:rsidR="006117F2" w:rsidRPr="009E3C14" w:rsidRDefault="006117F2" w:rsidP="006117F2">
      <w:pPr>
        <w:rPr>
          <w:b/>
        </w:rPr>
      </w:pPr>
      <w:r w:rsidRPr="009E3C14">
        <w:rPr>
          <w:b/>
        </w:rPr>
        <w:t>15.3 Documents techniques</w:t>
      </w:r>
    </w:p>
    <w:p w:rsidR="006117F2" w:rsidRDefault="006117F2" w:rsidP="001B24BB">
      <w:pPr>
        <w:pStyle w:val="Paragraphedeliste"/>
        <w:numPr>
          <w:ilvl w:val="0"/>
          <w:numId w:val="60"/>
        </w:numPr>
      </w:pPr>
      <w:r>
        <w:t>Architecture logicielle (schéma microservices, DB</w:t>
      </w:r>
      <w:r w:rsidR="006873A9">
        <w:t xml:space="preserve"> SQLITE</w:t>
      </w:r>
      <w:r>
        <w:t>, intégration Azure)</w:t>
      </w:r>
    </w:p>
    <w:p w:rsidR="006117F2" w:rsidRDefault="006117F2" w:rsidP="001B24BB">
      <w:pPr>
        <w:pStyle w:val="Paragraphedeliste"/>
        <w:numPr>
          <w:ilvl w:val="0"/>
          <w:numId w:val="60"/>
        </w:numPr>
      </w:pPr>
      <w:r>
        <w:t>Documentation des modules IA (matching, analyse sentiment, NLP résumé CV)</w:t>
      </w:r>
    </w:p>
    <w:p w:rsidR="006117F2" w:rsidRDefault="006117F2" w:rsidP="001B24BB">
      <w:pPr>
        <w:pStyle w:val="Paragraphedeliste"/>
        <w:numPr>
          <w:ilvl w:val="0"/>
          <w:numId w:val="60"/>
        </w:numPr>
      </w:pPr>
      <w:r>
        <w:t>Cahier des charges fonctionnel</w:t>
      </w:r>
    </w:p>
    <w:p w:rsidR="006117F2" w:rsidRDefault="006117F2" w:rsidP="001B24BB">
      <w:pPr>
        <w:pStyle w:val="Paragraphedeliste"/>
        <w:numPr>
          <w:ilvl w:val="0"/>
          <w:numId w:val="60"/>
        </w:numPr>
      </w:pPr>
      <w:r>
        <w:t>Backlog produit détaillé (Notion)</w:t>
      </w:r>
    </w:p>
    <w:p w:rsidR="006117F2" w:rsidRDefault="006117F2" w:rsidP="001B24BB">
      <w:pPr>
        <w:pStyle w:val="Paragraphedeliste"/>
        <w:numPr>
          <w:ilvl w:val="0"/>
          <w:numId w:val="60"/>
        </w:numPr>
      </w:pPr>
      <w:r>
        <w:t>Plan RGPD : mentions légales, consentement utilisateur, politique de stockage</w:t>
      </w:r>
    </w:p>
    <w:p w:rsidR="006117F2" w:rsidRDefault="006117F2" w:rsidP="006117F2"/>
    <w:p w:rsidR="006117F2" w:rsidRPr="009E3C14" w:rsidRDefault="006117F2" w:rsidP="006117F2">
      <w:pPr>
        <w:rPr>
          <w:b/>
          <w:lang w:val="en-US"/>
        </w:rPr>
      </w:pPr>
      <w:r w:rsidRPr="009E3C14">
        <w:rPr>
          <w:b/>
          <w:lang w:val="en-US"/>
        </w:rPr>
        <w:t>15.4 Sources externes</w:t>
      </w:r>
    </w:p>
    <w:p w:rsidR="006117F2" w:rsidRPr="005F003B" w:rsidRDefault="006117F2" w:rsidP="001B24BB">
      <w:pPr>
        <w:pStyle w:val="Paragraphedeliste"/>
        <w:numPr>
          <w:ilvl w:val="0"/>
          <w:numId w:val="61"/>
        </w:numPr>
        <w:rPr>
          <w:lang w:val="en-US"/>
        </w:rPr>
      </w:pPr>
      <w:r w:rsidRPr="005F003B">
        <w:rPr>
          <w:lang w:val="en-US"/>
        </w:rPr>
        <w:t>PESTEL : HCP Maroc, Bank Al-Maghrib, World Bank Open Data</w:t>
      </w:r>
    </w:p>
    <w:p w:rsidR="006117F2" w:rsidRDefault="006117F2" w:rsidP="001B24BB">
      <w:pPr>
        <w:pStyle w:val="Paragraphedeliste"/>
        <w:numPr>
          <w:ilvl w:val="0"/>
          <w:numId w:val="61"/>
        </w:numPr>
      </w:pPr>
      <w:r>
        <w:t xml:space="preserve">Marché RH : McKinsey </w:t>
      </w:r>
      <w:r w:rsidR="00715BCF">
        <w:t>-</w:t>
      </w:r>
      <w:r>
        <w:t>Talent management in Africa, Pôle Emploi, APEC</w:t>
      </w:r>
    </w:p>
    <w:p w:rsidR="006117F2" w:rsidRDefault="006117F2" w:rsidP="001B24BB">
      <w:pPr>
        <w:pStyle w:val="Paragraphedeliste"/>
        <w:numPr>
          <w:ilvl w:val="0"/>
          <w:numId w:val="61"/>
        </w:numPr>
      </w:pPr>
      <w:r>
        <w:t>Concurrence : Sites publics de Manatal, Flatchr, Recruitee, SmartRecruiters</w:t>
      </w:r>
    </w:p>
    <w:p w:rsidR="006117F2" w:rsidRDefault="006117F2" w:rsidP="001B24BB">
      <w:pPr>
        <w:pStyle w:val="Paragraphedeliste"/>
        <w:numPr>
          <w:ilvl w:val="0"/>
          <w:numId w:val="61"/>
        </w:numPr>
      </w:pPr>
      <w:r>
        <w:t>Estimation charges/salaires : Jobinja, ReKrute, Glassdoor Maroc</w:t>
      </w:r>
    </w:p>
    <w:p w:rsidR="006117F2" w:rsidRDefault="006117F2" w:rsidP="001B24BB">
      <w:pPr>
        <w:pStyle w:val="Paragraphedeliste"/>
        <w:numPr>
          <w:ilvl w:val="0"/>
          <w:numId w:val="61"/>
        </w:numPr>
      </w:pPr>
      <w:r>
        <w:t>Coût cloud / licences : Microsoft Azure Calculator</w:t>
      </w:r>
    </w:p>
    <w:p w:rsidR="006117F2" w:rsidRDefault="006117F2" w:rsidP="006117F2"/>
    <w:p w:rsidR="006117F2" w:rsidRDefault="006117F2" w:rsidP="006117F2"/>
    <w:p w:rsidR="006117F2" w:rsidRDefault="006117F2" w:rsidP="006117F2"/>
    <w:p w:rsidR="006117F2" w:rsidRDefault="006117F2" w:rsidP="006117F2"/>
    <w:p w:rsidR="006117F2" w:rsidRDefault="006117F2" w:rsidP="006117F2"/>
    <w:p w:rsidR="006117F2" w:rsidRDefault="006117F2"/>
    <w:sectPr w:rsidR="006117F2" w:rsidSect="00525784">
      <w:footerReference w:type="default" r:id="rId13"/>
      <w:pgSz w:w="11906" w:h="16838"/>
      <w:pgMar w:top="1417" w:right="1417" w:bottom="1417" w:left="1417" w:header="708" w:footer="708" w:gutter="0"/>
      <w:pgBorders w:offsetFrom="page">
        <w:top w:val="thinThickSmallGap" w:sz="12" w:space="24" w:color="00B0F0"/>
        <w:left w:val="thinThickSmallGap" w:sz="12" w:space="24" w:color="00B0F0"/>
        <w:bottom w:val="thickThinSmallGap" w:sz="12" w:space="24" w:color="00B0F0"/>
        <w:right w:val="thickThinSmallGap" w:sz="12"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6D1" w:rsidRDefault="006C56D1" w:rsidP="005F003B">
      <w:pPr>
        <w:spacing w:after="0" w:line="240" w:lineRule="auto"/>
      </w:pPr>
      <w:r>
        <w:separator/>
      </w:r>
    </w:p>
  </w:endnote>
  <w:endnote w:type="continuationSeparator" w:id="0">
    <w:p w:rsidR="006C56D1" w:rsidRDefault="006C56D1" w:rsidP="005F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B12" w:rsidRPr="00383B12" w:rsidRDefault="00383B12">
    <w:pPr>
      <w:pStyle w:val="Pieddepage"/>
      <w:jc w:val="center"/>
      <w:rPr>
        <w:caps/>
      </w:rPr>
    </w:pPr>
    <w:r w:rsidRPr="00383B12">
      <w:rPr>
        <w:caps/>
      </w:rPr>
      <w:fldChar w:fldCharType="begin"/>
    </w:r>
    <w:r w:rsidRPr="00383B12">
      <w:rPr>
        <w:caps/>
      </w:rPr>
      <w:instrText>PAGE   \* MERGEFORMAT</w:instrText>
    </w:r>
    <w:r w:rsidRPr="00383B12">
      <w:rPr>
        <w:caps/>
      </w:rPr>
      <w:fldChar w:fldCharType="separate"/>
    </w:r>
    <w:r w:rsidR="002026F3">
      <w:rPr>
        <w:caps/>
        <w:noProof/>
      </w:rPr>
      <w:t>19</w:t>
    </w:r>
    <w:r w:rsidRPr="00383B12">
      <w:rPr>
        <w:caps/>
      </w:rPr>
      <w:fldChar w:fldCharType="end"/>
    </w:r>
  </w:p>
  <w:p w:rsidR="00383B12" w:rsidRDefault="00383B1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6D1" w:rsidRDefault="006C56D1" w:rsidP="005F003B">
      <w:pPr>
        <w:spacing w:after="0" w:line="240" w:lineRule="auto"/>
      </w:pPr>
      <w:r>
        <w:separator/>
      </w:r>
    </w:p>
  </w:footnote>
  <w:footnote w:type="continuationSeparator" w:id="0">
    <w:p w:rsidR="006C56D1" w:rsidRDefault="006C56D1" w:rsidP="005F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F49"/>
    <w:multiLevelType w:val="hybridMultilevel"/>
    <w:tmpl w:val="E12E4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470DA"/>
    <w:multiLevelType w:val="hybridMultilevel"/>
    <w:tmpl w:val="33C09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472BF"/>
    <w:multiLevelType w:val="hybridMultilevel"/>
    <w:tmpl w:val="B852B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CA4A24"/>
    <w:multiLevelType w:val="hybridMultilevel"/>
    <w:tmpl w:val="4E6A88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067C6"/>
    <w:multiLevelType w:val="hybridMultilevel"/>
    <w:tmpl w:val="C5D87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07A6D"/>
    <w:multiLevelType w:val="hybridMultilevel"/>
    <w:tmpl w:val="D1E61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F1404D"/>
    <w:multiLevelType w:val="hybridMultilevel"/>
    <w:tmpl w:val="FDB6E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5F403A"/>
    <w:multiLevelType w:val="hybridMultilevel"/>
    <w:tmpl w:val="50949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01790C"/>
    <w:multiLevelType w:val="hybridMultilevel"/>
    <w:tmpl w:val="4778220E"/>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5C437BE"/>
    <w:multiLevelType w:val="hybridMultilevel"/>
    <w:tmpl w:val="53EA9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492C84"/>
    <w:multiLevelType w:val="hybridMultilevel"/>
    <w:tmpl w:val="1026F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5D5FE7"/>
    <w:multiLevelType w:val="hybridMultilevel"/>
    <w:tmpl w:val="BAC0D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90C17C7"/>
    <w:multiLevelType w:val="hybridMultilevel"/>
    <w:tmpl w:val="A73E6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AEE483A"/>
    <w:multiLevelType w:val="hybridMultilevel"/>
    <w:tmpl w:val="2B6C4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D045609"/>
    <w:multiLevelType w:val="hybridMultilevel"/>
    <w:tmpl w:val="D92CF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7C7E6B"/>
    <w:multiLevelType w:val="hybridMultilevel"/>
    <w:tmpl w:val="66869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7F157B"/>
    <w:multiLevelType w:val="hybridMultilevel"/>
    <w:tmpl w:val="9BF47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3EF4162"/>
    <w:multiLevelType w:val="hybridMultilevel"/>
    <w:tmpl w:val="093EC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7896AF3"/>
    <w:multiLevelType w:val="hybridMultilevel"/>
    <w:tmpl w:val="760AD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685542"/>
    <w:multiLevelType w:val="hybridMultilevel"/>
    <w:tmpl w:val="1BE6A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9ED1402"/>
    <w:multiLevelType w:val="hybridMultilevel"/>
    <w:tmpl w:val="93D4A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B895342"/>
    <w:multiLevelType w:val="hybridMultilevel"/>
    <w:tmpl w:val="864C7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EC7420B"/>
    <w:multiLevelType w:val="hybridMultilevel"/>
    <w:tmpl w:val="B3CAB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EEF45E1"/>
    <w:multiLevelType w:val="hybridMultilevel"/>
    <w:tmpl w:val="08143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1E72E60"/>
    <w:multiLevelType w:val="hybridMultilevel"/>
    <w:tmpl w:val="C8ACE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46A7443"/>
    <w:multiLevelType w:val="hybridMultilevel"/>
    <w:tmpl w:val="E2184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64B2316"/>
    <w:multiLevelType w:val="hybridMultilevel"/>
    <w:tmpl w:val="65281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7822BDB"/>
    <w:multiLevelType w:val="hybridMultilevel"/>
    <w:tmpl w:val="6FFC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7B43F7D"/>
    <w:multiLevelType w:val="hybridMultilevel"/>
    <w:tmpl w:val="C0947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7B965DF"/>
    <w:multiLevelType w:val="hybridMultilevel"/>
    <w:tmpl w:val="D51C2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9B3480F"/>
    <w:multiLevelType w:val="hybridMultilevel"/>
    <w:tmpl w:val="5810F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A6201C7"/>
    <w:multiLevelType w:val="hybridMultilevel"/>
    <w:tmpl w:val="A112E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1D01A77"/>
    <w:multiLevelType w:val="hybridMultilevel"/>
    <w:tmpl w:val="17AA2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3C06567"/>
    <w:multiLevelType w:val="hybridMultilevel"/>
    <w:tmpl w:val="D4F08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4204C8B"/>
    <w:multiLevelType w:val="hybridMultilevel"/>
    <w:tmpl w:val="50184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A1429EF"/>
    <w:multiLevelType w:val="hybridMultilevel"/>
    <w:tmpl w:val="FF8407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C0479A5"/>
    <w:multiLevelType w:val="hybridMultilevel"/>
    <w:tmpl w:val="FE5E1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C757C4E"/>
    <w:multiLevelType w:val="hybridMultilevel"/>
    <w:tmpl w:val="0DEC6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0A3430C"/>
    <w:multiLevelType w:val="hybridMultilevel"/>
    <w:tmpl w:val="D19A8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0CE3C84"/>
    <w:multiLevelType w:val="hybridMultilevel"/>
    <w:tmpl w:val="B0901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3BF1444"/>
    <w:multiLevelType w:val="hybridMultilevel"/>
    <w:tmpl w:val="4B682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3FE7E02"/>
    <w:multiLevelType w:val="hybridMultilevel"/>
    <w:tmpl w:val="D13EC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4FD2F62"/>
    <w:multiLevelType w:val="hybridMultilevel"/>
    <w:tmpl w:val="DFE4C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7505F8A"/>
    <w:multiLevelType w:val="hybridMultilevel"/>
    <w:tmpl w:val="F9140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7D37A20"/>
    <w:multiLevelType w:val="hybridMultilevel"/>
    <w:tmpl w:val="F4805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EDC5FEC"/>
    <w:multiLevelType w:val="hybridMultilevel"/>
    <w:tmpl w:val="58A8B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2437481"/>
    <w:multiLevelType w:val="hybridMultilevel"/>
    <w:tmpl w:val="A240F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30C0252"/>
    <w:multiLevelType w:val="hybridMultilevel"/>
    <w:tmpl w:val="4E94E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58F69FD"/>
    <w:multiLevelType w:val="hybridMultilevel"/>
    <w:tmpl w:val="A63A8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5E3109B"/>
    <w:multiLevelType w:val="hybridMultilevel"/>
    <w:tmpl w:val="74D6A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8710641"/>
    <w:multiLevelType w:val="hybridMultilevel"/>
    <w:tmpl w:val="29A64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98E3D15"/>
    <w:multiLevelType w:val="hybridMultilevel"/>
    <w:tmpl w:val="09BE0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9F10CDB"/>
    <w:multiLevelType w:val="hybridMultilevel"/>
    <w:tmpl w:val="AD60D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A0045BA"/>
    <w:multiLevelType w:val="hybridMultilevel"/>
    <w:tmpl w:val="4C0A8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1493DFA"/>
    <w:multiLevelType w:val="hybridMultilevel"/>
    <w:tmpl w:val="E6B06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3C75FA5"/>
    <w:multiLevelType w:val="hybridMultilevel"/>
    <w:tmpl w:val="12687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49C4973"/>
    <w:multiLevelType w:val="hybridMultilevel"/>
    <w:tmpl w:val="EED64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A5F5453"/>
    <w:multiLevelType w:val="hybridMultilevel"/>
    <w:tmpl w:val="5CD84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B467C9A"/>
    <w:multiLevelType w:val="hybridMultilevel"/>
    <w:tmpl w:val="E8802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E8D3BB5"/>
    <w:multiLevelType w:val="hybridMultilevel"/>
    <w:tmpl w:val="C7BC2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F2E496F"/>
    <w:multiLevelType w:val="hybridMultilevel"/>
    <w:tmpl w:val="F6BC3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F3328DD"/>
    <w:multiLevelType w:val="hybridMultilevel"/>
    <w:tmpl w:val="AFE2F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6"/>
  </w:num>
  <w:num w:numId="3">
    <w:abstractNumId w:val="48"/>
  </w:num>
  <w:num w:numId="4">
    <w:abstractNumId w:val="37"/>
  </w:num>
  <w:num w:numId="5">
    <w:abstractNumId w:val="49"/>
  </w:num>
  <w:num w:numId="6">
    <w:abstractNumId w:val="58"/>
  </w:num>
  <w:num w:numId="7">
    <w:abstractNumId w:val="6"/>
  </w:num>
  <w:num w:numId="8">
    <w:abstractNumId w:val="31"/>
  </w:num>
  <w:num w:numId="9">
    <w:abstractNumId w:val="10"/>
  </w:num>
  <w:num w:numId="10">
    <w:abstractNumId w:val="42"/>
  </w:num>
  <w:num w:numId="11">
    <w:abstractNumId w:val="22"/>
  </w:num>
  <w:num w:numId="12">
    <w:abstractNumId w:val="26"/>
  </w:num>
  <w:num w:numId="13">
    <w:abstractNumId w:val="30"/>
  </w:num>
  <w:num w:numId="14">
    <w:abstractNumId w:val="50"/>
  </w:num>
  <w:num w:numId="15">
    <w:abstractNumId w:val="54"/>
  </w:num>
  <w:num w:numId="16">
    <w:abstractNumId w:val="45"/>
  </w:num>
  <w:num w:numId="17">
    <w:abstractNumId w:val="21"/>
  </w:num>
  <w:num w:numId="18">
    <w:abstractNumId w:val="12"/>
  </w:num>
  <w:num w:numId="19">
    <w:abstractNumId w:val="15"/>
  </w:num>
  <w:num w:numId="20">
    <w:abstractNumId w:val="24"/>
  </w:num>
  <w:num w:numId="21">
    <w:abstractNumId w:val="47"/>
  </w:num>
  <w:num w:numId="22">
    <w:abstractNumId w:val="8"/>
  </w:num>
  <w:num w:numId="23">
    <w:abstractNumId w:val="9"/>
  </w:num>
  <w:num w:numId="24">
    <w:abstractNumId w:val="18"/>
  </w:num>
  <w:num w:numId="25">
    <w:abstractNumId w:val="38"/>
  </w:num>
  <w:num w:numId="26">
    <w:abstractNumId w:val="13"/>
  </w:num>
  <w:num w:numId="27">
    <w:abstractNumId w:val="25"/>
  </w:num>
  <w:num w:numId="28">
    <w:abstractNumId w:val="46"/>
  </w:num>
  <w:num w:numId="29">
    <w:abstractNumId w:val="14"/>
  </w:num>
  <w:num w:numId="30">
    <w:abstractNumId w:val="27"/>
  </w:num>
  <w:num w:numId="31">
    <w:abstractNumId w:val="23"/>
  </w:num>
  <w:num w:numId="32">
    <w:abstractNumId w:val="17"/>
  </w:num>
  <w:num w:numId="33">
    <w:abstractNumId w:val="41"/>
  </w:num>
  <w:num w:numId="34">
    <w:abstractNumId w:val="20"/>
  </w:num>
  <w:num w:numId="35">
    <w:abstractNumId w:val="35"/>
  </w:num>
  <w:num w:numId="36">
    <w:abstractNumId w:val="55"/>
  </w:num>
  <w:num w:numId="37">
    <w:abstractNumId w:val="36"/>
  </w:num>
  <w:num w:numId="38">
    <w:abstractNumId w:val="57"/>
  </w:num>
  <w:num w:numId="39">
    <w:abstractNumId w:val="39"/>
  </w:num>
  <w:num w:numId="40">
    <w:abstractNumId w:val="2"/>
  </w:num>
  <w:num w:numId="41">
    <w:abstractNumId w:val="7"/>
  </w:num>
  <w:num w:numId="42">
    <w:abstractNumId w:val="53"/>
  </w:num>
  <w:num w:numId="43">
    <w:abstractNumId w:val="32"/>
  </w:num>
  <w:num w:numId="44">
    <w:abstractNumId w:val="33"/>
  </w:num>
  <w:num w:numId="45">
    <w:abstractNumId w:val="34"/>
  </w:num>
  <w:num w:numId="46">
    <w:abstractNumId w:val="51"/>
  </w:num>
  <w:num w:numId="47">
    <w:abstractNumId w:val="28"/>
  </w:num>
  <w:num w:numId="48">
    <w:abstractNumId w:val="11"/>
  </w:num>
  <w:num w:numId="49">
    <w:abstractNumId w:val="61"/>
  </w:num>
  <w:num w:numId="50">
    <w:abstractNumId w:val="60"/>
  </w:num>
  <w:num w:numId="51">
    <w:abstractNumId w:val="40"/>
  </w:num>
  <w:num w:numId="52">
    <w:abstractNumId w:val="4"/>
  </w:num>
  <w:num w:numId="53">
    <w:abstractNumId w:val="52"/>
  </w:num>
  <w:num w:numId="54">
    <w:abstractNumId w:val="43"/>
  </w:num>
  <w:num w:numId="55">
    <w:abstractNumId w:val="3"/>
  </w:num>
  <w:num w:numId="56">
    <w:abstractNumId w:val="16"/>
  </w:num>
  <w:num w:numId="57">
    <w:abstractNumId w:val="59"/>
  </w:num>
  <w:num w:numId="58">
    <w:abstractNumId w:val="29"/>
  </w:num>
  <w:num w:numId="59">
    <w:abstractNumId w:val="1"/>
  </w:num>
  <w:num w:numId="60">
    <w:abstractNumId w:val="19"/>
  </w:num>
  <w:num w:numId="61">
    <w:abstractNumId w:val="44"/>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57"/>
    <w:rsid w:val="00083D75"/>
    <w:rsid w:val="000B5E12"/>
    <w:rsid w:val="001B24BB"/>
    <w:rsid w:val="001D51D6"/>
    <w:rsid w:val="002026F3"/>
    <w:rsid w:val="00383B12"/>
    <w:rsid w:val="004003D6"/>
    <w:rsid w:val="00412DA5"/>
    <w:rsid w:val="004A2463"/>
    <w:rsid w:val="00525784"/>
    <w:rsid w:val="00527780"/>
    <w:rsid w:val="005F003B"/>
    <w:rsid w:val="005F43DD"/>
    <w:rsid w:val="006117F2"/>
    <w:rsid w:val="006873A9"/>
    <w:rsid w:val="006C56D1"/>
    <w:rsid w:val="00715BCF"/>
    <w:rsid w:val="007B0A47"/>
    <w:rsid w:val="00834601"/>
    <w:rsid w:val="00920965"/>
    <w:rsid w:val="00997F6E"/>
    <w:rsid w:val="009E3C14"/>
    <w:rsid w:val="00AB5C84"/>
    <w:rsid w:val="00BA5557"/>
    <w:rsid w:val="00BB0B22"/>
    <w:rsid w:val="00EE0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C03A"/>
  <w15:chartTrackingRefBased/>
  <w15:docId w15:val="{20514BE1-D606-48C7-8E97-C755954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83B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557"/>
    <w:pPr>
      <w:ind w:left="720"/>
      <w:contextualSpacing/>
    </w:pPr>
  </w:style>
  <w:style w:type="table" w:styleId="Grilledutableau">
    <w:name w:val="Table Grid"/>
    <w:basedOn w:val="TableauNormal"/>
    <w:uiPriority w:val="39"/>
    <w:rsid w:val="0092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F003B"/>
    <w:pPr>
      <w:tabs>
        <w:tab w:val="center" w:pos="4536"/>
        <w:tab w:val="right" w:pos="9072"/>
      </w:tabs>
      <w:spacing w:after="0" w:line="240" w:lineRule="auto"/>
    </w:pPr>
  </w:style>
  <w:style w:type="character" w:customStyle="1" w:styleId="En-tteCar">
    <w:name w:val="En-tête Car"/>
    <w:basedOn w:val="Policepardfaut"/>
    <w:link w:val="En-tte"/>
    <w:uiPriority w:val="99"/>
    <w:rsid w:val="005F003B"/>
  </w:style>
  <w:style w:type="paragraph" w:styleId="Pieddepage">
    <w:name w:val="footer"/>
    <w:basedOn w:val="Normal"/>
    <w:link w:val="PieddepageCar"/>
    <w:uiPriority w:val="99"/>
    <w:unhideWhenUsed/>
    <w:rsid w:val="005F00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003B"/>
  </w:style>
  <w:style w:type="character" w:customStyle="1" w:styleId="Titre1Car">
    <w:name w:val="Titre 1 Car"/>
    <w:basedOn w:val="Policepardfaut"/>
    <w:link w:val="Titre1"/>
    <w:uiPriority w:val="9"/>
    <w:rsid w:val="00383B1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83B12"/>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A01D0-7CF7-4A9E-A7AC-DDAAA48C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19</Pages>
  <Words>4604</Words>
  <Characters>25323</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Stamane</dc:creator>
  <cp:keywords/>
  <dc:description/>
  <cp:lastModifiedBy>Stamane</cp:lastModifiedBy>
  <cp:revision>16</cp:revision>
  <dcterms:created xsi:type="dcterms:W3CDTF">2025-06-29T20:32:00Z</dcterms:created>
  <dcterms:modified xsi:type="dcterms:W3CDTF">2025-06-30T02:14:00Z</dcterms:modified>
</cp:coreProperties>
</file>