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1.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bidi/>
      </w:pPr>
      <w:r>
        <w:t xml:space="preserve">Application Security Verification Standard</w:t>
      </w:r>
    </w:p>
    <w:p>
      <w:pPr>
        <w:pStyle w:val="Subtitle"/>
        <w:bidi/>
      </w:pPr>
      <w:r>
        <w:t xml:space="preserve">Version 5.0.0</w:t>
      </w:r>
    </w:p>
    <w:p>
      <w:pPr>
        <w:pStyle w:val="Date"/>
        <w:bidi/>
      </w:pPr>
      <w:r>
        <w:t xml:space="preserve">May 2025</w:t>
      </w:r>
    </w:p>
    <w:sdt>
      <w:sdtPr>
        <w:docPartObj>
          <w:docPartGallery w:val="Table of Contents"/>
          <w:docPartUnique/>
        </w:docPartObj>
      </w:sdtPr>
      <w:sdtContent>
        <w:p>
          <w:pPr>
            <w:pStyle w:val="TOCHeading"/>
            <w:bidi/>
          </w:pPr>
          <w:r>
            <w:rPr>
              <w:rtl/>
            </w:rPr>
            <w:t xml:space="preserve">Table of Contents</w:t>
          </w:r>
        </w:p>
        <w:p>
          <w:r>
            <w:fldChar w:fldCharType="begin" w:dirty="true"/>
            <w:instrText xml:space="preserve">TOC \o "1-3" \h \z \u</w:instrText>
            <w:fldChar w:fldCharType="separate"/>
            <w:fldChar w:fldCharType="end"/>
          </w:r>
        </w:p>
      </w:sdtContent>
    </w:sdt>
    <w:bookmarkStart w:id="30" w:name="صفحه-اصلی"/>
    <w:p>
      <w:pPr>
        <w:pStyle w:val="Heading1"/>
        <w:bidi/>
      </w:pPr>
      <w:r>
        <w:rPr>
          <w:rtl/>
        </w:rPr>
        <w:t xml:space="preserve">صفحه اصلی</w:t>
      </w:r>
    </w:p>
    <w:bookmarkStart w:id="20" w:name="درباره-این-استاندادر"/>
    <w:p>
      <w:pPr>
        <w:pStyle w:val="Heading2"/>
        <w:bidi/>
      </w:pPr>
      <w:r>
        <w:rPr>
          <w:rtl/>
        </w:rPr>
        <w:t xml:space="preserve">درباره این استاندادر</w:t>
      </w:r>
    </w:p>
    <w:p>
      <w:pPr>
        <w:bidi/>
      </w:pPr>
      <w:r>
        <w:rPr>
          <w:rtl/>
        </w:rPr>
        <w:t xml:space="preserve">استاندارد تأیید امنیت نرم‌افزار (ASVS)، فهرستی از الزامات امنیتی برای نرم‌افزارهاست که معماران، توسعه‌دهندگان، آزمون‌گران، متخصصان امنیت، فروشندگان ابزار و مصرف‌کنندگان می‌توانند از آن برای تعریف، ساخت، آزمون و تأیید امنیت برنامه‌های نرم‌افزاری استفاده کنند.</w:t>
      </w:r>
    </w:p>
    <w:bookmarkEnd w:id="20"/>
    <w:bookmarkStart w:id="25" w:name="کپیرایت-و-مجوز"/>
    <w:p>
      <w:pPr>
        <w:pStyle w:val="Heading2"/>
        <w:bidi/>
      </w:pPr>
      <w:r>
        <w:rPr>
          <w:rtl/>
        </w:rPr>
        <w:t xml:space="preserve">کپی‌رایت و مجوز</w:t>
      </w:r>
    </w:p>
    <w:p>
      <w:pPr>
        <w:pStyle w:val="FirstParagraph"/>
      </w:pPr>
      <w:r>
        <w:t xml:space="preserve">Version 5.0.0, May 2025</w:t>
      </w:r>
    </w:p>
    <w:p>
      <w:pPr>
        <w:pStyle w:val="CaptionedFigure"/>
      </w:pPr>
      <w:r>
        <w:drawing>
          <wp:inline>
            <wp:extent cx="1109472" cy="402336"/>
            <wp:effectExtent b="0" l="0" r="0" t="0"/>
            <wp:docPr descr="license" title="" id="22" name="Picture"/>
            <a:graphic>
              <a:graphicData uri="http://schemas.openxmlformats.org/drawingml/2006/picture">
                <pic:pic>
                  <pic:nvPicPr>
                    <pic:cNvPr descr="./images/license.png" id="23" name="Picture"/>
                    <pic:cNvPicPr>
                      <a:picLocks noChangeArrowheads="1" noChangeAspect="1"/>
                    </pic:cNvPicPr>
                  </pic:nvPicPr>
                  <pic:blipFill>
                    <a:blip r:embed="rId21"/>
                    <a:stretch>
                      <a:fillRect/>
                    </a:stretch>
                  </pic:blipFill>
                  <pic:spPr bwMode="auto">
                    <a:xfrm>
                      <a:off x="0" y="0"/>
                      <a:ext cx="1109472" cy="402336"/>
                    </a:xfrm>
                    <a:prstGeom prst="rect">
                      <a:avLst/>
                    </a:prstGeom>
                    <a:noFill/>
                    <a:ln w="9525">
                      <a:noFill/>
                      <a:headEnd/>
                      <a:tailEnd/>
                    </a:ln>
                  </pic:spPr>
                </pic:pic>
              </a:graphicData>
            </a:graphic>
          </wp:inline>
        </w:drawing>
      </w:r>
    </w:p>
    <w:p>
      <w:pPr>
        <w:pStyle w:val="ImageCaption"/>
      </w:pPr>
      <w:r>
        <w:t xml:space="preserve">license</w:t>
      </w:r>
    </w:p>
    <w:p>
      <w:pPr>
        <w:pStyle w:val="BodyText"/>
      </w:pPr>
      <w:r>
        <w:t xml:space="preserve">Copyright © 2008-2025 The OWASP Foundation.</w:t>
      </w:r>
    </w:p>
    <w:p>
      <w:pPr>
        <w:bidi/>
      </w:pPr>
      <w:r>
        <w:rPr>
          <w:rtl/>
        </w:rPr>
        <w:t xml:space="preserve">این سند تحت مجوز</w:t>
      </w:r>
      <w:r>
        <w:rPr>
          <w:rtl/>
        </w:rPr>
        <w:t xml:space="preserve"> </w:t>
      </w:r>
      <w:hyperlink r:id="rId24">
        <w:r>
          <w:rPr>
            <w:rStyle w:val="Hyperlink"/>
          </w:rPr>
          <w:t xml:space="preserve">Creative Commons Attribution-ShareAlike 4.0 International License</w:t>
        </w:r>
      </w:hyperlink>
      <w:r>
        <w:rPr>
          <w:rtl/>
        </w:rPr>
        <w:t xml:space="preserve"> </w:t>
      </w:r>
      <w:r>
        <w:rPr>
          <w:rtl/>
        </w:rPr>
        <w:t xml:space="preserve">منتشر شده است.</w:t>
      </w:r>
    </w:p>
    <w:p>
      <w:pPr>
        <w:bidi/>
      </w:pPr>
      <w:r>
        <w:rPr>
          <w:rtl/>
        </w:rPr>
        <w:t xml:space="preserve">در هرگونه بازنشر یا توزیع، باید شرایط این مجوز را به‌روشنی به دیگران اعلام نمایید.</w:t>
      </w:r>
    </w:p>
    <w:bookmarkEnd w:id="25"/>
    <w:bookmarkStart w:id="26" w:name="سرپرستان-پروژه"/>
    <w:p>
      <w:pPr>
        <w:pStyle w:val="Heading2"/>
        <w:bidi/>
      </w:pPr>
      <w:r>
        <w:rPr>
          <w:rtl/>
        </w:rPr>
        <w:t xml:space="preserve">سرپرستان پروژه</w:t>
      </w:r>
    </w:p>
    <w:tbl>
      <w:tblPr>
        <w:tblStyle w:val="Table"/>
        <w:tblW w:type="pct" w:w="5000"/>
        <w:tblLook w:firstRow="0" w:lastRow="0" w:firstColumn="0" w:lastColumn="0" w:noHBand="0" w:noVBand="0" w:val="0000"/>
      </w:tblPr>
      <w:tblGrid>
        <w:gridCol w:w="3960"/>
        <w:gridCol w:w="3960"/>
      </w:tblGrid>
      <w:tr>
        <w:tc>
          <w:tcPr/>
          <w:p>
            <w:pPr>
              <w:pStyle w:val="Compact"/>
              <w:jc w:val="left"/>
            </w:pPr>
            <w:r>
              <w:t xml:space="preserve">Elar Lang</w:t>
            </w:r>
          </w:p>
        </w:tc>
        <w:tc>
          <w:tcPr/>
          <w:p>
            <w:pPr>
              <w:pStyle w:val="Compact"/>
              <w:jc w:val="left"/>
            </w:pPr>
            <w:r>
              <w:t xml:space="preserve">Josh C Grossman</w:t>
            </w:r>
          </w:p>
        </w:tc>
      </w:tr>
      <w:tr>
        <w:tc>
          <w:tcPr/>
          <w:p>
            <w:pPr>
              <w:pStyle w:val="Compact"/>
              <w:jc w:val="left"/>
            </w:pPr>
            <w:r>
              <w:t xml:space="preserve">Jim Manico</w:t>
            </w:r>
          </w:p>
        </w:tc>
        <w:tc>
          <w:tcPr/>
          <w:p>
            <w:pPr>
              <w:pStyle w:val="Compact"/>
              <w:jc w:val="left"/>
            </w:pPr>
            <w:r>
              <w:t xml:space="preserve">Daniel Cuthbert</w:t>
            </w:r>
          </w:p>
        </w:tc>
      </w:tr>
    </w:tbl>
    <w:bookmarkEnd w:id="26"/>
    <w:bookmarkStart w:id="27" w:name="گروه-کاری"/>
    <w:p>
      <w:pPr>
        <w:pStyle w:val="Heading2"/>
        <w:bidi/>
      </w:pPr>
      <w:r>
        <w:rPr>
          <w:rtl/>
        </w:rPr>
        <w:t xml:space="preserve">گروه کاری</w:t>
      </w:r>
    </w:p>
    <w:tbl>
      <w:tblPr>
        <w:tblStyle w:val="Table"/>
        <w:tblW w:type="pct" w:w="5000"/>
        <w:tblLook w:firstRow="0" w:lastRow="0" w:firstColumn="0" w:lastColumn="0" w:noHBand="0" w:noVBand="0" w:val="0000"/>
      </w:tblPr>
      <w:tblGrid>
        <w:gridCol w:w="1980"/>
        <w:gridCol w:w="1980"/>
        <w:gridCol w:w="1980"/>
        <w:gridCol w:w="1980"/>
      </w:tblGrid>
      <w:tr>
        <w:tc>
          <w:tcPr/>
          <w:p>
            <w:pPr>
              <w:pStyle w:val="Compact"/>
              <w:jc w:val="left"/>
            </w:pPr>
            <w:r>
              <w:t xml:space="preserve">Tobias Ahnoff</w:t>
            </w:r>
          </w:p>
        </w:tc>
        <w:tc>
          <w:tcPr/>
          <w:p>
            <w:pPr>
              <w:pStyle w:val="Compact"/>
              <w:jc w:val="left"/>
            </w:pPr>
            <w:r>
              <w:t xml:space="preserve">Ralph Andalis</w:t>
            </w:r>
          </w:p>
        </w:tc>
        <w:tc>
          <w:tcPr/>
          <w:p>
            <w:pPr>
              <w:pStyle w:val="Compact"/>
              <w:jc w:val="left"/>
            </w:pPr>
            <w:r>
              <w:t xml:space="preserve">Ryan Armstrong</w:t>
            </w:r>
          </w:p>
        </w:tc>
        <w:tc>
          <w:tcPr/>
          <w:p>
            <w:pPr>
              <w:pStyle w:val="Compact"/>
              <w:jc w:val="left"/>
            </w:pPr>
            <w:r>
              <w:t xml:space="preserve">Gabriel Corona</w:t>
            </w:r>
          </w:p>
        </w:tc>
      </w:tr>
      <w:tr>
        <w:tc>
          <w:tcPr/>
          <w:p>
            <w:pPr>
              <w:pStyle w:val="Compact"/>
              <w:jc w:val="left"/>
            </w:pPr>
            <w:r>
              <w:t xml:space="preserve">Meghan Jacquot</w:t>
            </w:r>
          </w:p>
        </w:tc>
        <w:tc>
          <w:tcPr/>
          <w:p>
            <w:pPr>
              <w:pStyle w:val="Compact"/>
              <w:jc w:val="left"/>
            </w:pPr>
            <w:r>
              <w:t xml:space="preserve">Shanni Prutchi</w:t>
            </w:r>
          </w:p>
        </w:tc>
        <w:tc>
          <w:tcPr/>
          <w:p>
            <w:pPr>
              <w:pStyle w:val="Compact"/>
              <w:jc w:val="left"/>
            </w:pPr>
            <w:r>
              <w:t xml:space="preserve">Iman Sharafaldin</w:t>
            </w:r>
          </w:p>
        </w:tc>
        <w:tc>
          <w:tcPr/>
          <w:p>
            <w:pPr>
              <w:pStyle w:val="Compact"/>
              <w:jc w:val="left"/>
            </w:pPr>
            <w:r>
              <w:t xml:space="preserve">Eden Yardeni</w:t>
            </w:r>
          </w:p>
        </w:tc>
      </w:tr>
    </w:tbl>
    <w:bookmarkEnd w:id="27"/>
    <w:bookmarkStart w:id="28" w:name="سایر-همکاران-اصلی"/>
    <w:p>
      <w:pPr>
        <w:pStyle w:val="Heading2"/>
        <w:bidi/>
      </w:pPr>
      <w:r>
        <w:rPr>
          <w:rtl/>
        </w:rPr>
        <w:t xml:space="preserve">سایر همکاران اصلی</w:t>
      </w:r>
    </w:p>
    <w:tbl>
      <w:tblPr>
        <w:tblStyle w:val="Table"/>
        <w:tblW w:type="pct" w:w="5000"/>
        <w:tblLook w:firstRow="0" w:lastRow="0" w:firstColumn="0" w:lastColumn="0" w:noHBand="0" w:noVBand="0" w:val="0000"/>
      </w:tblPr>
      <w:tblGrid>
        <w:gridCol w:w="3960"/>
        <w:gridCol w:w="3960"/>
      </w:tblGrid>
      <w:tr>
        <w:tc>
          <w:tcPr/>
          <w:p>
            <w:pPr>
              <w:pStyle w:val="Compact"/>
              <w:jc w:val="left"/>
            </w:pPr>
            <w:r>
              <w:t xml:space="preserve">Sjoerd Langkemper</w:t>
            </w:r>
          </w:p>
        </w:tc>
        <w:tc>
          <w:tcPr/>
          <w:p>
            <w:pPr>
              <w:pStyle w:val="Compact"/>
              <w:jc w:val="left"/>
            </w:pPr>
            <w:r>
              <w:t xml:space="preserve">Isaac Lewis</w:t>
            </w:r>
          </w:p>
        </w:tc>
      </w:tr>
      <w:tr>
        <w:tc>
          <w:tcPr/>
          <w:p>
            <w:pPr>
              <w:pStyle w:val="Compact"/>
              <w:jc w:val="left"/>
            </w:pPr>
            <w:r>
              <w:t xml:space="preserve">Mark Carney</w:t>
            </w:r>
          </w:p>
        </w:tc>
        <w:tc>
          <w:tcPr/>
          <w:p>
            <w:pPr>
              <w:pStyle w:val="Compact"/>
              <w:jc w:val="left"/>
            </w:pPr>
            <w:r>
              <w:t xml:space="preserve">Sandro Gauci</w:t>
            </w:r>
          </w:p>
        </w:tc>
      </w:tr>
    </w:tbl>
    <w:bookmarkEnd w:id="28"/>
    <w:bookmarkStart w:id="29" w:name="مشارکتکنندگان-و-بازبینهای-دیگر"/>
    <w:p>
      <w:pPr>
        <w:pStyle w:val="Heading2"/>
        <w:bidi/>
      </w:pPr>
      <w:r>
        <w:rPr>
          <w:rtl/>
        </w:rPr>
        <w:t xml:space="preserve">مشارکت‌کنندگان و بازبین‌های دیگر</w:t>
      </w:r>
    </w:p>
    <w:p>
      <w:pPr>
        <w:bidi/>
      </w:pPr>
      <w:r>
        <w:rPr>
          <w:rtl/>
        </w:rPr>
        <w:t xml:space="preserve">فهرست سایر مشارکت‌کنندگان در ضمیمه</w:t>
      </w:r>
      <w:r>
        <w:rPr>
          <w:rtl/>
        </w:rPr>
        <w:t xml:space="preserve"> </w:t>
      </w:r>
      <w:r>
        <w:t xml:space="preserve">E</w:t>
      </w:r>
      <w:r>
        <w:rPr>
          <w:rtl/>
        </w:rPr>
        <w:t xml:space="preserve"> </w:t>
      </w:r>
      <w:r>
        <w:rPr>
          <w:rtl/>
        </w:rPr>
        <w:t xml:space="preserve">درج شده است.</w:t>
      </w:r>
    </w:p>
    <w:p>
      <w:pPr>
        <w:bidi/>
      </w:pPr>
      <w:r>
        <w:rPr>
          <w:rtl/>
        </w:rPr>
        <w:t xml:space="preserve">در صورتی که نام فردی در فهرست اعتبارهای نسخه</w:t>
      </w:r>
      <w:r>
        <w:rPr>
          <w:rtl/>
        </w:rPr>
        <w:t xml:space="preserve"> </w:t>
      </w:r>
      <w:r>
        <w:t xml:space="preserve">x.5</w:t>
      </w:r>
      <w:r>
        <w:rPr>
          <w:rtl/>
        </w:rPr>
        <w:t xml:space="preserve"> </w:t>
      </w:r>
      <w:r>
        <w:rPr>
          <w:rtl/>
        </w:rPr>
        <w:t xml:space="preserve">ذکر نشده باشد، لطفاً با ثبت تیکت در گیت‌هاب، نسبت به شناساندن ایشان در به‌روزرسانی‌های آتی نسخه</w:t>
      </w:r>
      <w:r>
        <w:rPr>
          <w:rtl/>
        </w:rPr>
        <w:t xml:space="preserve"> </w:t>
      </w:r>
      <w:r>
        <w:t xml:space="preserve">x.5</w:t>
      </w:r>
      <w:r>
        <w:rPr>
          <w:rtl/>
        </w:rPr>
        <w:t xml:space="preserve"> </w:t>
      </w:r>
      <w:r>
        <w:rPr>
          <w:rtl/>
        </w:rPr>
        <w:t xml:space="preserve">اقدام فرمایید.</w:t>
      </w:r>
    </w:p>
    <w:p>
      <w:pPr>
        <w:bidi/>
      </w:pPr>
      <w:r>
        <w:rPr>
          <w:rtl/>
        </w:rPr>
        <w:t xml:space="preserve">استاندارد</w:t>
      </w:r>
      <w:r>
        <w:rPr>
          <w:rtl/>
        </w:rPr>
        <w:t xml:space="preserve"> </w:t>
      </w:r>
      <w:r>
        <w:t xml:space="preserve">ASVS</w:t>
      </w:r>
      <w:r>
        <w:rPr>
          <w:rtl/>
        </w:rPr>
        <w:t xml:space="preserve"> </w:t>
      </w:r>
      <w:r>
        <w:rPr>
          <w:rtl/>
        </w:rPr>
        <w:t xml:space="preserve">بر پایه‌ی تلاش‌های افراد درگیر در نسخه‌های ۱.۰ (۲۰۰۸) تا ۴.۰ (۲۰۱۹) بنا شده است. بسیاری از ساختارها و اقلام تأییدی که امروزه در</w:t>
      </w:r>
      <w:r>
        <w:rPr>
          <w:rtl/>
        </w:rPr>
        <w:t xml:space="preserve"> </w:t>
      </w:r>
      <w:r>
        <w:t xml:space="preserve">ASVS</w:t>
      </w:r>
      <w:r>
        <w:rPr>
          <w:rtl/>
        </w:rPr>
        <w:t xml:space="preserve"> </w:t>
      </w:r>
      <w:r>
        <w:rPr>
          <w:rtl/>
        </w:rPr>
        <w:t xml:space="preserve">باقی مانده‌اند، در ابتدا توسط</w:t>
      </w:r>
      <w:r>
        <w:rPr>
          <w:rtl/>
        </w:rPr>
        <w:t xml:space="preserve"> </w:t>
      </w:r>
      <w:r>
        <w:t xml:space="preserve">Andrew van der</w:t>
      </w:r>
      <w:r>
        <w:rPr>
          <w:rtl/>
        </w:rPr>
        <w:t xml:space="preserve"> </w:t>
      </w:r>
      <w:r>
        <w:rPr>
          <w:rtl/>
        </w:rPr>
        <w:t xml:space="preserve">Stock،</w:t>
      </w:r>
      <w:r>
        <w:rPr>
          <w:rtl/>
        </w:rPr>
        <w:t xml:space="preserve"> </w:t>
      </w:r>
      <w:r>
        <w:t xml:space="preserve">Mike</w:t>
      </w:r>
      <w:r>
        <w:rPr>
          <w:rtl/>
        </w:rPr>
        <w:t xml:space="preserve"> </w:t>
      </w:r>
      <w:r>
        <w:rPr>
          <w:rtl/>
        </w:rPr>
        <w:t xml:space="preserve">Boberski،</w:t>
      </w:r>
      <w:r>
        <w:rPr>
          <w:rtl/>
        </w:rPr>
        <w:t xml:space="preserve"> </w:t>
      </w:r>
      <w:r>
        <w:t xml:space="preserve">Jeff Williams</w:t>
      </w:r>
      <w:r>
        <w:rPr>
          <w:rtl/>
        </w:rPr>
        <w:t xml:space="preserve"> </w:t>
      </w:r>
      <w:r>
        <w:rPr>
          <w:rtl/>
        </w:rPr>
        <w:t xml:space="preserve">و</w:t>
      </w:r>
      <w:r>
        <w:rPr>
          <w:rtl/>
        </w:rPr>
        <w:t xml:space="preserve"> </w:t>
      </w:r>
      <w:r>
        <w:t xml:space="preserve">Dave Wichers</w:t>
      </w:r>
      <w:r>
        <w:rPr>
          <w:rtl/>
        </w:rPr>
        <w:t xml:space="preserve"> </w:t>
      </w:r>
      <w:r>
        <w:rPr>
          <w:rtl/>
        </w:rPr>
        <w:t xml:space="preserve">نوشته شده‌اند، در کنار بسیاری دیگر از مشارکت‌کنندگان. از همه کسانی که در گذشته مشارکت داشته‌اند صمیمانه سپاسگزاریم. برای مشاهده فهرست کامل مشارکت‌کنندگان پیشین، لطفاً به هر نسخه‌ی قبلی مراجعه نمایید.</w:t>
      </w:r>
    </w:p>
    <w:bookmarkEnd w:id="29"/>
    <w:bookmarkEnd w:id="30"/>
    <w:bookmarkStart w:id="34" w:name="پیشگفتار"/>
    <w:p>
      <w:pPr>
        <w:pStyle w:val="Heading1"/>
        <w:bidi/>
      </w:pPr>
      <w:r>
        <w:rPr>
          <w:rtl/>
        </w:rPr>
        <w:t xml:space="preserve">پیش‌گفتار</w:t>
      </w:r>
    </w:p>
    <w:p>
      <w:pPr>
        <w:bidi/>
      </w:pPr>
      <w:r>
        <w:rPr>
          <w:rtl/>
        </w:rPr>
        <w:t xml:space="preserve">به نسخه ۵.۰ استاندارد تأیید امنیت نرم‌افزار</w:t>
      </w:r>
      <w:r>
        <w:rPr>
          <w:rtl/>
        </w:rPr>
        <w:t xml:space="preserve"> </w:t>
      </w:r>
      <w:r>
        <w:t xml:space="preserve">(ASVS)</w:t>
      </w:r>
      <w:r>
        <w:rPr>
          <w:rtl/>
        </w:rPr>
        <w:t xml:space="preserve"> </w:t>
      </w:r>
      <w:r>
        <w:rPr>
          <w:rtl/>
        </w:rPr>
        <w:t xml:space="preserve">خوش آمدید.</w:t>
      </w:r>
    </w:p>
    <w:bookmarkStart w:id="31" w:name="مقدمه"/>
    <w:p>
      <w:pPr>
        <w:pStyle w:val="Heading2"/>
        <w:bidi/>
      </w:pPr>
      <w:r>
        <w:rPr>
          <w:rtl/>
        </w:rPr>
        <w:t xml:space="preserve">مقدمه</w:t>
      </w:r>
    </w:p>
    <w:p>
      <w:pPr>
        <w:bidi/>
      </w:pPr>
      <w:r>
        <w:rPr>
          <w:rtl/>
        </w:rPr>
        <w:t xml:space="preserve">استاندارد</w:t>
      </w:r>
      <w:r>
        <w:rPr>
          <w:rtl/>
        </w:rPr>
        <w:t xml:space="preserve"> </w:t>
      </w:r>
      <w:r>
        <w:t xml:space="preserve">ASVS</w:t>
      </w:r>
      <w:r>
        <w:rPr>
          <w:rtl/>
        </w:rPr>
        <w:t xml:space="preserve"> </w:t>
      </w:r>
      <w:r>
        <w:rPr>
          <w:rtl/>
        </w:rPr>
        <w:t xml:space="preserve">که در سال ۲۰۰۸ و از طریق همکاری یک جامعه جهانی راه‌اندازی شد،</w:t>
      </w:r>
      <w:r>
        <w:rPr>
          <w:rtl/>
        </w:rPr>
        <w:t xml:space="preserve"> </w:t>
      </w:r>
      <w:r>
        <w:t xml:space="preserve">ASVS</w:t>
      </w:r>
      <w:r>
        <w:rPr>
          <w:rtl/>
        </w:rPr>
        <w:t xml:space="preserve"> </w:t>
      </w:r>
      <w:r>
        <w:rPr>
          <w:rtl/>
        </w:rPr>
        <w:t xml:space="preserve">مجموعه‌ای جامع از الزامات امنیتی برای طراحی، توسعه و آزمون برنامه‌ها و خدمات وب مدرن تعریف می‌کند.</w:t>
      </w:r>
    </w:p>
    <w:p>
      <w:pPr>
        <w:bidi/>
      </w:pPr>
      <w:r>
        <w:rPr>
          <w:rtl/>
        </w:rPr>
        <w:t xml:space="preserve">پس از انتشار نسخه ۴.۰ در سال ۲۰۱۹ و به‌روزرسانی جزئی آن (نسخه ۴.۰.۳) در سال ۲۰۲۱، نسخه ۵.۰ یک نقطه‌ی عطف مهم به شمار می‌آید—این نسخه برای هم‌راستایی با آخرین پیشرفت‌ها در حوزه‌ی امنیت نرم‌افزار، به‌روزرسانی و مدرن‌سازی شده است.</w:t>
      </w:r>
    </w:p>
    <w:p>
      <w:pPr>
        <w:bidi/>
      </w:pPr>
      <w:r>
        <w:rPr>
          <w:rtl/>
        </w:rPr>
        <w:t xml:space="preserve">نسخه ۵.۰ نتیجه‌ی مشارکت گسترده سرپرستان پروژه، اعضای گروه کاری و جامعه بزرگ</w:t>
      </w:r>
      <w:r>
        <w:rPr>
          <w:rtl/>
        </w:rPr>
        <w:t xml:space="preserve"> </w:t>
      </w:r>
      <w:r>
        <w:t xml:space="preserve">OWASP</w:t>
      </w:r>
      <w:r>
        <w:rPr>
          <w:rtl/>
        </w:rPr>
        <w:t xml:space="preserve"> </w:t>
      </w:r>
      <w:r>
        <w:rPr>
          <w:rtl/>
        </w:rPr>
        <w:t xml:space="preserve">در راستای به‌روزرسانی و ارتقای این استاندارد مهم است.</w:t>
      </w:r>
    </w:p>
    <w:bookmarkEnd w:id="31"/>
    <w:bookmarkStart w:id="32" w:name="اصول-کلیدی-نسخه-۵.۰"/>
    <w:p>
      <w:pPr>
        <w:pStyle w:val="Heading2"/>
        <w:bidi/>
      </w:pPr>
      <w:r>
        <w:rPr>
          <w:rtl/>
        </w:rPr>
        <w:t xml:space="preserve">اصول کلیدی نسخه ۵.۰</w:t>
      </w:r>
    </w:p>
    <w:p>
      <w:pPr>
        <w:bidi/>
      </w:pPr>
      <w:r>
        <w:rPr>
          <w:rtl/>
        </w:rPr>
        <w:t xml:space="preserve">این بازنگری عمده با چند اصل کلیدی طراحی و توسعه یافته است:</w:t>
      </w:r>
    </w:p>
    <w:p>
      <w:pPr>
        <w:numPr>
          <w:ilvl w:val="0"/>
          <w:numId w:val="1001"/>
        </w:numPr>
        <w:bidi/>
      </w:pPr>
      <w:r>
        <w:rPr>
          <w:rtl/>
        </w:rPr>
        <w:t xml:space="preserve">حوزه و تمرکز دقیق‌تر: این نسخه از استاندارد به‌گونه‌ای طراحی شده تا هم‌راستا با ارکان اصلی موجود در نام آن باشد: برنامه کاربردی، امنیت، تأیید و استاندارد. الزامات به‌گونه‌ای بازنویسی شده‌اند که پیشگیری از نقص‌های امنیتی را در اولویت قرار دهند، نه الزام به پیاده‌سازی‌های فنی خاص. متن الزامات به‌صورت خودتوضیحی نگاشته شده‌اند تا چرایی وجود هر مورد را روشن کنند.</w:t>
      </w:r>
    </w:p>
    <w:p>
      <w:pPr>
        <w:numPr>
          <w:ilvl w:val="0"/>
          <w:numId w:val="1001"/>
        </w:numPr>
        <w:bidi/>
      </w:pPr>
      <w:r>
        <w:rPr>
          <w:rtl/>
        </w:rPr>
        <w:t xml:space="preserve">پشتیبانی از تصمیمات مستند امنیتی: نسخه ۵.۰ الزامات جدیدی برای مستندسازی تصمیمات کلیدی امنیتی معرفی کرده است. این اقدام موجب افزایش قابلیت ردیابی شده و پیاده‌سازی‌های متناسب با زمینه</w:t>
      </w:r>
      <w:r>
        <w:rPr>
          <w:rtl/>
        </w:rPr>
        <w:t xml:space="preserve"> </w:t>
      </w:r>
      <w:r>
        <w:t xml:space="preserve">(context)</w:t>
      </w:r>
      <w:r>
        <w:rPr>
          <w:rtl/>
        </w:rPr>
        <w:t xml:space="preserve"> </w:t>
      </w:r>
      <w:r>
        <w:rPr>
          <w:rtl/>
        </w:rPr>
        <w:t xml:space="preserve">را پشتیبانی می‌کند، به سازمان‌ها اجازه می‌دهد تا موضع امنیتی خود را با نیازها و ریسک‌های خاص خود تطبیق دهند.</w:t>
      </w:r>
    </w:p>
    <w:p>
      <w:pPr>
        <w:numPr>
          <w:ilvl w:val="0"/>
          <w:numId w:val="1001"/>
        </w:numPr>
        <w:bidi/>
      </w:pPr>
      <w:r>
        <w:rPr>
          <w:rtl/>
        </w:rPr>
        <w:t xml:space="preserve">سطوح به‌روزشده :در حالی که مدل سه‌سطحی</w:t>
      </w:r>
      <w:r>
        <w:rPr>
          <w:rtl/>
        </w:rPr>
        <w:t xml:space="preserve"> </w:t>
      </w:r>
      <w:r>
        <w:t xml:space="preserve">ASVS</w:t>
      </w:r>
      <w:r>
        <w:rPr>
          <w:rtl/>
        </w:rPr>
        <w:t xml:space="preserve"> </w:t>
      </w:r>
      <w:r>
        <w:rPr>
          <w:rtl/>
        </w:rPr>
        <w:t xml:space="preserve">حفظ شده است، تعاریف سطح‌ها بازطراحی شده‌اند تا پذیرش آن ساده‌تر گردد. سطح ۱ به‌عنوان گام آغازین برای پذیرش</w:t>
      </w:r>
      <w:r>
        <w:rPr>
          <w:rtl/>
        </w:rPr>
        <w:t xml:space="preserve"> </w:t>
      </w:r>
      <w:r>
        <w:t xml:space="preserve">ASVS</w:t>
      </w:r>
      <w:r>
        <w:rPr>
          <w:rtl/>
        </w:rPr>
        <w:t xml:space="preserve"> </w:t>
      </w:r>
      <w:r>
        <w:rPr>
          <w:rtl/>
        </w:rPr>
        <w:t xml:space="preserve">طراحی شده و لایه‌ی نخست دفاعی را فراهم می‌آورد. سطح ۲ نمایانگر دیدی جامع از رویه‌های استاندارد امنیتی است. سطح ۳ به نیازهای پیشرفته و با تضمین بالا می‌پردازد.</w:t>
      </w:r>
    </w:p>
    <w:p>
      <w:pPr>
        <w:numPr>
          <w:ilvl w:val="0"/>
          <w:numId w:val="1001"/>
        </w:numPr>
        <w:bidi/>
      </w:pPr>
      <w:r>
        <w:rPr>
          <w:rtl/>
        </w:rPr>
        <w:t xml:space="preserve">محتوای بازآرایی‌شده و گسترش‌یافته: نسخه ۵.۰ شامل حدود ۳۵۰ الزام در قالب ۱۷ فصل است. فصل‌ها به‌منظور وضوح بیشتر و سهولت استفاده، بازسازمان‌دهی شده‌اند. نگاشتی دوسویه بین نسخه‌های ۴.۰ و ۵.۰ نیز ارائه شده تا فرآیند مهاجرت را تسهیل نماید.</w:t>
      </w:r>
    </w:p>
    <w:bookmarkEnd w:id="32"/>
    <w:bookmarkStart w:id="33" w:name="چشمانداز-آینده"/>
    <w:p>
      <w:pPr>
        <w:pStyle w:val="Heading2"/>
        <w:bidi/>
      </w:pPr>
      <w:r>
        <w:rPr>
          <w:rtl/>
        </w:rPr>
        <w:t xml:space="preserve">چشم‌انداز آینده</w:t>
      </w:r>
    </w:p>
    <w:p>
      <w:pPr>
        <w:bidi/>
      </w:pPr>
      <w:r>
        <w:rPr>
          <w:rtl/>
        </w:rPr>
        <w:t xml:space="preserve">همان‌طور که تأمین امنیت یک نرم‌افزار هرگز نقطه‌ی پایان ندارد،</w:t>
      </w:r>
      <w:r>
        <w:rPr>
          <w:rtl/>
        </w:rPr>
        <w:t xml:space="preserve"> </w:t>
      </w:r>
      <w:r>
        <w:t xml:space="preserve">ASVS</w:t>
      </w:r>
      <w:r>
        <w:rPr>
          <w:rtl/>
        </w:rPr>
        <w:t xml:space="preserve"> </w:t>
      </w:r>
      <w:r>
        <w:rPr>
          <w:rtl/>
        </w:rPr>
        <w:t xml:space="preserve">نیز به‌عنوان یک استاندارد همواره در حال توسعه است. گرچه نسخه ۵.۰ یک انتشار عمده به‌شمار می‌آید، اما روند توسعه ادامه خواهد داشت. این نسخه، همزمان با فراهم‌سازی دسترسی جامعه وسیع‌تری به بهبودها و افزوده‌های صورت‌گرفته، بستری برای ارتقاهای آینده نیز فراهم می‌کند. از جمله این موارد، می‌توان به تلاش‌های جامعه‌محور برای ایجاد راهنمای پیاده‌سازی و تأیید بر پایه‌ی مجموعه الزامات اصلی اشاره کرد.</w:t>
      </w:r>
    </w:p>
    <w:p>
      <w:pPr>
        <w:bidi/>
      </w:pPr>
      <w:r>
        <w:t xml:space="preserve">ASVS 5.0</w:t>
      </w:r>
      <w:r>
        <w:rPr>
          <w:rtl/>
        </w:rPr>
        <w:t xml:space="preserve"> </w:t>
      </w:r>
      <w:r>
        <w:rPr>
          <w:rtl/>
        </w:rPr>
        <w:t xml:space="preserve">به‌منظور فراهم‌سازی یک پایه‌ی قابل‌اعتماد برای توسعه‌ی نرم‌افزار امن طراحی شده است. ما از جامعه دعوت می‌کنیم تا این استاندارد را بپذیرند، در آن مشارکت کنند و بر پایه‌ی آن، اقدامات بیشتری انجام دهند؛ تا به‌صورت جمعی، وضعیت امنیت برنامه‌های نرم‌افزاری را ارتقا دهیم.</w:t>
      </w:r>
    </w:p>
    <w:bookmarkEnd w:id="33"/>
    <w:bookmarkEnd w:id="34"/>
    <w:bookmarkStart w:id="61" w:name="asvs-چیست"/>
    <w:p>
      <w:pPr>
        <w:pStyle w:val="Heading1"/>
        <w:bidi/>
      </w:pPr>
      <w:r>
        <w:t xml:space="preserve">ASVS</w:t>
      </w:r>
      <w:r>
        <w:rPr>
          <w:rtl/>
        </w:rPr>
        <w:t xml:space="preserve"> </w:t>
      </w:r>
      <w:r>
        <w:rPr>
          <w:rtl/>
        </w:rPr>
        <w:t xml:space="preserve">چیست؟</w:t>
      </w:r>
    </w:p>
    <w:p>
      <w:pPr>
        <w:bidi/>
      </w:pPr>
      <w:r>
        <w:rPr>
          <w:rtl/>
        </w:rPr>
        <w:t xml:space="preserve">استاندارد تأیید امنیت نرم‌افزار</w:t>
      </w:r>
      <w:r>
        <w:rPr>
          <w:rtl/>
        </w:rPr>
        <w:t xml:space="preserve"> </w:t>
      </w:r>
      <w:r>
        <w:t xml:space="preserve">(ASVS)</w:t>
      </w:r>
      <w:r>
        <w:rPr>
          <w:rtl/>
        </w:rPr>
        <w:t xml:space="preserve"> </w:t>
      </w:r>
      <w:r>
        <w:rPr>
          <w:rtl/>
        </w:rPr>
        <w:t xml:space="preserve">مجموعه‌ای از الزامات امنیتی برای برنامه‌ها و خدمات وب تعریف می‌کند و منبعی ارزشمند برای تمامی افرادی است که قصد دارند برنامه‌هایی ایمن طراحی، توسعه یا نگهداری کنند یا امنیت آن‌ها را ارزیابی نمایند.</w:t>
      </w:r>
    </w:p>
    <w:p>
      <w:pPr>
        <w:bidi/>
      </w:pPr>
      <w:r>
        <w:rPr>
          <w:rtl/>
        </w:rPr>
        <w:t xml:space="preserve">این فصل به جنبه‌های اساسی استفاده از</w:t>
      </w:r>
      <w:r>
        <w:rPr>
          <w:rtl/>
        </w:rPr>
        <w:t xml:space="preserve"> </w:t>
      </w:r>
      <w:r>
        <w:t xml:space="preserve">ASVS</w:t>
      </w:r>
      <w:r>
        <w:rPr>
          <w:rtl/>
        </w:rPr>
        <w:t xml:space="preserve"> </w:t>
      </w:r>
      <w:r>
        <w:rPr>
          <w:rtl/>
        </w:rPr>
        <w:t xml:space="preserve">، از جمله دامنه کاربرد، ساختار سطوح اولویت‌بندی‌شده، و موارد اصلی استفاده از این استاندارد می‌پردازد.</w:t>
      </w:r>
    </w:p>
    <w:bookmarkStart w:id="41" w:name="دامنه-asvs"/>
    <w:p>
      <w:pPr>
        <w:pStyle w:val="Heading2"/>
        <w:bidi/>
      </w:pPr>
      <w:r>
        <w:rPr>
          <w:rtl/>
        </w:rPr>
        <w:t xml:space="preserve">دامنه</w:t>
      </w:r>
      <w:r>
        <w:rPr>
          <w:rtl/>
        </w:rPr>
        <w:t xml:space="preserve"> </w:t>
      </w:r>
      <w:r>
        <w:t xml:space="preserve">ASVS</w:t>
      </w:r>
    </w:p>
    <w:p>
      <w:pPr>
        <w:bidi/>
      </w:pPr>
      <w:r>
        <w:rPr>
          <w:rtl/>
        </w:rPr>
        <w:t xml:space="preserve">دامنه استاندارد</w:t>
      </w:r>
      <w:r>
        <w:rPr>
          <w:rtl/>
        </w:rPr>
        <w:t xml:space="preserve"> </w:t>
      </w:r>
      <w:r>
        <w:t xml:space="preserve">ASVS</w:t>
      </w:r>
      <w:r>
        <w:rPr>
          <w:rtl/>
        </w:rPr>
        <w:t xml:space="preserve"> </w:t>
      </w:r>
      <w:r>
        <w:rPr>
          <w:rtl/>
        </w:rPr>
        <w:t xml:space="preserve">از نام آن الهام گرفته شده است: برنامه کاربردی(Application)، امنیت(Security)، تأیید(Verification) و استاندارد(Standard). این دامنه مشخص می‌کند که چه الزامی گنجانده یا مستثنی شده است و هدف اصلی آن، شناسایی اصول امنیتی‌ای است که باید محقق شوند. دامنه همچنین الزامات مستندسازی را نیز در بر می‌گیرد که پایه‌ای برای الزامات پیاده‌سازی محسوب می‌شود.</w:t>
      </w:r>
    </w:p>
    <w:p>
      <w:pPr>
        <w:bidi/>
      </w:pPr>
      <w:r>
        <w:rPr>
          <w:rtl/>
        </w:rPr>
        <w:t xml:space="preserve">برای مهاجمان، چیزی به نام «دامنه» معنا ندارد؛ بنابراین الزامات</w:t>
      </w:r>
      <w:r>
        <w:rPr>
          <w:rtl/>
        </w:rPr>
        <w:t xml:space="preserve"> </w:t>
      </w:r>
      <w:r>
        <w:t xml:space="preserve">ASVS</w:t>
      </w:r>
      <w:r>
        <w:rPr>
          <w:rtl/>
        </w:rPr>
        <w:t xml:space="preserve"> </w:t>
      </w:r>
      <w:r>
        <w:rPr>
          <w:rtl/>
        </w:rPr>
        <w:t xml:space="preserve">باید در کنار راهنماهایی برای سایر جنبه‌های چرخه عمر نرم‌افزار، مانند فرآیندهای CI/CD، میزبانی و عملیات اجرایی مورد ارزیابی قرار گیرد.</w:t>
      </w:r>
    </w:p>
    <w:bookmarkStart w:id="35" w:name="application"/>
    <w:p>
      <w:pPr>
        <w:pStyle w:val="Heading3"/>
        <w:bidi/>
      </w:pPr>
      <w:r>
        <w:t xml:space="preserve">Application</w:t>
      </w:r>
    </w:p>
    <w:p>
      <w:pPr>
        <w:bidi/>
      </w:pPr>
      <w:r>
        <w:rPr>
          <w:rtl/>
        </w:rPr>
        <w:t xml:space="preserve">ASVS،</w:t>
      </w:r>
      <w:r>
        <w:rPr>
          <w:rtl/>
        </w:rPr>
        <w:t xml:space="preserve"> </w:t>
      </w:r>
      <w:r>
        <w:rPr>
          <w:rtl/>
        </w:rPr>
        <w:t xml:space="preserve">“</w:t>
      </w:r>
      <w:r>
        <w:rPr>
          <w:rtl/>
        </w:rPr>
        <w:t xml:space="preserve">برنامه</w:t>
      </w:r>
      <w:r>
        <w:rPr>
          <w:rtl/>
        </w:rPr>
        <w:t xml:space="preserve">”</w:t>
      </w:r>
      <w:r>
        <w:rPr>
          <w:rtl/>
        </w:rPr>
        <w:t xml:space="preserve"> </w:t>
      </w:r>
      <w:r>
        <w:rPr>
          <w:rtl/>
        </w:rPr>
        <w:t xml:space="preserve">را به‌عنوان محصول نرم‌افزاری در حال توسعه تعریف می‌کند که کنترل‌های امنیتی باید درون آن گنجانده شود.</w:t>
      </w:r>
      <w:r>
        <w:rPr>
          <w:rtl/>
        </w:rPr>
        <w:t xml:space="preserve"> </w:t>
      </w:r>
      <w:r>
        <w:t xml:space="preserve">ASVS</w:t>
      </w:r>
      <w:r>
        <w:rPr>
          <w:rtl/>
        </w:rPr>
        <w:t xml:space="preserve"> </w:t>
      </w:r>
      <w:r>
        <w:rPr>
          <w:rtl/>
        </w:rPr>
        <w:t xml:space="preserve">فعالیت‌های چرخه عمر توسعه یا نحوه ساخت برنامه از طریق فرآیند</w:t>
      </w:r>
      <w:r>
        <w:rPr>
          <w:rtl/>
        </w:rPr>
        <w:t xml:space="preserve"> </w:t>
      </w:r>
      <w:r>
        <w:t xml:space="preserve">CI/CD</w:t>
      </w:r>
      <w:r>
        <w:rPr>
          <w:rtl/>
        </w:rPr>
        <w:t xml:space="preserve"> </w:t>
      </w:r>
      <w:r>
        <w:rPr>
          <w:rtl/>
        </w:rPr>
        <w:t xml:space="preserve">را تجویز نمی‌کند، بلکه بر نتایج امنیتی مورد انتظار درون خود محصول تمرکز دارد.</w:t>
      </w:r>
    </w:p>
    <w:p>
      <w:pPr>
        <w:bidi/>
      </w:pPr>
      <w:r>
        <w:rPr>
          <w:rtl/>
        </w:rPr>
        <w:t xml:space="preserve">اجزایی مانند WAF،load</w:t>
      </w:r>
      <w:r>
        <w:rPr>
          <w:rtl/>
        </w:rPr>
        <w:t xml:space="preserve"> </w:t>
      </w:r>
      <w:r>
        <w:t xml:space="preserve">balancer</w:t>
      </w:r>
      <w:r>
        <w:rPr>
          <w:rtl/>
        </w:rPr>
        <w:t xml:space="preserve"> </w:t>
      </w:r>
      <w:r>
        <w:rPr>
          <w:rtl/>
        </w:rPr>
        <w:t xml:space="preserve">یا پراکسی‌ها که ترافیک</w:t>
      </w:r>
      <w:r>
        <w:rPr>
          <w:rtl/>
        </w:rPr>
        <w:t xml:space="preserve"> </w:t>
      </w:r>
      <w:r>
        <w:t xml:space="preserve">HTTP</w:t>
      </w:r>
      <w:r>
        <w:rPr>
          <w:rtl/>
        </w:rPr>
        <w:t xml:space="preserve"> </w:t>
      </w:r>
      <w:r>
        <w:rPr>
          <w:rtl/>
        </w:rPr>
        <w:t xml:space="preserve">را پردازش، اصلاح یا اعتبارسنجی می‌کنند، ممکن است به‌منظور خاصی بخشی از برنامه تلقی شوند، زیرا برخی کنترل‌های امنیتی مستقیماً به آن‌ها وابسته هستند یا از طریق آن‌ها پیاده‌سازی می‌شوند. این اجزا باید در الزاماتی که مرتبط با</w:t>
      </w:r>
      <w:r>
        <w:rPr>
          <w:rtl/>
        </w:rPr>
        <w:t xml:space="preserve"> </w:t>
      </w:r>
      <w:r>
        <w:t xml:space="preserve">Response</w:t>
      </w:r>
      <w:r>
        <w:rPr>
          <w:rtl/>
        </w:rPr>
        <w:t xml:space="preserve"> </w:t>
      </w:r>
      <w:r>
        <w:rPr>
          <w:rtl/>
        </w:rPr>
        <w:t xml:space="preserve">Cache،</w:t>
      </w:r>
      <w:r>
        <w:rPr>
          <w:rtl/>
        </w:rPr>
        <w:t xml:space="preserve"> </w:t>
      </w:r>
      <w:r>
        <w:t xml:space="preserve">Rate</w:t>
      </w:r>
      <w:r>
        <w:rPr>
          <w:rtl/>
        </w:rPr>
        <w:t xml:space="preserve"> </w:t>
      </w:r>
      <w:r>
        <w:rPr>
          <w:rtl/>
        </w:rPr>
        <w:t xml:space="preserve">Limite، یا کنترل ارتباطات ورودی و خروجی بر اساس مبدا و مقصد در نظر گرفته شوند.</w:t>
      </w:r>
    </w:p>
    <w:p>
      <w:pPr>
        <w:bidi/>
      </w:pPr>
      <w:r>
        <w:rPr>
          <w:rtl/>
        </w:rPr>
        <w:t xml:space="preserve">در مقابل،</w:t>
      </w:r>
      <w:r>
        <w:rPr>
          <w:rtl/>
        </w:rPr>
        <w:t xml:space="preserve"> </w:t>
      </w:r>
      <w:r>
        <w:t xml:space="preserve">ASVS</w:t>
      </w:r>
      <w:r>
        <w:rPr>
          <w:rtl/>
        </w:rPr>
        <w:t xml:space="preserve"> </w:t>
      </w:r>
      <w:r>
        <w:rPr>
          <w:rtl/>
        </w:rPr>
        <w:t xml:space="preserve">به‌طور کلی الزاماتی را که مستقیماً مرتبط با برنامه نیستند یا پیکربندی آن‌ها خارج از حوزه مسئولیت برنامه است، مستثنی می‌کند. به‌عنوان مثال، مسائل مرتبط با</w:t>
      </w:r>
      <w:r>
        <w:rPr>
          <w:rtl/>
        </w:rPr>
        <w:t xml:space="preserve"> </w:t>
      </w:r>
      <w:r>
        <w:t xml:space="preserve">DNS</w:t>
      </w:r>
      <w:r>
        <w:rPr>
          <w:rtl/>
        </w:rPr>
        <w:t xml:space="preserve"> </w:t>
      </w:r>
      <w:r>
        <w:rPr>
          <w:rtl/>
        </w:rPr>
        <w:t xml:space="preserve">معمولاً توسط تیم یا واحدی مجزا مدیریت می‌شود.</w:t>
      </w:r>
    </w:p>
    <w:p>
      <w:pPr>
        <w:bidi/>
      </w:pPr>
      <w:r>
        <w:rPr>
          <w:rtl/>
        </w:rPr>
        <w:t xml:space="preserve">به‌طور مشابه، اگرچه برنامه مسئول نحوه دریافت ورودی و تولید خروجی است، ولی اگر یک فرآیند خارجی با برنامه یا داده‌های آن تعامل داشته باشد، خارج از دامنه</w:t>
      </w:r>
      <w:r>
        <w:rPr>
          <w:rtl/>
        </w:rPr>
        <w:t xml:space="preserve"> </w:t>
      </w:r>
      <w:r>
        <w:t xml:space="preserve">ASVS</w:t>
      </w:r>
      <w:r>
        <w:rPr>
          <w:rtl/>
        </w:rPr>
        <w:t xml:space="preserve"> </w:t>
      </w:r>
      <w:r>
        <w:rPr>
          <w:rtl/>
        </w:rPr>
        <w:t xml:space="preserve">محسوب می‌شود. به‌عنوان نمونه، پشتیبان‌گیری از برنامه یا داده‌های آن، عموماً بر عهده یک فرآیند خارجی است و در کنترل برنامه یا توسعه‌دهندگان آن قرار ندارد.</w:t>
      </w:r>
    </w:p>
    <w:bookmarkEnd w:id="35"/>
    <w:bookmarkStart w:id="36" w:name="امنیت"/>
    <w:p>
      <w:pPr>
        <w:pStyle w:val="Heading3"/>
        <w:bidi/>
      </w:pPr>
      <w:r>
        <w:rPr>
          <w:rtl/>
        </w:rPr>
        <w:t xml:space="preserve">امنیت</w:t>
      </w:r>
    </w:p>
    <w:p>
      <w:pPr>
        <w:bidi/>
      </w:pPr>
      <w:r>
        <w:rPr>
          <w:rtl/>
        </w:rPr>
        <w:t xml:space="preserve">هر الزام باید تأثیری قابل اندازه‌گیری بر امنیت داشته باشد. عدم وجود یک الزام باید منجر به ناامن‌تر شدن برنامه شود و پیاده‌سازی آن الزام باید احتمال وقوع یا تأثیر یک ریسک امنیتی را کاهش دهد.</w:t>
      </w:r>
    </w:p>
    <w:p>
      <w:pPr>
        <w:bidi/>
      </w:pPr>
      <w:r>
        <w:rPr>
          <w:rtl/>
        </w:rPr>
        <w:t xml:space="preserve">سایر ملاحظات مانند جنبه‌های عملکردی، سبک کدنویسی یا الزامات سیاستی خارج از دامنه</w:t>
      </w:r>
      <w:r>
        <w:rPr>
          <w:rtl/>
        </w:rPr>
        <w:t xml:space="preserve"> </w:t>
      </w:r>
      <w:r>
        <w:t xml:space="preserve">ASVS</w:t>
      </w:r>
      <w:r>
        <w:rPr>
          <w:rtl/>
        </w:rPr>
        <w:t xml:space="preserve"> </w:t>
      </w:r>
      <w:r>
        <w:rPr>
          <w:rtl/>
        </w:rPr>
        <w:t xml:space="preserve">هستند.</w:t>
      </w:r>
    </w:p>
    <w:bookmarkEnd w:id="36"/>
    <w:bookmarkStart w:id="37" w:name="تأیید"/>
    <w:p>
      <w:pPr>
        <w:pStyle w:val="Heading3"/>
        <w:bidi/>
      </w:pPr>
      <w:r>
        <w:rPr>
          <w:rtl/>
        </w:rPr>
        <w:t xml:space="preserve">تأیید</w:t>
      </w:r>
    </w:p>
    <w:p>
      <w:pPr>
        <w:bidi/>
      </w:pPr>
      <w:r>
        <w:rPr>
          <w:rtl/>
        </w:rPr>
        <w:t xml:space="preserve">هر الزام باید قابل تأیید باشد و نتیجه تأیید باید منجر به تصمیم</w:t>
      </w:r>
      <w:r>
        <w:rPr>
          <w:rtl/>
        </w:rPr>
        <w:t xml:space="preserve"> </w:t>
      </w:r>
      <w:r>
        <w:rPr>
          <w:rtl/>
        </w:rPr>
        <w:t xml:space="preserve">“</w:t>
      </w:r>
      <w:r>
        <w:rPr>
          <w:rtl/>
        </w:rPr>
        <w:t xml:space="preserve">موفق</w:t>
      </w:r>
      <w:r>
        <w:rPr>
          <w:rtl/>
        </w:rPr>
        <w:t xml:space="preserve">”</w:t>
      </w:r>
      <w:r>
        <w:rPr>
          <w:rtl/>
        </w:rPr>
        <w:t xml:space="preserve"> </w:t>
      </w:r>
      <w:r>
        <w:rPr>
          <w:rtl/>
        </w:rPr>
        <w:t xml:space="preserve">یا</w:t>
      </w:r>
      <w:r>
        <w:rPr>
          <w:rtl/>
        </w:rPr>
        <w:t xml:space="preserve"> </w:t>
      </w:r>
      <w:r>
        <w:rPr>
          <w:rtl/>
        </w:rPr>
        <w:t xml:space="preserve">“</w:t>
      </w:r>
      <w:r>
        <w:rPr>
          <w:rtl/>
        </w:rPr>
        <w:t xml:space="preserve">ناموفق</w:t>
      </w:r>
      <w:r>
        <w:rPr>
          <w:rtl/>
        </w:rPr>
        <w:t xml:space="preserve">”</w:t>
      </w:r>
      <w:r>
        <w:rPr>
          <w:rtl/>
        </w:rPr>
        <w:t xml:space="preserve"> </w:t>
      </w:r>
      <w:r>
        <w:rPr>
          <w:rtl/>
        </w:rPr>
        <w:t xml:space="preserve">گردد.</w:t>
      </w:r>
    </w:p>
    <w:bookmarkEnd w:id="37"/>
    <w:bookmarkStart w:id="38" w:name="استاندارد"/>
    <w:p>
      <w:pPr>
        <w:pStyle w:val="Heading3"/>
        <w:bidi/>
      </w:pPr>
      <w:r>
        <w:rPr>
          <w:rtl/>
        </w:rPr>
        <w:t xml:space="preserve">استاندارد</w:t>
      </w:r>
    </w:p>
    <w:p>
      <w:pPr>
        <w:bidi/>
      </w:pPr>
      <w:r>
        <w:t xml:space="preserve">ASVS</w:t>
      </w:r>
      <w:r>
        <w:rPr>
          <w:rtl/>
        </w:rPr>
        <w:t xml:space="preserve"> </w:t>
      </w:r>
      <w:r>
        <w:rPr>
          <w:rtl/>
        </w:rPr>
        <w:t xml:space="preserve">مجموعه‌ای از الزامات امنیتی است که برای انطباق با استاندارد باید پیاده‌سازی شوند. به همین دلیل، الزامات به تعریف هدف امنیتی‌ای محدود می‌شوند که باید محقق گردد. اطلاعات جانبی می‌تواند بر پایه</w:t>
      </w:r>
      <w:r>
        <w:rPr>
          <w:rtl/>
        </w:rPr>
        <w:t xml:space="preserve"> </w:t>
      </w:r>
      <w:r>
        <w:t xml:space="preserve">ASVS</w:t>
      </w:r>
      <w:r>
        <w:rPr>
          <w:rtl/>
        </w:rPr>
        <w:t xml:space="preserve"> </w:t>
      </w:r>
      <w:r>
        <w:rPr>
          <w:rtl/>
        </w:rPr>
        <w:t xml:space="preserve">ساخته شود یا از طریق نگاشت به آن متصل گردد.</w:t>
      </w:r>
    </w:p>
    <w:p>
      <w:pPr>
        <w:bidi/>
      </w:pPr>
      <w:r>
        <w:rPr>
          <w:rtl/>
        </w:rPr>
        <w:t xml:space="preserve">به‌طور خاص،</w:t>
      </w:r>
      <w:r>
        <w:rPr>
          <w:rtl/>
        </w:rPr>
        <w:t xml:space="preserve"> </w:t>
      </w:r>
      <w:r>
        <w:t xml:space="preserve">OWASP</w:t>
      </w:r>
      <w:r>
        <w:rPr>
          <w:rtl/>
        </w:rPr>
        <w:t xml:space="preserve"> </w:t>
      </w:r>
      <w:r>
        <w:rPr>
          <w:rtl/>
        </w:rPr>
        <w:t xml:space="preserve">دارای پروژه‌های متعددی است و</w:t>
      </w:r>
      <w:r>
        <w:rPr>
          <w:rtl/>
        </w:rPr>
        <w:t xml:space="preserve"> </w:t>
      </w:r>
      <w:r>
        <w:t xml:space="preserve">ASVS</w:t>
      </w:r>
      <w:r>
        <w:rPr>
          <w:rtl/>
        </w:rPr>
        <w:t xml:space="preserve"> </w:t>
      </w:r>
      <w:r>
        <w:rPr>
          <w:rtl/>
        </w:rPr>
        <w:t xml:space="preserve">به‌صورت آگاهانه از تکرار محتوای سایر پروژه‌ها اجتناب کرده است. به‌عنوان مثال، اگر توسعه‌دهنده‌ای بپرسد</w:t>
      </w:r>
      <w:r>
        <w:rPr>
          <w:rtl/>
        </w:rPr>
        <w:t xml:space="preserve"> </w:t>
      </w:r>
      <w:r>
        <w:rPr>
          <w:rtl/>
        </w:rPr>
        <w:t xml:space="preserve">“</w:t>
      </w:r>
      <w:r>
        <w:rPr>
          <w:rtl/>
        </w:rPr>
        <w:t xml:space="preserve">چگونه باید فلان الزام را در فناوری خاص خود پیاده‌سازی کنم</w:t>
      </w:r>
      <w:r>
        <w:rPr>
          <w:rtl/>
        </w:rPr>
        <w:t xml:space="preserve">”</w:t>
      </w:r>
      <w:r>
        <w:rPr>
          <w:rtl/>
        </w:rPr>
        <w:t xml:space="preserve">، این سؤال در حوزه پروژه</w:t>
      </w:r>
      <w:r>
        <w:rPr>
          <w:rtl/>
        </w:rPr>
        <w:t xml:space="preserve"> </w:t>
      </w:r>
      <w:r>
        <w:t xml:space="preserve">Cheat Sheet Series</w:t>
      </w:r>
      <w:r>
        <w:rPr>
          <w:rtl/>
        </w:rPr>
        <w:t xml:space="preserve"> </w:t>
      </w:r>
      <w:r>
        <w:rPr>
          <w:rtl/>
        </w:rPr>
        <w:t xml:space="preserve">قرار می‌گیرد. اگر ارزیاب بپرسد</w:t>
      </w:r>
      <w:r>
        <w:rPr>
          <w:rtl/>
        </w:rPr>
        <w:t xml:space="preserve"> </w:t>
      </w:r>
      <w:r>
        <w:rPr>
          <w:rtl/>
        </w:rPr>
        <w:t xml:space="preserve">“</w:t>
      </w:r>
      <w:r>
        <w:rPr>
          <w:rtl/>
        </w:rPr>
        <w:t xml:space="preserve">چگونه باید این الزام را در این محیط آزمون کنم</w:t>
      </w:r>
      <w:r>
        <w:rPr>
          <w:rtl/>
        </w:rPr>
        <w:t xml:space="preserve">”</w:t>
      </w:r>
      <w:r>
        <w:rPr>
          <w:rtl/>
        </w:rPr>
        <w:t xml:space="preserve">، پاسخ آن در پروژه</w:t>
      </w:r>
      <w:r>
        <w:rPr>
          <w:rtl/>
        </w:rPr>
        <w:t xml:space="preserve"> </w:t>
      </w:r>
      <w:r>
        <w:t xml:space="preserve">Web Security Testing Guide</w:t>
      </w:r>
      <w:r>
        <w:rPr>
          <w:rtl/>
        </w:rPr>
        <w:t xml:space="preserve"> </w:t>
      </w:r>
      <w:r>
        <w:rPr>
          <w:rtl/>
        </w:rPr>
        <w:t xml:space="preserve">یافت می‌شود</w:t>
      </w:r>
    </w:p>
    <w:p>
      <w:pPr>
        <w:bidi/>
      </w:pPr>
      <w:r>
        <w:rPr>
          <w:rtl/>
        </w:rPr>
        <w:t xml:space="preserve">در حالی که</w:t>
      </w:r>
      <w:r>
        <w:rPr>
          <w:rtl/>
        </w:rPr>
        <w:t xml:space="preserve"> </w:t>
      </w:r>
      <w:r>
        <w:t xml:space="preserve">ASVS</w:t>
      </w:r>
      <w:r>
        <w:rPr>
          <w:rtl/>
        </w:rPr>
        <w:t xml:space="preserve"> </w:t>
      </w:r>
      <w:r>
        <w:rPr>
          <w:rtl/>
        </w:rPr>
        <w:t xml:space="preserve">فقط برای استفاده متخصصان امنیت طراحی نشده، انتظار می‌رود که خواننده دانش فنی کافی برای درک محتوا یا توانایی جستجو درباره مفاهیم خاص را داشته باشد.</w:t>
      </w:r>
    </w:p>
    <w:bookmarkEnd w:id="38"/>
    <w:bookmarkStart w:id="39" w:name="الزام-requirement"/>
    <w:p>
      <w:pPr>
        <w:pStyle w:val="Heading3"/>
        <w:bidi/>
      </w:pPr>
      <w:r>
        <w:rPr>
          <w:rtl/>
        </w:rPr>
        <w:t xml:space="preserve">الزام</w:t>
      </w:r>
      <w:r>
        <w:rPr>
          <w:rtl/>
        </w:rPr>
        <w:t xml:space="preserve"> </w:t>
      </w:r>
      <w:r>
        <w:t xml:space="preserve">(Requirement)</w:t>
      </w:r>
    </w:p>
    <w:p>
      <w:pPr>
        <w:bidi/>
      </w:pPr>
      <w:r>
        <w:rPr>
          <w:rtl/>
        </w:rPr>
        <w:t xml:space="preserve">واژه</w:t>
      </w:r>
      <w:r>
        <w:rPr>
          <w:rtl/>
        </w:rPr>
        <w:t xml:space="preserve"> </w:t>
      </w:r>
      <w:r>
        <w:rPr>
          <w:rtl/>
        </w:rPr>
        <w:t xml:space="preserve">“</w:t>
      </w:r>
      <w:r>
        <w:rPr>
          <w:rtl/>
        </w:rPr>
        <w:t xml:space="preserve">الزام</w:t>
      </w:r>
      <w:r>
        <w:rPr>
          <w:rtl/>
        </w:rPr>
        <w:t xml:space="preserve">”</w:t>
      </w:r>
      <w:r>
        <w:rPr>
          <w:rtl/>
        </w:rPr>
        <w:t xml:space="preserve"> </w:t>
      </w:r>
      <w:r>
        <w:rPr>
          <w:rtl/>
        </w:rPr>
        <w:t xml:space="preserve">در</w:t>
      </w:r>
      <w:r>
        <w:rPr>
          <w:rtl/>
        </w:rPr>
        <w:t xml:space="preserve"> </w:t>
      </w:r>
      <w:r>
        <w:t xml:space="preserve">ASVS</w:t>
      </w:r>
      <w:r>
        <w:rPr>
          <w:rtl/>
        </w:rPr>
        <w:t xml:space="preserve"> </w:t>
      </w:r>
      <w:r>
        <w:rPr>
          <w:rtl/>
        </w:rPr>
        <w:t xml:space="preserve">دقیقاً برای توصیف آن‌چه باید برای تأمین امنیت انجام شود به‌کار می‌رود.</w:t>
      </w:r>
      <w:r>
        <w:rPr>
          <w:rtl/>
        </w:rPr>
        <w:t xml:space="preserve"> </w:t>
      </w:r>
      <w:r>
        <w:t xml:space="preserve">ASVS</w:t>
      </w:r>
      <w:r>
        <w:rPr>
          <w:rtl/>
        </w:rPr>
        <w:t xml:space="preserve"> </w:t>
      </w:r>
      <w:r>
        <w:rPr>
          <w:rtl/>
        </w:rPr>
        <w:t xml:space="preserve">فقط شامل الزامات</w:t>
      </w:r>
      <w:r>
        <w:rPr>
          <w:rtl/>
        </w:rPr>
        <w:t xml:space="preserve"> </w:t>
      </w:r>
      <w:r>
        <w:t xml:space="preserve">(must)</w:t>
      </w:r>
      <w:r>
        <w:rPr>
          <w:rtl/>
        </w:rPr>
        <w:t xml:space="preserve"> </w:t>
      </w:r>
      <w:r>
        <w:rPr>
          <w:rtl/>
        </w:rPr>
        <w:t xml:space="preserve">است و توصیه‌ها</w:t>
      </w:r>
      <w:r>
        <w:rPr>
          <w:rtl/>
        </w:rPr>
        <w:t xml:space="preserve"> </w:t>
      </w:r>
      <w:r>
        <w:t xml:space="preserve">(should)</w:t>
      </w:r>
      <w:r>
        <w:rPr>
          <w:rtl/>
        </w:rPr>
        <w:t xml:space="preserve"> </w:t>
      </w:r>
      <w:r>
        <w:rPr>
          <w:rtl/>
        </w:rPr>
        <w:t xml:space="preserve">را به‌عنوان شرط اصلی شامل نمی‌شود.</w:t>
      </w:r>
    </w:p>
    <w:p>
      <w:pPr>
        <w:bidi/>
      </w:pPr>
      <w:r>
        <w:rPr>
          <w:rtl/>
        </w:rPr>
        <w:t xml:space="preserve">به‌عبارت دیگر، توصیه‌هایی که ممکن است فقط یکی از راه‌حل‌های ممکن یا ملاحظات سبک کدنویسی باشند، در تعریف</w:t>
      </w:r>
      <w:r>
        <w:rPr>
          <w:rtl/>
        </w:rPr>
        <w:t xml:space="preserve"> </w:t>
      </w:r>
      <w:r>
        <w:rPr>
          <w:rtl/>
        </w:rPr>
        <w:t xml:space="preserve">“</w:t>
      </w:r>
      <w:r>
        <w:rPr>
          <w:rtl/>
        </w:rPr>
        <w:t xml:space="preserve">الزام</w:t>
      </w:r>
      <w:r>
        <w:rPr>
          <w:rtl/>
        </w:rPr>
        <w:t xml:space="preserve">”</w:t>
      </w:r>
      <w:r>
        <w:rPr>
          <w:rtl/>
        </w:rPr>
        <w:t xml:space="preserve"> </w:t>
      </w:r>
      <w:r>
        <w:rPr>
          <w:rtl/>
        </w:rPr>
        <w:t xml:space="preserve">نمی‌گنجند.</w:t>
      </w:r>
    </w:p>
    <w:p>
      <w:pPr>
        <w:bidi/>
      </w:pPr>
      <w:r>
        <w:rPr>
          <w:rtl/>
        </w:rPr>
        <w:t xml:space="preserve">الزامات</w:t>
      </w:r>
      <w:r>
        <w:rPr>
          <w:rtl/>
        </w:rPr>
        <w:t xml:space="preserve"> </w:t>
      </w:r>
      <w:r>
        <w:t xml:space="preserve">ASVS</w:t>
      </w:r>
      <w:r>
        <w:rPr>
          <w:rtl/>
        </w:rPr>
        <w:t xml:space="preserve"> </w:t>
      </w:r>
      <w:r>
        <w:rPr>
          <w:rtl/>
        </w:rPr>
        <w:t xml:space="preserve">برای پاسخ‌گویی به اصول امنیتی خاص طراحی شده‌اند، بدون آن‌که به روش پیاده‌سازی یا فناوری خاصی وابسته باشند، و در عین حال به‌گونه‌ای نوشته شده‌اند که خودبه‌خود دلیل وجودشان را توضیح دهند. این بدین معناست که الزامات مبتنی بر یک روش تأیید یا پیاده‌سازی خاص نیستند.</w:t>
      </w:r>
    </w:p>
    <w:bookmarkEnd w:id="39"/>
    <w:bookmarkStart w:id="40" w:name="تصمیمات-امنیتی-مستندشده"/>
    <w:p>
      <w:pPr>
        <w:pStyle w:val="Heading3"/>
        <w:bidi/>
      </w:pPr>
      <w:r>
        <w:rPr>
          <w:rtl/>
        </w:rPr>
        <w:t xml:space="preserve">تصمیمات امنیتی مستندشده</w:t>
      </w:r>
    </w:p>
    <w:p>
      <w:pPr>
        <w:bidi/>
      </w:pPr>
      <w:r>
        <w:rPr>
          <w:rtl/>
        </w:rPr>
        <w:t xml:space="preserve">در امنیت نرم‌افزار، طراحی و مشخص کردن سازوکارهای امنیتی به موقع منجر به پیاده‌سازی‌ای منسجم‌تر و قابل‌اعتمادتر در محصول نهایی یا ویژگی موردنظر می‌شود.</w:t>
      </w:r>
    </w:p>
    <w:p>
      <w:pPr>
        <w:bidi/>
      </w:pPr>
      <w:r>
        <w:rPr>
          <w:rtl/>
        </w:rPr>
        <w:t xml:space="preserve">علاوه بر این، برخی الزامات به‌گونه‌ای هستند که پیاده‌سازی آن‌ها بسیار خاص و وابسته به نیازهای هر برنامه است. برای مثال، کنترل مجوزها، اعتبارسنجی ورودی‌ها و کنترل‌های محافظتی بر روی سطوح مختلف داده‌های حساس.</w:t>
      </w:r>
    </w:p>
    <w:p>
      <w:pPr>
        <w:bidi/>
      </w:pPr>
      <w:r>
        <w:rPr>
          <w:rtl/>
        </w:rPr>
        <w:t xml:space="preserve">برای حل این موضوع، به‌جای بیان‌هایی کلی مثل</w:t>
      </w:r>
      <w:r>
        <w:rPr>
          <w:rtl/>
        </w:rPr>
        <w:t xml:space="preserve"> </w:t>
      </w:r>
      <w:r>
        <w:rPr>
          <w:rtl/>
        </w:rPr>
        <w:t xml:space="preserve">“</w:t>
      </w:r>
      <w:r>
        <w:rPr>
          <w:rtl/>
        </w:rPr>
        <w:t xml:space="preserve">تمام داده‌ها باید رمزگذاری شوند</w:t>
      </w:r>
      <w:r>
        <w:rPr>
          <w:rtl/>
        </w:rPr>
        <w:t xml:space="preserve">”</w:t>
      </w:r>
      <w:r>
        <w:rPr>
          <w:rtl/>
        </w:rPr>
        <w:t xml:space="preserve"> </w:t>
      </w:r>
      <w:r>
        <w:rPr>
          <w:rtl/>
        </w:rPr>
        <w:t xml:space="preserve">یا تلاش برای پوشش همه موارد ممکن در قالب یک الزام، الزامات مستندسازی در نظر گرفته شده‌اند که توسعه‌دهنده را ملزم می‌سازند نحوه پیاده‌سازی و پیکربندی این نوع کنترل‌ها را به‌صورت مستند ارائه دهد. این مستندات سپس می‌توانند از نظر تناسب مورد بازبینی قرار گرفته و پیاده‌سازی واقعی با مستندات مقایسه شود تا میزان انطباق بررسی گردد.</w:t>
      </w:r>
    </w:p>
    <w:p>
      <w:pPr>
        <w:bidi/>
      </w:pPr>
      <w:r>
        <w:rPr>
          <w:rtl/>
        </w:rPr>
        <w:t xml:space="preserve">این الزامات برای ثبت تصمیماتی طراحی شده‌اند که سازمان توسعه‌دهنده درباره نحوه پیاده‌سازی الزامات امنیتی اتخاذ کرده است.</w:t>
      </w:r>
    </w:p>
    <w:p>
      <w:pPr>
        <w:bidi/>
      </w:pPr>
      <w:r>
        <w:rPr>
          <w:rtl/>
        </w:rPr>
        <w:t xml:space="preserve">الزامات مستندسازی همواره در بخش اول هر فصل قرار دارند (هرچند همه فصل‌ها چنین الزامی ندارند) و همواره با یک الزام پیاده‌سازی مرتبط هستند، جایی که تصمیمات مستندسازی‌شده باید عملاً پیاده‌سازی شوند. نکته اینجاست که بررسی مستندات و بررسی پیاده‌سازی واقعی، دو فعالیت مستقل هستند.</w:t>
      </w:r>
    </w:p>
    <w:p>
      <w:pPr>
        <w:bidi/>
      </w:pPr>
      <w:r>
        <w:rPr>
          <w:rtl/>
        </w:rPr>
        <w:t xml:space="preserve">دو عامل اصلی برای گنجاندن این الزامات وجود دارد. اولین الزام این است که بسیاری از الزامات امنیتی شامل تعریف قوانین خاصی هستند. مانند انواع فایل‌هایی که مجاز به آپلود هستند، کنترل‌های کسب و کاری مورد نیاز، یا کاراکترهای مجاز برای یک فیلد خاص. این قوانین در هر برنامه متفاوت است، بنابراین</w:t>
      </w:r>
      <w:r>
        <w:rPr>
          <w:rtl/>
        </w:rPr>
        <w:t xml:space="preserve"> </w:t>
      </w:r>
      <w:r>
        <w:t xml:space="preserve">ASVS</w:t>
      </w:r>
      <w:r>
        <w:rPr>
          <w:rtl/>
        </w:rPr>
        <w:t xml:space="preserve"> </w:t>
      </w:r>
      <w:r>
        <w:rPr>
          <w:rtl/>
        </w:rPr>
        <w:t xml:space="preserve">نمی‌تواند به‌صورت امری آن‌ها را تعیین کند، و حتی</w:t>
      </w:r>
      <w:r>
        <w:rPr>
          <w:rtl/>
        </w:rPr>
        <w:t xml:space="preserve"> </w:t>
      </w:r>
      <w:r>
        <w:t xml:space="preserve">Cheat sheet</w:t>
      </w:r>
      <w:r>
        <w:rPr>
          <w:rtl/>
        </w:rPr>
        <w:t xml:space="preserve"> </w:t>
      </w:r>
      <w:r>
        <w:rPr>
          <w:rtl/>
        </w:rPr>
        <w:t xml:space="preserve">یا پاسخ مفصل هم در این موارد کمک نخواهد کرد. بدون مستند بودن این تصمیمات، تأیید پیاده‌سازی آن‌ها ممکن نخواهد بود.</w:t>
      </w:r>
    </w:p>
    <w:p>
      <w:pPr>
        <w:bidi/>
      </w:pPr>
      <w:r>
        <w:rPr>
          <w:rtl/>
        </w:rPr>
        <w:t xml:space="preserve">دومین عامل این است که توسعه دهندگان نرم‌افزار در انتخاب برخی الزامات آزادی عمل داشته باشند. برای مثال، در نسخه‌های پیشین ASVS، قواعد مربوط به پایان جلسه</w:t>
      </w:r>
      <w:r>
        <w:rPr>
          <w:rtl/>
        </w:rPr>
        <w:t xml:space="preserve"> </w:t>
      </w:r>
      <w:r>
        <w:t xml:space="preserve">(session timeout)</w:t>
      </w:r>
      <w:r>
        <w:rPr>
          <w:rtl/>
        </w:rPr>
        <w:t xml:space="preserve"> </w:t>
      </w:r>
      <w:r>
        <w:rPr>
          <w:rtl/>
        </w:rPr>
        <w:t xml:space="preserve">بسیار امری بودند. ولی بسیاری از برنامه‌ها، به‌ویژه برنامه‌های مشتری‌محور، قواعدی آسان‌گیرانه‌تر را ترجیح می‌دهند و از کنترل‌های جایگزین استفاده می‌کنند. به همین دلیل، الزامات مربوط به مستندسازی به‌صورت صریح اجازه‌ی چنین انعطافی را فراهم می‌کنند.</w:t>
      </w:r>
    </w:p>
    <w:p>
      <w:pPr>
        <w:bidi/>
      </w:pPr>
      <w:r>
        <w:rPr>
          <w:rtl/>
        </w:rPr>
        <w:t xml:space="preserve">بدیهی است که انتظار نمی‌رود توسعه‌دهندگان به‌صورت فردی این تصمیمات را بگیرند و مستند کنند، بلکه این وظیفه‌ی سازمان است که تصمیم‌گیری کرده، آن‌ها را مستند کرده و به توسعه‌دهندگان منتقل کند تا در کدنویسی لحاظ شوند.</w:t>
      </w:r>
    </w:p>
    <w:p>
      <w:pPr>
        <w:bidi/>
      </w:pPr>
      <w:r>
        <w:rPr>
          <w:rtl/>
        </w:rPr>
        <w:t xml:space="preserve">در توسعه نرم‌افزار، همان‌طور که برای طراحی ویژگی‌ها و ظاهر برنامه چارچوب‌ها، راهنماها و مؤلفه‌های مشخصی وجود دارد و انتظار می‌رود که توسعه‌دهندگان از آنها پیروی کنند، در مورد امنیت هم باید همین رویکرد وجود داشته باشد. یعنی امنیت نباید چیزی باشد که هر توسعه‌دهنده بنا به سلیقه خود تصمیم بگیرد، بلکه باید از استانداردها، ابزارها و طراحی‌های مشخصی تبعیت نماید.</w:t>
      </w:r>
    </w:p>
    <w:p>
      <w:pPr>
        <w:bidi/>
      </w:pPr>
      <w:r>
        <w:rPr>
          <w:rtl/>
        </w:rPr>
        <w:t xml:space="preserve">همچنین، نحوه مستندسازی نیز انعطاف‌پذیر است. تصمیمات امنیتی می‌توانند در قالب یک سند رسمی نوشته شده باشند که توسعه‌دهندگان به آن مراجعه می‌کنند، یا این تصمیمات می‌توانند به‌صورت کد در یک کتابخانه مشترک پیاده‌سازی شده باشند که استفاده از آن برای همه توسعه‌دهندگان الزامی است. در هر دو حالت، هدف نهایی محقق می‌شود.</w:t>
      </w:r>
    </w:p>
    <w:bookmarkEnd w:id="40"/>
    <w:bookmarkEnd w:id="41"/>
    <w:bookmarkStart w:id="47" w:name="سطوح-تأیید-امنیت-برنامههای-کاربردی"/>
    <w:p>
      <w:pPr>
        <w:pStyle w:val="Heading2"/>
        <w:bidi/>
      </w:pPr>
      <w:r>
        <w:rPr>
          <w:rtl/>
        </w:rPr>
        <w:t xml:space="preserve">سطوح تأیید امنیت برنامه‌های کاربردی</w:t>
      </w:r>
    </w:p>
    <w:p>
      <w:pPr>
        <w:bidi/>
      </w:pPr>
      <w:r>
        <w:t xml:space="preserve">ASVS</w:t>
      </w:r>
      <w:r>
        <w:rPr>
          <w:rtl/>
        </w:rPr>
        <w:t xml:space="preserve"> </w:t>
      </w:r>
      <w:r>
        <w:rPr>
          <w:rtl/>
        </w:rPr>
        <w:t xml:space="preserve">سه سطح تأیید امنیت تعریف می‌کند که با افزایش سطح، عمق و پیچیدگی الزامات امنیتی نیز افزایش می‌یابد. هدف کلی این است که سازمان‌ها از سطح اول شروع کرده و مهم‌ترین دغدغه‌های امنیتی را برطرف کنند، و سپس متناسب با نیازهای سازمان و برنامه، به سطوح بالاتر حرکت کنند. در اسناد و متن الزامات، این سطوح با نمادهای L1،</w:t>
      </w:r>
      <w:r>
        <w:rPr>
          <w:rtl/>
        </w:rPr>
        <w:t xml:space="preserve"> </w:t>
      </w:r>
      <w:r>
        <w:t xml:space="preserve">L2</w:t>
      </w:r>
      <w:r>
        <w:rPr>
          <w:rtl/>
        </w:rPr>
        <w:t xml:space="preserve"> </w:t>
      </w:r>
      <w:r>
        <w:rPr>
          <w:rtl/>
        </w:rPr>
        <w:t xml:space="preserve">و</w:t>
      </w:r>
      <w:r>
        <w:rPr>
          <w:rtl/>
        </w:rPr>
        <w:t xml:space="preserve"> </w:t>
      </w:r>
      <w:r>
        <w:t xml:space="preserve">L3</w:t>
      </w:r>
      <w:r>
        <w:rPr>
          <w:rtl/>
        </w:rPr>
        <w:t xml:space="preserve"> </w:t>
      </w:r>
      <w:r>
        <w:rPr>
          <w:rtl/>
        </w:rPr>
        <w:t xml:space="preserve">نمایش داده می‌شوند.</w:t>
      </w:r>
    </w:p>
    <w:p>
      <w:pPr>
        <w:bidi/>
      </w:pPr>
      <w:r>
        <w:rPr>
          <w:rtl/>
        </w:rPr>
        <w:t xml:space="preserve">هر سطح از</w:t>
      </w:r>
      <w:r>
        <w:rPr>
          <w:rtl/>
        </w:rPr>
        <w:t xml:space="preserve"> </w:t>
      </w:r>
      <w:r>
        <w:t xml:space="preserve">ASVS</w:t>
      </w:r>
      <w:r>
        <w:rPr>
          <w:rtl/>
        </w:rPr>
        <w:t xml:space="preserve"> </w:t>
      </w:r>
      <w:r>
        <w:rPr>
          <w:rtl/>
        </w:rPr>
        <w:t xml:space="preserve">بیانگر الزامات امنیتی‌ای است که باید در آن سطح محقق شود؛ الزامات سطوح بالاتر به‌عنوان توصیه در نظر گرفته می‌شوند.</w:t>
      </w:r>
    </w:p>
    <w:p>
      <w:pPr>
        <w:bidi/>
      </w:pPr>
      <w:r>
        <w:rPr>
          <w:rtl/>
        </w:rPr>
        <w:t xml:space="preserve">به‌منظور جلوگیری از تکرار الزامات یا گنجاندن الزامات نامربوط در سطوح بالاتر، برخی الزامات فقط در یک سطح مشخص اعمال می‌شوند اما در سطوح بالاتر شرایط سخت‌گیرانه‌تری دارند.</w:t>
      </w:r>
    </w:p>
    <w:bookmarkStart w:id="42" w:name="ارزیابی-سطوح"/>
    <w:p>
      <w:pPr>
        <w:pStyle w:val="Heading3"/>
        <w:bidi/>
      </w:pPr>
      <w:r>
        <w:rPr>
          <w:rtl/>
        </w:rPr>
        <w:t xml:space="preserve">ارزیابی سطوح</w:t>
      </w:r>
    </w:p>
    <w:p>
      <w:pPr>
        <w:bidi/>
      </w:pPr>
      <w:r>
        <w:rPr>
          <w:rtl/>
        </w:rPr>
        <w:t xml:space="preserve">سطوح</w:t>
      </w:r>
      <w:r>
        <w:rPr>
          <w:rtl/>
        </w:rPr>
        <w:t xml:space="preserve"> </w:t>
      </w:r>
      <w:r>
        <w:t xml:space="preserve">ASVS</w:t>
      </w:r>
      <w:r>
        <w:rPr>
          <w:rtl/>
        </w:rPr>
        <w:t xml:space="preserve"> </w:t>
      </w:r>
      <w:r>
        <w:rPr>
          <w:rtl/>
        </w:rPr>
        <w:t xml:space="preserve">بر پایه‌ی اولویت‌بندی الزامات و بر اساس تجربه‌ی پیاده‌سازی و آزمون آن‌ها تعیین شده‌اند. تمرکز اصلی بر مقایسه‌ی کاهش ریسک در برابر هزینه‌ی پیاده‌سازی الزام است. عامل کلیدی دیگر، سهولت در ورود و پذیرش استاندارد است.</w:t>
      </w:r>
    </w:p>
    <w:p>
      <w:pPr>
        <w:bidi/>
      </w:pPr>
      <w:r>
        <w:rPr>
          <w:rtl/>
        </w:rPr>
        <w:t xml:space="preserve">کاهش ریسک به میزان کاهش ریسک امنیتی در برنامه توجه دارد و عوامل سنتی مانند محرمانگی(Confidentiality)، یکپارچگی (Integrity)، دسترس‌پذیری (Availability)و همچنین لایه دفاع اولیه یا دفاع در عمق بودن الزام را در نظر می‌گیرد.</w:t>
      </w:r>
    </w:p>
    <w:p>
      <w:pPr>
        <w:bidi/>
      </w:pPr>
      <w:r>
        <w:rPr>
          <w:rtl/>
        </w:rPr>
        <w:t xml:space="preserve">بحث‌های دقیق درباره معیارها و تصمیم‌گیری سطح‌بندی منجر به توزیعی شده که در بیشتر موارد قابل اعتماد است، هرچند ممکن است برای همه موارد ۱۰۰٪ مناسب نباشد. در نتیجه، ممکن است سازمان‌ها تصمیم بگیرند برخی الزامات سطوح بالاتر را زودتر و بر اساس تحلیل ریسک خود در اولویت قرار دهند.</w:t>
      </w:r>
    </w:p>
    <w:p>
      <w:pPr>
        <w:bidi/>
      </w:pPr>
      <w:r>
        <w:rPr>
          <w:rtl/>
        </w:rPr>
        <w:t xml:space="preserve">انواع الزامات در هر سطح را می‌توان به‌صورت زیر توصیف کرد.</w:t>
      </w:r>
    </w:p>
    <w:bookmarkEnd w:id="42"/>
    <w:bookmarkStart w:id="43" w:name="سطح-۱"/>
    <w:p>
      <w:pPr>
        <w:pStyle w:val="Heading3"/>
        <w:bidi/>
      </w:pPr>
      <w:r>
        <w:rPr>
          <w:rtl/>
        </w:rPr>
        <w:t xml:space="preserve">سطح ۱</w:t>
      </w:r>
    </w:p>
    <w:p>
      <w:pPr>
        <w:bidi/>
      </w:pPr>
      <w:r>
        <w:rPr>
          <w:rtl/>
        </w:rPr>
        <w:t xml:space="preserve">این سطح حداقل الزامات برای ایمن‌سازی برنامه را شامل می‌شود و نقطه شروعی حیاتی محسوب می‌شود. حدود ۲۰٪ از کل الزامات</w:t>
      </w:r>
      <w:r>
        <w:rPr>
          <w:rtl/>
        </w:rPr>
        <w:t xml:space="preserve"> </w:t>
      </w:r>
      <w:r>
        <w:t xml:space="preserve">ASVS</w:t>
      </w:r>
      <w:r>
        <w:rPr>
          <w:rtl/>
        </w:rPr>
        <w:t xml:space="preserve"> </w:t>
      </w:r>
      <w:r>
        <w:rPr>
          <w:rtl/>
        </w:rPr>
        <w:t xml:space="preserve">در این سطح قرار دارد. هدف این سطح، داشتن کمترین تعداد الزامات برای سهولت در ورود و پذیرش استاندارد است.</w:t>
      </w:r>
    </w:p>
    <w:p>
      <w:pPr>
        <w:bidi/>
      </w:pPr>
      <w:r>
        <w:rPr>
          <w:rtl/>
        </w:rPr>
        <w:t xml:space="preserve">این الزامات عموماً حیاتی یا پایه‌ای هستند و اولین خط دفاعی در برابر حملات رایج محسوب می‌شوند، حملاتی که برای بهره‌برداری از آن‌ها به آسیب‌پذیری یا پیش‌شرط دیگری نیاز نیست.</w:t>
      </w:r>
    </w:p>
    <w:p>
      <w:pPr>
        <w:bidi/>
      </w:pPr>
      <w:r>
        <w:rPr>
          <w:rtl/>
        </w:rPr>
        <w:t xml:space="preserve">همچنین برخی الزامات مثل موارد مربوط به گذرواژه‌ها در سطح ۱ اهمیت بیشتری دارند، زیرا در سطوح بالاتر استفاده از احراز هویت چندمرحله‌ای مطرح می‌شود.</w:t>
      </w:r>
    </w:p>
    <w:p>
      <w:pPr>
        <w:bidi/>
      </w:pPr>
      <w:r>
        <w:rPr>
          <w:rtl/>
        </w:rPr>
        <w:t xml:space="preserve">سطح ۱ الزاماً از طریق آزمون نفوذ خارجی و بدون دسترسی به کد یا مستندات (مانند آزمون جعبه‌سیاه) قابل ارزیابی نیست، ولی تعداد کم‌تر الزامات آن فرآیند تأیید را ساده‌تر می‌کند.</w:t>
      </w:r>
    </w:p>
    <w:bookmarkEnd w:id="43"/>
    <w:bookmarkStart w:id="44" w:name="سطح-۲"/>
    <w:p>
      <w:pPr>
        <w:pStyle w:val="Heading3"/>
        <w:bidi/>
      </w:pPr>
      <w:r>
        <w:rPr>
          <w:rtl/>
        </w:rPr>
        <w:t xml:space="preserve">سطح ۲</w:t>
      </w:r>
    </w:p>
    <w:p>
      <w:pPr>
        <w:bidi/>
      </w:pPr>
      <w:r>
        <w:rPr>
          <w:rtl/>
        </w:rPr>
        <w:t xml:space="preserve">بیشتر برنامه‌ها باید به‌دنبال دستیابی به این سطح از امنیت باشند. حدود ۵۰٪ از الزامات</w:t>
      </w:r>
      <w:r>
        <w:rPr>
          <w:rtl/>
        </w:rPr>
        <w:t xml:space="preserve"> </w:t>
      </w:r>
      <w:r>
        <w:t xml:space="preserve">ASVS</w:t>
      </w:r>
      <w:r>
        <w:rPr>
          <w:rtl/>
        </w:rPr>
        <w:t xml:space="preserve"> </w:t>
      </w:r>
      <w:r>
        <w:rPr>
          <w:rtl/>
        </w:rPr>
        <w:t xml:space="preserve">در سطح ۲ هستند، و بنابراین یک برنامه باید حدود ۷۰٪ از الزامات</w:t>
      </w:r>
      <w:r>
        <w:rPr>
          <w:rtl/>
        </w:rPr>
        <w:t xml:space="preserve"> </w:t>
      </w:r>
      <w:r>
        <w:t xml:space="preserve">ASVS</w:t>
      </w:r>
      <w:r>
        <w:rPr>
          <w:rtl/>
        </w:rPr>
        <w:t xml:space="preserve"> </w:t>
      </w:r>
      <w:r>
        <w:rPr>
          <w:rtl/>
        </w:rPr>
        <w:t xml:space="preserve">(یعنی تمام الزامات</w:t>
      </w:r>
      <w:r>
        <w:rPr>
          <w:rtl/>
        </w:rPr>
        <w:t xml:space="preserve"> </w:t>
      </w:r>
      <w:r>
        <w:t xml:space="preserve">L1</w:t>
      </w:r>
      <w:r>
        <w:rPr>
          <w:rtl/>
        </w:rPr>
        <w:t xml:space="preserve"> </w:t>
      </w:r>
      <w:r>
        <w:rPr>
          <w:rtl/>
        </w:rPr>
        <w:t xml:space="preserve">و</w:t>
      </w:r>
      <w:r>
        <w:rPr>
          <w:rtl/>
        </w:rPr>
        <w:t xml:space="preserve"> </w:t>
      </w:r>
      <w:r>
        <w:t xml:space="preserve">(L2</w:t>
      </w:r>
      <w:r>
        <w:rPr>
          <w:rtl/>
        </w:rPr>
        <w:t xml:space="preserve"> </w:t>
      </w:r>
      <w:r>
        <w:rPr>
          <w:rtl/>
        </w:rPr>
        <w:t xml:space="preserve">را برای انطباق با این سطح پیاده‌سازی کند.</w:t>
      </w:r>
    </w:p>
    <w:p>
      <w:pPr>
        <w:bidi/>
      </w:pPr>
      <w:r>
        <w:rPr>
          <w:rtl/>
        </w:rPr>
        <w:t xml:space="preserve">این الزامات معمولاً به حملات کمتر رایج یا دفاع‌های پیچیده‌تر در برابر حملات رایج مرتبط هستند. ممکن است این الزامات همچنان دفاع اولیه باشند، یا برای بهره‌برداری نیاز به پیش‌شرط‌هایی داشته باشند.</w:t>
      </w:r>
    </w:p>
    <w:bookmarkEnd w:id="44"/>
    <w:bookmarkStart w:id="45" w:name="سطح-۳"/>
    <w:p>
      <w:pPr>
        <w:pStyle w:val="Heading3"/>
        <w:bidi/>
      </w:pPr>
      <w:r>
        <w:rPr>
          <w:rtl/>
        </w:rPr>
        <w:t xml:space="preserve">سطح ۳</w:t>
      </w:r>
    </w:p>
    <w:p>
      <w:pPr>
        <w:bidi/>
      </w:pPr>
      <w:r>
        <w:rPr>
          <w:rtl/>
        </w:rPr>
        <w:t xml:space="preserve">این سطح باید هدف برنامه‌هایی باشد که می‌خواهند بالاترین سطح امنیت را اثبات کنند و شامل حدود ۳۰٪ نهایی الزامات است.</w:t>
      </w:r>
    </w:p>
    <w:p>
      <w:pPr>
        <w:bidi/>
      </w:pPr>
      <w:r>
        <w:rPr>
          <w:rtl/>
        </w:rPr>
        <w:t xml:space="preserve">الزامات این سطح عمدتاً شامل مکانیزم‌های دفاع در عمق یا کنترل‌های پیچیده و دشوار برای پیاده‌سازی هستند.</w:t>
      </w:r>
    </w:p>
    <w:bookmarkEnd w:id="45"/>
    <w:bookmarkStart w:id="46" w:name="کدام-سطح-را-انتخاب-کنیم"/>
    <w:p>
      <w:pPr>
        <w:pStyle w:val="Heading3"/>
        <w:bidi/>
      </w:pPr>
      <w:r>
        <w:rPr>
          <w:rtl/>
        </w:rPr>
        <w:t xml:space="preserve">کدام سطح را انتخاب کنیم</w:t>
      </w:r>
    </w:p>
    <w:p>
      <w:pPr>
        <w:bidi/>
      </w:pPr>
      <w:r>
        <w:rPr>
          <w:rtl/>
        </w:rPr>
        <w:t xml:space="preserve">سطوح اولویت‌بندی‌شده</w:t>
      </w:r>
      <w:r>
        <w:rPr>
          <w:rtl/>
        </w:rPr>
        <w:t xml:space="preserve"> </w:t>
      </w:r>
      <w:r>
        <w:t xml:space="preserve">ASVS</w:t>
      </w:r>
      <w:r>
        <w:rPr>
          <w:rtl/>
        </w:rPr>
        <w:t xml:space="preserve"> </w:t>
      </w:r>
      <w:r>
        <w:rPr>
          <w:rtl/>
        </w:rPr>
        <w:t xml:space="preserve">برای نشان دادن بلوغ امنیتی برنامه و سازمان طراحی شده‌اند. به‌جای آن‌که</w:t>
      </w:r>
      <w:r>
        <w:rPr>
          <w:rtl/>
        </w:rPr>
        <w:t xml:space="preserve"> </w:t>
      </w:r>
      <w:r>
        <w:t xml:space="preserve">ASVS</w:t>
      </w:r>
      <w:r>
        <w:rPr>
          <w:rtl/>
        </w:rPr>
        <w:t xml:space="preserve"> </w:t>
      </w:r>
      <w:r>
        <w:rPr>
          <w:rtl/>
        </w:rPr>
        <w:t xml:space="preserve">الزام کند که یک برنامه باید در چه سطحی باشد، این مسئولیت بر عهده‌ی سازمان است که با تحلیل ریسک، و با توجه به حساسیت برنامه و انتظارات کاربران، سطح مناسب را انتخاب کند.</w:t>
      </w:r>
    </w:p>
    <w:p>
      <w:pPr>
        <w:bidi/>
      </w:pPr>
      <w:r>
        <w:rPr>
          <w:rtl/>
        </w:rPr>
        <w:t xml:space="preserve">برای نمونه، یک استارتاپ نوپا که فقط مقدار محدودی از داده‌های حساس را جمع‌آوری می‌کند، ممکن است تصمیم بگیرد سطح ۱ را برای اهداف اولیه امنیتی انتخاب کند؛ اما یک بانک برای برنامه بانکی آنلاین خود، به‌سختی می‌تواند چیزی کمتر از سطح ۳ را به مشتریانش توجیه کند.</w:t>
      </w:r>
    </w:p>
    <w:bookmarkEnd w:id="46"/>
    <w:bookmarkEnd w:id="47"/>
    <w:bookmarkStart w:id="53" w:name="چگونه-از-asvs-استفاده-کنیم"/>
    <w:p>
      <w:pPr>
        <w:pStyle w:val="Heading2"/>
        <w:bidi/>
      </w:pPr>
      <w:r>
        <w:rPr>
          <w:rtl/>
        </w:rPr>
        <w:t xml:space="preserve">چگونه از</w:t>
      </w:r>
      <w:r>
        <w:rPr>
          <w:rtl/>
        </w:rPr>
        <w:t xml:space="preserve"> </w:t>
      </w:r>
      <w:r>
        <w:t xml:space="preserve">ASVS</w:t>
      </w:r>
      <w:r>
        <w:rPr>
          <w:rtl/>
        </w:rPr>
        <w:t xml:space="preserve"> </w:t>
      </w:r>
      <w:r>
        <w:rPr>
          <w:rtl/>
        </w:rPr>
        <w:t xml:space="preserve">استفاده کنیم</w:t>
      </w:r>
    </w:p>
    <w:bookmarkStart w:id="48" w:name="ساختار-asvs"/>
    <w:p>
      <w:pPr>
        <w:pStyle w:val="Heading3"/>
        <w:bidi/>
      </w:pPr>
      <w:r>
        <w:rPr>
          <w:rtl/>
        </w:rPr>
        <w:t xml:space="preserve">ساختار</w:t>
      </w:r>
      <w:r>
        <w:rPr>
          <w:rtl/>
        </w:rPr>
        <w:t xml:space="preserve"> </w:t>
      </w:r>
      <w:r>
        <w:t xml:space="preserve">ASVS</w:t>
      </w:r>
    </w:p>
    <w:p>
      <w:pPr>
        <w:bidi/>
      </w:pPr>
      <w:r>
        <w:t xml:space="preserve">ASVS</w:t>
      </w:r>
      <w:r>
        <w:rPr>
          <w:rtl/>
        </w:rPr>
        <w:t xml:space="preserve"> </w:t>
      </w:r>
      <w:r>
        <w:rPr>
          <w:rtl/>
        </w:rPr>
        <w:t xml:space="preserve">شامل حدود ۳۵۰ الزام امنیتی است که در قالب ۱۷ فصل دسته‌بندی شده‌اند. هر فصل نیز به بخش‌های کوچک‌تر تقسیم شده است.</w:t>
      </w:r>
    </w:p>
    <w:p>
      <w:pPr>
        <w:bidi/>
      </w:pPr>
      <w:r>
        <w:rPr>
          <w:rtl/>
        </w:rPr>
        <w:t xml:space="preserve">هدف از این تقسیم‌بندی فصل‌ها و بخش‌ها، ساده‌سازی انتخاب یا فیلتر کردن موارد مرتبط با برنامه‌ی خاص است. برای مثال، در یک</w:t>
      </w:r>
      <w:r>
        <w:rPr>
          <w:rtl/>
        </w:rPr>
        <w:t xml:space="preserve"> </w:t>
      </w:r>
      <w:r>
        <w:t xml:space="preserve">API</w:t>
      </w:r>
      <w:r>
        <w:rPr>
          <w:rtl/>
        </w:rPr>
        <w:t xml:space="preserve"> </w:t>
      </w:r>
      <w:r>
        <w:rPr>
          <w:rtl/>
        </w:rPr>
        <w:t xml:space="preserve">ماشین‌به‌ماشین، الزامات فصل</w:t>
      </w:r>
      <w:r>
        <w:rPr>
          <w:rtl/>
        </w:rPr>
        <w:t xml:space="preserve"> </w:t>
      </w:r>
      <w:r>
        <w:t xml:space="preserve">V3</w:t>
      </w:r>
      <w:r>
        <w:rPr>
          <w:rtl/>
        </w:rPr>
        <w:t xml:space="preserve"> </w:t>
      </w:r>
      <w:r>
        <w:rPr>
          <w:rtl/>
        </w:rPr>
        <w:t xml:space="preserve">که مربوط به</w:t>
      </w:r>
      <w:r>
        <w:rPr>
          <w:rtl/>
        </w:rPr>
        <w:t xml:space="preserve"> </w:t>
      </w:r>
      <w:r>
        <w:t xml:space="preserve">Frontend</w:t>
      </w:r>
      <w:r>
        <w:rPr>
          <w:rtl/>
        </w:rPr>
        <w:t xml:space="preserve"> </w:t>
      </w:r>
      <w:r>
        <w:rPr>
          <w:rtl/>
        </w:rPr>
        <w:t xml:space="preserve">است، کاربردی نخواهد داشت. اگر از</w:t>
      </w:r>
      <w:r>
        <w:rPr>
          <w:rtl/>
        </w:rPr>
        <w:t xml:space="preserve"> </w:t>
      </w:r>
      <w:r>
        <w:t xml:space="preserve">OAuth</w:t>
      </w:r>
      <w:r>
        <w:rPr>
          <w:rtl/>
        </w:rPr>
        <w:t xml:space="preserve"> </w:t>
      </w:r>
      <w:r>
        <w:rPr>
          <w:rtl/>
        </w:rPr>
        <w:t xml:space="preserve">یا</w:t>
      </w:r>
      <w:r>
        <w:rPr>
          <w:rtl/>
        </w:rPr>
        <w:t xml:space="preserve"> </w:t>
      </w:r>
      <w:r>
        <w:t xml:space="preserve">WebRTC</w:t>
      </w:r>
      <w:r>
        <w:rPr>
          <w:rtl/>
        </w:rPr>
        <w:t xml:space="preserve"> </w:t>
      </w:r>
      <w:r>
        <w:rPr>
          <w:rtl/>
        </w:rPr>
        <w:t xml:space="preserve">استفاده نشده، آن فصل‌ها نیز می‌توانند نادیده گرفته شوند.</w:t>
      </w:r>
    </w:p>
    <w:bookmarkEnd w:id="48"/>
    <w:bookmarkStart w:id="49" w:name="release-strategy"/>
    <w:p>
      <w:pPr>
        <w:pStyle w:val="Heading3"/>
        <w:bidi/>
      </w:pPr>
      <w:r>
        <w:t xml:space="preserve">Release strategy</w:t>
      </w:r>
    </w:p>
    <w:p>
      <w:pPr>
        <w:bidi/>
      </w:pPr>
      <w:r>
        <w:rPr>
          <w:rtl/>
        </w:rPr>
        <w:t xml:space="preserve">انتشارهای</w:t>
      </w:r>
      <w:r>
        <w:rPr>
          <w:rtl/>
        </w:rPr>
        <w:t xml:space="preserve"> </w:t>
      </w:r>
      <w:r>
        <w:t xml:space="preserve">ASVS</w:t>
      </w:r>
      <w:r>
        <w:rPr>
          <w:rtl/>
        </w:rPr>
        <w:t xml:space="preserve"> </w:t>
      </w:r>
      <w:r>
        <w:rPr>
          <w:rtl/>
        </w:rPr>
        <w:t xml:space="preserve">از الگوی</w:t>
      </w:r>
      <w:r>
        <w:rPr>
          <w:rtl/>
        </w:rPr>
        <w:t xml:space="preserve"> </w:t>
      </w:r>
      <w:r>
        <w:t xml:space="preserve">“</w:t>
      </w:r>
      <w:r>
        <w:t xml:space="preserve">Major.Minor.Patch</w:t>
      </w:r>
      <w:r>
        <w:t xml:space="preserve">”</w:t>
      </w:r>
      <w:r>
        <w:rPr>
          <w:rtl/>
        </w:rPr>
        <w:t xml:space="preserve"> </w:t>
      </w:r>
      <w:r>
        <w:rPr>
          <w:rtl/>
        </w:rPr>
        <w:t xml:space="preserve">پیروی می‌کنند که این سه عدد، نوع تغییرات را نشان می‌دهند، در یک Major، عدد اول تغییر می‌کند، در Minor، عدد دوم تغییر می‌کند، و در Patch، عدد سوم تغییر می‌کند.</w:t>
      </w:r>
    </w:p>
    <w:p>
      <w:pPr>
        <w:numPr>
          <w:ilvl w:val="0"/>
          <w:numId w:val="1002"/>
        </w:numPr>
        <w:pStyle w:val="Compact"/>
        <w:bidi/>
      </w:pPr>
      <w:r>
        <w:t xml:space="preserve">(Major release):</w:t>
      </w:r>
      <w:r>
        <w:rPr>
          <w:rtl/>
        </w:rPr>
        <w:t xml:space="preserve"> </w:t>
      </w:r>
      <w:r>
        <w:rPr>
          <w:rtl/>
        </w:rPr>
        <w:t xml:space="preserve">بازسازمان‌دهی کامل؛ ممکن است تقریباً همه چیز از جمله شماره‌های الزامات تغییر کند. ارزیابی مجدد برای انطباق لازم است. مثال:</w:t>
      </w:r>
      <w:r>
        <w:rPr>
          <w:rtl/>
        </w:rPr>
        <w:t xml:space="preserve"> </w:t>
      </w:r>
      <w:r>
        <w:t xml:space="preserve">4.0.3 → 5.0.0</w:t>
      </w:r>
    </w:p>
    <w:p>
      <w:pPr>
        <w:numPr>
          <w:ilvl w:val="0"/>
          <w:numId w:val="1002"/>
        </w:numPr>
        <w:pStyle w:val="Compact"/>
        <w:bidi/>
      </w:pPr>
      <w:r>
        <w:t xml:space="preserve">(Minor release):</w:t>
      </w:r>
      <w:r>
        <w:rPr>
          <w:rtl/>
        </w:rPr>
        <w:t xml:space="preserve"> </w:t>
      </w:r>
      <w:r>
        <w:rPr>
          <w:rtl/>
        </w:rPr>
        <w:t xml:space="preserve">ممکن است الزامات جدیدی اضافه یا حذف شوند، اما شماره‌گذاری کلی حفظ می‌شود. ارزیابی مجدد لازم است، ولی ساده‌تر خواهد بود. مثال:</w:t>
      </w:r>
      <w:r>
        <w:rPr>
          <w:rtl/>
        </w:rPr>
        <w:t xml:space="preserve"> </w:t>
      </w:r>
      <w:r>
        <w:t xml:space="preserve">5.0.0 → 5.1.0</w:t>
      </w:r>
    </w:p>
    <w:p>
      <w:pPr>
        <w:numPr>
          <w:ilvl w:val="0"/>
          <w:numId w:val="1002"/>
        </w:numPr>
        <w:pStyle w:val="Compact"/>
        <w:bidi/>
      </w:pPr>
      <w:r>
        <w:t xml:space="preserve">(Patch release):</w:t>
      </w:r>
      <w:r>
        <w:rPr>
          <w:rtl/>
        </w:rPr>
        <w:t xml:space="preserve"> </w:t>
      </w:r>
      <w:r>
        <w:rPr>
          <w:rtl/>
        </w:rPr>
        <w:t xml:space="preserve">ممکن است الزامات تکراری یا منسوخ حذف شوند یا سخت‌گیری آن‌ها کاهش یابد، ولی برنامه‌ای که با نسخه قبلی انطباق داشته، با نسخه وصله‌شده نیز انطباق خواهد داشت.مثال:</w:t>
      </w:r>
      <w:r>
        <w:rPr>
          <w:rtl/>
        </w:rPr>
        <w:t xml:space="preserve"> </w:t>
      </w:r>
      <w:r>
        <w:t xml:space="preserve">5.0.0 → 5.0.1</w:t>
      </w:r>
    </w:p>
    <w:p>
      <w:pPr>
        <w:bidi/>
      </w:pPr>
      <w:r>
        <w:rPr>
          <w:rtl/>
        </w:rPr>
        <w:t xml:space="preserve">نکته: آن‌چه در بالا آمد، صرفاً مربوط به الزامات</w:t>
      </w:r>
      <w:r>
        <w:rPr>
          <w:rtl/>
        </w:rPr>
        <w:t xml:space="preserve"> </w:t>
      </w:r>
      <w:r>
        <w:t xml:space="preserve">ASVS</w:t>
      </w:r>
      <w:r>
        <w:rPr>
          <w:rtl/>
        </w:rPr>
        <w:t xml:space="preserve"> </w:t>
      </w:r>
      <w:r>
        <w:rPr>
          <w:rtl/>
        </w:rPr>
        <w:t xml:space="preserve">است. تغییرات متنی در بخش‌های جانبی یا ضمائم، به‌عنوان تغییرات بنیادی در نظر گرفته نمی‌شوند.</w:t>
      </w:r>
    </w:p>
    <w:bookmarkEnd w:id="49"/>
    <w:bookmarkStart w:id="50" w:name="انعطافپذیری-در-استفاده-از-asvs"/>
    <w:p>
      <w:pPr>
        <w:pStyle w:val="Heading3"/>
        <w:bidi/>
      </w:pPr>
      <w:r>
        <w:rPr>
          <w:rtl/>
        </w:rPr>
        <w:t xml:space="preserve">انعطاف‌پذیری در استفاده از</w:t>
      </w:r>
      <w:r>
        <w:rPr>
          <w:rtl/>
        </w:rPr>
        <w:t xml:space="preserve"> </w:t>
      </w:r>
      <w:r>
        <w:t xml:space="preserve">ASVS</w:t>
      </w:r>
    </w:p>
    <w:p>
      <w:pPr>
        <w:bidi/>
      </w:pPr>
      <w:r>
        <w:rPr>
          <w:rtl/>
        </w:rPr>
        <w:t xml:space="preserve">برخی از موارد پیش‌گفته، مانند الزامات مستندسازی و سازوکار سطوح، این امکان را فراهم می‌کنند که از</w:t>
      </w:r>
      <w:r>
        <w:rPr>
          <w:rtl/>
        </w:rPr>
        <w:t xml:space="preserve"> </w:t>
      </w:r>
      <w:r>
        <w:t xml:space="preserve">ASVS</w:t>
      </w:r>
      <w:r>
        <w:rPr>
          <w:rtl/>
        </w:rPr>
        <w:t xml:space="preserve"> </w:t>
      </w:r>
      <w:r>
        <w:rPr>
          <w:rtl/>
        </w:rPr>
        <w:t xml:space="preserve">به‌صورت انعطاف‌پذیرتر و متناسب با نیازهای هر سازمان استفاده شود.</w:t>
      </w:r>
    </w:p>
    <w:p>
      <w:pPr>
        <w:bidi/>
      </w:pPr>
      <w:r>
        <w:rPr>
          <w:rtl/>
        </w:rPr>
        <w:t xml:space="preserve">علاوه بر این، قویاً توصیه می‌شود که سازمان‌ها یک نسخه‌ شخصی‌سازی‌شده از</w:t>
      </w:r>
      <w:r>
        <w:rPr>
          <w:rtl/>
        </w:rPr>
        <w:t xml:space="preserve"> </w:t>
      </w:r>
      <w:r>
        <w:t xml:space="preserve">ASVS</w:t>
      </w:r>
      <w:r>
        <w:rPr>
          <w:rtl/>
        </w:rPr>
        <w:t xml:space="preserve"> </w:t>
      </w:r>
      <w:r>
        <w:rPr>
          <w:rtl/>
        </w:rPr>
        <w:t xml:space="preserve">ایجاد کنند که الزامات را با توجه به ویژگی‌ها و سطح ریسک برنامه‌های خود تنظیم نماید. با این حال، حفظ قابلیت رهگیری</w:t>
      </w:r>
      <w:r>
        <w:rPr>
          <w:rtl/>
        </w:rPr>
        <w:t xml:space="preserve"> </w:t>
      </w:r>
      <w:r>
        <w:t xml:space="preserve">(traceability)</w:t>
      </w:r>
      <w:r>
        <w:rPr>
          <w:rtl/>
        </w:rPr>
        <w:t xml:space="preserve"> </w:t>
      </w:r>
      <w:r>
        <w:rPr>
          <w:rtl/>
        </w:rPr>
        <w:t xml:space="preserve">الزامی است؛ به‌گونه‌ای که مثلاً گذراندن الزام</w:t>
      </w:r>
      <w:r>
        <w:rPr>
          <w:rtl/>
        </w:rPr>
        <w:t xml:space="preserve"> </w:t>
      </w:r>
      <w:r>
        <w:t xml:space="preserve">4.1.1</w:t>
      </w:r>
      <w:r>
        <w:rPr>
          <w:rtl/>
        </w:rPr>
        <w:t xml:space="preserve"> </w:t>
      </w:r>
      <w:r>
        <w:rPr>
          <w:rtl/>
        </w:rPr>
        <w:t xml:space="preserve">در تمام نسخه‌ها معنای یکسانی داشته باشد.</w:t>
      </w:r>
    </w:p>
    <w:p>
      <w:pPr>
        <w:bidi/>
      </w:pPr>
      <w:r>
        <w:rPr>
          <w:rtl/>
        </w:rPr>
        <w:t xml:space="preserve">در حالت ایده‌آل، هر سازمان باید نسخه اختصاصی</w:t>
      </w:r>
      <w:r>
        <w:rPr>
          <w:rtl/>
        </w:rPr>
        <w:t xml:space="preserve"> </w:t>
      </w:r>
      <w:r>
        <w:t xml:space="preserve">ASVS</w:t>
      </w:r>
      <w:r>
        <w:rPr>
          <w:rtl/>
        </w:rPr>
        <w:t xml:space="preserve"> </w:t>
      </w:r>
      <w:r>
        <w:rPr>
          <w:rtl/>
        </w:rPr>
        <w:t xml:space="preserve">خود را تهیه کند و بخش‌های نامربوط مانند GraphQL،</w:t>
      </w:r>
      <w:r>
        <w:rPr>
          <w:rtl/>
        </w:rPr>
        <w:t xml:space="preserve"> </w:t>
      </w:r>
      <w:r>
        <w:t xml:space="preserve">WebSockets</w:t>
      </w:r>
      <w:r>
        <w:rPr>
          <w:rtl/>
        </w:rPr>
        <w:t xml:space="preserve"> </w:t>
      </w:r>
      <w:r>
        <w:rPr>
          <w:rtl/>
        </w:rPr>
        <w:t xml:space="preserve">یا</w:t>
      </w:r>
      <w:r>
        <w:rPr>
          <w:rtl/>
        </w:rPr>
        <w:t xml:space="preserve"> </w:t>
      </w:r>
      <w:r>
        <w:t xml:space="preserve">SOAP</w:t>
      </w:r>
      <w:r>
        <w:rPr>
          <w:rtl/>
        </w:rPr>
        <w:t xml:space="preserve"> </w:t>
      </w:r>
      <w:r>
        <w:rPr>
          <w:rtl/>
        </w:rPr>
        <w:t xml:space="preserve">(در صورت عدم استفاده) را حذف نماید. چنین نسخه‌ای همچنین محل مناسبی برای افزودن راهنمایی‌های خاص سازمان، مانند کتابخانه‌ها یا منابع توصیه‌شده برای پیاده‌سازی الزامات، خواهد بود.</w:t>
      </w:r>
    </w:p>
    <w:bookmarkEnd w:id="50"/>
    <w:bookmarkStart w:id="51" w:name="نحوه-ارجاع-به-الزامات-asvs"/>
    <w:p>
      <w:pPr>
        <w:pStyle w:val="Heading3"/>
        <w:bidi/>
      </w:pPr>
      <w:r>
        <w:rPr>
          <w:rtl/>
        </w:rPr>
        <w:t xml:space="preserve">نحوه ارجاع به الزامات</w:t>
      </w:r>
      <w:r>
        <w:rPr>
          <w:rtl/>
        </w:rPr>
        <w:t xml:space="preserve"> </w:t>
      </w:r>
      <w:r>
        <w:t xml:space="preserve">ASVS</w:t>
      </w:r>
    </w:p>
    <w:p>
      <w:pPr>
        <w:bidi/>
      </w:pPr>
      <w:r>
        <w:rPr>
          <w:rtl/>
        </w:rPr>
        <w:t xml:space="preserve">هر الزام دارای شناسه‌ای با قالب</w:t>
      </w:r>
      <w:r>
        <w:rPr>
          <w:rtl/>
        </w:rPr>
        <w:t xml:space="preserve"> </w:t>
      </w:r>
      <w:r>
        <w:rPr>
          <w:rStyle w:val="VerbatimChar"/>
        </w:rPr>
        <w:t xml:space="preserve">&lt;chapter&gt;.&lt;section&gt;.&lt;requirement&gt;</w:t>
      </w:r>
      <w:r>
        <w:rPr>
          <w:rtl/>
        </w:rPr>
        <w:t xml:space="preserve"> </w:t>
      </w:r>
      <w:r>
        <w:rPr>
          <w:rtl/>
        </w:rPr>
        <w:t xml:space="preserve">است که هر بخش یک عدد می‌باشد. برای مثال :</w:t>
      </w:r>
      <w:r>
        <w:rPr>
          <w:rStyle w:val="VerbatimChar"/>
        </w:rPr>
        <w:t xml:space="preserve">1.11.3</w:t>
      </w:r>
      <w:r>
        <w:t xml:space="preserve">.</w:t>
      </w:r>
    </w:p>
    <w:p>
      <w:pPr>
        <w:numPr>
          <w:ilvl w:val="0"/>
          <w:numId w:val="1003"/>
        </w:numPr>
        <w:pStyle w:val="Compact"/>
        <w:bidi/>
      </w:pPr>
      <w:r>
        <w:rPr>
          <w:rtl/>
        </w:rPr>
        <w:t xml:space="preserve">مقدار</w:t>
      </w:r>
      <w:r>
        <w:rPr>
          <w:rtl/>
        </w:rPr>
        <w:t xml:space="preserve"> </w:t>
      </w:r>
      <w:r>
        <w:rPr>
          <w:rStyle w:val="VerbatimChar"/>
        </w:rPr>
        <w:t xml:space="preserve">&lt;chapter&gt;</w:t>
      </w:r>
      <w:r>
        <w:rPr>
          <w:rtl/>
        </w:rPr>
        <w:t xml:space="preserve"> </w:t>
      </w:r>
      <w:r>
        <w:rPr>
          <w:rtl/>
        </w:rPr>
        <w:t xml:space="preserve">نشان‌دهنده فصل الزام است؛ برای نمونه، تمام الزامات</w:t>
      </w:r>
      <w:r>
        <w:rPr>
          <w:rtl/>
        </w:rPr>
        <w:t xml:space="preserve"> </w:t>
      </w:r>
      <w:r>
        <w:rPr>
          <w:rStyle w:val="VerbatimChar"/>
        </w:rPr>
        <w:t xml:space="preserve">1.#.#</w:t>
      </w:r>
      <w:r>
        <w:rPr>
          <w:rtl/>
        </w:rPr>
        <w:t xml:space="preserve"> </w:t>
      </w:r>
      <w:r>
        <w:rPr>
          <w:rtl/>
        </w:rPr>
        <w:t xml:space="preserve">متعلق به فصل</w:t>
      </w:r>
      <w:r>
        <w:rPr>
          <w:rtl/>
        </w:rPr>
        <w:t xml:space="preserve"> </w:t>
      </w:r>
      <w:r>
        <w:rPr>
          <w:rtl/>
        </w:rPr>
        <w:t xml:space="preserve">“</w:t>
      </w:r>
      <w:r>
        <w:rPr>
          <w:rtl/>
        </w:rPr>
        <w:t xml:space="preserve">رمزگذاری و پاک‌سازی</w:t>
      </w:r>
      <w:r>
        <w:rPr>
          <w:rtl/>
        </w:rPr>
        <w:t xml:space="preserve">”</w:t>
      </w:r>
      <w:r>
        <w:rPr>
          <w:rtl/>
        </w:rPr>
        <w:t xml:space="preserve"> </w:t>
      </w:r>
      <w:r>
        <w:rPr>
          <w:rtl/>
        </w:rPr>
        <w:t xml:space="preserve">هستند.</w:t>
      </w:r>
    </w:p>
    <w:p>
      <w:pPr>
        <w:numPr>
          <w:ilvl w:val="0"/>
          <w:numId w:val="1003"/>
        </w:numPr>
        <w:pStyle w:val="Compact"/>
        <w:bidi/>
      </w:pPr>
      <w:r>
        <w:rPr>
          <w:rtl/>
        </w:rPr>
        <w:t xml:space="preserve">مقدار</w:t>
      </w:r>
      <w:r>
        <w:rPr>
          <w:rtl/>
        </w:rPr>
        <w:t xml:space="preserve"> </w:t>
      </w:r>
      <w:r>
        <w:rPr>
          <w:rStyle w:val="VerbatimChar"/>
        </w:rPr>
        <w:t xml:space="preserve">&lt;section&gt;</w:t>
      </w:r>
      <w:r>
        <w:rPr>
          <w:rtl/>
        </w:rPr>
        <w:t xml:space="preserve"> </w:t>
      </w:r>
      <w:r>
        <w:rPr>
          <w:rtl/>
        </w:rPr>
        <w:t xml:space="preserve">نشان‌دهنده بخش درون آن فصل است؛ مثلاً تمام الزامات.</w:t>
      </w:r>
      <w:r>
        <w:rPr>
          <w:rStyle w:val="VerbatimChar"/>
        </w:rPr>
        <w:t xml:space="preserve">1.2.#</w:t>
      </w:r>
      <w:r>
        <w:rPr>
          <w:rtl/>
        </w:rPr>
        <w:t xml:space="preserve"> </w:t>
      </w:r>
      <w:r>
        <w:rPr>
          <w:rtl/>
        </w:rPr>
        <w:t xml:space="preserve">در بخش</w:t>
      </w:r>
      <w:r>
        <w:rPr>
          <w:rtl/>
        </w:rPr>
        <w:t xml:space="preserve"> </w:t>
      </w:r>
      <w:r>
        <w:rPr>
          <w:rtl/>
        </w:rPr>
        <w:t xml:space="preserve">“</w:t>
      </w:r>
      <w:r>
        <w:rPr>
          <w:rtl/>
        </w:rPr>
        <w:t xml:space="preserve">پیشگیری از تزریق</w:t>
      </w:r>
      <w:r>
        <w:rPr>
          <w:rtl/>
        </w:rPr>
        <w:t xml:space="preserve">”</w:t>
      </w:r>
      <w:r>
        <w:rPr>
          <w:rtl/>
        </w:rPr>
        <w:t xml:space="preserve"> </w:t>
      </w:r>
      <w:r>
        <w:rPr>
          <w:rtl/>
        </w:rPr>
        <w:t xml:space="preserve">فصل رمزگذاری و پاک‌سازی قرار دارند.</w:t>
      </w:r>
    </w:p>
    <w:p>
      <w:pPr>
        <w:numPr>
          <w:ilvl w:val="0"/>
          <w:numId w:val="1003"/>
        </w:numPr>
        <w:pStyle w:val="Compact"/>
        <w:bidi/>
      </w:pPr>
      <w:r>
        <w:rPr>
          <w:rtl/>
        </w:rPr>
        <w:t xml:space="preserve">مقدار</w:t>
      </w:r>
      <w:r>
        <w:rPr>
          <w:rtl/>
        </w:rPr>
        <w:t xml:space="preserve"> </w:t>
      </w:r>
      <w:r>
        <w:rPr>
          <w:rStyle w:val="VerbatimChar"/>
        </w:rPr>
        <w:t xml:space="preserve">&lt;requirement&gt;</w:t>
      </w:r>
      <w:r>
        <w:rPr>
          <w:rtl/>
        </w:rPr>
        <w:t xml:space="preserve"> </w:t>
      </w:r>
      <w:r>
        <w:rPr>
          <w:rtl/>
        </w:rPr>
        <w:t xml:space="preserve">بیانگر شماره الزام خاص درون فصل و بخش است؛ مثلاً</w:t>
      </w:r>
      <w:r>
        <w:rPr>
          <w:rtl/>
        </w:rPr>
        <w:t xml:space="preserve"> </w:t>
      </w:r>
      <w:r>
        <w:rPr>
          <w:rStyle w:val="VerbatimChar"/>
        </w:rPr>
        <w:t xml:space="preserve">1.2.5</w:t>
      </w:r>
      <w:r>
        <w:rPr>
          <w:rtl/>
        </w:rPr>
        <w:t xml:space="preserve"> </w:t>
      </w:r>
      <w:r>
        <w:rPr>
          <w:rtl/>
        </w:rPr>
        <w:t xml:space="preserve">که در نسخه</w:t>
      </w:r>
      <w:r>
        <w:rPr>
          <w:rtl/>
        </w:rPr>
        <w:t xml:space="preserve"> </w:t>
      </w:r>
      <w:r>
        <w:t xml:space="preserve">5.0.0</w:t>
      </w:r>
      <w:r>
        <w:rPr>
          <w:rtl/>
        </w:rPr>
        <w:t xml:space="preserve"> </w:t>
      </w:r>
      <w:r>
        <w:rPr>
          <w:rtl/>
        </w:rPr>
        <w:t xml:space="preserve">چنین تعریف شده است:</w:t>
      </w:r>
    </w:p>
    <w:p>
      <w:pPr>
        <w:pStyle w:val="BlockText"/>
        <w:bidi/>
      </w:pPr>
      <w:r>
        <w:rPr>
          <w:rtl/>
        </w:rPr>
        <w:t xml:space="preserve">تأیید شود که برنامه از</w:t>
      </w:r>
      <w:r>
        <w:rPr>
          <w:rtl/>
        </w:rPr>
        <w:t xml:space="preserve"> </w:t>
      </w:r>
      <w:r>
        <w:t xml:space="preserve">OS Command injection</w:t>
      </w:r>
      <w:r>
        <w:rPr>
          <w:rtl/>
        </w:rPr>
        <w:t xml:space="preserve"> </w:t>
      </w:r>
      <w:r>
        <w:rPr>
          <w:rtl/>
        </w:rPr>
        <w:t xml:space="preserve">محافظت کند و فراخوانی‌های سیستم‌عامل از پرس‌وجوی پارامتری با</w:t>
      </w:r>
      <w:r>
        <w:rPr>
          <w:rtl/>
        </w:rPr>
        <w:t xml:space="preserve"> </w:t>
      </w:r>
      <w:r>
        <w:t xml:space="preserve">Encoding</w:t>
      </w:r>
      <w:r>
        <w:rPr>
          <w:rtl/>
        </w:rPr>
        <w:t xml:space="preserve"> </w:t>
      </w:r>
      <w:r>
        <w:rPr>
          <w:rtl/>
        </w:rPr>
        <w:t xml:space="preserve">مناسب استفاده نماید.</w:t>
      </w:r>
    </w:p>
    <w:p>
      <w:pPr>
        <w:bidi/>
      </w:pPr>
      <w:r>
        <w:rPr>
          <w:rtl/>
        </w:rPr>
        <w:t xml:space="preserve">از آنجا که شناسه‌ها ممکن است بین نسخه‌های مختلف تغییر کنند، توصیه می‌شود که در اسناد، گزارش‌ها یا ابزارها از قالب زیر استفاده شود:</w:t>
      </w:r>
      <w:r>
        <w:rPr>
          <w:rtl/>
        </w:rPr>
        <w:t xml:space="preserve"> </w:t>
      </w:r>
      <w:r>
        <w:rPr>
          <w:rStyle w:val="VerbatimChar"/>
        </w:rPr>
        <w:t xml:space="preserve">v&lt;version&gt;-&lt;chapter&gt;.&lt;section&gt;.&lt;requirement&gt;</w:t>
      </w:r>
      <w:r>
        <w:rPr>
          <w:rtl/>
        </w:rPr>
        <w:t xml:space="preserve"> </w:t>
      </w:r>
      <w:r>
        <w:rPr>
          <w:rtl/>
        </w:rPr>
        <w:t xml:space="preserve">که در آن</w:t>
      </w:r>
      <w:r>
        <w:rPr>
          <w:rtl/>
        </w:rPr>
        <w:t xml:space="preserve"> </w:t>
      </w:r>
      <w:r>
        <w:t xml:space="preserve">version</w:t>
      </w:r>
      <w:r>
        <w:rPr>
          <w:rtl/>
        </w:rPr>
        <w:t xml:space="preserve"> </w:t>
      </w:r>
      <w:r>
        <w:rPr>
          <w:rtl/>
        </w:rPr>
        <w:t xml:space="preserve">نشان دهنده برچسب نسخه</w:t>
      </w:r>
      <w:r>
        <w:rPr>
          <w:rtl/>
        </w:rPr>
        <w:t xml:space="preserve"> </w:t>
      </w:r>
      <w:r>
        <w:t xml:space="preserve">ASVS</w:t>
      </w:r>
      <w:r>
        <w:rPr>
          <w:rtl/>
        </w:rPr>
        <w:t xml:space="preserve"> </w:t>
      </w:r>
      <w:r>
        <w:rPr>
          <w:rtl/>
        </w:rPr>
        <w:t xml:space="preserve">می‌باشد. برای مثال:</w:t>
      </w:r>
      <w:r>
        <w:rPr>
          <w:rtl/>
        </w:rPr>
        <w:t xml:space="preserve"> </w:t>
      </w:r>
      <w:r>
        <w:rPr>
          <w:rStyle w:val="VerbatimChar"/>
        </w:rPr>
        <w:t xml:space="preserve">v5.0.0-1.2.5</w:t>
      </w:r>
      <w:r>
        <w:rPr>
          <w:rtl/>
        </w:rPr>
        <w:t xml:space="preserve"> </w:t>
      </w:r>
      <w:r>
        <w:rPr>
          <w:rtl/>
        </w:rPr>
        <w:t xml:space="preserve">به‌صورت دقیق به الزام پنجم از بخش «</w:t>
      </w:r>
      <w:r>
        <w:rPr>
          <w:rtl/>
        </w:rPr>
        <w:t xml:space="preserve"> </w:t>
      </w:r>
      <w:r>
        <w:t xml:space="preserve">Injection Prevention »</w:t>
      </w:r>
      <w:r>
        <w:rPr>
          <w:rtl/>
        </w:rPr>
        <w:t xml:space="preserve"> </w:t>
      </w:r>
      <w:r>
        <w:rPr>
          <w:rtl/>
        </w:rPr>
        <w:t xml:space="preserve">در فصل «</w:t>
      </w:r>
      <w:r>
        <w:rPr>
          <w:rtl/>
        </w:rPr>
        <w:t xml:space="preserve"> </w:t>
      </w:r>
      <w:r>
        <w:t xml:space="preserve">Encoding and Sanitization»</w:t>
      </w:r>
      <w:r>
        <w:rPr>
          <w:rtl/>
        </w:rPr>
        <w:t xml:space="preserve"> </w:t>
      </w:r>
      <w:r>
        <w:rPr>
          <w:rtl/>
        </w:rPr>
        <w:t xml:space="preserve">در نسخه</w:t>
      </w:r>
      <w:r>
        <w:rPr>
          <w:rtl/>
        </w:rPr>
        <w:t xml:space="preserve"> </w:t>
      </w:r>
      <w:r>
        <w:t xml:space="preserve">5.0.0</w:t>
      </w:r>
      <w:r>
        <w:rPr>
          <w:rtl/>
        </w:rPr>
        <w:t xml:space="preserve"> </w:t>
      </w:r>
      <w:r>
        <w:rPr>
          <w:rtl/>
        </w:rPr>
        <w:t xml:space="preserve">اشاره دارد. (این قالب را می‌توان به‌صورت خلاصه‌شده به شکل</w:t>
      </w:r>
      <w:r>
        <w:rPr>
          <w:rtl/>
        </w:rPr>
        <w:t xml:space="preserve"> </w:t>
      </w:r>
      <w:r>
        <w:rPr>
          <w:rStyle w:val="VerbatimChar"/>
        </w:rPr>
        <w:t xml:space="preserve">v&lt;version&gt;-&lt;requirement_identifier&gt;</w:t>
      </w:r>
      <w:r>
        <w:rPr>
          <w:rtl/>
        </w:rPr>
        <w:t xml:space="preserve"> </w:t>
      </w:r>
      <w:r>
        <w:rPr>
          <w:rtl/>
        </w:rPr>
        <w:t xml:space="preserve">نمایش داد.)</w:t>
      </w:r>
    </w:p>
    <w:p>
      <w:pPr>
        <w:bidi/>
      </w:pPr>
      <w:r>
        <w:rPr>
          <w:rtl/>
        </w:rPr>
        <w:t xml:space="preserve">نکته: حرف</w:t>
      </w:r>
      <w:r>
        <w:rPr>
          <w:rtl/>
        </w:rPr>
        <w:t xml:space="preserve"> </w:t>
      </w:r>
      <w:r>
        <w:rPr>
          <w:rStyle w:val="VerbatimChar"/>
        </w:rPr>
        <w:t xml:space="preserve">v</w:t>
      </w:r>
      <w:r>
        <w:rPr>
          <w:rtl/>
        </w:rPr>
        <w:t xml:space="preserve"> </w:t>
      </w:r>
      <w:r>
        <w:rPr>
          <w:rtl/>
        </w:rPr>
        <w:t xml:space="preserve">پیش از شماره نسخه باید همواره با حروف کوچک نوشته شود.</w:t>
      </w:r>
    </w:p>
    <w:p>
      <w:pPr>
        <w:bidi/>
      </w:pPr>
      <w:r>
        <w:rPr>
          <w:rtl/>
        </w:rPr>
        <w:t xml:space="preserve">اگر شناسه‌ها بدون عنصر</w:t>
      </w:r>
      <w:r>
        <w:rPr>
          <w:rStyle w:val="VerbatimChar"/>
        </w:rPr>
        <w:t xml:space="preserve">v&lt;version&gt;</w:t>
      </w:r>
      <w:r>
        <w:rPr>
          <w:rtl/>
        </w:rPr>
        <w:t xml:space="preserve"> </w:t>
      </w:r>
      <w:r>
        <w:rPr>
          <w:rtl/>
        </w:rPr>
        <w:t xml:space="preserve">استفاده شوند، باید فرض شود که به آخرین محتوای</w:t>
      </w:r>
      <w:r>
        <w:rPr>
          <w:rtl/>
        </w:rPr>
        <w:t xml:space="preserve"> </w:t>
      </w:r>
      <w:r>
        <w:t xml:space="preserve">ASVS</w:t>
      </w:r>
      <w:r>
        <w:rPr>
          <w:rtl/>
        </w:rPr>
        <w:t xml:space="preserve"> </w:t>
      </w:r>
      <w:r>
        <w:rPr>
          <w:rtl/>
        </w:rPr>
        <w:t xml:space="preserve">اشاره دارند. با گسترش و تغییر استاندارد، این کار مشکل‌ساز می‌شود؛ به همین دلیل توصیه می‌شود نویسندگان و توسعه‌دهندگان همواره نسخه را نیز ذکر کنند.</w:t>
      </w:r>
    </w:p>
    <w:p>
      <w:pPr>
        <w:bidi/>
      </w:pPr>
      <w:r>
        <w:rPr>
          <w:rtl/>
        </w:rPr>
        <w:t xml:space="preserve">فهرست الزامات</w:t>
      </w:r>
      <w:r>
        <w:rPr>
          <w:rtl/>
        </w:rPr>
        <w:t xml:space="preserve"> </w:t>
      </w:r>
      <w:r>
        <w:t xml:space="preserve">ASVS</w:t>
      </w:r>
      <w:r>
        <w:rPr>
          <w:rtl/>
        </w:rPr>
        <w:t xml:space="preserve"> </w:t>
      </w:r>
      <w:r>
        <w:rPr>
          <w:rtl/>
        </w:rPr>
        <w:t xml:space="preserve">در قالب‌هایی مانند CSV،JSON و سایر فرمت‌ها نیز برای ارجاع یا استفاده برنامه‌نویسی در دسترس است.</w:t>
      </w:r>
    </w:p>
    <w:bookmarkEnd w:id="51"/>
    <w:bookmarkStart w:id="52" w:name="فورک-کردن-forking-asvs"/>
    <w:p>
      <w:pPr>
        <w:pStyle w:val="Heading3"/>
        <w:bidi/>
      </w:pPr>
      <w:r>
        <w:rPr>
          <w:rtl/>
        </w:rPr>
        <w:t xml:space="preserve">فورک کردن</w:t>
      </w:r>
      <w:r>
        <w:rPr>
          <w:rtl/>
        </w:rPr>
        <w:t xml:space="preserve"> </w:t>
      </w:r>
      <w:r>
        <w:t xml:space="preserve">(Forking) ASVS</w:t>
      </w:r>
    </w:p>
    <w:p>
      <w:pPr>
        <w:bidi/>
      </w:pPr>
      <w:r>
        <w:rPr>
          <w:rtl/>
        </w:rPr>
        <w:t xml:space="preserve">سازمان‌ها می‌توانند با انتخاب یکی از سه سطح یا ایجاد نسخه‌ فورک‌شده‌ی دامنه‌محور، از مزایای</w:t>
      </w:r>
      <w:r>
        <w:rPr>
          <w:rtl/>
        </w:rPr>
        <w:t xml:space="preserve"> </w:t>
      </w:r>
      <w:r>
        <w:t xml:space="preserve">ASVS</w:t>
      </w:r>
      <w:r>
        <w:rPr>
          <w:rtl/>
        </w:rPr>
        <w:t xml:space="preserve"> </w:t>
      </w:r>
      <w:r>
        <w:rPr>
          <w:rtl/>
        </w:rPr>
        <w:t xml:space="preserve">بهره‌مند شوند. این نسخه‌ فورک‌شده می‌تواند الزامات را بر اساس سطح ریسک برنامه تنظیم کند. این اقدام تشویق می‌شود، مشروط بر آنکه قابلیت رهگیری حفظ شود (یعنی مثلاً الزام</w:t>
      </w:r>
      <w:r>
        <w:rPr>
          <w:rtl/>
        </w:rPr>
        <w:t xml:space="preserve"> </w:t>
      </w:r>
      <w:r>
        <w:t xml:space="preserve">4.1.1</w:t>
      </w:r>
      <w:r>
        <w:rPr>
          <w:rtl/>
        </w:rPr>
        <w:t xml:space="preserve"> </w:t>
      </w:r>
      <w:r>
        <w:rPr>
          <w:rtl/>
        </w:rPr>
        <w:t xml:space="preserve">در همه نسخه‌ها معنای یکسانی داشته باشد).</w:t>
      </w:r>
    </w:p>
    <w:p>
      <w:pPr>
        <w:bidi/>
      </w:pPr>
      <w:r>
        <w:rPr>
          <w:rtl/>
        </w:rPr>
        <w:t xml:space="preserve">در حالت ایده‌آل، هر سازمان باید نسخه‌ای متناسب با نیازهای خود از</w:t>
      </w:r>
      <w:r>
        <w:rPr>
          <w:rtl/>
        </w:rPr>
        <w:t xml:space="preserve"> </w:t>
      </w:r>
      <w:r>
        <w:t xml:space="preserve">ASVS</w:t>
      </w:r>
      <w:r>
        <w:rPr>
          <w:rtl/>
        </w:rPr>
        <w:t xml:space="preserve"> </w:t>
      </w:r>
      <w:r>
        <w:rPr>
          <w:rtl/>
        </w:rPr>
        <w:t xml:space="preserve">تهیه کند و بخش‌های غیرمرتبط (مانند GraphQL، Websockets،</w:t>
      </w:r>
      <w:r>
        <w:rPr>
          <w:rtl/>
        </w:rPr>
        <w:t xml:space="preserve"> </w:t>
      </w:r>
      <w:r>
        <w:t xml:space="preserve">SOAP</w:t>
      </w:r>
      <w:r>
        <w:rPr>
          <w:rtl/>
        </w:rPr>
        <w:t xml:space="preserve"> </w:t>
      </w:r>
      <w:r>
        <w:rPr>
          <w:rtl/>
        </w:rPr>
        <w:t xml:space="preserve">در صورتی که مورد استفاده قرار نمی‌گیرند) را حذف نماید. ایجاد نسخه‌ی اختصاصی</w:t>
      </w:r>
      <w:r>
        <w:rPr>
          <w:rtl/>
        </w:rPr>
        <w:t xml:space="preserve"> </w:t>
      </w:r>
      <w:r>
        <w:t xml:space="preserve">(forking)</w:t>
      </w:r>
      <w:r>
        <w:rPr>
          <w:rtl/>
        </w:rPr>
        <w:t xml:space="preserve"> </w:t>
      </w:r>
      <w:r>
        <w:rPr>
          <w:rtl/>
        </w:rPr>
        <w:t xml:space="preserve">باید با سطح ۱</w:t>
      </w:r>
      <w:r>
        <w:rPr>
          <w:rtl/>
        </w:rPr>
        <w:t xml:space="preserve"> </w:t>
      </w:r>
      <w:r>
        <w:t xml:space="preserve">ASVS</w:t>
      </w:r>
      <w:r>
        <w:rPr>
          <w:rtl/>
        </w:rPr>
        <w:t xml:space="preserve"> </w:t>
      </w:r>
      <w:r>
        <w:rPr>
          <w:rtl/>
        </w:rPr>
        <w:t xml:space="preserve">به‌عنوان پایه آغاز شود و سپس بر اساس سطح ریسک برنامه، به سطوح ۲ یا ۳ ارتقاء یابد.</w:t>
      </w:r>
    </w:p>
    <w:bookmarkEnd w:id="52"/>
    <w:bookmarkEnd w:id="53"/>
    <w:bookmarkStart w:id="59" w:name="موارد-استفاده-از-asvs"/>
    <w:p>
      <w:pPr>
        <w:pStyle w:val="Heading2"/>
        <w:bidi/>
      </w:pPr>
      <w:r>
        <w:rPr>
          <w:rtl/>
        </w:rPr>
        <w:t xml:space="preserve">موارد استفاده از</w:t>
      </w:r>
      <w:r>
        <w:rPr>
          <w:rtl/>
        </w:rPr>
        <w:t xml:space="preserve"> </w:t>
      </w:r>
      <w:r>
        <w:t xml:space="preserve">ASVS</w:t>
      </w:r>
    </w:p>
    <w:p>
      <w:pPr>
        <w:bidi/>
      </w:pPr>
      <w:r>
        <w:t xml:space="preserve">ASVS</w:t>
      </w:r>
      <w:r>
        <w:rPr>
          <w:rtl/>
        </w:rPr>
        <w:t xml:space="preserve"> </w:t>
      </w:r>
      <w:r>
        <w:rPr>
          <w:rtl/>
        </w:rPr>
        <w:t xml:space="preserve">می‌تواند برای ارزیابی امنیت یک برنامه کاربردی مورد استفاده قرار گیرد. که این موضوع در فصل بعد با جزئیات بیشتری بررسی خواهد شد. با این حال، موارد استفاده‌ی دیگری نیز برای</w:t>
      </w:r>
      <w:r>
        <w:rPr>
          <w:rtl/>
        </w:rPr>
        <w:t xml:space="preserve"> </w:t>
      </w:r>
      <w:r>
        <w:t xml:space="preserve">ASVS</w:t>
      </w:r>
      <w:r>
        <w:rPr>
          <w:rtl/>
        </w:rPr>
        <w:t xml:space="preserve"> </w:t>
      </w:r>
      <w:r>
        <w:rPr>
          <w:rtl/>
        </w:rPr>
        <w:t xml:space="preserve">(یا نسخه‌های فورک‌شده آن) شناسایی شده‌اند.</w:t>
      </w:r>
    </w:p>
    <w:bookmarkStart w:id="54" w:name="بهعنوان-راهنمای-دقیق-معماری-امنیتی"/>
    <w:p>
      <w:pPr>
        <w:pStyle w:val="Heading3"/>
        <w:bidi/>
      </w:pPr>
      <w:r>
        <w:rPr>
          <w:rtl/>
        </w:rPr>
        <w:t xml:space="preserve">به‌عنوان راهنمای دقیق معماری امنیتی</w:t>
      </w:r>
    </w:p>
    <w:p>
      <w:pPr>
        <w:bidi/>
      </w:pPr>
      <w:r>
        <w:rPr>
          <w:rtl/>
        </w:rPr>
        <w:t xml:space="preserve">یکی از رایج‌ترین کاربردهایASVS، استفاده از آن به‌عنوان مرجعی برای معماران امنیتی است. منابع محدودی برای نحوه طراحی معماری ایمن برای برنامه‌های مدرن وجود دارد</w:t>
      </w:r>
      <w:r>
        <w:rPr>
          <w:rtl/>
        </w:rPr>
        <w:t xml:space="preserve"> </w:t>
      </w:r>
      <w:r>
        <w:t xml:space="preserve">ASVS</w:t>
      </w:r>
      <w:r>
        <w:rPr>
          <w:rtl/>
        </w:rPr>
        <w:t xml:space="preserve"> </w:t>
      </w:r>
      <w:r>
        <w:rPr>
          <w:rtl/>
        </w:rPr>
        <w:t xml:space="preserve">می‌تواند خلأ موجود را با ارائه کنترل‌های مناسب برای چالش‌های رایج، مانند الگوهای حفاظت از داده‌ها یا استراتژی‌های اعتبارسنجی ورودی، پر کند. الزامات مربوط به معماری و مستندسازی در این زمینه به‌ویژه مفید خواهند بود.</w:t>
      </w:r>
    </w:p>
    <w:bookmarkEnd w:id="54"/>
    <w:bookmarkStart w:id="55" w:name="بهعنوان-مرجع-تخصصی-برای-برنامهنویسی-امن"/>
    <w:p>
      <w:pPr>
        <w:pStyle w:val="Heading3"/>
        <w:bidi/>
      </w:pPr>
      <w:r>
        <w:rPr>
          <w:rtl/>
        </w:rPr>
        <w:t xml:space="preserve">به‌عنوان مرجع تخصصی برای برنامه‌نویسی امن</w:t>
      </w:r>
    </w:p>
    <w:p>
      <w:pPr>
        <w:bidi/>
      </w:pPr>
      <w:r>
        <w:t xml:space="preserve">ASVS</w:t>
      </w:r>
      <w:r>
        <w:rPr>
          <w:rtl/>
        </w:rPr>
        <w:t xml:space="preserve"> </w:t>
      </w:r>
      <w:r>
        <w:rPr>
          <w:rtl/>
        </w:rPr>
        <w:t xml:space="preserve">می‌تواند به‌عنوان مبنایی برای تهیه مرجع برنامه‌نویسی امن در طول توسعه نرم‌افزار مورد استفاده قرار گیرد و به توسعه‌دهندگان کمک کند تا در حین ساخت نرم‌افزار، امنیت را به‌طور مستمر مدنظر داشته باشند. اگرچه</w:t>
      </w:r>
      <w:r>
        <w:rPr>
          <w:rtl/>
        </w:rPr>
        <w:t xml:space="preserve"> </w:t>
      </w:r>
      <w:r>
        <w:t xml:space="preserve">ASVS</w:t>
      </w:r>
      <w:r>
        <w:rPr>
          <w:rtl/>
        </w:rPr>
        <w:t xml:space="preserve"> </w:t>
      </w:r>
      <w:r>
        <w:rPr>
          <w:rtl/>
        </w:rPr>
        <w:t xml:space="preserve">می‌تواند پایه‌ی این مرجع باشد، اما توصیه می‌شود سازمان‌ها راهنمای اختصاصی خود را تهیه کنند—راهنمایی که شفاف، یکپارچه، و ترجیحاً با مشارکت مهندسان امنیت یا معماران امنیتی تدوین شده باشد.به‌عنوان مکمل این راهنما، به سازمان‌ها تاکید می‌شود تا در صورت امکان، سازوکارها و کتابخانه‌های امنیتی تأییدشده‌ای تهیه کنند که در راهنما معرفی شده و توسعه‌دهندگان در پروژه‌های خود از آن‌ها استفاده نمایند.</w:t>
      </w:r>
    </w:p>
    <w:bookmarkEnd w:id="55"/>
    <w:bookmarkStart w:id="56" w:name="Xdcab1a826acf401a0e61a2968cd55a589d7af44"/>
    <w:p>
      <w:pPr>
        <w:pStyle w:val="Heading3"/>
        <w:bidi/>
      </w:pPr>
      <w:r>
        <w:rPr>
          <w:rtl/>
        </w:rPr>
        <w:t xml:space="preserve">به‌عنوان راهنمای آزمون‌های واحد و یکپارچه‌سازی خودکار</w:t>
      </w:r>
    </w:p>
    <w:p>
      <w:pPr>
        <w:bidi/>
      </w:pPr>
      <w:r>
        <w:t xml:space="preserve">ASVS</w:t>
      </w:r>
      <w:r>
        <w:rPr>
          <w:rtl/>
        </w:rPr>
        <w:t xml:space="preserve"> </w:t>
      </w:r>
      <w:r>
        <w:rPr>
          <w:rtl/>
        </w:rPr>
        <w:t xml:space="preserve">به‌گونه‌ای طراحی شده که بسیار قابل آزمون باشد. برخی از الزامات ماهیتی فنی دارند، در حالی‌که برخی دیگر (مانند الزامات معماری یا مستندسازی) نیاز به بررسی مستندات یا بازبینی معماری دارند. با طراحی آزمون‌های واحد و یکپارچه‌سازی که آسیب‌پذیری‌ها و سوءاستفاده‌های خاص مرتبط با الزامات قابل‌تأیید را بررسی و</w:t>
      </w:r>
      <w:r>
        <w:rPr>
          <w:rtl/>
        </w:rPr>
        <w:t xml:space="preserve"> </w:t>
      </w:r>
      <w:r>
        <w:t xml:space="preserve">fuzz</w:t>
      </w:r>
      <w:r>
        <w:rPr>
          <w:rtl/>
        </w:rPr>
        <w:t xml:space="preserve"> </w:t>
      </w:r>
      <w:r>
        <w:rPr>
          <w:rtl/>
        </w:rPr>
        <w:t xml:space="preserve">می‌کنند، می‌توان اطمینان یافت که این کنترل‌ها در هر نسخه از برنامه</w:t>
      </w:r>
      <w:r>
        <w:rPr>
          <w:rtl/>
        </w:rPr>
        <w:t xml:space="preserve"> </w:t>
      </w:r>
      <w:r>
        <w:t xml:space="preserve">(build)</w:t>
      </w:r>
      <w:r>
        <w:rPr>
          <w:rtl/>
        </w:rPr>
        <w:t xml:space="preserve"> </w:t>
      </w:r>
      <w:r>
        <w:rPr>
          <w:rtl/>
        </w:rPr>
        <w:t xml:space="preserve">به‌درستی عمل می‌کنند. برای نمونه، می‌توان تست‌های اضافی‌ای به مجموعه تست‌ها برای یک کنترلر ورود</w:t>
      </w:r>
      <w:r>
        <w:rPr>
          <w:rtl/>
        </w:rPr>
        <w:t xml:space="preserve"> </w:t>
      </w:r>
      <w:r>
        <w:t xml:space="preserve">(login controller)</w:t>
      </w:r>
      <w:r>
        <w:rPr>
          <w:rtl/>
        </w:rPr>
        <w:t xml:space="preserve"> </w:t>
      </w:r>
      <w:r>
        <w:rPr>
          <w:rtl/>
        </w:rPr>
        <w:t xml:space="preserve">افزود که پارامتر نام کاربری</w:t>
      </w:r>
      <w:r>
        <w:rPr>
          <w:rtl/>
        </w:rPr>
        <w:t xml:space="preserve"> </w:t>
      </w:r>
      <w:r>
        <w:t xml:space="preserve">(username)</w:t>
      </w:r>
      <w:r>
        <w:rPr>
          <w:rtl/>
        </w:rPr>
        <w:t xml:space="preserve"> </w:t>
      </w:r>
      <w:r>
        <w:rPr>
          <w:rtl/>
        </w:rPr>
        <w:t xml:space="preserve">را از نظر مواردی مثل نام‌های کاربری پیش‌فرض رایج، تشخیص وجود حساب</w:t>
      </w:r>
      <w:r>
        <w:rPr>
          <w:rtl/>
        </w:rPr>
        <w:t xml:space="preserve"> </w:t>
      </w:r>
      <w:r>
        <w:t xml:space="preserve">(account</w:t>
      </w:r>
      <w:r>
        <w:rPr>
          <w:rtl/>
        </w:rPr>
        <w:t xml:space="preserve"> </w:t>
      </w:r>
      <w:r>
        <w:rPr>
          <w:rtl/>
        </w:rPr>
        <w:t xml:space="preserve">enumeration)، حملات</w:t>
      </w:r>
      <w:r>
        <w:rPr>
          <w:rtl/>
        </w:rPr>
        <w:t xml:space="preserve"> </w:t>
      </w:r>
      <w:r>
        <w:t xml:space="preserve">brute</w:t>
      </w:r>
      <w:r>
        <w:rPr>
          <w:rtl/>
        </w:rPr>
        <w:t xml:space="preserve"> </w:t>
      </w:r>
      <w:r>
        <w:rPr>
          <w:rtl/>
        </w:rPr>
        <w:t xml:space="preserve">force، تزریق</w:t>
      </w:r>
      <w:r>
        <w:rPr>
          <w:rtl/>
        </w:rPr>
        <w:t xml:space="preserve"> </w:t>
      </w:r>
      <w:r>
        <w:t xml:space="preserve">LDAP</w:t>
      </w:r>
      <w:r>
        <w:rPr>
          <w:rtl/>
        </w:rPr>
        <w:t xml:space="preserve"> </w:t>
      </w:r>
      <w:r>
        <w:rPr>
          <w:rtl/>
        </w:rPr>
        <w:t xml:space="preserve">و SQL، و</w:t>
      </w:r>
      <w:r>
        <w:rPr>
          <w:rtl/>
        </w:rPr>
        <w:t xml:space="preserve"> </w:t>
      </w:r>
      <w:r>
        <w:t xml:space="preserve">XSS</w:t>
      </w:r>
      <w:r>
        <w:rPr>
          <w:rtl/>
        </w:rPr>
        <w:t xml:space="preserve"> </w:t>
      </w:r>
      <w:r>
        <w:rPr>
          <w:rtl/>
        </w:rPr>
        <w:t xml:space="preserve">بررسی کنند. به‌صورت مشابه، تست پارامتر رمز عبور</w:t>
      </w:r>
      <w:r>
        <w:rPr>
          <w:rtl/>
        </w:rPr>
        <w:t xml:space="preserve"> </w:t>
      </w:r>
      <w:r>
        <w:t xml:space="preserve">(password)</w:t>
      </w:r>
      <w:r>
        <w:rPr>
          <w:rtl/>
        </w:rPr>
        <w:t xml:space="preserve"> </w:t>
      </w:r>
      <w:r>
        <w:rPr>
          <w:rtl/>
        </w:rPr>
        <w:t xml:space="preserve">نیز باید شامل بررسی رمزهای رایج، طول رمز عبور، تزریق</w:t>
      </w:r>
      <w:r>
        <w:rPr>
          <w:rtl/>
        </w:rPr>
        <w:t xml:space="preserve"> </w:t>
      </w:r>
      <w:r>
        <w:t xml:space="preserve">null</w:t>
      </w:r>
      <w:r>
        <w:rPr>
          <w:rtl/>
        </w:rPr>
        <w:t xml:space="preserve"> </w:t>
      </w:r>
      <w:r>
        <w:rPr>
          <w:rtl/>
        </w:rPr>
        <w:t xml:space="preserve">byte، حذف پارامتر، XSS، و موارد دیگر باشد.</w:t>
      </w:r>
    </w:p>
    <w:bookmarkEnd w:id="56"/>
    <w:bookmarkStart w:id="57" w:name="برای-آموزش-توسعه-امن"/>
    <w:p>
      <w:pPr>
        <w:pStyle w:val="Heading3"/>
        <w:bidi/>
      </w:pPr>
      <w:r>
        <w:rPr>
          <w:rtl/>
        </w:rPr>
        <w:t xml:space="preserve">برای آموزش توسعه امن</w:t>
      </w:r>
    </w:p>
    <w:p>
      <w:pPr>
        <w:bidi/>
      </w:pPr>
      <w:r>
        <w:t xml:space="preserve">ASVS</w:t>
      </w:r>
      <w:r>
        <w:rPr>
          <w:rtl/>
        </w:rPr>
        <w:t xml:space="preserve"> </w:t>
      </w:r>
      <w:r>
        <w:rPr>
          <w:rtl/>
        </w:rPr>
        <w:t xml:space="preserve">می‌تواند برای تعریف ویژگی‌های نرم‌افزار ایمن نیز مورد استفاده قرار گیرد. بسیاری از دوره‌های</w:t>
      </w:r>
      <w:r>
        <w:rPr>
          <w:rtl/>
        </w:rPr>
        <w:t xml:space="preserve"> </w:t>
      </w:r>
      <w:r>
        <w:rPr>
          <w:rtl/>
        </w:rPr>
        <w:t xml:space="preserve">“</w:t>
      </w:r>
      <w:r>
        <w:rPr>
          <w:rtl/>
        </w:rPr>
        <w:t xml:space="preserve">برنامه‌نویسی امن</w:t>
      </w:r>
      <w:r>
        <w:rPr>
          <w:rtl/>
        </w:rPr>
        <w:t xml:space="preserve">”</w:t>
      </w:r>
      <w:r>
        <w:rPr>
          <w:rtl/>
        </w:rPr>
        <w:t xml:space="preserve"> </w:t>
      </w:r>
      <w:r>
        <w:rPr>
          <w:rtl/>
        </w:rPr>
        <w:t xml:space="preserve">در واقع صرفاً دوره‌های هک اخلاقی هستند که نکاتی جزئی در مورد کدنویسی امن به آن‌ها اضافه شده است. و این لزوماً به بهبود مهارت توسعه‌دهندگان در نوشتن کد امن کمک نمی‌کند.در عوض، دوره‌های آموزش توسعه امن می‌توانند با محوریت</w:t>
      </w:r>
      <w:r>
        <w:rPr>
          <w:rtl/>
        </w:rPr>
        <w:t xml:space="preserve"> </w:t>
      </w:r>
      <w:r>
        <w:t xml:space="preserve">ASVS</w:t>
      </w:r>
      <w:r>
        <w:rPr>
          <w:rtl/>
        </w:rPr>
        <w:t xml:space="preserve"> </w:t>
      </w:r>
      <w:r>
        <w:rPr>
          <w:rtl/>
        </w:rPr>
        <w:t xml:space="preserve">و تمرکز قوی بر سازوکارهای مثبت و کاربردی آن طراحی شوند، نه صرفاً تمرکز بر فهرست</w:t>
      </w:r>
      <w:r>
        <w:rPr>
          <w:rtl/>
        </w:rPr>
        <w:t xml:space="preserve"> </w:t>
      </w:r>
      <w:r>
        <w:t xml:space="preserve">Top 10</w:t>
      </w:r>
      <w:r>
        <w:rPr>
          <w:rtl/>
        </w:rPr>
        <w:t xml:space="preserve"> </w:t>
      </w:r>
      <w:r>
        <w:rPr>
          <w:rtl/>
        </w:rPr>
        <w:t xml:space="preserve">آسیب‌پذیری‌ها یا کارهایی که نباید انجام داد. ساختار</w:t>
      </w:r>
      <w:r>
        <w:rPr>
          <w:rtl/>
        </w:rPr>
        <w:t xml:space="preserve"> </w:t>
      </w:r>
      <w:r>
        <w:t xml:space="preserve">ASVS</w:t>
      </w:r>
      <w:r>
        <w:rPr>
          <w:rtl/>
        </w:rPr>
        <w:t xml:space="preserve"> </w:t>
      </w:r>
      <w:r>
        <w:rPr>
          <w:rtl/>
        </w:rPr>
        <w:t xml:space="preserve">همچنین یک چارچوب منطقی برای مرور گام‌به‌گام موضوعات مختلف مرتبط با ایمن‌سازی برنامه فراهم می‌کند.</w:t>
      </w:r>
    </w:p>
    <w:bookmarkEnd w:id="57"/>
    <w:bookmarkStart w:id="58" w:name="X8d16f7f41dab5f2c66cda1d8a9df56c3ad3ecd3"/>
    <w:p>
      <w:pPr>
        <w:pStyle w:val="Heading3"/>
        <w:bidi/>
      </w:pPr>
      <w:r>
        <w:rPr>
          <w:rtl/>
        </w:rPr>
        <w:t xml:space="preserve">به‌عنوان چارچوبی برای راهنمایی در خرید نرم‌افزار امن</w:t>
      </w:r>
    </w:p>
    <w:p>
      <w:pPr>
        <w:bidi/>
      </w:pPr>
      <w:r>
        <w:t xml:space="preserve">ASVS</w:t>
      </w:r>
      <w:r>
        <w:rPr>
          <w:rtl/>
        </w:rPr>
        <w:t xml:space="preserve"> </w:t>
      </w:r>
      <w:r>
        <w:rPr>
          <w:rtl/>
        </w:rPr>
        <w:t xml:space="preserve">یک چارچوب عالی برای کمک به خرید نرم‌افزار امن یا خدمات توسعه اختصاصی امن است. خریدار می‌تواند به‌سادگی مشخص کند که نرم‌افزاری که قصد تهیه آن را دارد، باید مطابق با سطح</w:t>
      </w:r>
      <w:r>
        <w:rPr>
          <w:rtl/>
        </w:rPr>
        <w:t xml:space="preserve"> </w:t>
      </w:r>
      <w:r>
        <w:t xml:space="preserve">X</w:t>
      </w:r>
      <w:r>
        <w:rPr>
          <w:rtl/>
        </w:rPr>
        <w:t xml:space="preserve"> </w:t>
      </w:r>
      <w:r>
        <w:rPr>
          <w:rtl/>
        </w:rPr>
        <w:t xml:space="preserve">از</w:t>
      </w:r>
      <w:r>
        <w:rPr>
          <w:rtl/>
        </w:rPr>
        <w:t xml:space="preserve"> </w:t>
      </w:r>
      <w:r>
        <w:t xml:space="preserve">ASVS</w:t>
      </w:r>
      <w:r>
        <w:rPr>
          <w:rtl/>
        </w:rPr>
        <w:t xml:space="preserve"> </w:t>
      </w:r>
      <w:r>
        <w:rPr>
          <w:rtl/>
        </w:rPr>
        <w:t xml:space="preserve">توسعه یافته باشد و از فروشنده بخواهد اثبات کند که نرم‌افزار با آن سطح از استاندارد</w:t>
      </w:r>
      <w:r>
        <w:rPr>
          <w:rtl/>
        </w:rPr>
        <w:t xml:space="preserve"> </w:t>
      </w:r>
      <w:r>
        <w:t xml:space="preserve">ASVS</w:t>
      </w:r>
      <w:r>
        <w:rPr>
          <w:rtl/>
        </w:rPr>
        <w:t xml:space="preserve"> </w:t>
      </w:r>
      <w:r>
        <w:rPr>
          <w:rtl/>
        </w:rPr>
        <w:t xml:space="preserve">منطبق است.</w:t>
      </w:r>
    </w:p>
    <w:bookmarkEnd w:id="58"/>
    <w:bookmarkEnd w:id="59"/>
    <w:bookmarkStart w:id="60" w:name="کاربرد-عملی-asvs"/>
    <w:p>
      <w:pPr>
        <w:pStyle w:val="Heading2"/>
        <w:bidi/>
      </w:pPr>
      <w:r>
        <w:rPr>
          <w:rtl/>
        </w:rPr>
        <w:t xml:space="preserve">کاربرد عملی</w:t>
      </w:r>
      <w:r>
        <w:rPr>
          <w:rtl/>
        </w:rPr>
        <w:t xml:space="preserve"> </w:t>
      </w:r>
      <w:r>
        <w:t xml:space="preserve">ASVS</w:t>
      </w:r>
    </w:p>
    <w:p>
      <w:pPr>
        <w:bidi/>
      </w:pPr>
      <w:r>
        <w:rPr>
          <w:rtl/>
        </w:rPr>
        <w:t xml:space="preserve">تهدیدهای مختلف، انگیزه‌های متفاوتی دارند. برخی صنایع دارای دارایی‌های اطلاعاتی و فناوری منحصربه‌فرد، و همچنین الزامات انطباق قانونی خاصِ حوزه‌ی خود هستند.</w:t>
      </w:r>
    </w:p>
    <w:p>
      <w:pPr>
        <w:bidi/>
      </w:pPr>
      <w:r>
        <w:rPr>
          <w:rtl/>
        </w:rPr>
        <w:t xml:space="preserve">به سازمان‌ها تاکید می‌شود که با توجه به ماهیت کسب‌وکار خود، ویژگی‌های خاص ریسک‌های خود را عمیقاً بررسی کنند و بر اساس این تحلیل، سطح مناسب</w:t>
      </w:r>
      <w:r>
        <w:rPr>
          <w:rtl/>
        </w:rPr>
        <w:t xml:space="preserve"> </w:t>
      </w:r>
      <w:r>
        <w:t xml:space="preserve">ASVS</w:t>
      </w:r>
      <w:r>
        <w:rPr>
          <w:rtl/>
        </w:rPr>
        <w:t xml:space="preserve"> </w:t>
      </w:r>
      <w:r>
        <w:rPr>
          <w:rtl/>
        </w:rPr>
        <w:t xml:space="preserve">را که با نیازهای کسب‌وکارشان مطابقت دارد، تعیین نمایند.</w:t>
      </w:r>
    </w:p>
    <w:bookmarkEnd w:id="60"/>
    <w:bookmarkEnd w:id="61"/>
    <w:bookmarkStart w:id="69" w:name="ارزیابی-و-صدور-گواهی"/>
    <w:p>
      <w:pPr>
        <w:pStyle w:val="Heading1"/>
        <w:bidi/>
      </w:pPr>
      <w:r>
        <w:rPr>
          <w:rtl/>
        </w:rPr>
        <w:t xml:space="preserve">ارزیابی و صدور گواهی</w:t>
      </w:r>
    </w:p>
    <w:bookmarkStart w:id="62" w:name="X0c7e703b57722e51f9db0a4009774cff14ddc45"/>
    <w:p>
      <w:pPr>
        <w:pStyle w:val="Heading2"/>
        <w:bidi/>
      </w:pPr>
      <w:r>
        <w:rPr>
          <w:rtl/>
        </w:rPr>
        <w:t xml:space="preserve">دیدگاه</w:t>
      </w:r>
      <w:r>
        <w:rPr>
          <w:rtl/>
        </w:rPr>
        <w:t xml:space="preserve"> </w:t>
      </w:r>
      <w:r>
        <w:t xml:space="preserve">OWASP</w:t>
      </w:r>
      <w:r>
        <w:rPr>
          <w:rtl/>
        </w:rPr>
        <w:t xml:space="preserve"> </w:t>
      </w:r>
      <w:r>
        <w:rPr>
          <w:rtl/>
        </w:rPr>
        <w:t xml:space="preserve">در مورد گواهی‌نامه‌ها و نشان‌های اعتماد</w:t>
      </w:r>
      <w:r>
        <w:rPr>
          <w:rtl/>
        </w:rPr>
        <w:t xml:space="preserve"> </w:t>
      </w:r>
      <w:r>
        <w:t xml:space="preserve">ASVS</w:t>
      </w:r>
    </w:p>
    <w:p>
      <w:pPr>
        <w:bidi/>
      </w:pPr>
      <w:r>
        <w:t xml:space="preserve">OWASP</w:t>
      </w:r>
      <w:r>
        <w:rPr>
          <w:rtl/>
        </w:rPr>
        <w:t xml:space="preserve"> </w:t>
      </w:r>
      <w:r>
        <w:rPr>
          <w:rtl/>
        </w:rPr>
        <w:t xml:space="preserve">به‌عنوان یک سازمان غیرانتفاعی و بی‌طرف از نظر تجاری، هیچ فروشنده، ارزیاب یا نرم‌افزاری را گواهی نمی‌کند. هرگونه ادعا مبنی بر گواهی‌بودن ASVS، ارائه نشان اعتماد یا تضمین انطباق با</w:t>
      </w:r>
      <w:r>
        <w:rPr>
          <w:rtl/>
        </w:rPr>
        <w:t xml:space="preserve"> </w:t>
      </w:r>
      <w:r>
        <w:t xml:space="preserve">ASVS</w:t>
      </w:r>
      <w:r>
        <w:rPr>
          <w:rtl/>
        </w:rPr>
        <w:t xml:space="preserve"> </w:t>
      </w:r>
      <w:r>
        <w:rPr>
          <w:rtl/>
        </w:rPr>
        <w:t xml:space="preserve">توسط اشخاص ثالث، به‌هیچ‌وجه تأیید رسمی</w:t>
      </w:r>
      <w:r>
        <w:rPr>
          <w:rtl/>
        </w:rPr>
        <w:t xml:space="preserve"> </w:t>
      </w:r>
      <w:r>
        <w:t xml:space="preserve">OWASP</w:t>
      </w:r>
      <w:r>
        <w:rPr>
          <w:rtl/>
        </w:rPr>
        <w:t xml:space="preserve"> </w:t>
      </w:r>
      <w:r>
        <w:rPr>
          <w:rtl/>
        </w:rPr>
        <w:t xml:space="preserve">نیست. از این‌رو، سازمان‌ها باید نسبت به چنین ادعاهایی با احتیاط عمل کنند.</w:t>
      </w:r>
    </w:p>
    <w:p>
      <w:pPr>
        <w:bidi/>
      </w:pPr>
      <w:r>
        <w:rPr>
          <w:rtl/>
        </w:rPr>
        <w:t xml:space="preserve">البته سازمان‌ها می‌توانند خدمات تضمین امنیت ارائه دهند، مشروط بر آن‌که ادعای دریافت گواهی رسمی از سوی</w:t>
      </w:r>
      <w:r>
        <w:rPr>
          <w:rtl/>
        </w:rPr>
        <w:t xml:space="preserve"> </w:t>
      </w:r>
      <w:r>
        <w:t xml:space="preserve">OWASP</w:t>
      </w:r>
      <w:r>
        <w:rPr>
          <w:rtl/>
        </w:rPr>
        <w:t xml:space="preserve"> </w:t>
      </w:r>
      <w:r>
        <w:rPr>
          <w:rtl/>
        </w:rPr>
        <w:t xml:space="preserve">نداشته باشند.</w:t>
      </w:r>
    </w:p>
    <w:bookmarkEnd w:id="62"/>
    <w:bookmarkStart w:id="68" w:name="نحوه-تأیید-انطباق-با-asvs"/>
    <w:p>
      <w:pPr>
        <w:pStyle w:val="Heading2"/>
        <w:bidi/>
      </w:pPr>
      <w:r>
        <w:rPr>
          <w:rtl/>
        </w:rPr>
        <w:t xml:space="preserve">نحوه تأیید انطباق با</w:t>
      </w:r>
      <w:r>
        <w:rPr>
          <w:rtl/>
        </w:rPr>
        <w:t xml:space="preserve"> </w:t>
      </w:r>
      <w:r>
        <w:t xml:space="preserve">ASVS</w:t>
      </w:r>
    </w:p>
    <w:p>
      <w:pPr>
        <w:bidi/>
      </w:pPr>
      <w:r>
        <w:t xml:space="preserve">ASVS</w:t>
      </w:r>
      <w:r>
        <w:rPr>
          <w:rtl/>
        </w:rPr>
        <w:t xml:space="preserve"> </w:t>
      </w:r>
      <w:r>
        <w:rPr>
          <w:rtl/>
        </w:rPr>
        <w:t xml:space="preserve">به‌طور عامدانه جزئیات چگونگی ارزیابی انطباق در سطحی مانند یک راهنمای تست را تجویز نمی‌کند، اما تأکید بر برخی نکات کلیدی اهمیت دارد.</w:t>
      </w:r>
    </w:p>
    <w:bookmarkStart w:id="63" w:name="گزارشگیری-ارزیابی"/>
    <w:p>
      <w:pPr>
        <w:pStyle w:val="Heading3"/>
        <w:bidi/>
      </w:pPr>
      <w:r>
        <w:rPr>
          <w:rtl/>
        </w:rPr>
        <w:t xml:space="preserve">گزارش‌گیری ارزیابی</w:t>
      </w:r>
    </w:p>
    <w:p>
      <w:pPr>
        <w:bidi/>
      </w:pPr>
      <w:r>
        <w:rPr>
          <w:rtl/>
        </w:rPr>
        <w:t xml:space="preserve">گزارش‌های سنتی تست نفوذ تنها به ارائه</w:t>
      </w:r>
      <w:r>
        <w:rPr>
          <w:rtl/>
        </w:rPr>
        <w:t xml:space="preserve"> </w:t>
      </w:r>
      <w:r>
        <w:rPr>
          <w:rtl/>
        </w:rPr>
        <w:t xml:space="preserve">“</w:t>
      </w:r>
      <w:r>
        <w:rPr>
          <w:rtl/>
        </w:rPr>
        <w:t xml:space="preserve">موارد استثناء</w:t>
      </w:r>
      <w:r>
        <w:rPr>
          <w:rtl/>
        </w:rPr>
        <w:t xml:space="preserve">”</w:t>
      </w:r>
      <w:r>
        <w:rPr>
          <w:rtl/>
        </w:rPr>
        <w:t xml:space="preserve"> </w:t>
      </w:r>
      <w:r>
        <w:rPr>
          <w:rtl/>
        </w:rPr>
        <w:t xml:space="preserve">می‌پردازند و صرفاً شکست‌ها را فهرست می‌کنند. اما گزارش گواهی‌نامه</w:t>
      </w:r>
      <w:r>
        <w:rPr>
          <w:rtl/>
        </w:rPr>
        <w:t xml:space="preserve"> </w:t>
      </w:r>
      <w:r>
        <w:t xml:space="preserve">ASVS</w:t>
      </w:r>
      <w:r>
        <w:rPr>
          <w:rtl/>
        </w:rPr>
        <w:t xml:space="preserve"> </w:t>
      </w:r>
      <w:r>
        <w:rPr>
          <w:rtl/>
        </w:rPr>
        <w:t xml:space="preserve">باید شامل موارد دامنه ارزیابی(Scope)، خلاصه‌ای از تمام الزامات بررسی‌شده، الزامات دارای استثناء یا عدم انطباق و راهنمایی برای رفع مشکلات شناسایی‌شده. برخی الزامات ممکن است به‌دلایل فنی یا عملکردی، قابل اعمال نباشند (مثلاً مدیریت نشست در APIهای بدون وضعیت) که در این صورت، باید در گزارش ذکر شود.</w:t>
      </w:r>
    </w:p>
    <w:bookmarkEnd w:id="63"/>
    <w:bookmarkStart w:id="64" w:name="دامنه-ارزیابی"/>
    <w:p>
      <w:pPr>
        <w:pStyle w:val="Heading3"/>
        <w:bidi/>
      </w:pPr>
      <w:r>
        <w:rPr>
          <w:rtl/>
        </w:rPr>
        <w:t xml:space="preserve">دامنه ارزیابی</w:t>
      </w:r>
    </w:p>
    <w:p>
      <w:pPr>
        <w:bidi/>
      </w:pPr>
      <w:r>
        <w:rPr>
          <w:rtl/>
        </w:rPr>
        <w:t xml:space="preserve">سازمانی که یک نرم‌افزار را توسعه می‌دهد، معمولاً همه الزامات</w:t>
      </w:r>
      <w:r>
        <w:rPr>
          <w:rtl/>
        </w:rPr>
        <w:t xml:space="preserve"> </w:t>
      </w:r>
      <w:r>
        <w:t xml:space="preserve">ASVS</w:t>
      </w:r>
      <w:r>
        <w:rPr>
          <w:rtl/>
        </w:rPr>
        <w:t xml:space="preserve"> </w:t>
      </w:r>
      <w:r>
        <w:rPr>
          <w:rtl/>
        </w:rPr>
        <w:t xml:space="preserve">را پیاده‌سازی نمی‌کند، زیرا برخی الزامات ممکن است برای آن نرم‌افزار خاص نامربوط یا کم‌اهمیت باشند. بنابراین، ارزیاب باید دامنه بررسی را به‌روشنی مشخص کند؛ از جمله اینکه سازمان در پی دستیابی به کدام سطح</w:t>
      </w:r>
      <w:r>
        <w:rPr>
          <w:rtl/>
        </w:rPr>
        <w:t xml:space="preserve"> </w:t>
      </w:r>
      <w:r>
        <w:t xml:space="preserve">(Level)</w:t>
      </w:r>
      <w:r>
        <w:rPr>
          <w:rtl/>
        </w:rPr>
        <w:t xml:space="preserve"> </w:t>
      </w:r>
      <w:r>
        <w:rPr>
          <w:rtl/>
        </w:rPr>
        <w:t xml:space="preserve">است و کدام الزامات را شامل کرده است. این شفاف‌سازی باید بر اساس آن‌چه در گزارش گنجانده شده انجام گیرد، نه آن‌چه حذف شده است. همچنین ارزیاب باید نظر خود را در مورد دلایل مستند حذف یا پیاده‌سازی‌نشدن الزامات خاص ارائه دهد.</w:t>
      </w:r>
    </w:p>
    <w:p>
      <w:pPr>
        <w:bidi/>
      </w:pPr>
      <w:r>
        <w:rPr>
          <w:rtl/>
        </w:rPr>
        <w:t xml:space="preserve">این موضوع به مصرف‌کننده گزارش کمک می‌کند تا زمینه ارزیابی را بهتر درک کرده و در مورد میزان اعتماد به نرم‌افزار، تصمیم آگاهانه‌تری بگیرد.</w:t>
      </w:r>
    </w:p>
    <w:p>
      <w:pPr>
        <w:bidi/>
      </w:pPr>
      <w:r>
        <w:rPr>
          <w:rtl/>
        </w:rPr>
        <w:t xml:space="preserve">سازمان‌هایی که گواهی صادر می‌کنند می‌توانند روش‌های مختلفی برای آزمون انتخاب کنند، اما باید این روش‌ها را در گزارش خود به‌طور شفاف ذکر کنند و بهتر است این روش‌ها قابل تکرار باشند. بسته به نوع نرم‌افزار و نیازهای آن، ممکن است برای بررسی مواردی مانند اعتبارسنجی ورودی، از روش‌هایی مثل تست نفوذ دستی یا تحلیل کد منبع استفاده شود.</w:t>
      </w:r>
    </w:p>
    <w:bookmarkEnd w:id="64"/>
    <w:bookmarkStart w:id="67" w:name="روشهای-ارزیابی"/>
    <w:p>
      <w:pPr>
        <w:pStyle w:val="Heading3"/>
        <w:bidi/>
      </w:pPr>
      <w:r>
        <w:rPr>
          <w:rtl/>
        </w:rPr>
        <w:t xml:space="preserve">روش‌های ارزیابی</w:t>
      </w:r>
    </w:p>
    <w:p>
      <w:pPr>
        <w:bidi/>
      </w:pPr>
      <w:r>
        <w:rPr>
          <w:rtl/>
        </w:rPr>
        <w:t xml:space="preserve">تکنیک‌های مختلفی برای تأیید الزامات خاص</w:t>
      </w:r>
      <w:r>
        <w:rPr>
          <w:rtl/>
        </w:rPr>
        <w:t xml:space="preserve"> </w:t>
      </w:r>
      <w:r>
        <w:t xml:space="preserve">ASVS</w:t>
      </w:r>
      <w:r>
        <w:rPr>
          <w:rtl/>
        </w:rPr>
        <w:t xml:space="preserve"> </w:t>
      </w:r>
      <w:r>
        <w:rPr>
          <w:rtl/>
        </w:rPr>
        <w:t xml:space="preserve">ممکن است مورد نیاز باشند. علاوه بر تست نفوذ (با استفاده از اعتبارنامه‌های معتبر برای پوشش کامل برنامه)، تأیید الزامات</w:t>
      </w:r>
      <w:r>
        <w:rPr>
          <w:rtl/>
        </w:rPr>
        <w:t xml:space="preserve"> </w:t>
      </w:r>
      <w:r>
        <w:t xml:space="preserve">ASVS</w:t>
      </w:r>
      <w:r>
        <w:rPr>
          <w:rtl/>
        </w:rPr>
        <w:t xml:space="preserve"> </w:t>
      </w:r>
      <w:r>
        <w:rPr>
          <w:rtl/>
        </w:rPr>
        <w:t xml:space="preserve">ممکن است به دسترسی به مستندات، کد منبع، پیکربندی، و افراد درگیر در فرآیند توسعه نیاز داشته باشد؛ به‌ویژه برای تأیید الزامات سطح ۲</w:t>
      </w:r>
      <w:r>
        <w:rPr>
          <w:rtl/>
        </w:rPr>
        <w:t xml:space="preserve"> </w:t>
      </w:r>
      <w:r>
        <w:t xml:space="preserve">(L2)</w:t>
      </w:r>
      <w:r>
        <w:rPr>
          <w:rtl/>
        </w:rPr>
        <w:t xml:space="preserve"> </w:t>
      </w:r>
      <w:r>
        <w:rPr>
          <w:rtl/>
        </w:rPr>
        <w:t xml:space="preserve">و سطح ۳</w:t>
      </w:r>
      <w:r>
        <w:rPr>
          <w:rtl/>
        </w:rPr>
        <w:t xml:space="preserve"> </w:t>
      </w:r>
      <w:r>
        <w:t xml:space="preserve">(L3)</w:t>
      </w:r>
      <w:r>
        <w:rPr>
          <w:rtl/>
        </w:rPr>
        <w:t xml:space="preserve"> </w:t>
      </w:r>
      <w:r>
        <w:rPr>
          <w:rtl/>
        </w:rPr>
        <w:t xml:space="preserve">ارائه شواهد مستند و قوی از یافته‌ها با مستندسازی دقیق، از جمله اوراق کاری، تصاویر صفحه (اسکرین‌شات)، اسکریپت‌ها و لاگ‌های تست، یک رویه استاندارد محسوب می‌شود. اجرای صرف یک ابزار خودکار بدون انجام تست‌های دقیق، برای دریافت گواهینامه کافی نیست؛ چرا که هر الزام باید به‌طور قابل تأیید بررسی و آزموده شود.</w:t>
      </w:r>
    </w:p>
    <w:p>
      <w:pPr>
        <w:bidi/>
      </w:pPr>
      <w:r>
        <w:rPr>
          <w:rtl/>
        </w:rPr>
        <w:t xml:space="preserve">استفاده از ابزارهای خودکار برای تأیید الزامات</w:t>
      </w:r>
      <w:r>
        <w:rPr>
          <w:rtl/>
        </w:rPr>
        <w:t xml:space="preserve"> </w:t>
      </w:r>
      <w:r>
        <w:t xml:space="preserve">ASVS</w:t>
      </w:r>
      <w:r>
        <w:rPr>
          <w:rtl/>
        </w:rPr>
        <w:t xml:space="preserve"> </w:t>
      </w:r>
      <w:r>
        <w:rPr>
          <w:rtl/>
        </w:rPr>
        <w:t xml:space="preserve">همواره موضوعی مورد توجه بوده است. بنابراین، مهم است که نکاتی در مورد تست خودکار و تست جعبه سیاه</w:t>
      </w:r>
      <w:r>
        <w:rPr>
          <w:rtl/>
        </w:rPr>
        <w:t xml:space="preserve"> </w:t>
      </w:r>
      <w:r>
        <w:t xml:space="preserve">(black box testing)</w:t>
      </w:r>
      <w:r>
        <w:rPr>
          <w:rtl/>
        </w:rPr>
        <w:t xml:space="preserve"> </w:t>
      </w:r>
      <w:r>
        <w:rPr>
          <w:rtl/>
        </w:rPr>
        <w:t xml:space="preserve">روشن و شفاف بیان شوند.</w:t>
      </w:r>
    </w:p>
    <w:bookmarkStart w:id="65" w:name="نقش-ابزارهای-خودکار-امنیتی"/>
    <w:p>
      <w:pPr>
        <w:pStyle w:val="Heading4"/>
        <w:bidi/>
      </w:pPr>
      <w:r>
        <w:rPr>
          <w:rtl/>
        </w:rPr>
        <w:t xml:space="preserve">نقش ابزارهای خودکار امنیتی</w:t>
      </w:r>
    </w:p>
    <w:p>
      <w:pPr>
        <w:bidi/>
      </w:pPr>
      <w:r>
        <w:rPr>
          <w:rtl/>
        </w:rPr>
        <w:t xml:space="preserve">زمانی که ابزارهای خودکار تست امنیتی مانند</w:t>
      </w:r>
      <w:r>
        <w:rPr>
          <w:rtl/>
        </w:rPr>
        <w:t xml:space="preserve"> </w:t>
      </w:r>
      <w:r>
        <w:t xml:space="preserve">DAST</w:t>
      </w:r>
      <w:r>
        <w:rPr>
          <w:rtl/>
        </w:rPr>
        <w:t xml:space="preserve"> </w:t>
      </w:r>
      <w:r>
        <w:rPr>
          <w:rtl/>
        </w:rPr>
        <w:t xml:space="preserve">(تست امنیتی پویا) و</w:t>
      </w:r>
      <w:r>
        <w:rPr>
          <w:rtl/>
        </w:rPr>
        <w:t xml:space="preserve"> </w:t>
      </w:r>
      <w:r>
        <w:t xml:space="preserve">SAST</w:t>
      </w:r>
      <w:r>
        <w:rPr>
          <w:rtl/>
        </w:rPr>
        <w:t xml:space="preserve"> </w:t>
      </w:r>
      <w:r>
        <w:rPr>
          <w:rtl/>
        </w:rPr>
        <w:t xml:space="preserve">(تست امنیتی ایستا) به‌درستی در خط ساخت</w:t>
      </w:r>
      <w:r>
        <w:rPr>
          <w:rtl/>
        </w:rPr>
        <w:t xml:space="preserve"> </w:t>
      </w:r>
      <w:r>
        <w:t xml:space="preserve">(build pipeline)</w:t>
      </w:r>
      <w:r>
        <w:rPr>
          <w:rtl/>
        </w:rPr>
        <w:t xml:space="preserve"> </w:t>
      </w:r>
      <w:r>
        <w:rPr>
          <w:rtl/>
        </w:rPr>
        <w:t xml:space="preserve">پیاده‌سازی شوند، ممکن است بتوانند برخی از مشکلات امنیتی را شناسایی کنند که اصولاً نباید وجود داشته باشند. با این حال، اگر این ابزارها به‌دقت پیکربندی و تنظیم نشوند، پوشش لازم را فراهم نخواهند کرد و حجم زیاد هشدارهای نادرست</w:t>
      </w:r>
      <w:r>
        <w:rPr>
          <w:rtl/>
        </w:rPr>
        <w:t xml:space="preserve"> </w:t>
      </w:r>
      <w:r>
        <w:t xml:space="preserve">(noise)</w:t>
      </w:r>
      <w:r>
        <w:rPr>
          <w:rtl/>
        </w:rPr>
        <w:t xml:space="preserve"> </w:t>
      </w:r>
      <w:r>
        <w:rPr>
          <w:rtl/>
        </w:rPr>
        <w:t xml:space="preserve">باعث می‌شود مشکلات امنیتی واقعی قابل شناسایی و رفع نباشند.</w:t>
      </w:r>
    </w:p>
    <w:p>
      <w:pPr>
        <w:bidi/>
      </w:pPr>
      <w:r>
        <w:rPr>
          <w:rtl/>
        </w:rPr>
        <w:t xml:space="preserve">در حالی که این ابزارها ممکن است برخی از نیازمندی‌های فنی ساده‌تر مانند کدگذاری خروجی یا پاک‌سازی</w:t>
      </w:r>
      <w:r>
        <w:rPr>
          <w:rtl/>
        </w:rPr>
        <w:t xml:space="preserve"> </w:t>
      </w:r>
      <w:r>
        <w:t xml:space="preserve">(sanitization)</w:t>
      </w:r>
      <w:r>
        <w:rPr>
          <w:rtl/>
        </w:rPr>
        <w:t xml:space="preserve"> </w:t>
      </w:r>
      <w:r>
        <w:rPr>
          <w:rtl/>
        </w:rPr>
        <w:t xml:space="preserve">را پوشش دهند، نکته بسیار مهم این است که نمی‌توانند بسیاری از الزامات پیچیده‌تر</w:t>
      </w:r>
      <w:r>
        <w:rPr>
          <w:rtl/>
        </w:rPr>
        <w:t xml:space="preserve"> </w:t>
      </w:r>
      <w:r>
        <w:t xml:space="preserve">ASVS</w:t>
      </w:r>
      <w:r>
        <w:rPr>
          <w:rtl/>
        </w:rPr>
        <w:t xml:space="preserve"> </w:t>
      </w:r>
      <w:r>
        <w:rPr>
          <w:rtl/>
        </w:rPr>
        <w:t xml:space="preserve">(استاندارد تأیید امنیت نرم‌افزار) را، به‌ویژه آن‌هایی که به منطق تجاری یا کنترل دسترسی مربوط می‌شوند، به‌طور کامل بررسی کنند.</w:t>
      </w:r>
    </w:p>
    <w:p>
      <w:pPr>
        <w:bidi/>
      </w:pPr>
      <w:r>
        <w:rPr>
          <w:rtl/>
        </w:rPr>
        <w:t xml:space="preserve">برای نیازمندی‌هایی که ساده نیستند، همچنان می‌توان از خودکارسازی استفاده کرد، اما باید بررسی‌های خاص برای هر نرم‌افزار نوشته شود تا این الزامات پوشش داده شوند. این بررسی‌ها می‌توانند شبیه به تست‌های واحد</w:t>
      </w:r>
      <w:r>
        <w:rPr>
          <w:rtl/>
        </w:rPr>
        <w:t xml:space="preserve"> </w:t>
      </w:r>
      <w:r>
        <w:t xml:space="preserve">(unit test)</w:t>
      </w:r>
      <w:r>
        <w:rPr>
          <w:rtl/>
        </w:rPr>
        <w:t xml:space="preserve"> </w:t>
      </w:r>
      <w:r>
        <w:rPr>
          <w:rtl/>
        </w:rPr>
        <w:t xml:space="preserve">یا تست‌های یکپارچه‌سازی</w:t>
      </w:r>
      <w:r>
        <w:rPr>
          <w:rtl/>
        </w:rPr>
        <w:t xml:space="preserve"> </w:t>
      </w:r>
      <w:r>
        <w:t xml:space="preserve">(integration test)</w:t>
      </w:r>
      <w:r>
        <w:rPr>
          <w:rtl/>
        </w:rPr>
        <w:t xml:space="preserve"> </w:t>
      </w:r>
      <w:r>
        <w:rPr>
          <w:rtl/>
        </w:rPr>
        <w:t xml:space="preserve">باشند که ممکن است قبلاً در سازمان وجود داشته باشند. بنابراین ممکن است بتوان از زیرساخت فعلی تست خودکار برای نوشتن تست‌های مخصوص</w:t>
      </w:r>
      <w:r>
        <w:rPr>
          <w:rtl/>
        </w:rPr>
        <w:t xml:space="preserve"> </w:t>
      </w:r>
      <w:r>
        <w:t xml:space="preserve">ASVS</w:t>
      </w:r>
      <w:r>
        <w:rPr>
          <w:rtl/>
        </w:rPr>
        <w:t xml:space="preserve"> </w:t>
      </w:r>
      <w:r>
        <w:rPr>
          <w:rtl/>
        </w:rPr>
        <w:t xml:space="preserve">استفاده کرد. اگرچه انجام این کار در کوتاه‌مدت نیاز به سرمایه‌گذاری دارد، اما مزایای بلندمدت آن در امکان بررسی مستمر الزامات امنیتی</w:t>
      </w:r>
      <w:r>
        <w:rPr>
          <w:rtl/>
        </w:rPr>
        <w:t xml:space="preserve"> </w:t>
      </w:r>
      <w:r>
        <w:t xml:space="preserve">ASVS</w:t>
      </w:r>
      <w:r>
        <w:rPr>
          <w:rtl/>
        </w:rPr>
        <w:t xml:space="preserve"> </w:t>
      </w:r>
      <w:r>
        <w:rPr>
          <w:rtl/>
        </w:rPr>
        <w:t xml:space="preserve">بسیار قابل توجه خواهد بود.</w:t>
      </w:r>
    </w:p>
    <w:p>
      <w:pPr>
        <w:bidi/>
      </w:pPr>
      <w:r>
        <w:rPr>
          <w:rtl/>
        </w:rPr>
        <w:t xml:space="preserve">به طور خلاصه قابل تست بودن از طریق خودکارسازی به این معنا نیست که می‌توان صرفاً یک ابزار آماده را اجرا کرد.</w:t>
      </w:r>
    </w:p>
    <w:bookmarkEnd w:id="65"/>
    <w:bookmarkStart w:id="66" w:name="نقش-تست-نفوذ"/>
    <w:p>
      <w:pPr>
        <w:pStyle w:val="Heading4"/>
        <w:bidi/>
      </w:pPr>
      <w:r>
        <w:rPr>
          <w:rtl/>
        </w:rPr>
        <w:t xml:space="preserve">نقش تست نفوذ</w:t>
      </w:r>
    </w:p>
    <w:p>
      <w:pPr>
        <w:bidi/>
      </w:pPr>
      <w:r>
        <w:rPr>
          <w:rtl/>
        </w:rPr>
        <w:t xml:space="preserve">در نسخه 4.0، سطح</w:t>
      </w:r>
      <w:r>
        <w:rPr>
          <w:rtl/>
        </w:rPr>
        <w:t xml:space="preserve"> </w:t>
      </w:r>
      <w:r>
        <w:t xml:space="preserve">L1</w:t>
      </w:r>
      <w:r>
        <w:rPr>
          <w:rtl/>
        </w:rPr>
        <w:t xml:space="preserve"> </w:t>
      </w:r>
      <w:r>
        <w:rPr>
          <w:rtl/>
        </w:rPr>
        <w:t xml:space="preserve">برای انجام تست نفوذ «جعبه سیاه» (بدون دسترسی به مستندات یا کد) بهینه‌سازی شده بود، اما حتی در آن نسخه نیز تأکید شده بود که این روش نباید به‌عنوان فعالیت اصلی تضمین امنیتی تلقی شود و باید از آن پرهیز کرد.</w:t>
      </w:r>
    </w:p>
    <w:p>
      <w:pPr>
        <w:bidi/>
      </w:pPr>
      <w:r>
        <w:rPr>
          <w:rtl/>
        </w:rPr>
        <w:t xml:space="preserve">تست‌ بدون دسترسی به اطلاعات تکمیلی، شیوه‌ای ناکارآمد و ضعیف برای ارزیابی امنیت است، چرا که فرصت بررسی کد منبع، شناسایی تهدیدها، کشف کنترل‌های ناقص و انجام تست جامع‌تر در زمان کمتر را از بین می‌برد.</w:t>
      </w:r>
    </w:p>
    <w:p>
      <w:pPr>
        <w:bidi/>
      </w:pPr>
      <w:r>
        <w:rPr>
          <w:rtl/>
        </w:rPr>
        <w:t xml:space="preserve">به‌طور جدی توصیه می‌شود که از روش‌های ترکیبی</w:t>
      </w:r>
      <w:r>
        <w:rPr>
          <w:rtl/>
        </w:rPr>
        <w:t xml:space="preserve"> </w:t>
      </w:r>
      <w:r>
        <w:t xml:space="preserve">(Hybrid)</w:t>
      </w:r>
      <w:r>
        <w:rPr>
          <w:rtl/>
        </w:rPr>
        <w:t xml:space="preserve"> </w:t>
      </w:r>
      <w:r>
        <w:rPr>
          <w:rtl/>
        </w:rPr>
        <w:t xml:space="preserve">برای تست نفوذ استفاده شود، یعنی تست‌هایی که با دسترسی کامل به مستندات، کد و توسعه‌دهندگان انجام می‌شوند؛ زیرا چنین سطحی از دسترسی برای ارزیابی دقیق بسیاری از الزامات</w:t>
      </w:r>
      <w:r>
        <w:rPr>
          <w:rtl/>
        </w:rPr>
        <w:t xml:space="preserve"> </w:t>
      </w:r>
      <w:r>
        <w:t xml:space="preserve">ASVS</w:t>
      </w:r>
      <w:r>
        <w:rPr>
          <w:rtl/>
        </w:rPr>
        <w:t xml:space="preserve"> </w:t>
      </w:r>
      <w:r>
        <w:rPr>
          <w:rtl/>
        </w:rPr>
        <w:t xml:space="preserve">ضروری خواهد بود.</w:t>
      </w:r>
    </w:p>
    <w:bookmarkEnd w:id="66"/>
    <w:bookmarkEnd w:id="67"/>
    <w:bookmarkEnd w:id="68"/>
    <w:bookmarkEnd w:id="69"/>
    <w:bookmarkStart w:id="85" w:name="تغییرات-نسبت-به-نسخه-4.x"/>
    <w:p>
      <w:pPr>
        <w:pStyle w:val="Heading1"/>
        <w:bidi/>
      </w:pPr>
      <w:r>
        <w:rPr>
          <w:rtl/>
        </w:rPr>
        <w:t xml:space="preserve">تغییرات نسبت به نسخه</w:t>
      </w:r>
      <w:r>
        <w:rPr>
          <w:rtl/>
        </w:rPr>
        <w:t xml:space="preserve"> </w:t>
      </w:r>
      <w:r>
        <w:t xml:space="preserve">4.x</w:t>
      </w:r>
    </w:p>
    <w:bookmarkStart w:id="70" w:name="مقدمه-1"/>
    <w:p>
      <w:pPr>
        <w:pStyle w:val="Heading2"/>
        <w:bidi/>
      </w:pPr>
      <w:r>
        <w:rPr>
          <w:rtl/>
        </w:rPr>
        <w:t xml:space="preserve">مقدمه</w:t>
      </w:r>
    </w:p>
    <w:p>
      <w:pPr>
        <w:bidi/>
      </w:pPr>
      <w:r>
        <w:rPr>
          <w:rtl/>
        </w:rPr>
        <w:t xml:space="preserve">کاربرانی که با نسخه</w:t>
      </w:r>
      <w:r>
        <w:rPr>
          <w:rtl/>
        </w:rPr>
        <w:t xml:space="preserve"> </w:t>
      </w:r>
      <w:r>
        <w:t xml:space="preserve">x.4</w:t>
      </w:r>
      <w:r>
        <w:rPr>
          <w:rtl/>
        </w:rPr>
        <w:t xml:space="preserve"> </w:t>
      </w:r>
      <w:r>
        <w:rPr>
          <w:rtl/>
        </w:rPr>
        <w:t xml:space="preserve">این استاندارد آشنایی دارند، ممکن است مرور تغییرات کلیدی معرفی‌شده در نسخه</w:t>
      </w:r>
      <w:r>
        <w:rPr>
          <w:rtl/>
        </w:rPr>
        <w:t xml:space="preserve"> </w:t>
      </w:r>
      <w:r>
        <w:t xml:space="preserve">5.0</w:t>
      </w:r>
      <w:r>
        <w:rPr>
          <w:rtl/>
        </w:rPr>
        <w:t xml:space="preserve"> </w:t>
      </w:r>
      <w:r>
        <w:rPr>
          <w:rtl/>
        </w:rPr>
        <w:t xml:space="preserve">را مفید بیابند؛ تغییراتی که شامل به‌روزرسانی‌هایی در محتوا، دامنه و فلسفه زیربنایی استاندارد هستند.</w:t>
      </w:r>
    </w:p>
    <w:p>
      <w:pPr>
        <w:bidi/>
      </w:pPr>
      <w:r>
        <w:rPr>
          <w:rtl/>
        </w:rPr>
        <w:t xml:space="preserve">از میان</w:t>
      </w:r>
      <w:r>
        <w:rPr>
          <w:rtl/>
        </w:rPr>
        <w:t xml:space="preserve"> </w:t>
      </w:r>
      <w:r>
        <w:t xml:space="preserve">286</w:t>
      </w:r>
      <w:r>
        <w:rPr>
          <w:rtl/>
        </w:rPr>
        <w:t xml:space="preserve"> </w:t>
      </w:r>
      <w:r>
        <w:rPr>
          <w:rtl/>
        </w:rPr>
        <w:t xml:space="preserve">الزام موجود در نسخه 4.0.3، تنها</w:t>
      </w:r>
      <w:r>
        <w:rPr>
          <w:rtl/>
        </w:rPr>
        <w:t xml:space="preserve"> </w:t>
      </w:r>
      <w:r>
        <w:t xml:space="preserve">11</w:t>
      </w:r>
      <w:r>
        <w:rPr>
          <w:rtl/>
        </w:rPr>
        <w:t xml:space="preserve"> </w:t>
      </w:r>
      <w:r>
        <w:rPr>
          <w:rtl/>
        </w:rPr>
        <w:t xml:space="preserve">مورد بدون تغییر باقی مانده‌اند و ۱۵ مورد صرفاً اصلاحات جزئی گرامری داشته‌اند که معنای آن‌ها را تغییر نداده است. در مجموع،</w:t>
      </w:r>
      <w:r>
        <w:rPr>
          <w:rtl/>
        </w:rPr>
        <w:t xml:space="preserve"> </w:t>
      </w:r>
      <w:r>
        <w:t xml:space="preserve">109</w:t>
      </w:r>
      <w:r>
        <w:rPr>
          <w:rtl/>
        </w:rPr>
        <w:t xml:space="preserve"> </w:t>
      </w:r>
      <w:r>
        <w:rPr>
          <w:rtl/>
        </w:rPr>
        <w:t xml:space="preserve">الزام (معادل</w:t>
      </w:r>
      <w:r>
        <w:rPr>
          <w:rtl/>
        </w:rPr>
        <w:t xml:space="preserve"> </w:t>
      </w:r>
      <w:r>
        <w:t xml:space="preserve">38%)</w:t>
      </w:r>
      <w:r>
        <w:rPr>
          <w:rtl/>
        </w:rPr>
        <w:t xml:space="preserve"> </w:t>
      </w:r>
      <w:r>
        <w:rPr>
          <w:rtl/>
        </w:rPr>
        <w:t xml:space="preserve">در نسخه</w:t>
      </w:r>
      <w:r>
        <w:rPr>
          <w:rtl/>
        </w:rPr>
        <w:t xml:space="preserve"> </w:t>
      </w:r>
      <w:r>
        <w:t xml:space="preserve">5.0</w:t>
      </w:r>
      <w:r>
        <w:rPr>
          <w:rtl/>
        </w:rPr>
        <w:t xml:space="preserve"> </w:t>
      </w:r>
      <w:r>
        <w:rPr>
          <w:rtl/>
        </w:rPr>
        <w:t xml:space="preserve">دیگر به‌صورت الزامات جداگانه وجود ندارند؛ که از این میان،</w:t>
      </w:r>
      <w:r>
        <w:rPr>
          <w:rtl/>
        </w:rPr>
        <w:t xml:space="preserve"> </w:t>
      </w:r>
      <w:r>
        <w:t xml:space="preserve">50</w:t>
      </w:r>
      <w:r>
        <w:rPr>
          <w:rtl/>
        </w:rPr>
        <w:t xml:space="preserve"> </w:t>
      </w:r>
      <w:r>
        <w:rPr>
          <w:rtl/>
        </w:rPr>
        <w:t xml:space="preserve">مورد حذف شده‌اند،</w:t>
      </w:r>
      <w:r>
        <w:rPr>
          <w:rtl/>
        </w:rPr>
        <w:t xml:space="preserve"> </w:t>
      </w:r>
      <w:r>
        <w:t xml:space="preserve">28</w:t>
      </w:r>
      <w:r>
        <w:rPr>
          <w:rtl/>
        </w:rPr>
        <w:t xml:space="preserve"> </w:t>
      </w:r>
      <w:r>
        <w:rPr>
          <w:rtl/>
        </w:rPr>
        <w:t xml:space="preserve">مورد به‌عنوان موارد تکراری حذف شده‌اند و</w:t>
      </w:r>
      <w:r>
        <w:rPr>
          <w:rtl/>
        </w:rPr>
        <w:t xml:space="preserve"> </w:t>
      </w:r>
      <w:r>
        <w:t xml:space="preserve">31</w:t>
      </w:r>
      <w:r>
        <w:rPr>
          <w:rtl/>
        </w:rPr>
        <w:t xml:space="preserve"> </w:t>
      </w:r>
      <w:r>
        <w:rPr>
          <w:rtl/>
        </w:rPr>
        <w:t xml:space="preserve">مورد در الزامات دیگر ادغام شده‌اند. مابقی الزامات نیز به‌نوعی مورد بازنگری قرار گرفته‌اند. حتی الزامات تغییریافته‌ای که از لحاظ محتوایی تغییر زیادی نداشته‌اند نیز به‌دلیل بازآرایی یا بازساختاردهی، شناسه‌های متفاوتی دارند.</w:t>
      </w:r>
    </w:p>
    <w:p>
      <w:pPr>
        <w:bidi/>
      </w:pPr>
      <w:r>
        <w:rPr>
          <w:rtl/>
        </w:rPr>
        <w:t xml:space="preserve">برای تسهیل پذیرش نسخه 5.0، اسنادی برای نگاشت الزامات ارائه شده‌اند تا به کاربران کمک کنند نحوه تطابق الزامات نسخه</w:t>
      </w:r>
      <w:r>
        <w:rPr>
          <w:rtl/>
        </w:rPr>
        <w:t xml:space="preserve"> </w:t>
      </w:r>
      <w:r>
        <w:t xml:space="preserve">x.4</w:t>
      </w:r>
      <w:r>
        <w:rPr>
          <w:rtl/>
        </w:rPr>
        <w:t xml:space="preserve"> </w:t>
      </w:r>
      <w:r>
        <w:rPr>
          <w:rtl/>
        </w:rPr>
        <w:t xml:space="preserve">با نسخه</w:t>
      </w:r>
      <w:r>
        <w:rPr>
          <w:rtl/>
        </w:rPr>
        <w:t xml:space="preserve"> </w:t>
      </w:r>
      <w:r>
        <w:t xml:space="preserve">5.0</w:t>
      </w:r>
      <w:r>
        <w:rPr>
          <w:rtl/>
        </w:rPr>
        <w:t xml:space="preserve"> </w:t>
      </w:r>
      <w:r>
        <w:rPr>
          <w:rtl/>
        </w:rPr>
        <w:t xml:space="preserve">را دنبال کنند. این نگاشت‌ها به نسخه انتشار خاصی وابسته نیستند و در صورت لزوم به‌روزرسانی یا شفاف‌سازی خواهند شد.</w:t>
      </w:r>
    </w:p>
    <w:bookmarkEnd w:id="70"/>
    <w:bookmarkStart w:id="74" w:name="فلسفه-الزامات"/>
    <w:p>
      <w:pPr>
        <w:pStyle w:val="Heading2"/>
        <w:bidi/>
      </w:pPr>
      <w:r>
        <w:rPr>
          <w:rtl/>
        </w:rPr>
        <w:t xml:space="preserve">فلسفه الزامات</w:t>
      </w:r>
    </w:p>
    <w:bookmarkStart w:id="71" w:name="دامنه-و-تمرکز"/>
    <w:p>
      <w:pPr>
        <w:pStyle w:val="Heading3"/>
        <w:bidi/>
      </w:pPr>
      <w:r>
        <w:rPr>
          <w:rtl/>
        </w:rPr>
        <w:t xml:space="preserve">دامنه و تمرکز</w:t>
      </w:r>
    </w:p>
    <w:p>
      <w:pPr>
        <w:bidi/>
      </w:pPr>
      <w:r>
        <w:rPr>
          <w:rtl/>
        </w:rPr>
        <w:t xml:space="preserve">در نسخه</w:t>
      </w:r>
      <w:r>
        <w:rPr>
          <w:rtl/>
        </w:rPr>
        <w:t xml:space="preserve"> </w:t>
      </w:r>
      <w:r>
        <w:t xml:space="preserve">x.4</w:t>
      </w:r>
      <w:r>
        <w:rPr>
          <w:rtl/>
        </w:rPr>
        <w:t xml:space="preserve"> </w:t>
      </w:r>
      <w:r>
        <w:rPr>
          <w:rtl/>
        </w:rPr>
        <w:t xml:space="preserve">الزامات متعددی گنجانده شده بودند که با دامنه مورد نظر این استاندارد هم‌راستا نبودند؛ این موارد حذف شده‌اند. همچنین، الزاماتی که با معیارهای دامنه نسخه</w:t>
      </w:r>
      <w:r>
        <w:rPr>
          <w:rtl/>
        </w:rPr>
        <w:t xml:space="preserve"> </w:t>
      </w:r>
      <w:r>
        <w:t xml:space="preserve">5.0</w:t>
      </w:r>
      <w:r>
        <w:rPr>
          <w:rtl/>
        </w:rPr>
        <w:t xml:space="preserve"> </w:t>
      </w:r>
      <w:r>
        <w:rPr>
          <w:rtl/>
        </w:rPr>
        <w:t xml:space="preserve">سازگار نبودند یا قابلیت ارزیابی نداشتند نیز کنار گذاشته شده‌اند.</w:t>
      </w:r>
    </w:p>
    <w:bookmarkEnd w:id="71"/>
    <w:bookmarkStart w:id="72" w:name="تمرکز-بر-اهداف-امنیتی-بهجای-سازوکارها"/>
    <w:p>
      <w:pPr>
        <w:pStyle w:val="Heading3"/>
        <w:bidi/>
      </w:pPr>
      <w:r>
        <w:rPr>
          <w:rtl/>
        </w:rPr>
        <w:t xml:space="preserve">تمرکز بر اهداف امنیتی به‌جای سازوکارها</w:t>
      </w:r>
    </w:p>
    <w:p>
      <w:pPr>
        <w:bidi/>
      </w:pPr>
      <w:r>
        <w:rPr>
          <w:rtl/>
        </w:rPr>
        <w:t xml:space="preserve">در نسخه</w:t>
      </w:r>
      <w:r>
        <w:rPr>
          <w:rtl/>
        </w:rPr>
        <w:t xml:space="preserve"> </w:t>
      </w:r>
      <w:r>
        <w:t xml:space="preserve">4.x</w:t>
      </w:r>
      <w:r>
        <w:rPr>
          <w:rtl/>
        </w:rPr>
        <w:t xml:space="preserve"> </w:t>
      </w:r>
      <w:r>
        <w:rPr>
          <w:rtl/>
        </w:rPr>
        <w:t xml:space="preserve">بسیاری از الزامات بر سازوکارهای خاصی متمرکز بودند و نه بر اهداف زیربنایی امنیتی. در نسخه 5.0، تمرکز الزامات بر اهداف امنیتی است و تنها در مواردی که یک سازوکار خاص تنها راه‌حل عملی است، به آن اشاره شده یا به‌عنوان نمونه یا راهنمایی مکمل آورده شده است.</w:t>
      </w:r>
    </w:p>
    <w:p>
      <w:pPr>
        <w:bidi/>
      </w:pPr>
      <w:r>
        <w:rPr>
          <w:rtl/>
        </w:rPr>
        <w:t xml:space="preserve">این رویکرد به رسمیت می‌شناسد که روش‌های متعددی ممکن است برای رسیدن به یک هدف امنیتی وجود داشته باشند و از تجویزهای غیرضروری که می‌تواند انعطاف‌پذیری سازمان‌ها را محدود کند، اجتناب می‌کند.</w:t>
      </w:r>
    </w:p>
    <w:p>
      <w:pPr>
        <w:bidi/>
      </w:pPr>
      <w:r>
        <w:rPr>
          <w:rtl/>
        </w:rPr>
        <w:t xml:space="preserve">همچنین، الزامات مرتبط با یک دغدغه امنیتی واحد، در صورت لزوم با هم ادغام شده‌اند.</w:t>
      </w:r>
    </w:p>
    <w:bookmarkEnd w:id="72"/>
    <w:bookmarkStart w:id="73" w:name="تصمیمات-امنیتی-مستند"/>
    <w:p>
      <w:pPr>
        <w:pStyle w:val="Heading3"/>
        <w:bidi/>
      </w:pPr>
      <w:r>
        <w:rPr>
          <w:rtl/>
        </w:rPr>
        <w:t xml:space="preserve">تصمیمات امنیتی مستند</w:t>
      </w:r>
    </w:p>
    <w:p>
      <w:pPr>
        <w:bidi/>
      </w:pPr>
      <w:r>
        <w:rPr>
          <w:rtl/>
        </w:rPr>
        <w:t xml:space="preserve">هرچند مفهوم تصمیمات امنیتی مستند ممکن است در نسخه</w:t>
      </w:r>
      <w:r>
        <w:rPr>
          <w:rtl/>
        </w:rPr>
        <w:t xml:space="preserve"> </w:t>
      </w:r>
      <w:r>
        <w:t xml:space="preserve">5.0</w:t>
      </w:r>
      <w:r>
        <w:rPr>
          <w:rtl/>
        </w:rPr>
        <w:t xml:space="preserve"> </w:t>
      </w:r>
      <w:r>
        <w:rPr>
          <w:rtl/>
        </w:rPr>
        <w:t xml:space="preserve">جدید به‌نظر برسد، در واقع ادامه و تکامل الزاماتی در نسخه</w:t>
      </w:r>
      <w:r>
        <w:rPr>
          <w:rtl/>
        </w:rPr>
        <w:t xml:space="preserve"> </w:t>
      </w:r>
      <w:r>
        <w:t xml:space="preserve">4.0</w:t>
      </w:r>
      <w:r>
        <w:rPr>
          <w:rtl/>
        </w:rPr>
        <w:t xml:space="preserve"> </w:t>
      </w:r>
      <w:r>
        <w:rPr>
          <w:rtl/>
        </w:rPr>
        <w:t xml:space="preserve">است که به تحلیل سیاست‌ها و مدل‌سازی تهدید اشاره داشتند. در گذشته، برخی الزامات به‌طور ضمنی نیازمند تحلیل برای پیاده‌سازی کنترل‌های امنیتی بودند، مانند تعیین اتصالات شبکه مجاز.</w:t>
      </w:r>
    </w:p>
    <w:p>
      <w:pPr>
        <w:bidi/>
      </w:pPr>
      <w:r>
        <w:rPr>
          <w:rtl/>
        </w:rPr>
        <w:t xml:space="preserve">به‌منظور اطمینان از در دسترس بودن اطلاعات لازم برای اجرا و ارزیابی، این انتظارات اکنون به‌طور صریح به‌عنوان الزامات مستندسازی تعریف شده‌اند تا شفاف، قابل اجرا و قابل ارزیابی باشند.</w:t>
      </w:r>
    </w:p>
    <w:bookmarkEnd w:id="73"/>
    <w:bookmarkEnd w:id="74"/>
    <w:bookmarkStart w:id="75" w:name="تغییرات-ساختاری-و-فصلهای-جدید"/>
    <w:p>
      <w:pPr>
        <w:pStyle w:val="Heading2"/>
        <w:bidi/>
      </w:pPr>
      <w:r>
        <w:rPr>
          <w:rtl/>
        </w:rPr>
        <w:t xml:space="preserve">تغییرات ساختاری و فصل‌های جدید</w:t>
      </w:r>
    </w:p>
    <w:p>
      <w:pPr>
        <w:bidi/>
      </w:pPr>
      <w:r>
        <w:rPr>
          <w:rtl/>
        </w:rPr>
        <w:t xml:space="preserve">چند فصل در نسخه</w:t>
      </w:r>
      <w:r>
        <w:rPr>
          <w:rtl/>
        </w:rPr>
        <w:t xml:space="preserve"> </w:t>
      </w:r>
      <w:r>
        <w:t xml:space="preserve">5.0</w:t>
      </w:r>
      <w:r>
        <w:rPr>
          <w:rtl/>
        </w:rPr>
        <w:t xml:space="preserve"> </w:t>
      </w:r>
      <w:r>
        <w:rPr>
          <w:rtl/>
        </w:rPr>
        <w:t xml:space="preserve">محتوای کاملاً جدیدی را معرفی کرده‌اند:</w:t>
      </w:r>
    </w:p>
    <w:p>
      <w:pPr>
        <w:numPr>
          <w:ilvl w:val="0"/>
          <w:numId w:val="1004"/>
        </w:numPr>
        <w:pStyle w:val="Compact"/>
        <w:bidi/>
      </w:pPr>
      <w:r>
        <w:t xml:space="preserve">OAuth</w:t>
      </w:r>
      <w:r>
        <w:rPr>
          <w:rtl/>
        </w:rPr>
        <w:t xml:space="preserve"> </w:t>
      </w:r>
      <w:r>
        <w:rPr>
          <w:rtl/>
        </w:rPr>
        <w:t xml:space="preserve">وOIDC: با توجه به رواج گسترده این پروتکل‌ها برای واگذاری دسترسی و ورود یکپارچه (SSO)، الزامات اختصاصی برای این حوزه تعریف شده‌اند تا سناریوهای متنوعی که توسعه‌دهندگان ممکن است با آن‌ها مواجه شوند، پوشش داده شود. این حوزه ممکن است در آینده به استانداردی مستقل تبدیل شود(مشابه آنچه برای حوزه موبایل و</w:t>
      </w:r>
      <w:r>
        <w:rPr>
          <w:rtl/>
        </w:rPr>
        <w:t xml:space="preserve"> </w:t>
      </w:r>
      <w:r>
        <w:t xml:space="preserve">IoT</w:t>
      </w:r>
      <w:r>
        <w:rPr>
          <w:rtl/>
        </w:rPr>
        <w:t xml:space="preserve"> </w:t>
      </w:r>
      <w:r>
        <w:rPr>
          <w:rtl/>
        </w:rPr>
        <w:t xml:space="preserve">در نسخه‌های قبلی رخ داد).</w:t>
      </w:r>
    </w:p>
    <w:p>
      <w:pPr>
        <w:numPr>
          <w:ilvl w:val="0"/>
          <w:numId w:val="1004"/>
        </w:numPr>
        <w:pStyle w:val="Compact"/>
        <w:bidi/>
      </w:pPr>
      <w:r>
        <w:t xml:space="preserve">WebRTC:</w:t>
      </w:r>
      <w:r>
        <w:rPr>
          <w:rtl/>
        </w:rPr>
        <w:t xml:space="preserve"> </w:t>
      </w:r>
      <w:r>
        <w:rPr>
          <w:rtl/>
        </w:rPr>
        <w:t xml:space="preserve">با توجه به رشد سریع این فناوری، ملاحظات و چالش‌های امنیتی خاص آن اکنون در بخشی اختصاصی پوشش داده شده‌اند.</w:t>
      </w:r>
    </w:p>
    <w:p>
      <w:pPr>
        <w:bidi/>
      </w:pPr>
      <w:r>
        <w:rPr>
          <w:rtl/>
        </w:rPr>
        <w:t xml:space="preserve">همچنین، تلاش شده ساختار فصل‌ها به‌گونه‌ای تنظیم شود که مجموعه‌های منسجم و مرتبطی از الزامات را در کنار هم قرار دهد.</w:t>
      </w:r>
    </w:p>
    <w:p>
      <w:pPr>
        <w:bidi/>
      </w:pPr>
      <w:r>
        <w:rPr>
          <w:rtl/>
        </w:rPr>
        <w:t xml:space="preserve">این بازسازمان‌دهی منجر به ایجاد فصل‌های جدیدی نیز شده است:</w:t>
      </w:r>
    </w:p>
    <w:p>
      <w:pPr>
        <w:numPr>
          <w:ilvl w:val="0"/>
          <w:numId w:val="1005"/>
        </w:numPr>
        <w:pStyle w:val="Compact"/>
        <w:bidi/>
      </w:pPr>
      <w:r>
        <w:rPr>
          <w:rtl/>
        </w:rPr>
        <w:t xml:space="preserve">توکن‌های مستقل(Self-contained</w:t>
      </w:r>
      <w:r>
        <w:rPr>
          <w:rtl/>
        </w:rPr>
        <w:t xml:space="preserve"> </w:t>
      </w:r>
      <w:r>
        <w:t xml:space="preserve">Tokens):</w:t>
      </w:r>
      <w:r>
        <w:rPr>
          <w:rtl/>
        </w:rPr>
        <w:t xml:space="preserve"> </w:t>
      </w:r>
      <w:r>
        <w:rPr>
          <w:rtl/>
        </w:rPr>
        <w:t xml:space="preserve">که پیش‌تر زیرمجموعه مدیریت نشست بودند، اکنون به‌عنوان یک سازوکار مستقل شناخته می‌شوند و یکی از عناصر بنیادی در ارتباطات بدون وضعیت</w:t>
      </w:r>
      <w:r>
        <w:rPr>
          <w:rtl/>
        </w:rPr>
        <w:t xml:space="preserve"> </w:t>
      </w:r>
      <w:r>
        <w:t xml:space="preserve">(stateless)</w:t>
      </w:r>
      <w:r>
        <w:rPr>
          <w:rtl/>
        </w:rPr>
        <w:t xml:space="preserve"> </w:t>
      </w:r>
      <w:r>
        <w:rPr>
          <w:rtl/>
        </w:rPr>
        <w:t xml:space="preserve">مانند</w:t>
      </w:r>
      <w:r>
        <w:rPr>
          <w:rtl/>
        </w:rPr>
        <w:t xml:space="preserve"> </w:t>
      </w:r>
      <w:r>
        <w:t xml:space="preserve">OAuth</w:t>
      </w:r>
      <w:r>
        <w:rPr>
          <w:rtl/>
        </w:rPr>
        <w:t xml:space="preserve"> </w:t>
      </w:r>
      <w:r>
        <w:rPr>
          <w:rtl/>
        </w:rPr>
        <w:t xml:space="preserve">و</w:t>
      </w:r>
      <w:r>
        <w:rPr>
          <w:rtl/>
        </w:rPr>
        <w:t xml:space="preserve"> </w:t>
      </w:r>
      <w:r>
        <w:t xml:space="preserve">OIDC</w:t>
      </w:r>
      <w:r>
        <w:rPr>
          <w:rtl/>
        </w:rPr>
        <w:t xml:space="preserve"> </w:t>
      </w:r>
      <w:r>
        <w:rPr>
          <w:rtl/>
        </w:rPr>
        <w:t xml:space="preserve">به‌شمار می‌روند. به‌دلیل پیامدهای امنیتی خاص این نوع توکن‌ها، در نسخهx.5 یک فصل اختصاصی به آن‌ها اختصاص داده شده و برخی الزامات جدید نیز در این زمینه معرفی شده‌اند.</w:t>
      </w:r>
    </w:p>
    <w:p>
      <w:pPr>
        <w:numPr>
          <w:ilvl w:val="0"/>
          <w:numId w:val="1005"/>
        </w:numPr>
        <w:pStyle w:val="Compact"/>
        <w:bidi/>
      </w:pPr>
      <w:r>
        <w:rPr>
          <w:rtl/>
        </w:rPr>
        <w:t xml:space="preserve">امنیت فرانت‌اند وب: با توجه به پیچیدگی فزاینده برنامه‌های تحت مرورگر و معماری‌های مبتنی بر API، الزامات امنیتی فرانت‌اند به فصل مستقلی منتقل شده‌اند.</w:t>
      </w:r>
    </w:p>
    <w:p>
      <w:pPr>
        <w:numPr>
          <w:ilvl w:val="0"/>
          <w:numId w:val="1005"/>
        </w:numPr>
        <w:pStyle w:val="Compact"/>
        <w:bidi/>
      </w:pPr>
      <w:r>
        <w:rPr>
          <w:rtl/>
        </w:rPr>
        <w:t xml:space="preserve">کدنویسی و معماری ایمن: الزاماتی که به شیوه‌های کلی امنیت مربوط می‌شدند ولی در فصل‌های قبلی جای نمی‌گرفتند، در این بخش جمع‌آوری شده‌اند.</w:t>
      </w:r>
    </w:p>
    <w:p>
      <w:pPr>
        <w:bidi/>
      </w:pPr>
      <w:r>
        <w:rPr>
          <w:rtl/>
        </w:rPr>
        <w:t xml:space="preserve">سایر تغییرات ساختاری در نسخه</w:t>
      </w:r>
      <w:r>
        <w:rPr>
          <w:rtl/>
        </w:rPr>
        <w:t xml:space="preserve"> </w:t>
      </w:r>
      <w:r>
        <w:t xml:space="preserve">5.0</w:t>
      </w:r>
      <w:r>
        <w:rPr>
          <w:rtl/>
        </w:rPr>
        <w:t xml:space="preserve"> </w:t>
      </w:r>
      <w:r>
        <w:rPr>
          <w:rtl/>
        </w:rPr>
        <w:t xml:space="preserve">به‌منظور شفاف‌سازی مقصود اعمال شده‌اند. برای مثال، الزامات مربوط به اعتبارسنجی ورودی به‌جای قرارگیری در کنار پاک‌سازی و کدگذاری، در کنار منطق تجاری قرار داده شده‌اند تا نقش آن‌ها در اجرای قوانین تجاری را بهتر نشان دهند.</w:t>
      </w:r>
    </w:p>
    <w:p>
      <w:pPr>
        <w:bidi/>
      </w:pPr>
      <w:r>
        <w:rPr>
          <w:rtl/>
        </w:rPr>
        <w:t xml:space="preserve">فصل قبلی با عنوان معماری</w:t>
      </w:r>
      <w:r>
        <w:rPr>
          <w:rtl/>
        </w:rPr>
        <w:t xml:space="preserve"> </w:t>
      </w:r>
      <w:r>
        <w:t xml:space="preserve">V1</w:t>
      </w:r>
      <w:r>
        <w:rPr>
          <w:rtl/>
        </w:rPr>
        <w:t xml:space="preserve"> </w:t>
      </w:r>
      <w:r>
        <w:rPr>
          <w:rtl/>
        </w:rPr>
        <w:t xml:space="preserve">به‌طور کامل حذف شده است. بخش ابتدایی آن شامل الزاماتی بود که خارج از محدوده موضوعی قرار داشتند، در حالی که بخش‌های بعدی به فصل‌های مرتبط منتقل شده‌اند و الزامات نیز در صورت لزوم بازنگری، شفاف‌سازی و حذف موارد تکراری شده‌اند.</w:t>
      </w:r>
    </w:p>
    <w:bookmarkEnd w:id="75"/>
    <w:bookmarkStart w:id="80" w:name="حذف-نگاشت-مستقیم-با-استانداردهای-دیگر"/>
    <w:p>
      <w:pPr>
        <w:pStyle w:val="Heading2"/>
        <w:bidi/>
      </w:pPr>
      <w:r>
        <w:rPr>
          <w:rtl/>
        </w:rPr>
        <w:t xml:space="preserve">حذف نگاشت مستقیم با استانداردهای دیگر</w:t>
      </w:r>
    </w:p>
    <w:p>
      <w:pPr>
        <w:bidi/>
      </w:pPr>
      <w:r>
        <w:rPr>
          <w:rtl/>
        </w:rPr>
        <w:t xml:space="preserve">نگاشت مستقیم با استانداردهای دیگر از متن اصلی استاندارد حذف شده است. هدف آن است که نگاشتی با پروژه</w:t>
      </w:r>
      <w:r>
        <w:rPr>
          <w:rtl/>
        </w:rPr>
        <w:t xml:space="preserve"> </w:t>
      </w:r>
      <w:r>
        <w:t xml:space="preserve">OWASP CRE (Common Requirement Enumeration)</w:t>
      </w:r>
      <w:r>
        <w:rPr>
          <w:rtl/>
        </w:rPr>
        <w:t xml:space="preserve"> </w:t>
      </w:r>
      <w:r>
        <w:rPr>
          <w:rtl/>
        </w:rPr>
        <w:t xml:space="preserve">ارائه شود که به‌نوبه خود</w:t>
      </w:r>
      <w:r>
        <w:rPr>
          <w:rtl/>
        </w:rPr>
        <w:t xml:space="preserve"> </w:t>
      </w:r>
      <w:r>
        <w:t xml:space="preserve">ASVS</w:t>
      </w:r>
      <w:r>
        <w:rPr>
          <w:rtl/>
        </w:rPr>
        <w:t xml:space="preserve"> </w:t>
      </w:r>
      <w:r>
        <w:rPr>
          <w:rtl/>
        </w:rPr>
        <w:t xml:space="preserve">را به طیفی از پروژه‌های</w:t>
      </w:r>
      <w:r>
        <w:rPr>
          <w:rtl/>
        </w:rPr>
        <w:t xml:space="preserve"> </w:t>
      </w:r>
      <w:r>
        <w:t xml:space="preserve">OWASP</w:t>
      </w:r>
      <w:r>
        <w:rPr>
          <w:rtl/>
        </w:rPr>
        <w:t xml:space="preserve"> </w:t>
      </w:r>
      <w:r>
        <w:rPr>
          <w:rtl/>
        </w:rPr>
        <w:t xml:space="preserve">و استانداردهای خارجی متصل کند.</w:t>
      </w:r>
    </w:p>
    <w:p>
      <w:pPr>
        <w:bidi/>
      </w:pPr>
      <w:r>
        <w:rPr>
          <w:rtl/>
        </w:rPr>
        <w:t xml:space="preserve">نگاشت مستقیم با</w:t>
      </w:r>
      <w:r>
        <w:rPr>
          <w:rtl/>
        </w:rPr>
        <w:t xml:space="preserve"> </w:t>
      </w:r>
      <w:r>
        <w:t xml:space="preserve">CWE</w:t>
      </w:r>
      <w:r>
        <w:rPr>
          <w:rtl/>
        </w:rPr>
        <w:t xml:space="preserve"> </w:t>
      </w:r>
      <w:r>
        <w:rPr>
          <w:rtl/>
        </w:rPr>
        <w:t xml:space="preserve">و</w:t>
      </w:r>
      <w:r>
        <w:rPr>
          <w:rtl/>
        </w:rPr>
        <w:t xml:space="preserve"> </w:t>
      </w:r>
      <w:r>
        <w:t xml:space="preserve">NIST</w:t>
      </w:r>
      <w:r>
        <w:rPr>
          <w:rtl/>
        </w:rPr>
        <w:t xml:space="preserve"> </w:t>
      </w:r>
      <w:r>
        <w:rPr>
          <w:rtl/>
        </w:rPr>
        <w:t xml:space="preserve">دیگر حفظ نمی‌شود، که در ادامه توضیح داده شده است.</w:t>
      </w:r>
    </w:p>
    <w:bookmarkStart w:id="77" w:name="Xba32ca4e92b127ae042b6b7bcad57ad765be8ed"/>
    <w:p>
      <w:pPr>
        <w:pStyle w:val="Heading3"/>
        <w:bidi/>
      </w:pPr>
      <w:r>
        <w:rPr>
          <w:rtl/>
        </w:rPr>
        <w:t xml:space="preserve">کاهش وابستگی به دستورالعمل‌های هویت دیجیتال</w:t>
      </w:r>
      <w:r>
        <w:rPr>
          <w:rtl/>
        </w:rPr>
        <w:t xml:space="preserve"> </w:t>
      </w:r>
      <w:r>
        <w:t xml:space="preserve">NIST</w:t>
      </w:r>
    </w:p>
    <w:p>
      <w:pPr>
        <w:bidi/>
      </w:pPr>
      <w:r>
        <w:rPr>
          <w:rtl/>
        </w:rPr>
        <w:t xml:space="preserve">دستورالعمل‌های هویت دیجیتال</w:t>
      </w:r>
      <w:r>
        <w:rPr>
          <w:rtl/>
        </w:rPr>
        <w:t xml:space="preserve"> </w:t>
      </w:r>
      <w:hyperlink r:id="rId76">
        <w:r>
          <w:rPr>
            <w:rStyle w:val="Hyperlink"/>
          </w:rPr>
          <w:t xml:space="preserve">Digital Identity Guidelines (SP 800-63)</w:t>
        </w:r>
      </w:hyperlink>
      <w:r>
        <w:rPr>
          <w:rtl/>
        </w:rPr>
        <w:t xml:space="preserve"> </w:t>
      </w:r>
      <w:r>
        <w:rPr>
          <w:rtl/>
        </w:rPr>
        <w:t xml:space="preserve">مدت‌ها به‌عنوان مرجع برای کنترل‌های احراز هویت و مجوزدهی استفاده می‌شدند. در نسخه</w:t>
      </w:r>
      <w:r>
        <w:rPr>
          <w:rtl/>
        </w:rPr>
        <w:t xml:space="preserve"> </w:t>
      </w:r>
      <w:r>
        <w:t xml:space="preserve">x.4</w:t>
      </w:r>
      <w:r>
        <w:rPr>
          <w:rtl/>
        </w:rPr>
        <w:t xml:space="preserve"> </w:t>
      </w:r>
      <w:r>
        <w:rPr>
          <w:rtl/>
        </w:rPr>
        <w:t xml:space="preserve">برخی فصل‌ها با ساختار و واژگان</w:t>
      </w:r>
      <w:r>
        <w:rPr>
          <w:rtl/>
        </w:rPr>
        <w:t xml:space="preserve"> </w:t>
      </w:r>
      <w:r>
        <w:t xml:space="preserve">NIST</w:t>
      </w:r>
      <w:r>
        <w:rPr>
          <w:rtl/>
        </w:rPr>
        <w:t xml:space="preserve"> </w:t>
      </w:r>
      <w:r>
        <w:rPr>
          <w:rtl/>
        </w:rPr>
        <w:t xml:space="preserve">هم‌راستا بودند.</w:t>
      </w:r>
    </w:p>
    <w:p>
      <w:pPr>
        <w:bidi/>
      </w:pPr>
      <w:r>
        <w:rPr>
          <w:rtl/>
        </w:rPr>
        <w:t xml:space="preserve">با آن‌که این دستورالعمل‌ها همچنان مرجع مهمی محسوب می‌شوند، این هم‌راستایی سختگیرانه چالش‌هایی ایجاد کرده بود؛ از جمله واژگان کمتر شناخته‌شده، تکرار الزامات مشابه، و نگاشت‌های ناقص. نسخه</w:t>
      </w:r>
      <w:r>
        <w:rPr>
          <w:rtl/>
        </w:rPr>
        <w:t xml:space="preserve"> </w:t>
      </w:r>
      <w:r>
        <w:t xml:space="preserve">5.0</w:t>
      </w:r>
      <w:r>
        <w:rPr>
          <w:rtl/>
        </w:rPr>
        <w:t xml:space="preserve"> </w:t>
      </w:r>
      <w:r>
        <w:rPr>
          <w:rtl/>
        </w:rPr>
        <w:t xml:space="preserve">از این رویکرد فاصله گرفته تا وضوح و ارتباط مؤثرتر را ارتقا دهد.</w:t>
      </w:r>
    </w:p>
    <w:bookmarkEnd w:id="77"/>
    <w:bookmarkStart w:id="79" w:name="فاصله-گرفتن-از-نگاشت-cwe"/>
    <w:p>
      <w:pPr>
        <w:pStyle w:val="Heading3"/>
        <w:bidi/>
      </w:pPr>
      <w:r>
        <w:rPr>
          <w:rtl/>
        </w:rPr>
        <w:t xml:space="preserve">فاصله گرفتن از نگاشت</w:t>
      </w:r>
      <w:r>
        <w:rPr>
          <w:rtl/>
        </w:rPr>
        <w:t xml:space="preserve"> </w:t>
      </w:r>
      <w:r>
        <w:t xml:space="preserve">CWE</w:t>
      </w:r>
    </w:p>
    <w:p>
      <w:pPr>
        <w:bidi/>
      </w:pPr>
      <w:hyperlink r:id="rId78">
        <w:r>
          <w:rPr>
            <w:rStyle w:val="Hyperlink"/>
          </w:rPr>
          <w:t xml:space="preserve">Common Weakness Enumeration (CWE)</w:t>
        </w:r>
      </w:hyperlink>
      <w:r>
        <w:rPr>
          <w:rtl/>
        </w:rPr>
        <w:t xml:space="preserve"> </w:t>
      </w:r>
      <w:r>
        <w:rPr>
          <w:rtl/>
        </w:rPr>
        <w:t xml:space="preserve">طبقه‌بندی مفیدی از ضعف‌های امنیتی نرم‌افزار ارائه می‌دهد. با این حال، چالش‌هایی مانند CWEهایی که فقط شامل دسته‌بندی هستند، دشواری در نگاشت دقیق الزامات به یک</w:t>
      </w:r>
      <w:r>
        <w:rPr>
          <w:rtl/>
        </w:rPr>
        <w:t xml:space="preserve"> </w:t>
      </w:r>
      <w:r>
        <w:t xml:space="preserve">CWE</w:t>
      </w:r>
      <w:r>
        <w:rPr>
          <w:rtl/>
        </w:rPr>
        <w:t xml:space="preserve"> </w:t>
      </w:r>
      <w:r>
        <w:rPr>
          <w:rtl/>
        </w:rPr>
        <w:t xml:space="preserve">خاص، و نگاشت‌های نامشخص در نسخه</w:t>
      </w:r>
      <w:r>
        <w:rPr>
          <w:rtl/>
        </w:rPr>
        <w:t xml:space="preserve"> </w:t>
      </w:r>
      <w:r>
        <w:t xml:space="preserve">x.4</w:t>
      </w:r>
      <w:r>
        <w:rPr>
          <w:rtl/>
        </w:rPr>
        <w:t xml:space="preserve"> </w:t>
      </w:r>
      <w:r>
        <w:rPr>
          <w:rtl/>
        </w:rPr>
        <w:t xml:space="preserve">باعث شد تصمیم گرفته شود که در نسخه</w:t>
      </w:r>
      <w:r>
        <w:rPr>
          <w:rtl/>
        </w:rPr>
        <w:t xml:space="preserve"> </w:t>
      </w:r>
      <w:r>
        <w:t xml:space="preserve">5.0</w:t>
      </w:r>
      <w:r>
        <w:rPr>
          <w:rtl/>
        </w:rPr>
        <w:t xml:space="preserve"> </w:t>
      </w:r>
      <w:r>
        <w:rPr>
          <w:rtl/>
        </w:rPr>
        <w:t xml:space="preserve">نگاشت مستقیم با</w:t>
      </w:r>
      <w:r>
        <w:rPr>
          <w:rtl/>
        </w:rPr>
        <w:t xml:space="preserve"> </w:t>
      </w:r>
      <w:r>
        <w:t xml:space="preserve">CWE</w:t>
      </w:r>
      <w:r>
        <w:rPr>
          <w:rtl/>
        </w:rPr>
        <w:t xml:space="preserve"> </w:t>
      </w:r>
      <w:r>
        <w:rPr>
          <w:rtl/>
        </w:rPr>
        <w:t xml:space="preserve">حذف شود.</w:t>
      </w:r>
    </w:p>
    <w:bookmarkEnd w:id="79"/>
    <w:bookmarkEnd w:id="80"/>
    <w:bookmarkStart w:id="84" w:name="بازنگری-در-تعریف-سطوح-levels"/>
    <w:p>
      <w:pPr>
        <w:pStyle w:val="Heading2"/>
        <w:bidi/>
      </w:pPr>
      <w:r>
        <w:rPr>
          <w:rtl/>
        </w:rPr>
        <w:t xml:space="preserve">بازنگری در تعریف سطوح</w:t>
      </w:r>
      <w:r>
        <w:rPr>
          <w:rtl/>
        </w:rPr>
        <w:t xml:space="preserve"> </w:t>
      </w:r>
      <w:r>
        <w:t xml:space="preserve">(Levels)</w:t>
      </w:r>
    </w:p>
    <w:p>
      <w:pPr>
        <w:bidi/>
      </w:pPr>
      <w:r>
        <w:rPr>
          <w:rtl/>
        </w:rPr>
        <w:t xml:space="preserve">نسخه</w:t>
      </w:r>
      <w:r>
        <w:rPr>
          <w:rtl/>
        </w:rPr>
        <w:t xml:space="preserve"> </w:t>
      </w:r>
      <w:r>
        <w:t xml:space="preserve">x.4</w:t>
      </w:r>
      <w:r>
        <w:rPr>
          <w:rtl/>
        </w:rPr>
        <w:t xml:space="preserve"> </w:t>
      </w:r>
      <w:r>
        <w:rPr>
          <w:rtl/>
        </w:rPr>
        <w:t xml:space="preserve">سطوح امنیتی را به‌صورت</w:t>
      </w:r>
      <w:r>
        <w:rPr>
          <w:rtl/>
        </w:rPr>
        <w:t xml:space="preserve"> </w:t>
      </w:r>
      <w:r>
        <w:t xml:space="preserve">L1 (</w:t>
      </w:r>
      <w:r>
        <w:rPr>
          <w:rtl/>
        </w:rPr>
        <w:t xml:space="preserve">“</w:t>
      </w:r>
      <w:r>
        <w:rPr>
          <w:rtl/>
        </w:rPr>
        <w:t xml:space="preserve">حداقلی</w:t>
      </w:r>
      <w:r>
        <w:rPr>
          <w:rtl/>
        </w:rPr>
        <w:t xml:space="preserve">”</w:t>
      </w:r>
      <w:r>
        <w:rPr>
          <w:rtl/>
        </w:rPr>
        <w:t xml:space="preserve">)،</w:t>
      </w:r>
      <w:r>
        <w:rPr>
          <w:rtl/>
        </w:rPr>
        <w:t xml:space="preserve"> </w:t>
      </w:r>
      <w:r>
        <w:t xml:space="preserve">L2 (</w:t>
      </w:r>
      <w:r>
        <w:rPr>
          <w:rtl/>
        </w:rPr>
        <w:t xml:space="preserve">“</w:t>
      </w:r>
      <w:r>
        <w:rPr>
          <w:rtl/>
        </w:rPr>
        <w:t xml:space="preserve">استاندارد</w:t>
      </w:r>
      <w:r>
        <w:rPr>
          <w:rtl/>
        </w:rPr>
        <w:t xml:space="preserve">”</w:t>
      </w:r>
      <w:r>
        <w:rPr>
          <w:rtl/>
        </w:rPr>
        <w:t xml:space="preserve">) و</w:t>
      </w:r>
      <w:r>
        <w:rPr>
          <w:rtl/>
        </w:rPr>
        <w:t xml:space="preserve"> </w:t>
      </w:r>
      <w:r>
        <w:t xml:space="preserve">L3 (</w:t>
      </w:r>
      <w:r>
        <w:rPr>
          <w:rtl/>
        </w:rPr>
        <w:t xml:space="preserve">“</w:t>
      </w:r>
      <w:r>
        <w:rPr>
          <w:rtl/>
        </w:rPr>
        <w:t xml:space="preserve">پیشرفته</w:t>
      </w:r>
      <w:r>
        <w:rPr>
          <w:rtl/>
        </w:rPr>
        <w:t xml:space="preserve">”</w:t>
      </w:r>
      <w:r>
        <w:rPr>
          <w:rtl/>
        </w:rPr>
        <w:t xml:space="preserve">) تعریف می‌کرد و تلویحاً بیان می‌کرد که تمام برنامه‌هایی که با داده‌های حساس سروکار دارند باید حداقل به سطح</w:t>
      </w:r>
      <w:r>
        <w:rPr>
          <w:rtl/>
        </w:rPr>
        <w:t xml:space="preserve"> </w:t>
      </w:r>
      <w:r>
        <w:t xml:space="preserve">L2</w:t>
      </w:r>
      <w:r>
        <w:rPr>
          <w:rtl/>
        </w:rPr>
        <w:t xml:space="preserve"> </w:t>
      </w:r>
      <w:r>
        <w:rPr>
          <w:rtl/>
        </w:rPr>
        <w:t xml:space="preserve">برسند.</w:t>
      </w:r>
    </w:p>
    <w:p>
      <w:pPr>
        <w:bidi/>
      </w:pPr>
      <w:r>
        <w:rPr>
          <w:rtl/>
        </w:rPr>
        <w:t xml:space="preserve">نسخه</w:t>
      </w:r>
      <w:r>
        <w:rPr>
          <w:rtl/>
        </w:rPr>
        <w:t xml:space="preserve"> </w:t>
      </w:r>
      <w:r>
        <w:t xml:space="preserve">5.0</w:t>
      </w:r>
      <w:r>
        <w:rPr>
          <w:rtl/>
        </w:rPr>
        <w:t xml:space="preserve"> </w:t>
      </w:r>
      <w:r>
        <w:rPr>
          <w:rtl/>
        </w:rPr>
        <w:t xml:space="preserve">به چندین ایراد در این رویکرد پرداخته است که در پاراگراف‌های ذیل آمده است:</w:t>
      </w:r>
    </w:p>
    <w:p>
      <w:pPr>
        <w:bidi/>
      </w:pPr>
      <w:r>
        <w:rPr>
          <w:rtl/>
        </w:rPr>
        <w:t xml:space="preserve">از لحاظ عملی برخلاف نسخه</w:t>
      </w:r>
      <w:r>
        <w:rPr>
          <w:rtl/>
        </w:rPr>
        <w:t xml:space="preserve"> </w:t>
      </w:r>
      <w:r>
        <w:t xml:space="preserve">x.4</w:t>
      </w:r>
      <w:r>
        <w:rPr>
          <w:rtl/>
        </w:rPr>
        <w:t xml:space="preserve"> </w:t>
      </w:r>
      <w:r>
        <w:rPr>
          <w:rtl/>
        </w:rPr>
        <w:t xml:space="preserve">که از علامت تیک (✔) برای نمایش سطح استفاده می‌کرد، نسخه</w:t>
      </w:r>
      <w:r>
        <w:rPr>
          <w:rtl/>
        </w:rPr>
        <w:t xml:space="preserve"> </w:t>
      </w:r>
      <w:r>
        <w:t xml:space="preserve">x.5</w:t>
      </w:r>
      <w:r>
        <w:rPr>
          <w:rtl/>
        </w:rPr>
        <w:t xml:space="preserve"> </w:t>
      </w:r>
      <w:r>
        <w:rPr>
          <w:rtl/>
        </w:rPr>
        <w:t xml:space="preserve">از عدد ساده در تمام قالب‌های سند (شامل markdown، PDF، DOCX، CSV،JSON و</w:t>
      </w:r>
      <w:r>
        <w:rPr>
          <w:rtl/>
        </w:rPr>
        <w:t xml:space="preserve"> </w:t>
      </w:r>
      <w:r>
        <w:t xml:space="preserve">XML)</w:t>
      </w:r>
      <w:r>
        <w:rPr>
          <w:rtl/>
        </w:rPr>
        <w:t xml:space="preserve"> </w:t>
      </w:r>
      <w:r>
        <w:rPr>
          <w:rtl/>
        </w:rPr>
        <w:t xml:space="preserve">استفاده می‌کند. برای حفظ سازگاری با نسخه‌های قبلی، خروجی‌های قدیمی CSV،JSON و</w:t>
      </w:r>
      <w:r>
        <w:rPr>
          <w:rtl/>
        </w:rPr>
        <w:t xml:space="preserve"> </w:t>
      </w:r>
      <w:r>
        <w:t xml:space="preserve">XML</w:t>
      </w:r>
      <w:r>
        <w:rPr>
          <w:rtl/>
        </w:rPr>
        <w:t xml:space="preserve"> </w:t>
      </w:r>
      <w:r>
        <w:rPr>
          <w:rtl/>
        </w:rPr>
        <w:t xml:space="preserve">با علامت تیک نیز تولید می‌شوند.</w:t>
      </w:r>
    </w:p>
    <w:bookmarkStart w:id="81" w:name="ورود-سادهتر-به-سطح-اول"/>
    <w:p>
      <w:pPr>
        <w:pStyle w:val="Heading3"/>
        <w:bidi/>
      </w:pPr>
      <w:r>
        <w:rPr>
          <w:rtl/>
        </w:rPr>
        <w:t xml:space="preserve">ورود ساده‌تر به سطح اول</w:t>
      </w:r>
    </w:p>
    <w:p>
      <w:pPr>
        <w:bidi/>
      </w:pPr>
      <w:r>
        <w:rPr>
          <w:rtl/>
        </w:rPr>
        <w:t xml:space="preserve">بازخوردها نشان دادند که تعداد بالای الزامات سطح اول</w:t>
      </w:r>
      <w:r>
        <w:rPr>
          <w:rtl/>
        </w:rPr>
        <w:t xml:space="preserve"> </w:t>
      </w:r>
      <w:r>
        <w:t xml:space="preserve">(120</w:t>
      </w:r>
      <w:r>
        <w:rPr>
          <w:rtl/>
        </w:rPr>
        <w:t xml:space="preserve"> </w:t>
      </w:r>
      <w:r>
        <w:rPr>
          <w:rtl/>
        </w:rPr>
        <w:t xml:space="preserve">مورد) و این‌که این سطح به‌عنوان حداقل اما ناکافی معرفی شده بود، موجب کاهش تمایل به استفاده می‌شد. نسخه ۵.۰ تلاش کرده این مانع را با تعریف سطح</w:t>
      </w:r>
      <w:r>
        <w:rPr>
          <w:rtl/>
        </w:rPr>
        <w:t xml:space="preserve"> </w:t>
      </w:r>
      <w:r>
        <w:t xml:space="preserve">L1</w:t>
      </w:r>
      <w:r>
        <w:rPr>
          <w:rtl/>
        </w:rPr>
        <w:t xml:space="preserve"> </w:t>
      </w:r>
      <w:r>
        <w:rPr>
          <w:rtl/>
        </w:rPr>
        <w:t xml:space="preserve">حول الزامات لایه اول دفاعی کاهش دهد؛ نتیجه این کار الزامات کمتر و روشن‌تر در این سطح است. برای مقایسه عددی: در نسخه</w:t>
      </w:r>
      <w:r>
        <w:rPr>
          <w:rtl/>
        </w:rPr>
        <w:t xml:space="preserve"> </w:t>
      </w:r>
      <w:r>
        <w:t xml:space="preserve">4.0.3</w:t>
      </w:r>
      <w:r>
        <w:rPr>
          <w:rtl/>
        </w:rPr>
        <w:t xml:space="preserve"> </w:t>
      </w:r>
      <w:r>
        <w:rPr>
          <w:rtl/>
        </w:rPr>
        <w:t xml:space="preserve">تعداد</w:t>
      </w:r>
      <w:r>
        <w:rPr>
          <w:rtl/>
        </w:rPr>
        <w:t xml:space="preserve"> </w:t>
      </w:r>
      <w:r>
        <w:t xml:space="preserve">128</w:t>
      </w:r>
      <w:r>
        <w:rPr>
          <w:rtl/>
        </w:rPr>
        <w:t xml:space="preserve"> </w:t>
      </w:r>
      <w:r>
        <w:rPr>
          <w:rtl/>
        </w:rPr>
        <w:t xml:space="preserve">الزام</w:t>
      </w:r>
      <w:r>
        <w:rPr>
          <w:rtl/>
        </w:rPr>
        <w:t xml:space="preserve"> </w:t>
      </w:r>
      <w:r>
        <w:t xml:space="preserve">L1</w:t>
      </w:r>
      <w:r>
        <w:rPr>
          <w:rtl/>
        </w:rPr>
        <w:t xml:space="preserve"> </w:t>
      </w:r>
      <w:r>
        <w:rPr>
          <w:rtl/>
        </w:rPr>
        <w:t xml:space="preserve">از مجموع 278(معادل</w:t>
      </w:r>
      <w:r>
        <w:rPr>
          <w:rtl/>
        </w:rPr>
        <w:t xml:space="preserve"> </w:t>
      </w:r>
      <w:r>
        <w:t xml:space="preserve">46%)</w:t>
      </w:r>
      <w:r>
        <w:rPr>
          <w:rtl/>
        </w:rPr>
        <w:t xml:space="preserve"> </w:t>
      </w:r>
      <w:r>
        <w:rPr>
          <w:rtl/>
        </w:rPr>
        <w:t xml:space="preserve">وجود داشت، اما در نسخه</w:t>
      </w:r>
      <w:r>
        <w:rPr>
          <w:rtl/>
        </w:rPr>
        <w:t xml:space="preserve"> </w:t>
      </w:r>
      <w:r>
        <w:t xml:space="preserve">5.0.0</w:t>
      </w:r>
      <w:r>
        <w:rPr>
          <w:rtl/>
        </w:rPr>
        <w:t xml:space="preserve"> </w:t>
      </w:r>
      <w:r>
        <w:rPr>
          <w:rtl/>
        </w:rPr>
        <w:t xml:space="preserve">این تعداد به</w:t>
      </w:r>
      <w:r>
        <w:rPr>
          <w:rtl/>
        </w:rPr>
        <w:t xml:space="preserve"> </w:t>
      </w:r>
      <w:r>
        <w:t xml:space="preserve">70</w:t>
      </w:r>
      <w:r>
        <w:rPr>
          <w:rtl/>
        </w:rPr>
        <w:t xml:space="preserve"> </w:t>
      </w:r>
      <w:r>
        <w:rPr>
          <w:rtl/>
        </w:rPr>
        <w:t xml:space="preserve">الزام از مجموع</w:t>
      </w:r>
      <w:r>
        <w:rPr>
          <w:rtl/>
        </w:rPr>
        <w:t xml:space="preserve"> </w:t>
      </w:r>
      <w:r>
        <w:t xml:space="preserve">345</w:t>
      </w:r>
      <w:r>
        <w:rPr>
          <w:rtl/>
        </w:rPr>
        <w:t xml:space="preserve"> </w:t>
      </w:r>
      <w:r>
        <w:rPr>
          <w:rtl/>
        </w:rPr>
        <w:t xml:space="preserve">(معادل</w:t>
      </w:r>
      <w:r>
        <w:rPr>
          <w:rtl/>
        </w:rPr>
        <w:t xml:space="preserve"> </w:t>
      </w:r>
      <w:r>
        <w:t xml:space="preserve">20%)</w:t>
      </w:r>
      <w:r>
        <w:rPr>
          <w:rtl/>
        </w:rPr>
        <w:t xml:space="preserve"> </w:t>
      </w:r>
      <w:r>
        <w:rPr>
          <w:rtl/>
        </w:rPr>
        <w:t xml:space="preserve">کاهش یافته است.</w:t>
      </w:r>
    </w:p>
    <w:bookmarkEnd w:id="81"/>
    <w:bookmarkStart w:id="82" w:name="افسانه-قابلیت-آزمونپذیری"/>
    <w:p>
      <w:pPr>
        <w:pStyle w:val="Heading3"/>
        <w:bidi/>
      </w:pPr>
      <w:r>
        <w:rPr>
          <w:rtl/>
        </w:rPr>
        <w:t xml:space="preserve">افسانه قابلیت آزمون‌پذیری</w:t>
      </w:r>
    </w:p>
    <w:p>
      <w:pPr>
        <w:bidi/>
      </w:pPr>
      <w:r>
        <w:rPr>
          <w:rtl/>
        </w:rPr>
        <w:t xml:space="preserve">در نسخه</w:t>
      </w:r>
      <w:r>
        <w:rPr>
          <w:rtl/>
        </w:rPr>
        <w:t xml:space="preserve"> </w:t>
      </w:r>
      <w:r>
        <w:t xml:space="preserve">x.4</w:t>
      </w:r>
      <w:r>
        <w:rPr>
          <w:rtl/>
        </w:rPr>
        <w:t xml:space="preserve"> </w:t>
      </w:r>
      <w:r>
        <w:rPr>
          <w:rtl/>
        </w:rPr>
        <w:t xml:space="preserve">یکی از معیارهای اصلی انتخاب الزامات سطح 1، قابلیت ارزیابی آن‌ها از طریق تست نفوذ خارجی به‌صورت</w:t>
      </w:r>
      <w:r>
        <w:rPr>
          <w:rtl/>
        </w:rPr>
        <w:t xml:space="preserve"> </w:t>
      </w:r>
      <w:r>
        <w:rPr>
          <w:rtl/>
        </w:rPr>
        <w:t xml:space="preserve">“</w:t>
      </w:r>
      <w:r>
        <w:rPr>
          <w:rtl/>
        </w:rPr>
        <w:t xml:space="preserve">جعبه سیاه</w:t>
      </w:r>
      <w:r>
        <w:rPr>
          <w:rtl/>
        </w:rPr>
        <w:t xml:space="preserve">”</w:t>
      </w:r>
      <w:r>
        <w:rPr>
          <w:rtl/>
        </w:rPr>
        <w:t xml:space="preserve"> </w:t>
      </w:r>
      <w:r>
        <w:rPr>
          <w:rtl/>
        </w:rPr>
        <w:t xml:space="preserve">بود. اما این رویکرد با هدف واقعی سطح</w:t>
      </w:r>
      <w:r>
        <w:rPr>
          <w:rtl/>
        </w:rPr>
        <w:t xml:space="preserve"> </w:t>
      </w:r>
      <w:r>
        <w:t xml:space="preserve">1</w:t>
      </w:r>
      <w:r>
        <w:rPr>
          <w:rtl/>
        </w:rPr>
        <w:t xml:space="preserve"> </w:t>
      </w:r>
      <w:r>
        <w:rPr>
          <w:rtl/>
        </w:rPr>
        <w:t xml:space="preserve">(حداقل کنترل‌های امنیتی) همخوانی کامل نداشت. برخی کاربران معتقد بودند سطح</w:t>
      </w:r>
      <w:r>
        <w:rPr>
          <w:rtl/>
        </w:rPr>
        <w:t xml:space="preserve"> </w:t>
      </w:r>
      <w:r>
        <w:t xml:space="preserve">1</w:t>
      </w:r>
      <w:r>
        <w:rPr>
          <w:rtl/>
        </w:rPr>
        <w:t xml:space="preserve"> </w:t>
      </w:r>
      <w:r>
        <w:rPr>
          <w:rtl/>
        </w:rPr>
        <w:t xml:space="preserve">برای تأمین امنیت کافی نیست، و برخی دیگر آن را بیش از حد سخت برای آزمون تلقی می‌کردند.</w:t>
      </w:r>
    </w:p>
    <w:p>
      <w:pPr>
        <w:bidi/>
      </w:pPr>
      <w:r>
        <w:rPr>
          <w:rtl/>
        </w:rPr>
        <w:t xml:space="preserve">اتکا به قابلیت آزمون‌پذیری به‌عنوان معیار، رویکردی نسبی و گاه گمراه‌کننده است؛ چرا که آزمون‌پذیر بودن الزام لزوماً به معنای سهولت یا امکان خودکارسازی آزمون آن نیست. همچنین الزامات آسان‌تر برای آزمون لزوماً پراثرترین یا آسان‌ترین گزینه‌ها برای اجرا نیستند.</w:t>
      </w:r>
    </w:p>
    <w:p>
      <w:pPr>
        <w:bidi/>
      </w:pPr>
      <w:r>
        <w:rPr>
          <w:rtl/>
        </w:rPr>
        <w:t xml:space="preserve">بنابراین در نسخه 5.0، تصمیم‌گیری در مورد سطوح عمدتاً بر اساس کاهش ریسک انجام شده و میزان تلاش موردنیاز برای پیاده‌سازی نیز در نظر گرفته شده است.</w:t>
      </w:r>
    </w:p>
    <w:bookmarkEnd w:id="82"/>
    <w:bookmarkStart w:id="83" w:name="فقط-ریسک-مطرح-نیست"/>
    <w:p>
      <w:pPr>
        <w:pStyle w:val="Heading3"/>
        <w:bidi/>
      </w:pPr>
      <w:r>
        <w:rPr>
          <w:rtl/>
        </w:rPr>
        <w:t xml:space="preserve">فقط ریسک مطرح نیست</w:t>
      </w:r>
    </w:p>
    <w:p>
      <w:pPr>
        <w:bidi/>
      </w:pPr>
      <w:r>
        <w:rPr>
          <w:rtl/>
        </w:rPr>
        <w:t xml:space="preserve">استفاده از سطوح نسخه‌ای و مبتنی بر ریسک که الزام سطح خاصی را برای برنامه‌ها تجویز می‌کنند، در عمل بیش از حد خشک و انعطاف‌ناپذیر بوده است. در واقع، اولویت‌بندی و پیاده‌سازی کنترل‌های امنیتی به عوامل متعددی بستگی دارد، از جمله کاهش ریسک و میزان تلاش اجرایی.</w:t>
      </w:r>
    </w:p>
    <w:p>
      <w:pPr>
        <w:bidi/>
      </w:pPr>
      <w:r>
        <w:rPr>
          <w:rtl/>
        </w:rPr>
        <w:t xml:space="preserve">بنابراین توصیه می‌شود سازمان‌ها سطحی از</w:t>
      </w:r>
      <w:r>
        <w:rPr>
          <w:rtl/>
        </w:rPr>
        <w:t xml:space="preserve"> </w:t>
      </w:r>
      <w:r>
        <w:t xml:space="preserve">ASVS</w:t>
      </w:r>
      <w:r>
        <w:rPr>
          <w:rtl/>
        </w:rPr>
        <w:t xml:space="preserve"> </w:t>
      </w:r>
      <w:r>
        <w:rPr>
          <w:rtl/>
        </w:rPr>
        <w:t xml:space="preserve">را انتخاب کنند که متناسب با بلوغ امنیتی آن‌ها و پیامی که می‌خواهند به کاربران خود منتقل کنند، باشد.</w:t>
      </w:r>
    </w:p>
    <w:bookmarkEnd w:id="83"/>
    <w:bookmarkEnd w:id="84"/>
    <w:bookmarkEnd w:id="85"/>
    <w:bookmarkStart w:id="104" w:name="v1-encoding-and-sanitization"/>
    <w:p>
      <w:pPr>
        <w:pStyle w:val="Heading1"/>
        <w:bidi/>
      </w:pPr>
      <w:r>
        <w:t xml:space="preserve">V1 Encoding and Sanitization</w:t>
      </w:r>
    </w:p>
    <w:bookmarkStart w:id="86" w:name="هدف"/>
    <w:p>
      <w:pPr>
        <w:pStyle w:val="Heading2"/>
        <w:bidi/>
      </w:pPr>
      <w:r>
        <w:rPr>
          <w:rtl/>
        </w:rPr>
        <w:t xml:space="preserve">هدف</w:t>
      </w:r>
    </w:p>
    <w:p>
      <w:pPr>
        <w:bidi/>
      </w:pPr>
      <w:r>
        <w:rPr>
          <w:rtl/>
        </w:rPr>
        <w:t xml:space="preserve">این فصل به ضعف‌های رایج امنیتی در برنامه‌های وب می‌پردازد که ناشی از پردازش ناامن داده‌های غیرقابل‌اعتماد است. چنین ضعف‌هایی ممکن است منجر به آسیب‌پذیری‌های فنی مختلفی شوند، در شرایطی که داده‌های غیرقابل‌اعتماد، مطابق با دستور زبان مفسر مربوطه تفسیر می‌شوند.</w:t>
      </w:r>
    </w:p>
    <w:p>
      <w:pPr>
        <w:bidi/>
      </w:pPr>
      <w:r>
        <w:rPr>
          <w:rtl/>
        </w:rPr>
        <w:t xml:space="preserve">در برنامه‌های وب مدرن، همواره بهترین کار استفاده از APIهای امن‌تر مانند</w:t>
      </w:r>
      <w:r>
        <w:rPr>
          <w:rtl/>
        </w:rPr>
        <w:t xml:space="preserve"> </w:t>
      </w:r>
      <w:r>
        <w:t xml:space="preserve">parameterized</w:t>
      </w:r>
      <w:r>
        <w:rPr>
          <w:rtl/>
        </w:rPr>
        <w:t xml:space="preserve"> </w:t>
      </w:r>
      <w:r>
        <w:rPr>
          <w:rtl/>
        </w:rPr>
        <w:t xml:space="preserve">queries،</w:t>
      </w:r>
      <w:r>
        <w:rPr>
          <w:rtl/>
        </w:rPr>
        <w:t xml:space="preserve"> </w:t>
      </w:r>
      <w:r>
        <w:t xml:space="preserve">auto-escaping</w:t>
      </w:r>
      <w:r>
        <w:rPr>
          <w:rtl/>
        </w:rPr>
        <w:t xml:space="preserve"> </w:t>
      </w:r>
      <w:r>
        <w:rPr>
          <w:rtl/>
        </w:rPr>
        <w:t xml:space="preserve">یا</w:t>
      </w:r>
      <w:r>
        <w:rPr>
          <w:rtl/>
        </w:rPr>
        <w:t xml:space="preserve"> </w:t>
      </w:r>
      <w:r>
        <w:t xml:space="preserve">templating frameworks</w:t>
      </w:r>
      <w:r>
        <w:rPr>
          <w:rtl/>
        </w:rPr>
        <w:t xml:space="preserve"> </w:t>
      </w:r>
      <w:r>
        <w:rPr>
          <w:rtl/>
        </w:rPr>
        <w:t xml:space="preserve">است. در غیر این صورت، اجرای دقیق و محتاطانه‌ی encoding،</w:t>
      </w:r>
      <w:r>
        <w:rPr>
          <w:rtl/>
        </w:rPr>
        <w:t xml:space="preserve"> </w:t>
      </w:r>
      <w:r>
        <w:t xml:space="preserve">escaping</w:t>
      </w:r>
      <w:r>
        <w:rPr>
          <w:rtl/>
        </w:rPr>
        <w:t xml:space="preserve"> </w:t>
      </w:r>
      <w:r>
        <w:rPr>
          <w:rtl/>
        </w:rPr>
        <w:t xml:space="preserve">یا</w:t>
      </w:r>
      <w:r>
        <w:rPr>
          <w:rtl/>
        </w:rPr>
        <w:t xml:space="preserve"> </w:t>
      </w:r>
      <w:r>
        <w:t xml:space="preserve">sanitization</w:t>
      </w:r>
      <w:r>
        <w:rPr>
          <w:rtl/>
        </w:rPr>
        <w:t xml:space="preserve"> </w:t>
      </w:r>
      <w:r>
        <w:rPr>
          <w:rtl/>
        </w:rPr>
        <w:t xml:space="preserve">برای امنیت برنامه حیاتی خواهد بود.</w:t>
      </w:r>
    </w:p>
    <w:p>
      <w:pPr>
        <w:bidi/>
      </w:pPr>
      <w:r>
        <w:rPr>
          <w:rtl/>
        </w:rPr>
        <w:t xml:space="preserve">اعتبارسنجی ورودی به‌عنوان مکانیزم «دفاع در عمق» عمل می‌کند و از ورود محتوای غیرمنتظره یا خطرناک جلوگیری می‌کند. با این حال، از آنجا که هدف اصلی آن تطابق محتوا با الزامات عملکردی و تجاری است، الزامات مرتبط با آن در فصل «اعتبارسنجی و منطق کسب‌وکار» آمده است.</w:t>
      </w:r>
    </w:p>
    <w:bookmarkEnd w:id="86"/>
    <w:bookmarkStart w:id="87" w:name="v1.1-ساختار-encoding-and-sanitization"/>
    <w:p>
      <w:pPr>
        <w:pStyle w:val="Heading2"/>
        <w:bidi/>
      </w:pPr>
      <w:r>
        <w:t xml:space="preserve">V1.1</w:t>
      </w:r>
      <w:r>
        <w:rPr>
          <w:rtl/>
        </w:rPr>
        <w:t xml:space="preserve"> </w:t>
      </w:r>
      <w:r>
        <w:rPr>
          <w:rtl/>
        </w:rPr>
        <w:t xml:space="preserve">ساختار</w:t>
      </w:r>
      <w:r>
        <w:rPr>
          <w:rtl/>
        </w:rPr>
        <w:t xml:space="preserve"> </w:t>
      </w:r>
      <w:r>
        <w:t xml:space="preserve">Encoding and Sanitization</w:t>
      </w:r>
    </w:p>
    <w:p>
      <w:pPr>
        <w:bidi/>
      </w:pPr>
      <w:r>
        <w:rPr>
          <w:rtl/>
        </w:rPr>
        <w:t xml:space="preserve">در بخش‌های زیر، الزامات مختص سورس کد یا مختص مفسر برای پردازش امن داده‌های ناامن به‌منظور جلوگیری از آسیب‌پذیری‌های امنیتی ارائه شده‌اند. این الزامات، ترتیب انجام این پردازش و محل مناسب اجرای آن را پوشش می‌دهند. همچنین، هدف آن‌ها این است که هنگام ذخیره‌سازی داده، محتوا در حالت اولیه خود باقی بماند و به‌صورت</w:t>
      </w:r>
      <w:r>
        <w:rPr>
          <w:rtl/>
        </w:rPr>
        <w:t xml:space="preserve"> </w:t>
      </w:r>
      <w:r>
        <w:t xml:space="preserve">encoded</w:t>
      </w:r>
      <w:r>
        <w:rPr>
          <w:rtl/>
        </w:rPr>
        <w:t xml:space="preserve"> </w:t>
      </w:r>
      <w:r>
        <w:rPr>
          <w:rtl/>
        </w:rPr>
        <w:t xml:space="preserve">یا</w:t>
      </w:r>
      <w:r>
        <w:rPr>
          <w:rtl/>
        </w:rPr>
        <w:t xml:space="preserve"> </w:t>
      </w:r>
      <w:r>
        <w:t xml:space="preserve">escaped</w:t>
      </w:r>
      <w:r>
        <w:rPr>
          <w:rtl/>
        </w:rPr>
        <w:t xml:space="preserve"> </w:t>
      </w:r>
      <w:r>
        <w:rPr>
          <w:rtl/>
        </w:rPr>
        <w:t xml:space="preserve">(مثلاً</w:t>
      </w:r>
      <w:r>
        <w:rPr>
          <w:rtl/>
        </w:rPr>
        <w:t xml:space="preserve"> </w:t>
      </w:r>
      <w:r>
        <w:t xml:space="preserve">HTML encoding)</w:t>
      </w:r>
      <w:r>
        <w:rPr>
          <w:rtl/>
        </w:rPr>
        <w:t xml:space="preserve"> </w:t>
      </w:r>
      <w:r>
        <w:rPr>
          <w:rtl/>
        </w:rPr>
        <w:t xml:space="preserve">ذخیره نشود تا از بروز مشکلات ناشی از رمزگذاری دوگانه</w:t>
      </w:r>
      <w:r>
        <w:rPr>
          <w:rtl/>
        </w:rPr>
        <w:t xml:space="preserve"> </w:t>
      </w:r>
      <w:r>
        <w:t xml:space="preserve">(double encoding)</w:t>
      </w:r>
      <w:r>
        <w:rPr>
          <w:rtl/>
        </w:rPr>
        <w:t xml:space="preserve"> </w:t>
      </w:r>
      <w:r>
        <w:rPr>
          <w:rtl/>
        </w:rPr>
        <w:t xml:space="preserve">جلوگیری شود.</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1.1.1</w:t>
            </w:r>
          </w:p>
        </w:tc>
        <w:tc>
          <w:tcPr/>
          <w:p>
            <w:pPr>
              <w:pStyle w:val="Compact"/>
              <w:bidi/>
              <w:jc w:val="right"/>
            </w:pPr>
            <w:r>
              <w:rPr>
                <w:rtl/>
              </w:rPr>
              <w:t xml:space="preserve">ورودی فقط یک‌بار به فرم استاندارد</w:t>
            </w:r>
            <w:r>
              <w:rPr>
                <w:rtl/>
              </w:rPr>
              <w:t xml:space="preserve"> </w:t>
            </w:r>
            <w:r>
              <w:t xml:space="preserve">decoded</w:t>
            </w:r>
            <w:r>
              <w:rPr>
                <w:rtl/>
              </w:rPr>
              <w:t xml:space="preserve"> </w:t>
            </w:r>
            <w:r>
              <w:rPr>
                <w:rtl/>
              </w:rPr>
              <w:t xml:space="preserve">یا</w:t>
            </w:r>
            <w:r>
              <w:rPr>
                <w:rtl/>
              </w:rPr>
              <w:t xml:space="preserve"> </w:t>
            </w:r>
            <w:r>
              <w:t xml:space="preserve">unescaped</w:t>
            </w:r>
            <w:r>
              <w:rPr>
                <w:rtl/>
              </w:rPr>
              <w:t xml:space="preserve"> </w:t>
            </w:r>
            <w:r>
              <w:rPr>
                <w:rtl/>
              </w:rPr>
              <w:t xml:space="preserve">شود، و این تنها زمانی انجام شود که انتظار می‌رود داده واقعاً در آن قالب رمزگذاری‌شده دریافت شده باشد. این فرآیند باید قبل از هرگونه پردازش بعدی روی ورودی انجام شود، و به‌هیچ‌وجه نباید پس از اعتبارسنجی یا پاک‌سازی انجام گیرد.</w:t>
            </w:r>
          </w:p>
        </w:tc>
        <w:tc>
          <w:tcPr/>
          <w:p>
            <w:pPr>
              <w:pStyle w:val="Compact"/>
              <w:bidi/>
              <w:jc w:val="center"/>
            </w:pPr>
            <w:r>
              <w:t xml:space="preserve">2</w:t>
            </w:r>
          </w:p>
        </w:tc>
      </w:tr>
      <w:tr>
        <w:tc>
          <w:tcPr/>
          <w:p>
            <w:pPr>
              <w:pStyle w:val="Compact"/>
              <w:bidi/>
              <w:jc w:val="center"/>
            </w:pPr>
            <w:r>
              <w:rPr>
                <w:bCs/>
                <w:b/>
              </w:rPr>
              <w:t xml:space="preserve">1.1.2</w:t>
            </w:r>
          </w:p>
        </w:tc>
        <w:tc>
          <w:tcPr/>
          <w:p>
            <w:pPr>
              <w:pStyle w:val="Compact"/>
              <w:bidi/>
              <w:jc w:val="right"/>
            </w:pPr>
            <w:r>
              <w:rPr>
                <w:rtl/>
              </w:rPr>
              <w:t xml:space="preserve">برنامه فرآیند</w:t>
            </w:r>
            <w:r>
              <w:rPr>
                <w:rtl/>
              </w:rPr>
              <w:t xml:space="preserve"> </w:t>
            </w:r>
            <w:r>
              <w:t xml:space="preserve">encode</w:t>
            </w:r>
            <w:r>
              <w:rPr>
                <w:rtl/>
              </w:rPr>
              <w:t xml:space="preserve"> </w:t>
            </w:r>
            <w:r>
              <w:rPr>
                <w:rtl/>
              </w:rPr>
              <w:t xml:space="preserve">و</w:t>
            </w:r>
            <w:r>
              <w:rPr>
                <w:rtl/>
              </w:rPr>
              <w:t xml:space="preserve"> </w:t>
            </w:r>
            <w:r>
              <w:t xml:space="preserve">escape</w:t>
            </w:r>
            <w:r>
              <w:rPr>
                <w:rtl/>
              </w:rPr>
              <w:t xml:space="preserve"> </w:t>
            </w:r>
            <w:r>
              <w:rPr>
                <w:rtl/>
              </w:rPr>
              <w:t xml:space="preserve">خروجی را به‌عنوان آخرین مرحله انجام می‌دهد؛ به‌گونه‌ای که این عملیات یا دقیقاً پیش از استفاده داده در مفسر مربوطه انجام شود، یا اینکه خود مفسر به‌طور داخلی این کار را انجام دهد.</w:t>
            </w:r>
          </w:p>
        </w:tc>
        <w:tc>
          <w:tcPr/>
          <w:p>
            <w:pPr>
              <w:pStyle w:val="Compact"/>
              <w:bidi/>
              <w:jc w:val="center"/>
            </w:pPr>
            <w:r>
              <w:t xml:space="preserve">2</w:t>
            </w:r>
          </w:p>
        </w:tc>
      </w:tr>
    </w:tbl>
    <w:bookmarkEnd w:id="87"/>
    <w:bookmarkStart w:id="88" w:name="v1.2-پیشگیری-از-تزریق"/>
    <w:p>
      <w:pPr>
        <w:pStyle w:val="Heading2"/>
        <w:bidi/>
      </w:pPr>
      <w:r>
        <w:t xml:space="preserve">V1.2</w:t>
      </w:r>
      <w:r>
        <w:rPr>
          <w:rtl/>
        </w:rPr>
        <w:t xml:space="preserve"> </w:t>
      </w:r>
      <w:r>
        <w:rPr>
          <w:rtl/>
        </w:rPr>
        <w:t xml:space="preserve">پیشگیری از تزریق</w:t>
      </w:r>
    </w:p>
    <w:p>
      <w:pPr>
        <w:bidi/>
      </w:pPr>
      <w:r>
        <w:t xml:space="preserve">encode</w:t>
      </w:r>
      <w:r>
        <w:rPr>
          <w:rtl/>
        </w:rPr>
        <w:t xml:space="preserve"> </w:t>
      </w:r>
      <w:r>
        <w:rPr>
          <w:rtl/>
        </w:rPr>
        <w:t xml:space="preserve">و</w:t>
      </w:r>
      <w:r>
        <w:rPr>
          <w:rtl/>
        </w:rPr>
        <w:t xml:space="preserve"> </w:t>
      </w:r>
      <w:r>
        <w:t xml:space="preserve">escape</w:t>
      </w:r>
      <w:r>
        <w:rPr>
          <w:rtl/>
        </w:rPr>
        <w:t xml:space="preserve"> </w:t>
      </w:r>
      <w:r>
        <w:rPr>
          <w:rtl/>
        </w:rPr>
        <w:t xml:space="preserve">خروجی‌ها زمان دریافت ورودی‌های حساس که ممکن است منجر به تزریق شوند، برای امنیت برنامه حیاتی است. معمولاً این</w:t>
      </w:r>
      <w:r>
        <w:rPr>
          <w:rtl/>
        </w:rPr>
        <w:t xml:space="preserve"> </w:t>
      </w:r>
      <w:r>
        <w:t xml:space="preserve">encode</w:t>
      </w:r>
      <w:r>
        <w:rPr>
          <w:rtl/>
        </w:rPr>
        <w:t xml:space="preserve"> </w:t>
      </w:r>
      <w:r>
        <w:rPr>
          <w:rtl/>
        </w:rPr>
        <w:t xml:space="preserve">و</w:t>
      </w:r>
      <w:r>
        <w:rPr>
          <w:rtl/>
        </w:rPr>
        <w:t xml:space="preserve"> </w:t>
      </w:r>
      <w:r>
        <w:t xml:space="preserve">escape</w:t>
      </w:r>
      <w:r>
        <w:rPr>
          <w:rtl/>
        </w:rPr>
        <w:t xml:space="preserve"> </w:t>
      </w:r>
      <w:r>
        <w:rPr>
          <w:rtl/>
        </w:rPr>
        <w:t xml:space="preserve">خروجی ذخیره نمی‌شوند، بلکه صرفاً برای ایمن‌سازی نمایش در همان لحظه در مفسر استفاده می‌شوند. انجام زودهنگام این عملیات ممکن است باعث خرابی محتوا یا بی‌اثر شدن فرایند</w:t>
      </w:r>
      <w:r>
        <w:rPr>
          <w:rtl/>
        </w:rPr>
        <w:t xml:space="preserve"> </w:t>
      </w:r>
      <w:r>
        <w:t xml:space="preserve">encoding</w:t>
      </w:r>
      <w:r>
        <w:rPr>
          <w:rtl/>
        </w:rPr>
        <w:t xml:space="preserve"> </w:t>
      </w:r>
      <w:r>
        <w:rPr>
          <w:rtl/>
        </w:rPr>
        <w:t xml:space="preserve">و</w:t>
      </w:r>
      <w:r>
        <w:rPr>
          <w:rtl/>
        </w:rPr>
        <w:t xml:space="preserve"> </w:t>
      </w:r>
      <w:r>
        <w:t xml:space="preserve">escaping</w:t>
      </w:r>
      <w:r>
        <w:rPr>
          <w:rtl/>
        </w:rPr>
        <w:t xml:space="preserve"> </w:t>
      </w:r>
      <w:r>
        <w:rPr>
          <w:rtl/>
        </w:rPr>
        <w:t xml:space="preserve">شود.</w:t>
      </w:r>
    </w:p>
    <w:p>
      <w:pPr>
        <w:bidi/>
      </w:pPr>
      <w:r>
        <w:rPr>
          <w:rtl/>
        </w:rPr>
        <w:t xml:space="preserve">در بسیاری از موارد، کتابخانه‌های نرم‌افزاری توابع امن یا امن‌تری را برای انجام خودکار این کار ارائه می‌دهند، با این حال باید اطمینان حاصل شود که برای زمینه</w:t>
      </w:r>
      <w:r>
        <w:rPr>
          <w:rtl/>
        </w:rPr>
        <w:t xml:space="preserve"> </w:t>
      </w:r>
      <w:r>
        <w:t xml:space="preserve">(context)</w:t>
      </w:r>
      <w:r>
        <w:rPr>
          <w:rtl/>
        </w:rPr>
        <w:t xml:space="preserve"> </w:t>
      </w:r>
      <w:r>
        <w:rPr>
          <w:rtl/>
        </w:rPr>
        <w:t xml:space="preserve">موردنظر صحیح هستند.</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1.2.1</w:t>
            </w:r>
          </w:p>
        </w:tc>
        <w:tc>
          <w:tcPr/>
          <w:p>
            <w:pPr>
              <w:pStyle w:val="Compact"/>
              <w:bidi/>
              <w:jc w:val="right"/>
            </w:pPr>
            <w:r>
              <w:t xml:space="preserve">encoding</w:t>
            </w:r>
            <w:r>
              <w:rPr>
                <w:rtl/>
              </w:rPr>
              <w:t xml:space="preserve"> </w:t>
            </w:r>
            <w:r>
              <w:rPr>
                <w:rtl/>
              </w:rPr>
              <w:t xml:space="preserve">خروجی برای پاسخ HTTP، سند</w:t>
            </w:r>
            <w:r>
              <w:rPr>
                <w:rtl/>
              </w:rPr>
              <w:t xml:space="preserve"> </w:t>
            </w:r>
            <w:r>
              <w:t xml:space="preserve">HTML</w:t>
            </w:r>
            <w:r>
              <w:rPr>
                <w:rtl/>
              </w:rPr>
              <w:t xml:space="preserve"> </w:t>
            </w:r>
            <w:r>
              <w:rPr>
                <w:rtl/>
              </w:rPr>
              <w:t xml:space="preserve">یا سند</w:t>
            </w:r>
            <w:r>
              <w:rPr>
                <w:rtl/>
              </w:rPr>
              <w:t xml:space="preserve"> </w:t>
            </w:r>
            <w:r>
              <w:t xml:space="preserve">XML</w:t>
            </w:r>
            <w:r>
              <w:rPr>
                <w:rtl/>
              </w:rPr>
              <w:t xml:space="preserve"> </w:t>
            </w:r>
            <w:r>
              <w:rPr>
                <w:rtl/>
              </w:rPr>
              <w:t xml:space="preserve">با زمینه‌ای که داده در آن استفاده می‌شود باید متناسب باشد؛ برای مثال، در رمزگذاری کاراکترهای مربوط به عناصر HTML، صفات HTML، توضیحات HTML،</w:t>
            </w:r>
            <w:r>
              <w:rPr>
                <w:rtl/>
              </w:rPr>
              <w:t xml:space="preserve"> </w:t>
            </w:r>
            <w:r>
              <w:t xml:space="preserve">CSS</w:t>
            </w:r>
            <w:r>
              <w:rPr>
                <w:rtl/>
              </w:rPr>
              <w:t xml:space="preserve"> </w:t>
            </w:r>
            <w:r>
              <w:rPr>
                <w:rtl/>
              </w:rPr>
              <w:t xml:space="preserve">یا فیلدهای هدر</w:t>
            </w:r>
            <w:r>
              <w:rPr>
                <w:rtl/>
              </w:rPr>
              <w:t xml:space="preserve"> </w:t>
            </w:r>
            <w:r>
              <w:t xml:space="preserve">HTTP</w:t>
            </w:r>
            <w:r>
              <w:rPr>
                <w:rtl/>
              </w:rPr>
              <w:t xml:space="preserve"> </w:t>
            </w:r>
            <w:r>
              <w:rPr>
                <w:rtl/>
              </w:rPr>
              <w:t xml:space="preserve">به‌گونه‌ای عمل شود که ساختار پیام یا سند تغییر نکند.</w:t>
            </w:r>
          </w:p>
        </w:tc>
        <w:tc>
          <w:tcPr/>
          <w:p>
            <w:pPr>
              <w:pStyle w:val="Compact"/>
              <w:bidi/>
              <w:jc w:val="center"/>
            </w:pPr>
            <w:r>
              <w:t xml:space="preserve">1</w:t>
            </w:r>
          </w:p>
        </w:tc>
      </w:tr>
      <w:tr>
        <w:tc>
          <w:tcPr/>
          <w:p>
            <w:pPr>
              <w:pStyle w:val="Compact"/>
              <w:bidi/>
              <w:jc w:val="center"/>
            </w:pPr>
            <w:r>
              <w:rPr>
                <w:bCs/>
                <w:b/>
              </w:rPr>
              <w:t xml:space="preserve">1.2.2</w:t>
            </w:r>
          </w:p>
        </w:tc>
        <w:tc>
          <w:tcPr/>
          <w:p>
            <w:pPr>
              <w:pStyle w:val="Compact"/>
              <w:bidi/>
              <w:jc w:val="right"/>
            </w:pPr>
            <w:r>
              <w:rPr>
                <w:rtl/>
              </w:rPr>
              <w:t xml:space="preserve">هنگام ساخت پویا آدرس‌های URL، داده‌های غیرقابل‌اعتماد باید متناسب با زمینه استفاده‌شان رمزگذاری شوند (مثلاً</w:t>
            </w:r>
            <w:r>
              <w:rPr>
                <w:rtl/>
              </w:rPr>
              <w:t xml:space="preserve"> </w:t>
            </w:r>
            <w:r>
              <w:t xml:space="preserve">URL Encoding</w:t>
            </w:r>
            <w:r>
              <w:rPr>
                <w:rtl/>
              </w:rPr>
              <w:t xml:space="preserve"> </w:t>
            </w:r>
            <w:r>
              <w:rPr>
                <w:rtl/>
              </w:rPr>
              <w:t xml:space="preserve">یا</w:t>
            </w:r>
            <w:r>
              <w:rPr>
                <w:rtl/>
              </w:rPr>
              <w:t xml:space="preserve"> </w:t>
            </w:r>
            <w:r>
              <w:t xml:space="preserve">base64url</w:t>
            </w:r>
            <w:r>
              <w:rPr>
                <w:rtl/>
              </w:rPr>
              <w:t xml:space="preserve"> </w:t>
            </w:r>
            <w:r>
              <w:rPr>
                <w:rtl/>
              </w:rPr>
              <w:t xml:space="preserve">برای پارامترهای کوئری یا مسیر) همچنین اطمینان حاصل شود که فقط پروتکل‌های امن در</w:t>
            </w:r>
            <w:r>
              <w:rPr>
                <w:rtl/>
              </w:rPr>
              <w:t xml:space="preserve"> </w:t>
            </w:r>
            <w:r>
              <w:t xml:space="preserve">URL</w:t>
            </w:r>
            <w:r>
              <w:rPr>
                <w:rtl/>
              </w:rPr>
              <w:t xml:space="preserve"> </w:t>
            </w:r>
            <w:r>
              <w:rPr>
                <w:rtl/>
              </w:rPr>
              <w:t xml:space="preserve">مجاز باشند (برای نمونه، استفاده از</w:t>
            </w:r>
            <w:r>
              <w:rPr>
                <w:rtl/>
              </w:rPr>
              <w:t xml:space="preserve"> </w:t>
            </w:r>
            <w:r>
              <w:t xml:space="preserve">JavaScript:</w:t>
            </w:r>
            <w:r>
              <w:rPr>
                <w:rtl/>
              </w:rPr>
              <w:t xml:space="preserve"> </w:t>
            </w:r>
            <w:r>
              <w:rPr>
                <w:rtl/>
              </w:rPr>
              <w:t xml:space="preserve">یا</w:t>
            </w:r>
            <w:r>
              <w:rPr>
                <w:rtl/>
              </w:rPr>
              <w:t xml:space="preserve"> </w:t>
            </w:r>
            <w:r>
              <w:t xml:space="preserve">data:</w:t>
            </w:r>
            <w:r>
              <w:rPr>
                <w:rtl/>
              </w:rPr>
              <w:t xml:space="preserve"> </w:t>
            </w:r>
            <w:r>
              <w:rPr>
                <w:rtl/>
              </w:rPr>
              <w:t xml:space="preserve">ممنوع شود)</w:t>
            </w:r>
          </w:p>
        </w:tc>
        <w:tc>
          <w:tcPr/>
          <w:p>
            <w:pPr>
              <w:pStyle w:val="Compact"/>
              <w:bidi/>
              <w:jc w:val="center"/>
            </w:pPr>
            <w:r>
              <w:t xml:space="preserve">1</w:t>
            </w:r>
          </w:p>
        </w:tc>
      </w:tr>
      <w:tr>
        <w:tc>
          <w:tcPr/>
          <w:p>
            <w:pPr>
              <w:pStyle w:val="Compact"/>
              <w:bidi/>
              <w:jc w:val="center"/>
            </w:pPr>
            <w:r>
              <w:rPr>
                <w:bCs/>
                <w:b/>
              </w:rPr>
              <w:t xml:space="preserve">1.2.3</w:t>
            </w:r>
          </w:p>
        </w:tc>
        <w:tc>
          <w:tcPr/>
          <w:p>
            <w:pPr>
              <w:pStyle w:val="Compact"/>
              <w:bidi/>
              <w:jc w:val="right"/>
            </w:pPr>
            <w:r>
              <w:rPr>
                <w:rtl/>
              </w:rPr>
              <w:t xml:space="preserve">هنگام تولید پویا محتوای</w:t>
            </w:r>
            <w:r>
              <w:rPr>
                <w:rtl/>
              </w:rPr>
              <w:t xml:space="preserve"> </w:t>
            </w:r>
            <w:r>
              <w:t xml:space="preserve">JavaScript</w:t>
            </w:r>
            <w:r>
              <w:rPr>
                <w:rtl/>
              </w:rPr>
              <w:t xml:space="preserve"> </w:t>
            </w:r>
            <w:r>
              <w:rPr>
                <w:rtl/>
              </w:rPr>
              <w:t xml:space="preserve">(از جملهJSON)، از</w:t>
            </w:r>
            <w:r>
              <w:rPr>
                <w:rtl/>
              </w:rPr>
              <w:t xml:space="preserve"> </w:t>
            </w:r>
            <w:r>
              <w:t xml:space="preserve">encoding</w:t>
            </w:r>
            <w:r>
              <w:rPr>
                <w:rtl/>
              </w:rPr>
              <w:t xml:space="preserve"> </w:t>
            </w:r>
            <w:r>
              <w:rPr>
                <w:rtl/>
              </w:rPr>
              <w:t xml:space="preserve">یا</w:t>
            </w:r>
            <w:r>
              <w:rPr>
                <w:rtl/>
              </w:rPr>
              <w:t xml:space="preserve"> </w:t>
            </w:r>
            <w:r>
              <w:t xml:space="preserve">escaping</w:t>
            </w:r>
            <w:r>
              <w:rPr>
                <w:rtl/>
              </w:rPr>
              <w:t xml:space="preserve"> </w:t>
            </w:r>
            <w:r>
              <w:rPr>
                <w:rtl/>
              </w:rPr>
              <w:t xml:space="preserve">خروجی استفاده شود تا از تغییر ساختار پیام یا سند جلوگیری گردد (و از حملات تزریق</w:t>
            </w:r>
            <w:r>
              <w:rPr>
                <w:rtl/>
              </w:rPr>
              <w:t xml:space="preserve"> </w:t>
            </w:r>
            <w:r>
              <w:t xml:space="preserve">JavaScript</w:t>
            </w:r>
            <w:r>
              <w:rPr>
                <w:rtl/>
              </w:rPr>
              <w:t xml:space="preserve"> </w:t>
            </w:r>
            <w:r>
              <w:rPr>
                <w:rtl/>
              </w:rPr>
              <w:t xml:space="preserve">یا</w:t>
            </w:r>
            <w:r>
              <w:rPr>
                <w:rtl/>
              </w:rPr>
              <w:t xml:space="preserve"> </w:t>
            </w:r>
            <w:r>
              <w:t xml:space="preserve">JSON</w:t>
            </w:r>
            <w:r>
              <w:rPr>
                <w:rtl/>
              </w:rPr>
              <w:t xml:space="preserve"> </w:t>
            </w:r>
            <w:r>
              <w:rPr>
                <w:rtl/>
              </w:rPr>
              <w:t xml:space="preserve">پیشگیری شود).</w:t>
            </w:r>
          </w:p>
        </w:tc>
        <w:tc>
          <w:tcPr/>
          <w:p>
            <w:pPr>
              <w:pStyle w:val="Compact"/>
              <w:bidi/>
              <w:jc w:val="center"/>
            </w:pPr>
            <w:r>
              <w:t xml:space="preserve">1</w:t>
            </w:r>
          </w:p>
        </w:tc>
      </w:tr>
      <w:tr>
        <w:tc>
          <w:tcPr/>
          <w:p>
            <w:pPr>
              <w:pStyle w:val="Compact"/>
              <w:bidi/>
              <w:jc w:val="center"/>
            </w:pPr>
            <w:r>
              <w:rPr>
                <w:bCs/>
                <w:b/>
              </w:rPr>
              <w:t xml:space="preserve">1.2.4</w:t>
            </w:r>
          </w:p>
        </w:tc>
        <w:tc>
          <w:tcPr/>
          <w:p>
            <w:pPr>
              <w:pStyle w:val="Compact"/>
              <w:bidi/>
              <w:jc w:val="right"/>
            </w:pPr>
            <w:r>
              <w:rPr>
                <w:rtl/>
              </w:rPr>
              <w:t xml:space="preserve">در انتخاب داده یا اجرای کوئری‌های پایگاه داده (مانند SQL، HQL،</w:t>
            </w:r>
            <w:r>
              <w:rPr>
                <w:rtl/>
              </w:rPr>
              <w:t xml:space="preserve"> </w:t>
            </w:r>
            <w:r>
              <w:t xml:space="preserve">NoSQL</w:t>
            </w:r>
            <w:r>
              <w:rPr>
                <w:rtl/>
              </w:rPr>
              <w:t xml:space="preserve"> </w:t>
            </w:r>
            <w:r>
              <w:rPr>
                <w:rtl/>
              </w:rPr>
              <w:t xml:space="preserve">…)، از</w:t>
            </w:r>
            <w:r>
              <w:rPr>
                <w:rtl/>
              </w:rPr>
              <w:t xml:space="preserve"> </w:t>
            </w:r>
            <w:r>
              <w:t xml:space="preserve">parameterized</w:t>
            </w:r>
            <w:r>
              <w:rPr>
                <w:rtl/>
              </w:rPr>
              <w:t xml:space="preserve"> </w:t>
            </w:r>
            <w:r>
              <w:rPr>
                <w:rtl/>
              </w:rPr>
              <w:t xml:space="preserve">queries، ORMها، یا</w:t>
            </w:r>
            <w:r>
              <w:rPr>
                <w:rtl/>
              </w:rPr>
              <w:t xml:space="preserve"> </w:t>
            </w:r>
            <w:r>
              <w:t xml:space="preserve">Entity Framework</w:t>
            </w:r>
            <w:r>
              <w:rPr>
                <w:rtl/>
              </w:rPr>
              <w:t xml:space="preserve"> </w:t>
            </w:r>
            <w:r>
              <w:rPr>
                <w:rtl/>
              </w:rPr>
              <w:t xml:space="preserve">استفاده شود یا به روش‌های دیگر، برنامه در برابر تزریق</w:t>
            </w:r>
            <w:r>
              <w:rPr>
                <w:rtl/>
              </w:rPr>
              <w:t xml:space="preserve"> </w:t>
            </w:r>
            <w:r>
              <w:t xml:space="preserve">SQL</w:t>
            </w:r>
            <w:r>
              <w:rPr>
                <w:rtl/>
              </w:rPr>
              <w:t xml:space="preserve"> </w:t>
            </w:r>
            <w:r>
              <w:rPr>
                <w:rtl/>
              </w:rPr>
              <w:t xml:space="preserve">و سایر حملات تزریقی پایگاه داده ایمن شده باشد. این موضوع هنگام نوشتن</w:t>
            </w:r>
            <w:r>
              <w:rPr>
                <w:rtl/>
              </w:rPr>
              <w:t xml:space="preserve"> </w:t>
            </w:r>
            <w:r>
              <w:t xml:space="preserve">stored</w:t>
            </w:r>
            <w:r>
              <w:rPr>
                <w:rtl/>
              </w:rPr>
              <w:t xml:space="preserve"> </w:t>
            </w:r>
            <w:r>
              <w:rPr>
                <w:rtl/>
              </w:rPr>
              <w:t xml:space="preserve">procedure‌ها نیز صدق می‌کند.</w:t>
            </w:r>
          </w:p>
        </w:tc>
        <w:tc>
          <w:tcPr/>
          <w:p>
            <w:pPr>
              <w:pStyle w:val="Compact"/>
              <w:bidi/>
              <w:jc w:val="center"/>
            </w:pPr>
            <w:r>
              <w:t xml:space="preserve">1</w:t>
            </w:r>
          </w:p>
        </w:tc>
      </w:tr>
      <w:tr>
        <w:tc>
          <w:tcPr/>
          <w:p>
            <w:pPr>
              <w:pStyle w:val="Compact"/>
              <w:bidi/>
              <w:jc w:val="center"/>
            </w:pPr>
            <w:r>
              <w:rPr>
                <w:bCs/>
                <w:b/>
              </w:rPr>
              <w:t xml:space="preserve">1.2.5</w:t>
            </w:r>
          </w:p>
        </w:tc>
        <w:tc>
          <w:tcPr/>
          <w:p>
            <w:pPr>
              <w:pStyle w:val="Compact"/>
              <w:bidi/>
              <w:jc w:val="right"/>
            </w:pPr>
            <w:r>
              <w:rPr>
                <w:rtl/>
              </w:rPr>
              <w:t xml:space="preserve">برنامه در برابر تزریق دستورات سیستم‌عامل</w:t>
            </w:r>
            <w:r>
              <w:rPr>
                <w:rtl/>
              </w:rPr>
              <w:t xml:space="preserve"> </w:t>
            </w:r>
            <w:r>
              <w:t xml:space="preserve">(OS command injection)</w:t>
            </w:r>
            <w:r>
              <w:rPr>
                <w:rtl/>
              </w:rPr>
              <w:t xml:space="preserve"> </w:t>
            </w:r>
            <w:r>
              <w:rPr>
                <w:rtl/>
              </w:rPr>
              <w:t xml:space="preserve">محافظت شده است و در فراخوانی‌های سیستم‌عامل، از کوئری‌های پارامتری‌شده سیستم‌عامل یا</w:t>
            </w:r>
            <w:r>
              <w:rPr>
                <w:rtl/>
              </w:rPr>
              <w:t xml:space="preserve"> </w:t>
            </w:r>
            <w:r>
              <w:t xml:space="preserve">Encoding</w:t>
            </w:r>
            <w:r>
              <w:rPr>
                <w:rtl/>
              </w:rPr>
              <w:t xml:space="preserve"> </w:t>
            </w:r>
            <w:r>
              <w:rPr>
                <w:rtl/>
              </w:rPr>
              <w:t xml:space="preserve">خروجی دستورات سیستم‌عاملی استفاده می‌شود.</w:t>
            </w:r>
          </w:p>
        </w:tc>
        <w:tc>
          <w:tcPr/>
          <w:p>
            <w:pPr>
              <w:pStyle w:val="Compact"/>
              <w:bidi/>
              <w:jc w:val="center"/>
            </w:pPr>
            <w:r>
              <w:t xml:space="preserve">1</w:t>
            </w:r>
          </w:p>
        </w:tc>
      </w:tr>
      <w:tr>
        <w:tc>
          <w:tcPr/>
          <w:p>
            <w:pPr>
              <w:pStyle w:val="Compact"/>
              <w:bidi/>
              <w:jc w:val="center"/>
            </w:pPr>
            <w:r>
              <w:rPr>
                <w:bCs/>
                <w:b/>
              </w:rPr>
              <w:t xml:space="preserve">1.2.6</w:t>
            </w:r>
          </w:p>
        </w:tc>
        <w:tc>
          <w:tcPr/>
          <w:p>
            <w:pPr>
              <w:pStyle w:val="Compact"/>
              <w:bidi/>
              <w:jc w:val="right"/>
            </w:pPr>
            <w:r>
              <w:rPr>
                <w:rtl/>
              </w:rPr>
              <w:t xml:space="preserve">برنامه در برابر آسیب‌پذیری‌های تزریق</w:t>
            </w:r>
            <w:r>
              <w:rPr>
                <w:rtl/>
              </w:rPr>
              <w:t xml:space="preserve"> </w:t>
            </w:r>
            <w:r>
              <w:t xml:space="preserve">LDAP</w:t>
            </w:r>
            <w:r>
              <w:rPr>
                <w:rtl/>
              </w:rPr>
              <w:t xml:space="preserve"> </w:t>
            </w:r>
            <w:r>
              <w:rPr>
                <w:rtl/>
              </w:rPr>
              <w:t xml:space="preserve">محافظت شده است، یا اینکه کنترل‌های امنیتی مشخصی برای جلوگیری از تزریق</w:t>
            </w:r>
            <w:r>
              <w:rPr>
                <w:rtl/>
              </w:rPr>
              <w:t xml:space="preserve"> </w:t>
            </w:r>
            <w:r>
              <w:t xml:space="preserve">LDAP</w:t>
            </w:r>
            <w:r>
              <w:rPr>
                <w:rtl/>
              </w:rPr>
              <w:t xml:space="preserve"> </w:t>
            </w:r>
            <w:r>
              <w:rPr>
                <w:rtl/>
              </w:rPr>
              <w:t xml:space="preserve">پیاده‌سازی شده‌اند.</w:t>
            </w:r>
          </w:p>
        </w:tc>
        <w:tc>
          <w:tcPr/>
          <w:p>
            <w:pPr>
              <w:pStyle w:val="Compact"/>
              <w:bidi/>
              <w:jc w:val="center"/>
            </w:pPr>
            <w:r>
              <w:t xml:space="preserve">2</w:t>
            </w:r>
          </w:p>
        </w:tc>
      </w:tr>
      <w:tr>
        <w:tc>
          <w:tcPr/>
          <w:p>
            <w:pPr>
              <w:pStyle w:val="Compact"/>
              <w:bidi/>
              <w:jc w:val="center"/>
            </w:pPr>
            <w:r>
              <w:rPr>
                <w:bCs/>
                <w:b/>
              </w:rPr>
              <w:t xml:space="preserve">1.2.7</w:t>
            </w:r>
          </w:p>
        </w:tc>
        <w:tc>
          <w:tcPr/>
          <w:p>
            <w:pPr>
              <w:pStyle w:val="Compact"/>
              <w:bidi/>
              <w:jc w:val="right"/>
            </w:pPr>
            <w:r>
              <w:rPr>
                <w:rtl/>
              </w:rPr>
              <w:t xml:space="preserve">برنامه در برابر حملات تزریقXPath، به‌وسیله‌ی استفاده از کوئری‌های پارامتری‌شده یا کوئری‌های از پیش‌کامپایل‌شده محافظت شده باشد.</w:t>
            </w:r>
          </w:p>
        </w:tc>
        <w:tc>
          <w:tcPr/>
          <w:p>
            <w:pPr>
              <w:pStyle w:val="Compact"/>
              <w:bidi/>
              <w:jc w:val="center"/>
            </w:pPr>
            <w:r>
              <w:t xml:space="preserve">2</w:t>
            </w:r>
          </w:p>
        </w:tc>
      </w:tr>
      <w:tr>
        <w:tc>
          <w:tcPr/>
          <w:p>
            <w:pPr>
              <w:pStyle w:val="Compact"/>
              <w:bidi/>
              <w:jc w:val="center"/>
            </w:pPr>
            <w:r>
              <w:rPr>
                <w:bCs/>
                <w:b/>
              </w:rPr>
              <w:t xml:space="preserve">1.2.8</w:t>
            </w:r>
          </w:p>
        </w:tc>
        <w:tc>
          <w:tcPr/>
          <w:p>
            <w:pPr>
              <w:pStyle w:val="Compact"/>
              <w:bidi/>
              <w:jc w:val="right"/>
            </w:pPr>
            <w:r>
              <w:rPr>
                <w:rtl/>
              </w:rPr>
              <w:t xml:space="preserve">پردازشگرهای</w:t>
            </w:r>
            <w:r>
              <w:rPr>
                <w:rtl/>
              </w:rPr>
              <w:t xml:space="preserve"> </w:t>
            </w:r>
            <w:r>
              <w:t xml:space="preserve">LaTeX</w:t>
            </w:r>
            <w:r>
              <w:rPr>
                <w:rtl/>
              </w:rPr>
              <w:t xml:space="preserve"> </w:t>
            </w:r>
            <w:r>
              <w:rPr>
                <w:rtl/>
              </w:rPr>
              <w:t xml:space="preserve">به‌صورت امن پیکربندی شده‌اند (برای نمونه با عدم استفاده از گزینه‌ی</w:t>
            </w:r>
            <w:r>
              <w:rPr>
                <w:rtl/>
              </w:rPr>
              <w:t xml:space="preserve"> </w:t>
            </w:r>
            <w:r>
              <w:t xml:space="preserve">–shell-escape )</w:t>
            </w:r>
            <w:r>
              <w:rPr>
                <w:rtl/>
              </w:rPr>
              <w:t xml:space="preserve"> </w:t>
            </w:r>
            <w:r>
              <w:rPr>
                <w:rtl/>
              </w:rPr>
              <w:t xml:space="preserve">و از فهرست مجاز دستورات</w:t>
            </w:r>
            <w:r>
              <w:rPr>
                <w:rtl/>
              </w:rPr>
              <w:t xml:space="preserve"> </w:t>
            </w:r>
            <w:r>
              <w:t xml:space="preserve">(allowlist)</w:t>
            </w:r>
            <w:r>
              <w:rPr>
                <w:rtl/>
              </w:rPr>
              <w:t xml:space="preserve"> </w:t>
            </w:r>
            <w:r>
              <w:rPr>
                <w:rtl/>
              </w:rPr>
              <w:t xml:space="preserve">برای جلوگیری از حملات تزریق</w:t>
            </w:r>
            <w:r>
              <w:rPr>
                <w:rtl/>
              </w:rPr>
              <w:t xml:space="preserve"> </w:t>
            </w:r>
            <w:r>
              <w:t xml:space="preserve">LaTeX</w:t>
            </w:r>
            <w:r>
              <w:rPr>
                <w:rtl/>
              </w:rPr>
              <w:t xml:space="preserve"> </w:t>
            </w:r>
            <w:r>
              <w:rPr>
                <w:rtl/>
              </w:rPr>
              <w:t xml:space="preserve">استفاده شده است.</w:t>
            </w:r>
          </w:p>
        </w:tc>
        <w:tc>
          <w:tcPr/>
          <w:p>
            <w:pPr>
              <w:pStyle w:val="Compact"/>
              <w:bidi/>
              <w:jc w:val="center"/>
            </w:pPr>
            <w:r>
              <w:t xml:space="preserve">2</w:t>
            </w:r>
          </w:p>
        </w:tc>
      </w:tr>
      <w:tr>
        <w:tc>
          <w:tcPr/>
          <w:p>
            <w:pPr>
              <w:pStyle w:val="Compact"/>
              <w:bidi/>
              <w:jc w:val="center"/>
            </w:pPr>
            <w:r>
              <w:rPr>
                <w:bCs/>
                <w:b/>
              </w:rPr>
              <w:t xml:space="preserve">1.2.9</w:t>
            </w:r>
          </w:p>
        </w:tc>
        <w:tc>
          <w:tcPr/>
          <w:p>
            <w:pPr>
              <w:pStyle w:val="Compact"/>
              <w:bidi/>
              <w:jc w:val="right"/>
            </w:pPr>
            <w:r>
              <w:rPr>
                <w:rtl/>
              </w:rPr>
              <w:t xml:space="preserve">برنامه کاراکترهای ویژه در عبارات</w:t>
            </w:r>
            <w:r>
              <w:rPr>
                <w:rtl/>
              </w:rPr>
              <w:t xml:space="preserve"> </w:t>
            </w:r>
            <w:r>
              <w:t xml:space="preserve">Regex</w:t>
            </w:r>
            <w:r>
              <w:rPr>
                <w:rtl/>
              </w:rPr>
              <w:t xml:space="preserve"> </w:t>
            </w:r>
            <w:r>
              <w:rPr>
                <w:rtl/>
              </w:rPr>
              <w:t xml:space="preserve">را</w:t>
            </w:r>
            <w:r>
              <w:rPr>
                <w:rtl/>
              </w:rPr>
              <w:t xml:space="preserve"> </w:t>
            </w:r>
            <w:r>
              <w:t xml:space="preserve">escape</w:t>
            </w:r>
            <w:r>
              <w:rPr>
                <w:rtl/>
              </w:rPr>
              <w:t xml:space="preserve"> </w:t>
            </w:r>
            <w:r>
              <w:rPr>
                <w:rtl/>
              </w:rPr>
              <w:t xml:space="preserve">می‌کند (معمولاً با استفاده از )، تا این کاراکترها به‌اشتباه به‌عنوان متاکاراکتر تفسیر نشوند.</w:t>
            </w:r>
          </w:p>
        </w:tc>
        <w:tc>
          <w:tcPr/>
          <w:p>
            <w:pPr>
              <w:pStyle w:val="Compact"/>
              <w:bidi/>
              <w:jc w:val="center"/>
            </w:pPr>
            <w:r>
              <w:t xml:space="preserve">2</w:t>
            </w:r>
          </w:p>
        </w:tc>
      </w:tr>
      <w:tr>
        <w:tc>
          <w:tcPr/>
          <w:p>
            <w:pPr>
              <w:pStyle w:val="Compact"/>
              <w:bidi/>
              <w:jc w:val="center"/>
            </w:pPr>
            <w:r>
              <w:rPr>
                <w:bCs/>
                <w:b/>
              </w:rPr>
              <w:t xml:space="preserve">1.2.10</w:t>
            </w:r>
          </w:p>
        </w:tc>
        <w:tc>
          <w:tcPr/>
          <w:p>
            <w:pPr>
              <w:pStyle w:val="Compact"/>
              <w:bidi/>
              <w:jc w:val="right"/>
            </w:pPr>
            <w:r>
              <w:rPr>
                <w:rtl/>
              </w:rPr>
              <w:t xml:space="preserve">برنامه در برابر حملات تزریق</w:t>
            </w:r>
            <w:r>
              <w:rPr>
                <w:rtl/>
              </w:rPr>
              <w:t xml:space="preserve"> </w:t>
            </w:r>
            <w:r>
              <w:t xml:space="preserve">CSV</w:t>
            </w:r>
            <w:r>
              <w:rPr>
                <w:rtl/>
              </w:rPr>
              <w:t xml:space="preserve"> </w:t>
            </w:r>
            <w:r>
              <w:rPr>
                <w:rtl/>
              </w:rPr>
              <w:t xml:space="preserve">و فرمول</w:t>
            </w:r>
            <w:r>
              <w:rPr>
                <w:rtl/>
              </w:rPr>
              <w:t xml:space="preserve"> </w:t>
            </w:r>
            <w:r>
              <w:t xml:space="preserve">(Formula Injection)</w:t>
            </w:r>
            <w:r>
              <w:rPr>
                <w:rtl/>
              </w:rPr>
              <w:t xml:space="preserve"> </w:t>
            </w:r>
            <w:r>
              <w:rPr>
                <w:rtl/>
              </w:rPr>
              <w:t xml:space="preserve">محافظت شده است. برنامه باید هنگام خروجی‌ گرفتن فایل‌های CSV، از قوانین</w:t>
            </w:r>
            <w:r>
              <w:rPr>
                <w:rtl/>
              </w:rPr>
              <w:t xml:space="preserve"> </w:t>
            </w:r>
            <w:r>
              <w:t xml:space="preserve">escape</w:t>
            </w:r>
            <w:r>
              <w:rPr>
                <w:rtl/>
              </w:rPr>
              <w:t xml:space="preserve"> </w:t>
            </w:r>
            <w:r>
              <w:rPr>
                <w:rtl/>
              </w:rPr>
              <w:t xml:space="preserve">تعیین‌شده در بخش‌های ۲.۶ و ۲.۷ استاندارد</w:t>
            </w:r>
            <w:r>
              <w:rPr>
                <w:rtl/>
              </w:rPr>
              <w:t xml:space="preserve"> </w:t>
            </w:r>
            <w:r>
              <w:t xml:space="preserve">RFC 4180</w:t>
            </w:r>
            <w:r>
              <w:rPr>
                <w:rtl/>
              </w:rPr>
              <w:t xml:space="preserve"> </w:t>
            </w:r>
            <w:r>
              <w:rPr>
                <w:rtl/>
              </w:rPr>
              <w:t xml:space="preserve">پیروی کند. همچنین، هنگام خروجی گرفتن به فرمت</w:t>
            </w:r>
            <w:r>
              <w:rPr>
                <w:rtl/>
              </w:rPr>
              <w:t xml:space="preserve"> </w:t>
            </w:r>
            <w:r>
              <w:t xml:space="preserve">CSV</w:t>
            </w:r>
            <w:r>
              <w:rPr>
                <w:rtl/>
              </w:rPr>
              <w:t xml:space="preserve"> </w:t>
            </w:r>
            <w:r>
              <w:rPr>
                <w:rtl/>
              </w:rPr>
              <w:t xml:space="preserve">یا سایر فرمت‌های صفحه‌گسترده (مانند XLS،</w:t>
            </w:r>
            <w:r>
              <w:rPr>
                <w:rtl/>
              </w:rPr>
              <w:t xml:space="preserve"> </w:t>
            </w:r>
            <w:r>
              <w:t xml:space="preserve">XLSX</w:t>
            </w:r>
            <w:r>
              <w:rPr>
                <w:rtl/>
              </w:rPr>
              <w:t xml:space="preserve"> </w:t>
            </w:r>
            <w:r>
              <w:rPr>
                <w:rtl/>
              </w:rPr>
              <w:t xml:space="preserve">یا ODF)، اگر کاراکترهای ویژه‌ای مانند</w:t>
            </w:r>
            <w:r>
              <w:rPr>
                <w:rtl/>
              </w:rPr>
              <w:t xml:space="preserve"> </w:t>
            </w:r>
            <w:r>
              <w:rPr>
                <w:rtl/>
              </w:rPr>
              <w:t xml:space="preserve">‘</w:t>
            </w:r>
            <w:r>
              <w:rPr>
                <w:rtl/>
              </w:rPr>
              <w:t xml:space="preserve">=</w:t>
            </w:r>
            <w:r>
              <w:rPr>
                <w:rtl/>
              </w:rPr>
              <w:t xml:space="preserve">’</w:t>
            </w:r>
            <w:r>
              <w:rPr>
                <w:rtl/>
              </w:rPr>
              <w:t xml:space="preserve">،</w:t>
            </w:r>
            <w:r>
              <w:rPr>
                <w:rtl/>
              </w:rPr>
              <w:t xml:space="preserve"> </w:t>
            </w:r>
            <w:r>
              <w:rPr>
                <w:rtl/>
              </w:rPr>
              <w:t xml:space="preserve">‘</w:t>
            </w:r>
            <w:r>
              <w:rPr>
                <w:rtl/>
              </w:rPr>
              <w:t xml:space="preserve">+</w:t>
            </w:r>
            <w:r>
              <w:rPr>
                <w:rtl/>
              </w:rPr>
              <w:t xml:space="preserve">’</w:t>
            </w:r>
            <w:r>
              <w:rPr>
                <w:rtl/>
              </w:rPr>
              <w:t xml:space="preserve">،</w:t>
            </w:r>
            <w:r>
              <w:rPr>
                <w:rtl/>
              </w:rPr>
              <w:t xml:space="preserve"> </w:t>
            </w:r>
            <w:r>
              <w:rPr>
                <w:rtl/>
              </w:rPr>
              <w:t xml:space="preserve">‘</w:t>
            </w:r>
            <w:r>
              <w:rPr>
                <w:rtl/>
              </w:rPr>
              <w:t xml:space="preserve">-</w:t>
            </w:r>
            <w:r>
              <w:rPr>
                <w:rtl/>
              </w:rPr>
              <w:t xml:space="preserve">’</w:t>
            </w:r>
            <w:r>
              <w:rPr>
                <w:rtl/>
              </w:rPr>
              <w:t xml:space="preserve">،</w:t>
            </w:r>
            <w:r>
              <w:rPr>
                <w:rtl/>
              </w:rPr>
              <w:t xml:space="preserve"> </w:t>
            </w:r>
            <w:r>
              <w:rPr>
                <w:rtl/>
              </w:rPr>
              <w:t xml:space="preserve">‘</w:t>
            </w:r>
            <w:r>
              <w:rPr>
                <w:rtl/>
              </w:rPr>
              <w:t xml:space="preserve">@</w:t>
            </w:r>
            <w:r>
              <w:rPr>
                <w:rtl/>
              </w:rPr>
              <w:t xml:space="preserve">’</w:t>
            </w:r>
            <w:r>
              <w:rPr>
                <w:rtl/>
              </w:rPr>
              <w:t xml:space="preserve">،</w:t>
            </w:r>
            <w:r>
              <w:rPr>
                <w:rtl/>
              </w:rPr>
              <w:t xml:space="preserve"> </w:t>
            </w:r>
            <w:r>
              <w:rPr>
                <w:rtl/>
              </w:rPr>
              <w:t xml:space="preserve"> </w:t>
            </w:r>
            <w:r>
              <w:t xml:space="preserve">(tab)</w:t>
            </w:r>
            <w:r>
              <w:rPr>
                <w:rtl/>
              </w:rPr>
              <w:t xml:space="preserve"> </w:t>
            </w:r>
            <w:r>
              <w:rPr>
                <w:rtl/>
              </w:rPr>
              <w:t xml:space="preserve">و</w:t>
            </w:r>
            <w:r>
              <w:rPr>
                <w:rtl/>
              </w:rPr>
              <w:t xml:space="preserve"> </w:t>
            </w:r>
            <w:r>
              <w:t xml:space="preserve">0 (Null character)</w:t>
            </w:r>
            <w:r>
              <w:rPr>
                <w:rtl/>
              </w:rPr>
              <w:t xml:space="preserve"> </w:t>
            </w:r>
            <w:r>
              <w:rPr>
                <w:rtl/>
              </w:rPr>
              <w:t xml:space="preserve">در ابتدای مقدار یک فیلد قرار داشته باشند، باید با یک تک‌کوتیشن (’)</w:t>
            </w:r>
            <w:r>
              <w:rPr>
                <w:rtl/>
              </w:rPr>
              <w:t xml:space="preserve"> </w:t>
            </w:r>
            <w:r>
              <w:t xml:space="preserve">escape</w:t>
            </w:r>
            <w:r>
              <w:rPr>
                <w:rtl/>
              </w:rPr>
              <w:t xml:space="preserve"> </w:t>
            </w:r>
            <w:r>
              <w:rPr>
                <w:rtl/>
              </w:rPr>
              <w:t xml:space="preserve">شوند.</w:t>
            </w:r>
          </w:p>
        </w:tc>
        <w:tc>
          <w:tcPr/>
          <w:p>
            <w:pPr>
              <w:pStyle w:val="Compact"/>
              <w:bidi/>
              <w:jc w:val="center"/>
            </w:pPr>
            <w:r>
              <w:t xml:space="preserve">3</w:t>
            </w:r>
          </w:p>
        </w:tc>
      </w:tr>
    </w:tbl>
    <w:p>
      <w:pPr>
        <w:bidi/>
      </w:pPr>
      <w:r>
        <w:rPr>
          <w:rtl/>
        </w:rPr>
        <w:t xml:space="preserve">نکته: استفاده از کوئری‌های پارامتری‌شده</w:t>
      </w:r>
      <w:r>
        <w:rPr>
          <w:rtl/>
        </w:rPr>
        <w:t xml:space="preserve"> </w:t>
      </w:r>
      <w:r>
        <w:t xml:space="preserve">(Parameterized Queries)</w:t>
      </w:r>
      <w:r>
        <w:rPr>
          <w:rtl/>
        </w:rPr>
        <w:t xml:space="preserve"> </w:t>
      </w:r>
      <w:r>
        <w:rPr>
          <w:rtl/>
        </w:rPr>
        <w:t xml:space="preserve">یا Escapingداده‌ها در</w:t>
      </w:r>
      <w:r>
        <w:rPr>
          <w:rtl/>
        </w:rPr>
        <w:t xml:space="preserve"> </w:t>
      </w:r>
      <w:r>
        <w:t xml:space="preserve">SQL</w:t>
      </w:r>
      <w:r>
        <w:rPr>
          <w:rtl/>
        </w:rPr>
        <w:t xml:space="preserve"> </w:t>
      </w:r>
      <w:r>
        <w:rPr>
          <w:rtl/>
        </w:rPr>
        <w:t xml:space="preserve">همیشه به‌تنهایی کافی نیست. بخش‌هایی از کوئری مثل نام جدول‌ها و ستون‌ها (از جمله نام ستون‌هایی که در دستور</w:t>
      </w:r>
      <w:r>
        <w:rPr>
          <w:rtl/>
        </w:rPr>
        <w:t xml:space="preserve"> </w:t>
      </w:r>
      <w:r>
        <w:t xml:space="preserve">ORDER BY</w:t>
      </w:r>
      <w:r>
        <w:rPr>
          <w:rtl/>
        </w:rPr>
        <w:t xml:space="preserve"> </w:t>
      </w:r>
      <w:r>
        <w:rPr>
          <w:rtl/>
        </w:rPr>
        <w:t xml:space="preserve">استفاده شده‌اند) را نمی‌توان با</w:t>
      </w:r>
      <w:r>
        <w:rPr>
          <w:rtl/>
        </w:rPr>
        <w:t xml:space="preserve"> </w:t>
      </w:r>
      <w:r>
        <w:t xml:space="preserve">escape</w:t>
      </w:r>
      <w:r>
        <w:rPr>
          <w:rtl/>
        </w:rPr>
        <w:t xml:space="preserve"> </w:t>
      </w:r>
      <w:r>
        <w:rPr>
          <w:rtl/>
        </w:rPr>
        <w:t xml:space="preserve">کردن امن کرد .اگر داده‌هایی که کاربر وارد کرده (حتی بعد از</w:t>
      </w:r>
      <w:r>
        <w:rPr>
          <w:rtl/>
        </w:rPr>
        <w:t xml:space="preserve"> </w:t>
      </w:r>
      <w:r>
        <w:t xml:space="preserve">escape</w:t>
      </w:r>
      <w:r>
        <w:rPr>
          <w:rtl/>
        </w:rPr>
        <w:t xml:space="preserve"> </w:t>
      </w:r>
      <w:r>
        <w:rPr>
          <w:rtl/>
        </w:rPr>
        <w:t xml:space="preserve">کردن) در این بخش‌ها استفاده شوند، ممکن است:کوئری به‌درستی اجرا نشود (خطای</w:t>
      </w:r>
      <w:r>
        <w:rPr>
          <w:rtl/>
        </w:rPr>
        <w:t xml:space="preserve"> </w:t>
      </w:r>
      <w:r>
        <w:t xml:space="preserve">SQL</w:t>
      </w:r>
      <w:r>
        <w:rPr>
          <w:rtl/>
        </w:rPr>
        <w:t xml:space="preserve"> </w:t>
      </w:r>
      <w:r>
        <w:rPr>
          <w:rtl/>
        </w:rPr>
        <w:t xml:space="preserve">بده)، یا باعث حمله‌ی</w:t>
      </w:r>
      <w:r>
        <w:rPr>
          <w:rtl/>
        </w:rPr>
        <w:t xml:space="preserve"> </w:t>
      </w:r>
      <w:r>
        <w:t xml:space="preserve">SQL Injection</w:t>
      </w:r>
      <w:r>
        <w:rPr>
          <w:rtl/>
        </w:rPr>
        <w:t xml:space="preserve"> </w:t>
      </w:r>
      <w:r>
        <w:rPr>
          <w:rtl/>
        </w:rPr>
        <w:t xml:space="preserve">شود.</w:t>
      </w:r>
    </w:p>
    <w:bookmarkEnd w:id="88"/>
    <w:bookmarkStart w:id="89" w:name="v1.3-پاکسازی-sanitization"/>
    <w:p>
      <w:pPr>
        <w:pStyle w:val="Heading2"/>
        <w:bidi/>
      </w:pPr>
      <w:r>
        <w:t xml:space="preserve">V1.3</w:t>
      </w:r>
      <w:r>
        <w:rPr>
          <w:rtl/>
        </w:rPr>
        <w:t xml:space="preserve"> </w:t>
      </w:r>
      <w:r>
        <w:rPr>
          <w:rtl/>
        </w:rPr>
        <w:t xml:space="preserve">پاک‌سازی</w:t>
      </w:r>
      <w:r>
        <w:rPr>
          <w:rtl/>
        </w:rPr>
        <w:t xml:space="preserve"> </w:t>
      </w:r>
      <w:r>
        <w:t xml:space="preserve">(Sanitization)</w:t>
      </w:r>
    </w:p>
    <w:p>
      <w:pPr>
        <w:bidi/>
      </w:pPr>
      <w:r>
        <w:rPr>
          <w:rtl/>
        </w:rPr>
        <w:t xml:space="preserve">ایده‌آل‌ترین روش محافظت در برابر استفاده از محتوای غیرقابل اعتماد در یک بستر ناامن، استفاده از</w:t>
      </w:r>
      <w:r>
        <w:rPr>
          <w:rtl/>
        </w:rPr>
        <w:t xml:space="preserve"> </w:t>
      </w:r>
      <w:r>
        <w:t xml:space="preserve">encoding</w:t>
      </w:r>
      <w:r>
        <w:rPr>
          <w:rtl/>
        </w:rPr>
        <w:t xml:space="preserve"> </w:t>
      </w:r>
      <w:r>
        <w:rPr>
          <w:rtl/>
        </w:rPr>
        <w:t xml:space="preserve">یا</w:t>
      </w:r>
      <w:r>
        <w:rPr>
          <w:rtl/>
        </w:rPr>
        <w:t xml:space="preserve"> </w:t>
      </w:r>
      <w:r>
        <w:t xml:space="preserve">escaping</w:t>
      </w:r>
      <w:r>
        <w:rPr>
          <w:rtl/>
        </w:rPr>
        <w:t xml:space="preserve"> </w:t>
      </w:r>
      <w:r>
        <w:rPr>
          <w:rtl/>
        </w:rPr>
        <w:t xml:space="preserve">متناسب با همان بستر است؛ روشی که معنای اصلی محتوای ناامن را حفظ می‌کند اما آن را برای استفاده در همان زمینه ایمن می‌سازد — همان‌طور که در بخش قبلی به‌تفصیل توضیح داده شد.</w:t>
      </w:r>
    </w:p>
    <w:p>
      <w:pPr>
        <w:bidi/>
      </w:pPr>
      <w:r>
        <w:rPr>
          <w:rtl/>
        </w:rPr>
        <w:t xml:space="preserve">اما اگر این امکان وجود نداشته باشد، باید از</w:t>
      </w:r>
      <w:r>
        <w:rPr>
          <w:rtl/>
        </w:rPr>
        <w:t xml:space="preserve"> </w:t>
      </w:r>
      <w:r>
        <w:t xml:space="preserve">sanitization</w:t>
      </w:r>
      <w:r>
        <w:rPr>
          <w:rtl/>
        </w:rPr>
        <w:t xml:space="preserve"> </w:t>
      </w:r>
      <w:r>
        <w:rPr>
          <w:rtl/>
        </w:rPr>
        <w:t xml:space="preserve">(پاک‌سازی) استفاده شود؛ یعنی حذف کاراکترها یا بخش‌هایی از محتوا که ممکن است خطرناک باشند. در برخی موارد، این کار ممکن است باعث تغییر معنای ورودی شود، اما از منظر امنیتی، چاره‌ای جز این وجود ندارد.</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1.3.1</w:t>
            </w:r>
          </w:p>
        </w:tc>
        <w:tc>
          <w:tcPr/>
          <w:p>
            <w:pPr>
              <w:pStyle w:val="Compact"/>
              <w:bidi/>
              <w:jc w:val="right"/>
            </w:pPr>
            <w:r>
              <w:rPr>
                <w:rtl/>
              </w:rPr>
              <w:t xml:space="preserve">تمام ورودی‌های</w:t>
            </w:r>
            <w:r>
              <w:rPr>
                <w:rtl/>
              </w:rPr>
              <w:t xml:space="preserve"> </w:t>
            </w:r>
            <w:r>
              <w:t xml:space="preserve">HTML</w:t>
            </w:r>
            <w:r>
              <w:rPr>
                <w:rtl/>
              </w:rPr>
              <w:t xml:space="preserve"> </w:t>
            </w:r>
            <w:r>
              <w:rPr>
                <w:rtl/>
              </w:rPr>
              <w:t xml:space="preserve">غیرقابل اعتماد (مثلاً از طریق ویرایشگرهای</w:t>
            </w:r>
            <w:r>
              <w:rPr>
                <w:rtl/>
              </w:rPr>
              <w:t xml:space="preserve"> </w:t>
            </w:r>
            <w:r>
              <w:t xml:space="preserve">WYSIWYG</w:t>
            </w:r>
            <w:r>
              <w:rPr>
                <w:rtl/>
              </w:rPr>
              <w:t xml:space="preserve"> </w:t>
            </w:r>
            <w:r>
              <w:rPr>
                <w:rtl/>
              </w:rPr>
              <w:t xml:space="preserve">یا ابزارهای مشابه)، با استفاده از یک کتابخانه یا قابلیت امن و معتبر</w:t>
            </w:r>
            <w:r>
              <w:rPr>
                <w:rtl/>
              </w:rPr>
              <w:t xml:space="preserve"> </w:t>
            </w:r>
            <w:r>
              <w:t xml:space="preserve">sanitization</w:t>
            </w:r>
            <w:r>
              <w:rPr>
                <w:rtl/>
              </w:rPr>
              <w:t xml:space="preserve"> </w:t>
            </w:r>
            <w:r>
              <w:rPr>
                <w:rtl/>
              </w:rPr>
              <w:t xml:space="preserve">(پاک‌سازی) ‌شوند.</w:t>
            </w:r>
          </w:p>
        </w:tc>
        <w:tc>
          <w:tcPr/>
          <w:p>
            <w:pPr>
              <w:pStyle w:val="Compact"/>
              <w:bidi/>
              <w:jc w:val="center"/>
            </w:pPr>
            <w:r>
              <w:t xml:space="preserve">1</w:t>
            </w:r>
          </w:p>
        </w:tc>
      </w:tr>
      <w:tr>
        <w:tc>
          <w:tcPr/>
          <w:p>
            <w:pPr>
              <w:pStyle w:val="Compact"/>
              <w:bidi/>
              <w:jc w:val="center"/>
            </w:pPr>
            <w:r>
              <w:rPr>
                <w:bCs/>
                <w:b/>
              </w:rPr>
              <w:t xml:space="preserve">1.3.2</w:t>
            </w:r>
          </w:p>
        </w:tc>
        <w:tc>
          <w:tcPr/>
          <w:p>
            <w:pPr>
              <w:pStyle w:val="Compact"/>
              <w:bidi/>
              <w:jc w:val="right"/>
            </w:pPr>
            <w:r>
              <w:rPr>
                <w:rtl/>
              </w:rPr>
              <w:t xml:space="preserve">برنامه استفاده از تابعeval یا سایر قابلیت‌های اجرای پویا</w:t>
            </w:r>
            <w:r>
              <w:rPr>
                <w:rtl/>
              </w:rPr>
              <w:t xml:space="preserve"> </w:t>
            </w:r>
            <w:r>
              <w:t xml:space="preserve">(dynamic)</w:t>
            </w:r>
            <w:r>
              <w:rPr>
                <w:rtl/>
              </w:rPr>
              <w:t xml:space="preserve"> </w:t>
            </w:r>
            <w:r>
              <w:rPr>
                <w:rtl/>
              </w:rPr>
              <w:t xml:space="preserve">کد، مانند</w:t>
            </w:r>
            <w:r>
              <w:rPr>
                <w:rtl/>
              </w:rPr>
              <w:t xml:space="preserve"> </w:t>
            </w:r>
            <w:r>
              <w:t xml:space="preserve">Spring Expression Language</w:t>
            </w:r>
            <w:r>
              <w:rPr>
                <w:rtl/>
              </w:rPr>
              <w:t xml:space="preserve"> </w:t>
            </w:r>
            <w:r>
              <w:rPr>
                <w:rtl/>
              </w:rPr>
              <w:t xml:space="preserve">(SpEL)، اجتناب ‌کند. در مواردی که استفاده از این قابلیت‌ها اجتناب‌ناپذیر است، ورودی‌های کاربر که در اجرای کد گنجانده می‌شوند باید پیش از اجرا، به‌طور کامل پاک‌سازی</w:t>
            </w:r>
            <w:r>
              <w:rPr>
                <w:rtl/>
              </w:rPr>
              <w:t xml:space="preserve"> </w:t>
            </w:r>
            <w:r>
              <w:t xml:space="preserve">(sanitized)</w:t>
            </w:r>
            <w:r>
              <w:rPr>
                <w:rtl/>
              </w:rPr>
              <w:t xml:space="preserve"> </w:t>
            </w:r>
            <w:r>
              <w:rPr>
                <w:rtl/>
              </w:rPr>
              <w:t xml:space="preserve">شوند.</w:t>
            </w:r>
          </w:p>
        </w:tc>
        <w:tc>
          <w:tcPr/>
          <w:p>
            <w:pPr>
              <w:pStyle w:val="Compact"/>
              <w:bidi/>
              <w:jc w:val="center"/>
            </w:pPr>
            <w:r>
              <w:t xml:space="preserve">1</w:t>
            </w:r>
          </w:p>
        </w:tc>
      </w:tr>
      <w:tr>
        <w:tc>
          <w:tcPr/>
          <w:p>
            <w:pPr>
              <w:pStyle w:val="Compact"/>
              <w:bidi/>
              <w:jc w:val="center"/>
            </w:pPr>
            <w:r>
              <w:rPr>
                <w:bCs/>
                <w:b/>
              </w:rPr>
              <w:t xml:space="preserve">1.3.3</w:t>
            </w:r>
          </w:p>
        </w:tc>
        <w:tc>
          <w:tcPr/>
          <w:p>
            <w:pPr>
              <w:pStyle w:val="Compact"/>
              <w:bidi/>
              <w:jc w:val="right"/>
            </w:pPr>
            <w:r>
              <w:rPr>
                <w:rtl/>
              </w:rPr>
              <w:t xml:space="preserve">بخش‌های حائز اهمیت که احتمال وقوع حملات ناشی از ورودی‌های کاربر در آنها بالاست؛ باید پیشاپیش عملیاتSanitization جهت اقدامات ایمنی روی داده‌ها انجام شود؛ برای مثال، تنها کاراکترهایی که برای آن محتوا ایمن محسوب می‌شوند مجاز باشند، و ورودی‌های بیش‌از‌حد بلند نیز کوتاه</w:t>
            </w:r>
            <w:r>
              <w:rPr>
                <w:rtl/>
              </w:rPr>
              <w:t xml:space="preserve"> </w:t>
            </w:r>
            <w:r>
              <w:t xml:space="preserve">(trim)</w:t>
            </w:r>
            <w:r>
              <w:rPr>
                <w:rtl/>
              </w:rPr>
              <w:t xml:space="preserve"> </w:t>
            </w:r>
            <w:r>
              <w:rPr>
                <w:rtl/>
              </w:rPr>
              <w:t xml:space="preserve">شوند.</w:t>
            </w:r>
          </w:p>
        </w:tc>
        <w:tc>
          <w:tcPr/>
          <w:p>
            <w:pPr>
              <w:pStyle w:val="Compact"/>
              <w:bidi/>
              <w:jc w:val="center"/>
            </w:pPr>
            <w:r>
              <w:t xml:space="preserve">2</w:t>
            </w:r>
          </w:p>
        </w:tc>
      </w:tr>
      <w:tr>
        <w:tc>
          <w:tcPr/>
          <w:p>
            <w:pPr>
              <w:pStyle w:val="Compact"/>
              <w:bidi/>
              <w:jc w:val="center"/>
            </w:pPr>
            <w:r>
              <w:rPr>
                <w:bCs/>
                <w:b/>
              </w:rPr>
              <w:t xml:space="preserve">1.3.4</w:t>
            </w:r>
          </w:p>
        </w:tc>
        <w:tc>
          <w:tcPr/>
          <w:p>
            <w:pPr>
              <w:pStyle w:val="Compact"/>
              <w:bidi/>
              <w:jc w:val="right"/>
            </w:pPr>
            <w:r>
              <w:rPr>
                <w:rtl/>
              </w:rPr>
              <w:t xml:space="preserve">محتوای اسکریپت‌پذیر</w:t>
            </w:r>
            <w:r>
              <w:rPr>
                <w:rtl/>
              </w:rPr>
              <w:t xml:space="preserve"> </w:t>
            </w:r>
            <w:r>
              <w:t xml:space="preserve">(scriptable)</w:t>
            </w:r>
            <w:r>
              <w:rPr>
                <w:rtl/>
              </w:rPr>
              <w:t xml:space="preserve"> </w:t>
            </w:r>
            <w:r>
              <w:rPr>
                <w:rtl/>
              </w:rPr>
              <w:t xml:space="preserve">فایل‌های</w:t>
            </w:r>
            <w:r>
              <w:rPr>
                <w:rtl/>
              </w:rPr>
              <w:t xml:space="preserve"> </w:t>
            </w:r>
            <w:r>
              <w:t xml:space="preserve">SVG</w:t>
            </w:r>
            <w:r>
              <w:rPr>
                <w:rtl/>
              </w:rPr>
              <w:t xml:space="preserve"> </w:t>
            </w:r>
            <w:r>
              <w:rPr>
                <w:rtl/>
              </w:rPr>
              <w:t xml:space="preserve">که توسط کاربر ارائه می‌شود، مورد اعتبارسنجی یا پاک‌سازی</w:t>
            </w:r>
            <w:r>
              <w:rPr>
                <w:rtl/>
              </w:rPr>
              <w:t xml:space="preserve"> </w:t>
            </w:r>
            <w:r>
              <w:t xml:space="preserve">(sanitization)</w:t>
            </w:r>
            <w:r>
              <w:rPr>
                <w:rtl/>
              </w:rPr>
              <w:t xml:space="preserve"> </w:t>
            </w:r>
            <w:r>
              <w:rPr>
                <w:rtl/>
              </w:rPr>
              <w:t xml:space="preserve">قرار گرفته باشد تا فقط شامل تگ‌ها و ویژگی‌هایی</w:t>
            </w:r>
            <w:r>
              <w:rPr>
                <w:rtl/>
              </w:rPr>
              <w:t xml:space="preserve"> </w:t>
            </w:r>
            <w:r>
              <w:t xml:space="preserve">(attributes)</w:t>
            </w:r>
            <w:r>
              <w:rPr>
                <w:rtl/>
              </w:rPr>
              <w:t xml:space="preserve"> </w:t>
            </w:r>
            <w:r>
              <w:rPr>
                <w:rtl/>
              </w:rPr>
              <w:t xml:space="preserve">باشد که برای برنامه ایمن هستند؛ برای مثال، از درج اسکریپت‌ها و عناصر خطرناک مانند</w:t>
            </w:r>
            <w:r>
              <w:rPr>
                <w:rtl/>
              </w:rPr>
              <w:t xml:space="preserve"> </w:t>
            </w:r>
            <w:r>
              <w:t xml:space="preserve">foreignObject</w:t>
            </w:r>
            <w:r>
              <w:rPr>
                <w:rtl/>
              </w:rPr>
              <w:t xml:space="preserve"> </w:t>
            </w:r>
            <w:r>
              <w:rPr>
                <w:rtl/>
              </w:rPr>
              <w:t xml:space="preserve">جلوگیری شده باشد.</w:t>
            </w:r>
          </w:p>
        </w:tc>
        <w:tc>
          <w:tcPr/>
          <w:p>
            <w:pPr>
              <w:pStyle w:val="Compact"/>
              <w:bidi/>
              <w:jc w:val="center"/>
            </w:pPr>
            <w:r>
              <w:t xml:space="preserve">2</w:t>
            </w:r>
          </w:p>
        </w:tc>
      </w:tr>
      <w:tr>
        <w:tc>
          <w:tcPr/>
          <w:p>
            <w:pPr>
              <w:pStyle w:val="Compact"/>
              <w:bidi/>
              <w:jc w:val="center"/>
            </w:pPr>
            <w:r>
              <w:rPr>
                <w:bCs/>
                <w:b/>
              </w:rPr>
              <w:t xml:space="preserve">1.3.5</w:t>
            </w:r>
          </w:p>
        </w:tc>
        <w:tc>
          <w:tcPr/>
          <w:p>
            <w:pPr>
              <w:pStyle w:val="Compact"/>
              <w:bidi/>
              <w:jc w:val="right"/>
            </w:pPr>
            <w:r>
              <w:rPr>
                <w:rtl/>
              </w:rPr>
              <w:t xml:space="preserve">برنامه محتوای زبان‌های قالب‌نویسی یا اسکریپت‌پذیر ارائه‌شده توسط کاربر، مانند Markdown،</w:t>
            </w:r>
            <w:r>
              <w:rPr>
                <w:rtl/>
              </w:rPr>
              <w:t xml:space="preserve"> </w:t>
            </w:r>
            <w:r>
              <w:t xml:space="preserve">CSS</w:t>
            </w:r>
            <w:r>
              <w:rPr>
                <w:rtl/>
              </w:rPr>
              <w:t xml:space="preserve"> </w:t>
            </w:r>
            <w:r>
              <w:rPr>
                <w:rtl/>
              </w:rPr>
              <w:t xml:space="preserve">یا استایل‌شیت‌های XSL،</w:t>
            </w:r>
            <w:r>
              <w:rPr>
                <w:rtl/>
              </w:rPr>
              <w:t xml:space="preserve"> </w:t>
            </w:r>
            <w:r>
              <w:t xml:space="preserve">BBCode</w:t>
            </w:r>
            <w:r>
              <w:rPr>
                <w:rtl/>
              </w:rPr>
              <w:t xml:space="preserve"> </w:t>
            </w:r>
            <w:r>
              <w:rPr>
                <w:rtl/>
              </w:rPr>
              <w:t xml:space="preserve">یا موارد مشابه را پاک‌سازی</w:t>
            </w:r>
            <w:r>
              <w:rPr>
                <w:rtl/>
              </w:rPr>
              <w:t xml:space="preserve"> </w:t>
            </w:r>
            <w:r>
              <w:t xml:space="preserve">(sanitize)</w:t>
            </w:r>
            <w:r>
              <w:rPr>
                <w:rtl/>
              </w:rPr>
              <w:t xml:space="preserve"> </w:t>
            </w:r>
            <w:r>
              <w:rPr>
                <w:rtl/>
              </w:rPr>
              <w:t xml:space="preserve">کرده یا غیرفعال کرده باشد.</w:t>
            </w:r>
          </w:p>
        </w:tc>
        <w:tc>
          <w:tcPr/>
          <w:p>
            <w:pPr>
              <w:pStyle w:val="Compact"/>
              <w:bidi/>
              <w:jc w:val="center"/>
            </w:pPr>
            <w:r>
              <w:t xml:space="preserve">2</w:t>
            </w:r>
          </w:p>
        </w:tc>
      </w:tr>
      <w:tr>
        <w:tc>
          <w:tcPr/>
          <w:p>
            <w:pPr>
              <w:pStyle w:val="Compact"/>
              <w:bidi/>
              <w:jc w:val="center"/>
            </w:pPr>
            <w:r>
              <w:rPr>
                <w:bCs/>
                <w:b/>
              </w:rPr>
              <w:t xml:space="preserve">1.3.6</w:t>
            </w:r>
          </w:p>
        </w:tc>
        <w:tc>
          <w:tcPr/>
          <w:p>
            <w:pPr>
              <w:pStyle w:val="Compact"/>
              <w:bidi/>
              <w:jc w:val="right"/>
            </w:pPr>
            <w:r>
              <w:rPr>
                <w:rtl/>
              </w:rPr>
              <w:t xml:space="preserve">برنامه در برابر حملات جعل درخواست سمت سرور</w:t>
            </w:r>
            <w:r>
              <w:rPr>
                <w:rtl/>
              </w:rPr>
              <w:t xml:space="preserve"> </w:t>
            </w:r>
            <w:r>
              <w:t xml:space="preserve">(SSRF)</w:t>
            </w:r>
            <w:r>
              <w:rPr>
                <w:rtl/>
              </w:rPr>
              <w:t xml:space="preserve"> </w:t>
            </w:r>
            <w:r>
              <w:rPr>
                <w:rtl/>
              </w:rPr>
              <w:t xml:space="preserve">محافظت شده باشد؛ به این صورت که داده‌های غیرقابل اعتماد را در برابر یک لیست مجاز از پروتکل‌ها، دامنه‌ها، مسیرها و پورت‌ها اعتبارسنجی کرده و کاراکترهای بالقوه خطرناک را پیش از استفاده از داده برای فراخوانی سرویس دیگر پاک‌سازی</w:t>
            </w:r>
            <w:r>
              <w:rPr>
                <w:rtl/>
              </w:rPr>
              <w:t xml:space="preserve"> </w:t>
            </w:r>
            <w:r>
              <w:t xml:space="preserve">(sanitize)</w:t>
            </w:r>
            <w:r>
              <w:rPr>
                <w:rtl/>
              </w:rPr>
              <w:t xml:space="preserve"> </w:t>
            </w:r>
            <w:r>
              <w:rPr>
                <w:rtl/>
              </w:rPr>
              <w:t xml:space="preserve">می‌کند.</w:t>
            </w:r>
          </w:p>
        </w:tc>
        <w:tc>
          <w:tcPr/>
          <w:p>
            <w:pPr>
              <w:pStyle w:val="Compact"/>
              <w:bidi/>
              <w:jc w:val="center"/>
            </w:pPr>
            <w:r>
              <w:t xml:space="preserve">2</w:t>
            </w:r>
          </w:p>
        </w:tc>
      </w:tr>
      <w:tr>
        <w:tc>
          <w:tcPr/>
          <w:p>
            <w:pPr>
              <w:pStyle w:val="Compact"/>
              <w:bidi/>
              <w:jc w:val="center"/>
            </w:pPr>
            <w:r>
              <w:rPr>
                <w:bCs/>
                <w:b/>
              </w:rPr>
              <w:t xml:space="preserve">1.3.7</w:t>
            </w:r>
          </w:p>
        </w:tc>
        <w:tc>
          <w:tcPr/>
          <w:p>
            <w:pPr>
              <w:pStyle w:val="Compact"/>
              <w:bidi/>
              <w:jc w:val="right"/>
            </w:pPr>
            <w:r>
              <w:rPr>
                <w:rtl/>
              </w:rPr>
              <w:t xml:space="preserve">برنامه در برابر حملات تزریق قالب</w:t>
            </w:r>
            <w:r>
              <w:rPr>
                <w:rtl/>
              </w:rPr>
              <w:t xml:space="preserve"> </w:t>
            </w:r>
            <w:r>
              <w:t xml:space="preserve">(Template Injection)</w:t>
            </w:r>
            <w:r>
              <w:rPr>
                <w:rtl/>
              </w:rPr>
              <w:t xml:space="preserve"> </w:t>
            </w:r>
            <w:r>
              <w:rPr>
                <w:rtl/>
              </w:rPr>
              <w:t xml:space="preserve">محافظت شده باشد؛ به این صورت که ساخت قالب‌ها بر پایه داده‌های غیرقابل اعتماد مجاز نباشد. در صورتی که هیچ راه‌حل جایگزینی وجود نداشته باشد، هرگونه ورودی غیرقابل اعتماد که به‌صورت پویا در فرآیند ایجاد قالب وارد می‌شود، باید پیش از استفاده یا پاک‌سازی</w:t>
            </w:r>
            <w:r>
              <w:rPr>
                <w:rtl/>
              </w:rPr>
              <w:t xml:space="preserve"> </w:t>
            </w:r>
            <w:r>
              <w:t xml:space="preserve">(sanitize)</w:t>
            </w:r>
            <w:r>
              <w:rPr>
                <w:rtl/>
              </w:rPr>
              <w:t xml:space="preserve"> </w:t>
            </w:r>
            <w:r>
              <w:rPr>
                <w:rtl/>
              </w:rPr>
              <w:t xml:space="preserve">شود یا به‌صورت سخت‌گیرانه اعتبارسنجی</w:t>
            </w:r>
            <w:r>
              <w:rPr>
                <w:rtl/>
              </w:rPr>
              <w:t xml:space="preserve"> </w:t>
            </w:r>
            <w:r>
              <w:t xml:space="preserve">(validate)</w:t>
            </w:r>
            <w:r>
              <w:rPr>
                <w:rtl/>
              </w:rPr>
              <w:t xml:space="preserve"> </w:t>
            </w:r>
            <w:r>
              <w:rPr>
                <w:rtl/>
              </w:rPr>
              <w:t xml:space="preserve">گردد.</w:t>
            </w:r>
          </w:p>
        </w:tc>
        <w:tc>
          <w:tcPr/>
          <w:p>
            <w:pPr>
              <w:pStyle w:val="Compact"/>
              <w:bidi/>
              <w:jc w:val="center"/>
            </w:pPr>
            <w:r>
              <w:t xml:space="preserve">2</w:t>
            </w:r>
          </w:p>
        </w:tc>
      </w:tr>
      <w:tr>
        <w:tc>
          <w:tcPr/>
          <w:p>
            <w:pPr>
              <w:pStyle w:val="Compact"/>
              <w:bidi/>
              <w:jc w:val="center"/>
            </w:pPr>
            <w:r>
              <w:rPr>
                <w:bCs/>
                <w:b/>
              </w:rPr>
              <w:t xml:space="preserve">1.3.8</w:t>
            </w:r>
          </w:p>
        </w:tc>
        <w:tc>
          <w:tcPr/>
          <w:p>
            <w:pPr>
              <w:pStyle w:val="Compact"/>
              <w:bidi/>
              <w:jc w:val="right"/>
            </w:pPr>
            <w:r>
              <w:rPr>
                <w:rtl/>
              </w:rPr>
              <w:t xml:space="preserve">برنامه، ورودی غیرقابل اعتماد را پیش از استفاده در کوئری‌های</w:t>
            </w:r>
            <w:r>
              <w:rPr>
                <w:rtl/>
              </w:rPr>
              <w:t xml:space="preserve"> </w:t>
            </w:r>
            <w:r>
              <w:t xml:space="preserve">Java Naming and Directory Interface (JNDI)</w:t>
            </w:r>
            <w:r>
              <w:rPr>
                <w:rtl/>
              </w:rPr>
              <w:t xml:space="preserve"> </w:t>
            </w:r>
            <w:r>
              <w:rPr>
                <w:rtl/>
              </w:rPr>
              <w:t xml:space="preserve">به‌درستی پاک‌سازی</w:t>
            </w:r>
            <w:r>
              <w:rPr>
                <w:rtl/>
              </w:rPr>
              <w:t xml:space="preserve"> </w:t>
            </w:r>
            <w:r>
              <w:t xml:space="preserve">(sanitize)</w:t>
            </w:r>
            <w:r>
              <w:rPr>
                <w:rtl/>
              </w:rPr>
              <w:t xml:space="preserve"> </w:t>
            </w:r>
            <w:r>
              <w:rPr>
                <w:rtl/>
              </w:rPr>
              <w:t xml:space="preserve">می‌کند و همچنین اطمینان حاصل شود که پیکربندی</w:t>
            </w:r>
            <w:r>
              <w:rPr>
                <w:rtl/>
              </w:rPr>
              <w:t xml:space="preserve"> </w:t>
            </w:r>
            <w:r>
              <w:t xml:space="preserve">JNDI</w:t>
            </w:r>
            <w:r>
              <w:rPr>
                <w:rtl/>
              </w:rPr>
              <w:t xml:space="preserve"> </w:t>
            </w:r>
            <w:r>
              <w:rPr>
                <w:rtl/>
              </w:rPr>
              <w:t xml:space="preserve">به‌گونه‌ای امن انجام شده تا از بروز حملات تزریق</w:t>
            </w:r>
            <w:r>
              <w:rPr>
                <w:rtl/>
              </w:rPr>
              <w:t xml:space="preserve"> </w:t>
            </w:r>
            <w:r>
              <w:t xml:space="preserve">JNDI</w:t>
            </w:r>
            <w:r>
              <w:rPr>
                <w:rtl/>
              </w:rPr>
              <w:t xml:space="preserve"> </w:t>
            </w:r>
            <w:r>
              <w:rPr>
                <w:rtl/>
              </w:rPr>
              <w:t xml:space="preserve">جلوگیری شود.</w:t>
            </w:r>
          </w:p>
        </w:tc>
        <w:tc>
          <w:tcPr/>
          <w:p>
            <w:pPr>
              <w:pStyle w:val="Compact"/>
              <w:bidi/>
              <w:jc w:val="center"/>
            </w:pPr>
            <w:r>
              <w:t xml:space="preserve">2</w:t>
            </w:r>
          </w:p>
        </w:tc>
      </w:tr>
      <w:tr>
        <w:tc>
          <w:tcPr/>
          <w:p>
            <w:pPr>
              <w:pStyle w:val="Compact"/>
              <w:bidi/>
              <w:jc w:val="center"/>
            </w:pPr>
            <w:r>
              <w:rPr>
                <w:bCs/>
                <w:b/>
              </w:rPr>
              <w:t xml:space="preserve">1.3.9</w:t>
            </w:r>
          </w:p>
        </w:tc>
        <w:tc>
          <w:tcPr/>
          <w:p>
            <w:pPr>
              <w:pStyle w:val="Compact"/>
              <w:bidi/>
              <w:jc w:val="right"/>
            </w:pPr>
            <w:r>
              <w:rPr>
                <w:rtl/>
              </w:rPr>
              <w:t xml:space="preserve">برنامه، محتوا را پیش از ارسال به</w:t>
            </w:r>
            <w:r>
              <w:rPr>
                <w:rtl/>
              </w:rPr>
              <w:t xml:space="preserve"> </w:t>
            </w:r>
            <w:r>
              <w:t xml:space="preserve">memcache</w:t>
            </w:r>
            <w:r>
              <w:rPr>
                <w:rtl/>
              </w:rPr>
              <w:t xml:space="preserve"> </w:t>
            </w:r>
            <w:r>
              <w:rPr>
                <w:rtl/>
              </w:rPr>
              <w:t xml:space="preserve">پاک‌سازی</w:t>
            </w:r>
            <w:r>
              <w:rPr>
                <w:rtl/>
              </w:rPr>
              <w:t xml:space="preserve"> </w:t>
            </w:r>
            <w:r>
              <w:t xml:space="preserve">(sanitize)</w:t>
            </w:r>
            <w:r>
              <w:rPr>
                <w:rtl/>
              </w:rPr>
              <w:t xml:space="preserve"> </w:t>
            </w:r>
            <w:r>
              <w:rPr>
                <w:rtl/>
              </w:rPr>
              <w:t xml:space="preserve">می‌کند تا از حملات تزریق</w:t>
            </w:r>
            <w:r>
              <w:rPr>
                <w:rtl/>
              </w:rPr>
              <w:t xml:space="preserve"> </w:t>
            </w:r>
            <w:r>
              <w:t xml:space="preserve">(injection attacks)</w:t>
            </w:r>
            <w:r>
              <w:rPr>
                <w:rtl/>
              </w:rPr>
              <w:t xml:space="preserve"> </w:t>
            </w:r>
            <w:r>
              <w:rPr>
                <w:rtl/>
              </w:rPr>
              <w:t xml:space="preserve">جلوگیری شود.</w:t>
            </w:r>
          </w:p>
        </w:tc>
        <w:tc>
          <w:tcPr/>
          <w:p>
            <w:pPr>
              <w:pStyle w:val="Compact"/>
              <w:bidi/>
              <w:jc w:val="center"/>
            </w:pPr>
            <w:r>
              <w:t xml:space="preserve">2</w:t>
            </w:r>
          </w:p>
        </w:tc>
      </w:tr>
      <w:tr>
        <w:tc>
          <w:tcPr/>
          <w:p>
            <w:pPr>
              <w:pStyle w:val="Compact"/>
              <w:bidi/>
              <w:jc w:val="center"/>
            </w:pPr>
            <w:r>
              <w:rPr>
                <w:bCs/>
                <w:b/>
              </w:rPr>
              <w:t xml:space="preserve">1.3.10</w:t>
            </w:r>
          </w:p>
        </w:tc>
        <w:tc>
          <w:tcPr/>
          <w:p>
            <w:pPr>
              <w:pStyle w:val="Compact"/>
              <w:bidi/>
              <w:jc w:val="right"/>
            </w:pPr>
            <w:r>
              <w:rPr>
                <w:rtl/>
              </w:rPr>
              <w:t xml:space="preserve">رشته‌های قالب‌بندی</w:t>
            </w:r>
            <w:r>
              <w:rPr>
                <w:rtl/>
              </w:rPr>
              <w:t xml:space="preserve"> </w:t>
            </w:r>
            <w:r>
              <w:t xml:space="preserve">(format strings)</w:t>
            </w:r>
            <w:r>
              <w:rPr>
                <w:rtl/>
              </w:rPr>
              <w:t xml:space="preserve"> </w:t>
            </w:r>
            <w:r>
              <w:rPr>
                <w:rtl/>
              </w:rPr>
              <w:t xml:space="preserve">که ممکن است هنگام استفاده، به‌شکلی ناخواسته یا مخرب تفسیر شوند، پیش از پردازش پاک‌سازی</w:t>
            </w:r>
            <w:r>
              <w:rPr>
                <w:rtl/>
              </w:rPr>
              <w:t xml:space="preserve"> </w:t>
            </w:r>
            <w:r>
              <w:t xml:space="preserve">(sanitize)</w:t>
            </w:r>
            <w:r>
              <w:rPr>
                <w:rtl/>
              </w:rPr>
              <w:t xml:space="preserve"> </w:t>
            </w:r>
            <w:r>
              <w:rPr>
                <w:rtl/>
              </w:rPr>
              <w:t xml:space="preserve">شوند.</w:t>
            </w:r>
          </w:p>
        </w:tc>
        <w:tc>
          <w:tcPr/>
          <w:p>
            <w:pPr>
              <w:pStyle w:val="Compact"/>
              <w:bidi/>
              <w:jc w:val="center"/>
            </w:pPr>
            <w:r>
              <w:t xml:space="preserve">2</w:t>
            </w:r>
          </w:p>
        </w:tc>
      </w:tr>
      <w:tr>
        <w:tc>
          <w:tcPr/>
          <w:p>
            <w:pPr>
              <w:pStyle w:val="Compact"/>
              <w:bidi/>
              <w:jc w:val="center"/>
            </w:pPr>
            <w:r>
              <w:rPr>
                <w:bCs/>
                <w:b/>
              </w:rPr>
              <w:t xml:space="preserve">1.3.11</w:t>
            </w:r>
          </w:p>
        </w:tc>
        <w:tc>
          <w:tcPr/>
          <w:p>
            <w:pPr>
              <w:pStyle w:val="Compact"/>
              <w:bidi/>
              <w:jc w:val="right"/>
            </w:pPr>
            <w:r>
              <w:rPr>
                <w:rtl/>
              </w:rPr>
              <w:t xml:space="preserve">برنامه ورودی‌های کاربر را پیش از ارسال به سامانه‌های ایمیل (مانند</w:t>
            </w:r>
            <w:r>
              <w:rPr>
                <w:rtl/>
              </w:rPr>
              <w:t xml:space="preserve"> </w:t>
            </w:r>
            <w:r>
              <w:t xml:space="preserve">SMTP</w:t>
            </w:r>
            <w:r>
              <w:rPr>
                <w:rtl/>
              </w:rPr>
              <w:t xml:space="preserve"> </w:t>
            </w:r>
            <w:r>
              <w:rPr>
                <w:rtl/>
              </w:rPr>
              <w:t xml:space="preserve">یا</w:t>
            </w:r>
            <w:r>
              <w:rPr>
                <w:rtl/>
              </w:rPr>
              <w:t xml:space="preserve"> </w:t>
            </w:r>
            <w:r>
              <w:t xml:space="preserve">IMAP)</w:t>
            </w:r>
            <w:r>
              <w:rPr>
                <w:rtl/>
              </w:rPr>
              <w:t xml:space="preserve"> </w:t>
            </w:r>
            <w:r>
              <w:rPr>
                <w:rtl/>
              </w:rPr>
              <w:t xml:space="preserve">پاک‌سازی</w:t>
            </w:r>
            <w:r>
              <w:rPr>
                <w:rtl/>
              </w:rPr>
              <w:t xml:space="preserve"> </w:t>
            </w:r>
            <w:r>
              <w:t xml:space="preserve">(sanitize)</w:t>
            </w:r>
            <w:r>
              <w:rPr>
                <w:rtl/>
              </w:rPr>
              <w:t xml:space="preserve"> </w:t>
            </w:r>
            <w:r>
              <w:rPr>
                <w:rtl/>
              </w:rPr>
              <w:t xml:space="preserve">‌کند تا از حملات تزریق در</w:t>
            </w:r>
            <w:r>
              <w:rPr>
                <w:rtl/>
              </w:rPr>
              <w:t xml:space="preserve"> </w:t>
            </w:r>
            <w:r>
              <w:t xml:space="preserve">SMTP</w:t>
            </w:r>
            <w:r>
              <w:rPr>
                <w:rtl/>
              </w:rPr>
              <w:t xml:space="preserve"> </w:t>
            </w:r>
            <w:r>
              <w:rPr>
                <w:rtl/>
              </w:rPr>
              <w:t xml:space="preserve">یا</w:t>
            </w:r>
            <w:r>
              <w:rPr>
                <w:rtl/>
              </w:rPr>
              <w:t xml:space="preserve"> </w:t>
            </w:r>
            <w:r>
              <w:t xml:space="preserve">IMAP</w:t>
            </w:r>
            <w:r>
              <w:rPr>
                <w:rtl/>
              </w:rPr>
              <w:t xml:space="preserve"> </w:t>
            </w:r>
            <w:r>
              <w:rPr>
                <w:rtl/>
              </w:rPr>
              <w:t xml:space="preserve">جلوگیری شود.</w:t>
            </w:r>
          </w:p>
        </w:tc>
        <w:tc>
          <w:tcPr/>
          <w:p>
            <w:pPr>
              <w:pStyle w:val="Compact"/>
              <w:bidi/>
              <w:jc w:val="center"/>
            </w:pPr>
            <w:r>
              <w:t xml:space="preserve">2</w:t>
            </w:r>
          </w:p>
        </w:tc>
      </w:tr>
      <w:tr>
        <w:tc>
          <w:tcPr/>
          <w:p>
            <w:pPr>
              <w:pStyle w:val="Compact"/>
              <w:bidi/>
              <w:jc w:val="center"/>
            </w:pPr>
            <w:r>
              <w:rPr>
                <w:bCs/>
                <w:b/>
              </w:rPr>
              <w:t xml:space="preserve">1.3.12</w:t>
            </w:r>
          </w:p>
        </w:tc>
        <w:tc>
          <w:tcPr/>
          <w:p>
            <w:pPr>
              <w:pStyle w:val="Compact"/>
              <w:bidi/>
              <w:jc w:val="right"/>
            </w:pPr>
            <w:r>
              <w:rPr>
                <w:rtl/>
              </w:rPr>
              <w:t xml:space="preserve">عبارات منظم</w:t>
            </w:r>
            <w:r>
              <w:rPr>
                <w:rtl/>
              </w:rPr>
              <w:t xml:space="preserve"> </w:t>
            </w:r>
            <w:r>
              <w:t xml:space="preserve">(Regular Expressions)</w:t>
            </w:r>
            <w:r>
              <w:rPr>
                <w:rtl/>
              </w:rPr>
              <w:t xml:space="preserve"> </w:t>
            </w:r>
            <w:r>
              <w:rPr>
                <w:rtl/>
              </w:rPr>
              <w:t xml:space="preserve">عاری از اجزایی هستند که باعث بازگشت‌پذیری نمایی</w:t>
            </w:r>
            <w:r>
              <w:rPr>
                <w:rtl/>
              </w:rPr>
              <w:t xml:space="preserve"> </w:t>
            </w:r>
            <w:r>
              <w:t xml:space="preserve">(exponential backtracking)</w:t>
            </w:r>
            <w:r>
              <w:rPr>
                <w:rtl/>
              </w:rPr>
              <w:t xml:space="preserve"> </w:t>
            </w:r>
            <w:r>
              <w:rPr>
                <w:rtl/>
              </w:rPr>
              <w:t xml:space="preserve">می‌شوند، و همچنین ورودی‌های غیرقابل اعتماد به‌درستی پاک‌سازی</w:t>
            </w:r>
            <w:r>
              <w:rPr>
                <w:rtl/>
              </w:rPr>
              <w:t xml:space="preserve"> </w:t>
            </w:r>
            <w:r>
              <w:t xml:space="preserve">(sanitize)</w:t>
            </w:r>
            <w:r>
              <w:rPr>
                <w:rtl/>
              </w:rPr>
              <w:t xml:space="preserve"> </w:t>
            </w:r>
            <w:r>
              <w:rPr>
                <w:rtl/>
              </w:rPr>
              <w:t xml:space="preserve">شوند تا از حملات</w:t>
            </w:r>
            <w:r>
              <w:rPr>
                <w:rtl/>
              </w:rPr>
              <w:t xml:space="preserve"> </w:t>
            </w:r>
            <w:r>
              <w:t xml:space="preserve">ReDoS</w:t>
            </w:r>
            <w:r>
              <w:rPr>
                <w:rtl/>
              </w:rPr>
              <w:t xml:space="preserve"> </w:t>
            </w:r>
            <w:r>
              <w:rPr>
                <w:rtl/>
              </w:rPr>
              <w:t xml:space="preserve">(انکار سرویس با استفاده از عبارات منظم) یا</w:t>
            </w:r>
            <w:r>
              <w:rPr>
                <w:rtl/>
              </w:rPr>
              <w:t xml:space="preserve"> </w:t>
            </w:r>
            <w:r>
              <w:t xml:space="preserve">Runaway Regex</w:t>
            </w:r>
            <w:r>
              <w:rPr>
                <w:rtl/>
              </w:rPr>
              <w:t xml:space="preserve"> </w:t>
            </w:r>
            <w:r>
              <w:rPr>
                <w:rtl/>
              </w:rPr>
              <w:t xml:space="preserve">جلوگیری گردد.</w:t>
            </w:r>
          </w:p>
        </w:tc>
        <w:tc>
          <w:tcPr/>
          <w:p>
            <w:pPr>
              <w:pStyle w:val="Compact"/>
              <w:bidi/>
              <w:jc w:val="center"/>
            </w:pPr>
            <w:r>
              <w:t xml:space="preserve">3</w:t>
            </w:r>
          </w:p>
        </w:tc>
      </w:tr>
    </w:tbl>
    <w:bookmarkEnd w:id="89"/>
    <w:bookmarkStart w:id="90" w:name="Xa8a507b6a585e023991444677c8513426a8fc8b"/>
    <w:p>
      <w:pPr>
        <w:pStyle w:val="Heading2"/>
        <w:bidi/>
      </w:pPr>
      <w:r>
        <w:t xml:space="preserve">V1.4</w:t>
      </w:r>
      <w:r>
        <w:rPr>
          <w:rtl/>
        </w:rPr>
        <w:t xml:space="preserve"> </w:t>
      </w:r>
      <w:r>
        <w:rPr>
          <w:rtl/>
        </w:rPr>
        <w:t xml:space="preserve">حافظه، رشته و کد بدون مدیریت</w:t>
      </w:r>
      <w:r>
        <w:rPr>
          <w:rtl/>
        </w:rPr>
        <w:t xml:space="preserve"> </w:t>
      </w:r>
      <w:r>
        <w:t xml:space="preserve">(Memory, String, and Unmanaged Code)</w:t>
      </w:r>
    </w:p>
    <w:p>
      <w:pPr>
        <w:bidi/>
      </w:pPr>
      <w:r>
        <w:rPr>
          <w:rtl/>
        </w:rPr>
        <w:t xml:space="preserve">الزامات زیر به ریسک‌های ناشی از استفاده ناایمن از حافظه می‌پردازند، که معمولاً در شرایطی مطرح هستند که برنامه از زبان‌های سیستمی یا کدهای مدیریت‌نشده</w:t>
      </w:r>
      <w:r>
        <w:rPr>
          <w:rtl/>
        </w:rPr>
        <w:t xml:space="preserve"> </w:t>
      </w:r>
      <w:r>
        <w:t xml:space="preserve">(unmanaged code)</w:t>
      </w:r>
      <w:r>
        <w:rPr>
          <w:rtl/>
        </w:rPr>
        <w:t xml:space="preserve"> </w:t>
      </w:r>
      <w:r>
        <w:rPr>
          <w:rtl/>
        </w:rPr>
        <w:t xml:space="preserve">استفاده می‌کند.</w:t>
      </w:r>
    </w:p>
    <w:p>
      <w:pPr>
        <w:bidi/>
      </w:pPr>
      <w:r>
        <w:rPr>
          <w:rtl/>
        </w:rPr>
        <w:t xml:space="preserve">در برخی موارد، می‌توان با تنظیم پرچم‌های کامپایلر</w:t>
      </w:r>
      <w:r>
        <w:rPr>
          <w:rtl/>
        </w:rPr>
        <w:t xml:space="preserve"> </w:t>
      </w:r>
      <w:r>
        <w:t xml:space="preserve">(compiler flags)</w:t>
      </w:r>
      <w:r>
        <w:rPr>
          <w:rtl/>
        </w:rPr>
        <w:t xml:space="preserve"> </w:t>
      </w:r>
      <w:r>
        <w:rPr>
          <w:rtl/>
        </w:rPr>
        <w:t xml:space="preserve">به این هدف دست یافت؛ مانند فعال‌سازی محافظت‌ها و هشدارهای مربوط به سرریز بافر</w:t>
      </w:r>
      <w:r>
        <w:rPr>
          <w:rtl/>
        </w:rPr>
        <w:t xml:space="preserve"> </w:t>
      </w:r>
      <w:r>
        <w:t xml:space="preserve">(buffer</w:t>
      </w:r>
      <w:r>
        <w:rPr>
          <w:rtl/>
        </w:rPr>
        <w:t xml:space="preserve"> </w:t>
      </w:r>
      <w:r>
        <w:rPr>
          <w:rtl/>
        </w:rPr>
        <w:t xml:space="preserve">overflow)، تصادفی‌سازی پشته</w:t>
      </w:r>
      <w:r>
        <w:rPr>
          <w:rtl/>
        </w:rPr>
        <w:t xml:space="preserve"> </w:t>
      </w:r>
      <w:r>
        <w:t xml:space="preserve">(stack</w:t>
      </w:r>
      <w:r>
        <w:rPr>
          <w:rtl/>
        </w:rPr>
        <w:t xml:space="preserve"> </w:t>
      </w:r>
      <w:r>
        <w:rPr>
          <w:rtl/>
        </w:rPr>
        <w:t xml:space="preserve">randomization)، جلوگیری از اجرای داده‌ها (DEP)، و همچنین توقف فرایند ساخت</w:t>
      </w:r>
      <w:r>
        <w:rPr>
          <w:rtl/>
        </w:rPr>
        <w:t xml:space="preserve"> </w:t>
      </w:r>
      <w:r>
        <w:t xml:space="preserve">(build)</w:t>
      </w:r>
      <w:r>
        <w:rPr>
          <w:rtl/>
        </w:rPr>
        <w:t xml:space="preserve"> </w:t>
      </w:r>
      <w:r>
        <w:rPr>
          <w:rtl/>
        </w:rPr>
        <w:t xml:space="preserve">در صورت شناسایی عملیات ناایمن روی اشاره‌گرها، حافظه، رشته‌های قالب‌بندی، اعداد صحیح یا رشته‌های متنی.</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1.4.1</w:t>
            </w:r>
          </w:p>
        </w:tc>
        <w:tc>
          <w:tcPr/>
          <w:p>
            <w:pPr>
              <w:pStyle w:val="Compact"/>
              <w:bidi/>
              <w:jc w:val="right"/>
            </w:pPr>
            <w:r>
              <w:rPr>
                <w:rtl/>
              </w:rPr>
              <w:t xml:space="preserve">برنامه از رشته‌های ایمن از نظر مدیریت حافظه، کپی حافظه‌ای ایمن‌تر و حساب‌گری ایمن‌تر روی اشاره‌گرها استفاده می‌کند تا از سرریز پشته</w:t>
            </w:r>
            <w:r>
              <w:rPr>
                <w:rtl/>
              </w:rPr>
              <w:t xml:space="preserve"> </w:t>
            </w:r>
            <w:r>
              <w:t xml:space="preserve">(stack</w:t>
            </w:r>
            <w:r>
              <w:rPr>
                <w:rtl/>
              </w:rPr>
              <w:t xml:space="preserve"> </w:t>
            </w:r>
            <w:r>
              <w:rPr>
                <w:rtl/>
              </w:rPr>
              <w:t xml:space="preserve">overflow)، سرریز بافر</w:t>
            </w:r>
            <w:r>
              <w:rPr>
                <w:rtl/>
              </w:rPr>
              <w:t xml:space="preserve"> </w:t>
            </w:r>
            <w:r>
              <w:t xml:space="preserve">(buffer overflow)</w:t>
            </w:r>
            <w:r>
              <w:rPr>
                <w:rtl/>
              </w:rPr>
              <w:t xml:space="preserve"> </w:t>
            </w:r>
            <w:r>
              <w:rPr>
                <w:rtl/>
              </w:rPr>
              <w:t xml:space="preserve">یا سرریز حافظه پویای</w:t>
            </w:r>
            <w:r>
              <w:rPr>
                <w:rtl/>
              </w:rPr>
              <w:t xml:space="preserve"> </w:t>
            </w:r>
            <w:r>
              <w:t xml:space="preserve">(heap overflow)</w:t>
            </w:r>
            <w:r>
              <w:rPr>
                <w:rtl/>
              </w:rPr>
              <w:t xml:space="preserve"> </w:t>
            </w:r>
            <w:r>
              <w:rPr>
                <w:rtl/>
              </w:rPr>
              <w:t xml:space="preserve">جلوگیری کرده یا آن‌ها را شناسایی کند.</w:t>
            </w:r>
          </w:p>
        </w:tc>
        <w:tc>
          <w:tcPr/>
          <w:p>
            <w:pPr>
              <w:pStyle w:val="Compact"/>
              <w:bidi/>
              <w:jc w:val="center"/>
            </w:pPr>
            <w:r>
              <w:t xml:space="preserve">2</w:t>
            </w:r>
          </w:p>
        </w:tc>
      </w:tr>
      <w:tr>
        <w:tc>
          <w:tcPr/>
          <w:p>
            <w:pPr>
              <w:pStyle w:val="Compact"/>
              <w:bidi/>
              <w:jc w:val="center"/>
            </w:pPr>
            <w:r>
              <w:rPr>
                <w:bCs/>
                <w:b/>
              </w:rPr>
              <w:t xml:space="preserve">1.4.2</w:t>
            </w:r>
          </w:p>
        </w:tc>
        <w:tc>
          <w:tcPr/>
          <w:p>
            <w:pPr>
              <w:pStyle w:val="Compact"/>
              <w:bidi/>
              <w:jc w:val="right"/>
            </w:pPr>
            <w:r>
              <w:rPr>
                <w:rtl/>
              </w:rPr>
              <w:t xml:space="preserve">از تکنیک‌های اعتبارسنجی علامت</w:t>
            </w:r>
            <w:r>
              <w:rPr>
                <w:rtl/>
              </w:rPr>
              <w:t xml:space="preserve"> </w:t>
            </w:r>
            <w:r>
              <w:t xml:space="preserve">(sign</w:t>
            </w:r>
            <w:r>
              <w:rPr>
                <w:rtl/>
              </w:rPr>
              <w:t xml:space="preserve"> </w:t>
            </w:r>
            <w:r>
              <w:rPr>
                <w:rtl/>
              </w:rPr>
              <w:t xml:space="preserve">validation)، محدوده</w:t>
            </w:r>
            <w:r>
              <w:rPr>
                <w:rtl/>
              </w:rPr>
              <w:t xml:space="preserve"> </w:t>
            </w:r>
            <w:r>
              <w:t xml:space="preserve">(range validation)</w:t>
            </w:r>
            <w:r>
              <w:rPr>
                <w:rtl/>
              </w:rPr>
              <w:t xml:space="preserve"> </w:t>
            </w:r>
            <w:r>
              <w:rPr>
                <w:rtl/>
              </w:rPr>
              <w:t xml:space="preserve">و ورودی</w:t>
            </w:r>
            <w:r>
              <w:rPr>
                <w:rtl/>
              </w:rPr>
              <w:t xml:space="preserve"> </w:t>
            </w:r>
            <w:r>
              <w:t xml:space="preserve">(input validation)</w:t>
            </w:r>
            <w:r>
              <w:rPr>
                <w:rtl/>
              </w:rPr>
              <w:t xml:space="preserve"> </w:t>
            </w:r>
            <w:r>
              <w:rPr>
                <w:rtl/>
              </w:rPr>
              <w:t xml:space="preserve">استفاده شده است تا از بروز سرریز عدد صحیح</w:t>
            </w:r>
            <w:r>
              <w:rPr>
                <w:rtl/>
              </w:rPr>
              <w:t xml:space="preserve"> </w:t>
            </w:r>
            <w:r>
              <w:t xml:space="preserve">(integer overflow)</w:t>
            </w:r>
            <w:r>
              <w:rPr>
                <w:rtl/>
              </w:rPr>
              <w:t xml:space="preserve"> </w:t>
            </w:r>
            <w:r>
              <w:rPr>
                <w:rtl/>
              </w:rPr>
              <w:t xml:space="preserve">جلوگیری شود.</w:t>
            </w:r>
          </w:p>
        </w:tc>
        <w:tc>
          <w:tcPr/>
          <w:p>
            <w:pPr>
              <w:pStyle w:val="Compact"/>
              <w:bidi/>
              <w:jc w:val="center"/>
            </w:pPr>
            <w:r>
              <w:t xml:space="preserve">2</w:t>
            </w:r>
          </w:p>
        </w:tc>
      </w:tr>
      <w:tr>
        <w:tc>
          <w:tcPr/>
          <w:p>
            <w:pPr>
              <w:pStyle w:val="Compact"/>
              <w:bidi/>
              <w:jc w:val="center"/>
            </w:pPr>
            <w:r>
              <w:rPr>
                <w:bCs/>
                <w:b/>
              </w:rPr>
              <w:t xml:space="preserve">1.4.3</w:t>
            </w:r>
          </w:p>
        </w:tc>
        <w:tc>
          <w:tcPr/>
          <w:p>
            <w:pPr>
              <w:pStyle w:val="Compact"/>
              <w:bidi/>
              <w:jc w:val="right"/>
            </w:pPr>
            <w:r>
              <w:rPr>
                <w:rtl/>
              </w:rPr>
              <w:t xml:space="preserve">حافظه و منابعی که به‌صورت پویا تخصیص داده شده‌اند، به‌درستی آزاد</w:t>
            </w:r>
            <w:r>
              <w:rPr>
                <w:rtl/>
              </w:rPr>
              <w:t xml:space="preserve"> </w:t>
            </w:r>
            <w:r>
              <w:t xml:space="preserve">(release)</w:t>
            </w:r>
            <w:r>
              <w:rPr>
                <w:rtl/>
              </w:rPr>
              <w:t xml:space="preserve"> </w:t>
            </w:r>
            <w:r>
              <w:rPr>
                <w:rtl/>
              </w:rPr>
              <w:t xml:space="preserve">می‌شوند و همچنین ارجاع‌ها یا اشاره‌گرها</w:t>
            </w:r>
            <w:r>
              <w:rPr>
                <w:rtl/>
              </w:rPr>
              <w:t xml:space="preserve"> </w:t>
            </w:r>
            <w:r>
              <w:t xml:space="preserve">(pointers)</w:t>
            </w:r>
            <w:r>
              <w:rPr>
                <w:rtl/>
              </w:rPr>
              <w:t xml:space="preserve"> </w:t>
            </w:r>
            <w:r>
              <w:rPr>
                <w:rtl/>
              </w:rPr>
              <w:t xml:space="preserve">به حافظه آزادشده حذف یا به</w:t>
            </w:r>
            <w:r>
              <w:rPr>
                <w:rtl/>
              </w:rPr>
              <w:t xml:space="preserve"> </w:t>
            </w:r>
            <w:r>
              <w:t xml:space="preserve">null</w:t>
            </w:r>
            <w:r>
              <w:rPr>
                <w:rtl/>
              </w:rPr>
              <w:t xml:space="preserve"> </w:t>
            </w:r>
            <w:r>
              <w:rPr>
                <w:rtl/>
              </w:rPr>
              <w:t xml:space="preserve">تنظیم می‌شوند تا از اشاره‌گرهای معلق</w:t>
            </w:r>
            <w:r>
              <w:rPr>
                <w:rtl/>
              </w:rPr>
              <w:t xml:space="preserve"> </w:t>
            </w:r>
            <w:r>
              <w:t xml:space="preserve">(dangling pointers)</w:t>
            </w:r>
            <w:r>
              <w:rPr>
                <w:rtl/>
              </w:rPr>
              <w:t xml:space="preserve"> </w:t>
            </w:r>
            <w:r>
              <w:rPr>
                <w:rtl/>
              </w:rPr>
              <w:t xml:space="preserve">و آسیب‌پذیری‌های استفاده پس از آزادسازی</w:t>
            </w:r>
            <w:r>
              <w:rPr>
                <w:rtl/>
              </w:rPr>
              <w:t xml:space="preserve"> </w:t>
            </w:r>
            <w:r>
              <w:t xml:space="preserve">(use-after-free)</w:t>
            </w:r>
            <w:r>
              <w:rPr>
                <w:rtl/>
              </w:rPr>
              <w:t xml:space="preserve"> </w:t>
            </w:r>
            <w:r>
              <w:rPr>
                <w:rtl/>
              </w:rPr>
              <w:t xml:space="preserve">جلوگیری شود.</w:t>
            </w:r>
          </w:p>
        </w:tc>
        <w:tc>
          <w:tcPr/>
          <w:p>
            <w:pPr>
              <w:pStyle w:val="Compact"/>
              <w:bidi/>
              <w:jc w:val="center"/>
            </w:pPr>
            <w:r>
              <w:t xml:space="preserve">2</w:t>
            </w:r>
          </w:p>
        </w:tc>
      </w:tr>
    </w:tbl>
    <w:bookmarkEnd w:id="90"/>
    <w:bookmarkStart w:id="91" w:name="Xf89442e85a6e206c3d96c72e5b11277fe355c00"/>
    <w:p>
      <w:pPr>
        <w:pStyle w:val="Heading2"/>
        <w:bidi/>
      </w:pPr>
      <w:r>
        <w:t xml:space="preserve">V1.5</w:t>
      </w:r>
      <w:r>
        <w:rPr>
          <w:rtl/>
        </w:rPr>
        <w:t xml:space="preserve"> </w:t>
      </w:r>
      <w:r>
        <w:rPr>
          <w:rtl/>
        </w:rPr>
        <w:t xml:space="preserve">سریال‌زدایی ایمن</w:t>
      </w:r>
      <w:r>
        <w:rPr>
          <w:rtl/>
        </w:rPr>
        <w:t xml:space="preserve"> </w:t>
      </w:r>
      <w:r>
        <w:t xml:space="preserve">(Safe Deserialization)</w:t>
      </w:r>
    </w:p>
    <w:p>
      <w:pPr>
        <w:bidi/>
      </w:pPr>
      <w:r>
        <w:rPr>
          <w:rtl/>
        </w:rPr>
        <w:t xml:space="preserve">تبدیل داده‌ها از یک قالب ذخیره‌شده یا انتقال‌یافته به یک</w:t>
      </w:r>
      <w:r>
        <w:rPr>
          <w:rtl/>
        </w:rPr>
        <w:t xml:space="preserve"> </w:t>
      </w:r>
      <w:r>
        <w:t xml:space="preserve">object</w:t>
      </w:r>
      <w:r>
        <w:rPr>
          <w:rtl/>
        </w:rPr>
        <w:t xml:space="preserve"> </w:t>
      </w:r>
      <w:r>
        <w:rPr>
          <w:rtl/>
        </w:rPr>
        <w:t xml:space="preserve">واقعی برنامه)فرایند</w:t>
      </w:r>
      <w:r>
        <w:rPr>
          <w:rtl/>
        </w:rPr>
        <w:t xml:space="preserve"> </w:t>
      </w:r>
      <w:r>
        <w:t xml:space="preserve">(deserialization</w:t>
      </w:r>
      <w:r>
        <w:rPr>
          <w:rtl/>
        </w:rPr>
        <w:t xml:space="preserve"> </w:t>
      </w:r>
      <w:r>
        <w:rPr>
          <w:rtl/>
        </w:rPr>
        <w:t xml:space="preserve">در گذشته منبع بسیاری از آسیب‌پذیری‌های تزریق کد بوده است. بنابراین، انجام این فرایند باید با دقت و به‌صورت ایمن صورت گیرد تا از بروز چنین مشکلاتی جلوگیری شود.</w:t>
      </w:r>
    </w:p>
    <w:p>
      <w:pPr>
        <w:bidi/>
      </w:pPr>
      <w:r>
        <w:rPr>
          <w:rtl/>
        </w:rPr>
        <w:t xml:space="preserve">به‌ویژه، برخی از روش‌های</w:t>
      </w:r>
      <w:r>
        <w:rPr>
          <w:rtl/>
        </w:rPr>
        <w:t xml:space="preserve"> </w:t>
      </w:r>
      <w:r>
        <w:t xml:space="preserve">deserialization</w:t>
      </w:r>
      <w:r>
        <w:rPr>
          <w:rtl/>
        </w:rPr>
        <w:t xml:space="preserve"> </w:t>
      </w:r>
      <w:r>
        <w:rPr>
          <w:rtl/>
        </w:rPr>
        <w:t xml:space="preserve">طبق مستندات زبان‌های برنامه‌نویسی یا چارچوب‌ها به‌عنوان ناایمن شناخته شده‌اند و نمی‌توانند هنگام کار با داده‌های غیرقابل‌اعتماد به‌صورت ایمن استفاده شوند. برای هر مکانیزم مورداستفاده، باید بررسی دقیق و مسئولانه</w:t>
      </w:r>
      <w:r>
        <w:rPr>
          <w:rtl/>
        </w:rPr>
        <w:t xml:space="preserve"> </w:t>
      </w:r>
      <w:r>
        <w:t xml:space="preserve">(due diligence)</w:t>
      </w:r>
      <w:r>
        <w:rPr>
          <w:rtl/>
        </w:rPr>
        <w:t xml:space="preserve"> </w:t>
      </w:r>
      <w:r>
        <w:rPr>
          <w:rtl/>
        </w:rPr>
        <w:t xml:space="preserve">انجام شود.</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1.5.1</w:t>
            </w:r>
          </w:p>
        </w:tc>
        <w:tc>
          <w:tcPr/>
          <w:p>
            <w:pPr>
              <w:pStyle w:val="Compact"/>
              <w:bidi/>
              <w:jc w:val="right"/>
            </w:pPr>
            <w:r>
              <w:rPr>
                <w:rtl/>
              </w:rPr>
              <w:t xml:space="preserve">برنامه،</w:t>
            </w:r>
            <w:r>
              <w:rPr>
                <w:rtl/>
              </w:rPr>
              <w:t xml:space="preserve"> </w:t>
            </w:r>
            <w:r>
              <w:t xml:space="preserve">XML</w:t>
            </w:r>
            <w:r>
              <w:rPr>
                <w:rtl/>
              </w:rPr>
              <w:t xml:space="preserve"> </w:t>
            </w:r>
            <w:r>
              <w:rPr>
                <w:rtl/>
              </w:rPr>
              <w:t xml:space="preserve">Parserها را به‌گونه‌ای پیکربندی کرده باشد که از تنظیمات محدودکننده استفاده کنند، و ویژگی‌های ناایمنی مانند</w:t>
            </w:r>
            <w:r>
              <w:rPr>
                <w:rtl/>
              </w:rPr>
              <w:t xml:space="preserve"> </w:t>
            </w:r>
            <w:r>
              <w:t xml:space="preserve">resolve</w:t>
            </w:r>
            <w:r>
              <w:rPr>
                <w:rtl/>
              </w:rPr>
              <w:t xml:space="preserve"> </w:t>
            </w:r>
            <w:r>
              <w:rPr>
                <w:rtl/>
              </w:rPr>
              <w:t xml:space="preserve">کردن موجودیت‌های خارجی</w:t>
            </w:r>
            <w:r>
              <w:rPr>
                <w:rtl/>
              </w:rPr>
              <w:t xml:space="preserve"> </w:t>
            </w:r>
            <w:r>
              <w:t xml:space="preserve">(external entities)</w:t>
            </w:r>
            <w:r>
              <w:rPr>
                <w:rtl/>
              </w:rPr>
              <w:t xml:space="preserve"> </w:t>
            </w:r>
            <w:r>
              <w:rPr>
                <w:rtl/>
              </w:rPr>
              <w:t xml:space="preserve">غیرفعال شده باشند تا از حملات</w:t>
            </w:r>
            <w:r>
              <w:rPr>
                <w:rtl/>
              </w:rPr>
              <w:t xml:space="preserve"> </w:t>
            </w:r>
            <w:r>
              <w:t xml:space="preserve">XML External Entity (XXE)</w:t>
            </w:r>
            <w:r>
              <w:rPr>
                <w:rtl/>
              </w:rPr>
              <w:t xml:space="preserve"> </w:t>
            </w:r>
            <w:r>
              <w:rPr>
                <w:rtl/>
              </w:rPr>
              <w:t xml:space="preserve">جلوگیری شود.</w:t>
            </w:r>
          </w:p>
        </w:tc>
        <w:tc>
          <w:tcPr/>
          <w:p>
            <w:pPr>
              <w:pStyle w:val="Compact"/>
              <w:bidi/>
              <w:jc w:val="center"/>
            </w:pPr>
            <w:r>
              <w:t xml:space="preserve">1</w:t>
            </w:r>
          </w:p>
        </w:tc>
      </w:tr>
      <w:tr>
        <w:tc>
          <w:tcPr/>
          <w:p>
            <w:pPr>
              <w:pStyle w:val="Compact"/>
              <w:bidi/>
              <w:jc w:val="center"/>
            </w:pPr>
            <w:r>
              <w:rPr>
                <w:bCs/>
                <w:b/>
              </w:rPr>
              <w:t xml:space="preserve">1.5.2</w:t>
            </w:r>
          </w:p>
        </w:tc>
        <w:tc>
          <w:tcPr/>
          <w:p>
            <w:pPr>
              <w:pStyle w:val="Compact"/>
              <w:bidi/>
              <w:jc w:val="right"/>
            </w:pPr>
            <w:r>
              <w:rPr>
                <w:rtl/>
              </w:rPr>
              <w:t xml:space="preserve">فرآیند</w:t>
            </w:r>
            <w:r>
              <w:rPr>
                <w:rtl/>
              </w:rPr>
              <w:t xml:space="preserve"> </w:t>
            </w:r>
            <w:r>
              <w:t xml:space="preserve">deserialization</w:t>
            </w:r>
            <w:r>
              <w:rPr>
                <w:rtl/>
              </w:rPr>
              <w:t xml:space="preserve"> </w:t>
            </w:r>
            <w:r>
              <w:rPr>
                <w:rtl/>
              </w:rPr>
              <w:t xml:space="preserve">داده‌های غیرقابل‌اعتماد، با اجرای مدیریت ایمن ورودی‌ها همراه باشد؛ برای مثال، استفاده از لیست مجاز</w:t>
            </w:r>
            <w:r>
              <w:rPr>
                <w:rtl/>
              </w:rPr>
              <w:t xml:space="preserve"> </w:t>
            </w:r>
            <w:r>
              <w:t xml:space="preserve">(allowlist)</w:t>
            </w:r>
            <w:r>
              <w:rPr>
                <w:rtl/>
              </w:rPr>
              <w:t xml:space="preserve"> </w:t>
            </w:r>
            <w:r>
              <w:rPr>
                <w:rtl/>
              </w:rPr>
              <w:t xml:space="preserve">انواع objectها یا محدود کردن انواع تعریف‌شده توسط کلاینت برای جلوگیری از حملات مرتبط با</w:t>
            </w:r>
            <w:r>
              <w:rPr>
                <w:rtl/>
              </w:rPr>
              <w:t xml:space="preserve"> </w:t>
            </w:r>
            <w:r>
              <w:t xml:space="preserve">deserialization.</w:t>
            </w:r>
            <w:r>
              <w:rPr>
                <w:rtl/>
              </w:rPr>
              <w:t xml:space="preserve"> </w:t>
            </w:r>
            <w:r>
              <w:rPr>
                <w:rtl/>
              </w:rPr>
              <w:t xml:space="preserve">همچنین، مکانیزم‌های</w:t>
            </w:r>
            <w:r>
              <w:rPr>
                <w:rtl/>
              </w:rPr>
              <w:t xml:space="preserve"> </w:t>
            </w:r>
            <w:r>
              <w:t xml:space="preserve">deserialization</w:t>
            </w:r>
            <w:r>
              <w:rPr>
                <w:rtl/>
              </w:rPr>
              <w:t xml:space="preserve"> </w:t>
            </w:r>
            <w:r>
              <w:rPr>
                <w:rtl/>
              </w:rPr>
              <w:t xml:space="preserve">که به‌طور صریح به‌عنوان ناایمن شناخته شده‌اند، نباید با داده‌های غیرقابل‌اعتماد مورد استفاده قرار گیرند.</w:t>
            </w:r>
          </w:p>
        </w:tc>
        <w:tc>
          <w:tcPr/>
          <w:p>
            <w:pPr>
              <w:pStyle w:val="Compact"/>
              <w:bidi/>
              <w:jc w:val="center"/>
            </w:pPr>
            <w:r>
              <w:t xml:space="preserve">2</w:t>
            </w:r>
          </w:p>
        </w:tc>
      </w:tr>
      <w:tr>
        <w:tc>
          <w:tcPr/>
          <w:p>
            <w:pPr>
              <w:pStyle w:val="Compact"/>
              <w:bidi/>
              <w:jc w:val="center"/>
            </w:pPr>
            <w:r>
              <w:rPr>
                <w:bCs/>
                <w:b/>
              </w:rPr>
              <w:t xml:space="preserve">1.5.3</w:t>
            </w:r>
          </w:p>
        </w:tc>
        <w:tc>
          <w:tcPr/>
          <w:p>
            <w:pPr>
              <w:pStyle w:val="Compact"/>
              <w:bidi/>
              <w:jc w:val="right"/>
            </w:pPr>
            <w:r>
              <w:t xml:space="preserve">Parser</w:t>
            </w:r>
            <w:r>
              <w:rPr>
                <w:rtl/>
              </w:rPr>
              <w:t xml:space="preserve"> </w:t>
            </w:r>
            <w:r>
              <w:rPr>
                <w:rtl/>
              </w:rPr>
              <w:t xml:space="preserve">های مختلفی که در برنامه برای یک نوع داده مشخص استفاده می‌شوند (برای مثال:</w:t>
            </w:r>
            <w:r>
              <w:rPr>
                <w:rtl/>
              </w:rPr>
              <w:t xml:space="preserve"> </w:t>
            </w:r>
            <w:r>
              <w:t xml:space="preserve">Parser</w:t>
            </w:r>
            <w:r>
              <w:rPr>
                <w:rtl/>
              </w:rPr>
              <w:t xml:space="preserve"> </w:t>
            </w:r>
            <w:r>
              <w:rPr>
                <w:rtl/>
              </w:rPr>
              <w:t xml:space="preserve">های JSON،</w:t>
            </w:r>
            <w:r>
              <w:rPr>
                <w:rtl/>
              </w:rPr>
              <w:t xml:space="preserve"> </w:t>
            </w:r>
            <w:r>
              <w:t xml:space="preserve">XML</w:t>
            </w:r>
            <w:r>
              <w:rPr>
                <w:rtl/>
              </w:rPr>
              <w:t xml:space="preserve"> </w:t>
            </w:r>
            <w:r>
              <w:rPr>
                <w:rtl/>
              </w:rPr>
              <w:t xml:space="preserve">یا URL)، رفتار تحلیلی یکسانی دارند و از مکانیزم یکسانی برای</w:t>
            </w:r>
            <w:r>
              <w:rPr>
                <w:rtl/>
              </w:rPr>
              <w:t xml:space="preserve"> </w:t>
            </w:r>
            <w:r>
              <w:t xml:space="preserve">encoding</w:t>
            </w:r>
            <w:r>
              <w:rPr>
                <w:rtl/>
              </w:rPr>
              <w:t xml:space="preserve"> </w:t>
            </w:r>
            <w:r>
              <w:rPr>
                <w:rtl/>
              </w:rPr>
              <w:t xml:space="preserve">کاراکترها استفاده می‌کنند، تا از بروز مشکلاتی مانند آسیب‌پذیری در سازگاری</w:t>
            </w:r>
            <w:r>
              <w:rPr>
                <w:rtl/>
              </w:rPr>
              <w:t xml:space="preserve"> </w:t>
            </w:r>
            <w:r>
              <w:t xml:space="preserve">JSON (JSON Interoperability)</w:t>
            </w:r>
            <w:r>
              <w:rPr>
                <w:rtl/>
              </w:rPr>
              <w:t xml:space="preserve"> </w:t>
            </w:r>
            <w:r>
              <w:rPr>
                <w:rtl/>
              </w:rPr>
              <w:t xml:space="preserve">یا تفاوت در نحوه تحلیل</w:t>
            </w:r>
            <w:r>
              <w:rPr>
                <w:rtl/>
              </w:rPr>
              <w:t xml:space="preserve"> </w:t>
            </w:r>
            <w:r>
              <w:t xml:space="preserve">URI</w:t>
            </w:r>
            <w:r>
              <w:rPr>
                <w:rtl/>
              </w:rPr>
              <w:t xml:space="preserve"> </w:t>
            </w:r>
            <w:r>
              <w:rPr>
                <w:rtl/>
              </w:rPr>
              <w:t xml:space="preserve">یا مسیر فایل که ممکن است در حملات</w:t>
            </w:r>
            <w:r>
              <w:rPr>
                <w:rtl/>
              </w:rPr>
              <w:t xml:space="preserve"> </w:t>
            </w:r>
            <w:r>
              <w:t xml:space="preserve">RFI</w:t>
            </w:r>
            <w:r>
              <w:rPr>
                <w:rtl/>
              </w:rPr>
              <w:t xml:space="preserve"> </w:t>
            </w:r>
            <w:r>
              <w:rPr>
                <w:rtl/>
              </w:rPr>
              <w:t xml:space="preserve">یا</w:t>
            </w:r>
            <w:r>
              <w:rPr>
                <w:rtl/>
              </w:rPr>
              <w:t xml:space="preserve"> </w:t>
            </w:r>
            <w:r>
              <w:t xml:space="preserve">SSRF</w:t>
            </w:r>
            <w:r>
              <w:rPr>
                <w:rtl/>
              </w:rPr>
              <w:t xml:space="preserve"> </w:t>
            </w:r>
            <w:r>
              <w:rPr>
                <w:rtl/>
              </w:rPr>
              <w:t xml:space="preserve">سوءاستفاده شود، جلوگیری شود.</w:t>
            </w:r>
          </w:p>
        </w:tc>
        <w:tc>
          <w:tcPr/>
          <w:p>
            <w:pPr>
              <w:pStyle w:val="Compact"/>
              <w:bidi/>
              <w:jc w:val="center"/>
            </w:pPr>
            <w:r>
              <w:t xml:space="preserve">3</w:t>
            </w:r>
          </w:p>
        </w:tc>
      </w:tr>
    </w:tbl>
    <w:bookmarkEnd w:id="91"/>
    <w:bookmarkStart w:id="103" w:name="references"/>
    <w:p>
      <w:pPr>
        <w:pStyle w:val="Heading2"/>
        <w:bidi/>
      </w:pPr>
      <w:r>
        <w:t xml:space="preserve">References</w:t>
      </w:r>
    </w:p>
    <w:p>
      <w:pPr>
        <w:bidi/>
      </w:pPr>
      <w:r>
        <w:rPr>
          <w:rtl/>
        </w:rPr>
        <w:t xml:space="preserve">برای اطلاعات بیشتر، همچنین به منابع زیر مراجعه کنید:</w:t>
      </w:r>
    </w:p>
    <w:p>
      <w:pPr>
        <w:numPr>
          <w:ilvl w:val="0"/>
          <w:numId w:val="1006"/>
        </w:numPr>
        <w:pStyle w:val="Compact"/>
        <w:bidi/>
      </w:pPr>
      <w:hyperlink r:id="rId92">
        <w:r>
          <w:rPr>
            <w:rStyle w:val="Hyperlink"/>
          </w:rPr>
          <w:t xml:space="preserve">OWASP LDAP Injection Prevention Cheat Sheet</w:t>
        </w:r>
      </w:hyperlink>
    </w:p>
    <w:p>
      <w:pPr>
        <w:numPr>
          <w:ilvl w:val="0"/>
          <w:numId w:val="1006"/>
        </w:numPr>
        <w:pStyle w:val="Compact"/>
        <w:bidi/>
      </w:pPr>
      <w:hyperlink r:id="rId93">
        <w:r>
          <w:rPr>
            <w:rStyle w:val="Hyperlink"/>
          </w:rPr>
          <w:t xml:space="preserve">OWASP Cross Site Scripting Prevention Cheat Sheet</w:t>
        </w:r>
      </w:hyperlink>
    </w:p>
    <w:p>
      <w:pPr>
        <w:numPr>
          <w:ilvl w:val="0"/>
          <w:numId w:val="1006"/>
        </w:numPr>
        <w:pStyle w:val="Compact"/>
        <w:bidi/>
      </w:pPr>
      <w:hyperlink r:id="rId94">
        <w:r>
          <w:rPr>
            <w:rStyle w:val="Hyperlink"/>
          </w:rPr>
          <w:t xml:space="preserve">OWASP DOM Based Cross Site Scripting Prevention Cheat Sheet</w:t>
        </w:r>
      </w:hyperlink>
    </w:p>
    <w:p>
      <w:pPr>
        <w:numPr>
          <w:ilvl w:val="0"/>
          <w:numId w:val="1006"/>
        </w:numPr>
        <w:pStyle w:val="Compact"/>
        <w:bidi/>
      </w:pPr>
      <w:hyperlink r:id="rId95">
        <w:r>
          <w:rPr>
            <w:rStyle w:val="Hyperlink"/>
          </w:rPr>
          <w:t xml:space="preserve">OWASP XML External Entity Prevention Cheat Sheet</w:t>
        </w:r>
      </w:hyperlink>
    </w:p>
    <w:p>
      <w:pPr>
        <w:numPr>
          <w:ilvl w:val="0"/>
          <w:numId w:val="1006"/>
        </w:numPr>
        <w:pStyle w:val="Compact"/>
        <w:bidi/>
      </w:pPr>
      <w:hyperlink r:id="rId96">
        <w:r>
          <w:rPr>
            <w:rStyle w:val="Hyperlink"/>
          </w:rPr>
          <w:t xml:space="preserve">OWASP Web Security Testing Guide: Client-Side Testing</w:t>
        </w:r>
      </w:hyperlink>
    </w:p>
    <w:p>
      <w:pPr>
        <w:numPr>
          <w:ilvl w:val="0"/>
          <w:numId w:val="1006"/>
        </w:numPr>
        <w:pStyle w:val="Compact"/>
        <w:bidi/>
      </w:pPr>
      <w:hyperlink r:id="rId97">
        <w:r>
          <w:rPr>
            <w:rStyle w:val="Hyperlink"/>
          </w:rPr>
          <w:t xml:space="preserve">OWASP Java Encoding Project</w:t>
        </w:r>
      </w:hyperlink>
    </w:p>
    <w:p>
      <w:pPr>
        <w:numPr>
          <w:ilvl w:val="0"/>
          <w:numId w:val="1006"/>
        </w:numPr>
        <w:pStyle w:val="Compact"/>
        <w:bidi/>
      </w:pPr>
      <w:hyperlink r:id="rId98">
        <w:r>
          <w:rPr>
            <w:rStyle w:val="Hyperlink"/>
          </w:rPr>
          <w:t xml:space="preserve">DOMPurify - Client-side HTML Sanitization Library</w:t>
        </w:r>
      </w:hyperlink>
    </w:p>
    <w:p>
      <w:pPr>
        <w:numPr>
          <w:ilvl w:val="0"/>
          <w:numId w:val="1006"/>
        </w:numPr>
        <w:pStyle w:val="Compact"/>
        <w:bidi/>
      </w:pPr>
      <w:hyperlink r:id="rId99">
        <w:r>
          <w:rPr>
            <w:rStyle w:val="Hyperlink"/>
          </w:rPr>
          <w:t xml:space="preserve">RFC4180 - Common Format and MIME Type for Comma-Separated Values (CSV) Files</w:t>
        </w:r>
      </w:hyperlink>
    </w:p>
    <w:p>
      <w:pPr>
        <w:bidi/>
      </w:pPr>
      <w:r>
        <w:rPr>
          <w:rtl/>
        </w:rPr>
        <w:t xml:space="preserve">برای اطلاعات بیشتر، به‌ویژه در مورد مشکلات</w:t>
      </w:r>
      <w:r>
        <w:rPr>
          <w:rtl/>
        </w:rPr>
        <w:t xml:space="preserve"> </w:t>
      </w:r>
      <w:r>
        <w:t xml:space="preserve">deserialization</w:t>
      </w:r>
      <w:r>
        <w:rPr>
          <w:rtl/>
        </w:rPr>
        <w:t xml:space="preserve"> </w:t>
      </w:r>
      <w:r>
        <w:rPr>
          <w:rtl/>
        </w:rPr>
        <w:t xml:space="preserve">یا parsing، لطفاً مراجعه کنید به:</w:t>
      </w:r>
    </w:p>
    <w:p>
      <w:pPr>
        <w:numPr>
          <w:ilvl w:val="0"/>
          <w:numId w:val="1007"/>
        </w:numPr>
        <w:pStyle w:val="Compact"/>
        <w:bidi/>
      </w:pPr>
      <w:hyperlink r:id="rId100">
        <w:r>
          <w:rPr>
            <w:rStyle w:val="Hyperlink"/>
          </w:rPr>
          <w:t xml:space="preserve">OWASP Deserialization Cheat Sheet</w:t>
        </w:r>
      </w:hyperlink>
    </w:p>
    <w:p>
      <w:pPr>
        <w:numPr>
          <w:ilvl w:val="0"/>
          <w:numId w:val="1007"/>
        </w:numPr>
        <w:pStyle w:val="Compact"/>
        <w:bidi/>
      </w:pPr>
      <w:hyperlink r:id="rId101">
        <w:r>
          <w:rPr>
            <w:rStyle w:val="Hyperlink"/>
          </w:rPr>
          <w:t xml:space="preserve">An Exploration of JSON Interoperability Vulnerabilities</w:t>
        </w:r>
      </w:hyperlink>
    </w:p>
    <w:p>
      <w:pPr>
        <w:numPr>
          <w:ilvl w:val="0"/>
          <w:numId w:val="1007"/>
        </w:numPr>
        <w:pStyle w:val="Compact"/>
        <w:bidi/>
      </w:pPr>
      <w:hyperlink r:id="rId102">
        <w:r>
          <w:rPr>
            <w:rStyle w:val="Hyperlink"/>
          </w:rPr>
          <w:t xml:space="preserve">Orange Tsai - A New Era of SSRF Exploiting URL Parser In Trending Programming Languages</w:t>
        </w:r>
      </w:hyperlink>
    </w:p>
    <w:bookmarkEnd w:id="103"/>
    <w:bookmarkEnd w:id="104"/>
    <w:bookmarkStart w:id="116" w:name="v2-validation-and-business-logic"/>
    <w:p>
      <w:pPr>
        <w:pStyle w:val="Heading1"/>
        <w:bidi/>
      </w:pPr>
      <w:r>
        <w:t xml:space="preserve">V2 Validation and Business Logic</w:t>
      </w:r>
    </w:p>
    <w:bookmarkStart w:id="105" w:name="هدف-1"/>
    <w:p>
      <w:pPr>
        <w:pStyle w:val="Heading2"/>
        <w:bidi/>
      </w:pPr>
      <w:r>
        <w:rPr>
          <w:rtl/>
        </w:rPr>
        <w:t xml:space="preserve">هدف</w:t>
      </w:r>
    </w:p>
    <w:p>
      <w:pPr>
        <w:bidi/>
      </w:pPr>
      <w:r>
        <w:rPr>
          <w:rtl/>
        </w:rPr>
        <w:t xml:space="preserve">یک برنامه مورد تائید باید الزامات سطح بالا را به شرح زیر برآورده سازد:</w:t>
      </w:r>
    </w:p>
    <w:p>
      <w:pPr>
        <w:numPr>
          <w:ilvl w:val="0"/>
          <w:numId w:val="1008"/>
        </w:numPr>
        <w:pStyle w:val="Compact"/>
        <w:bidi/>
      </w:pPr>
      <w:r>
        <w:rPr>
          <w:rtl/>
        </w:rPr>
        <w:t xml:space="preserve">داده‌های دریافتی برنامه با الزامات تجاری یا عملکردی مطابقت داشته باشد.</w:t>
      </w:r>
    </w:p>
    <w:p>
      <w:pPr>
        <w:numPr>
          <w:ilvl w:val="0"/>
          <w:numId w:val="1008"/>
        </w:numPr>
        <w:pStyle w:val="Compact"/>
        <w:bidi/>
      </w:pPr>
      <w:r>
        <w:rPr>
          <w:rtl/>
        </w:rPr>
        <w:t xml:space="preserve">منطق تجاری</w:t>
      </w:r>
      <w:r>
        <w:rPr>
          <w:rtl/>
        </w:rPr>
        <w:t xml:space="preserve"> </w:t>
      </w:r>
      <w:r>
        <w:t xml:space="preserve">(Business Logic)</w:t>
      </w:r>
      <w:r>
        <w:rPr>
          <w:rtl/>
        </w:rPr>
        <w:t xml:space="preserve"> </w:t>
      </w:r>
      <w:r>
        <w:rPr>
          <w:rtl/>
        </w:rPr>
        <w:t xml:space="preserve">دارای جریان ترتیبی بوده، به‌صورت گام‌به‌گام پردازش ‌شود و قابل دور زدن نباشد.</w:t>
      </w:r>
    </w:p>
    <w:p>
      <w:pPr>
        <w:numPr>
          <w:ilvl w:val="0"/>
          <w:numId w:val="1008"/>
        </w:numPr>
        <w:pStyle w:val="Compact"/>
        <w:bidi/>
      </w:pPr>
      <w:r>
        <w:rPr>
          <w:rtl/>
        </w:rPr>
        <w:t xml:space="preserve">منطق تجاری شامل محدودیت‌ها و کنترل‌هایی برای شناسایی و جلوگیری از حملات خودکار است؛ مانند انتقال‌های مکرر با مبالغ کم یا اضافه‌کردن میلیون‌ها دوست به‌صورت تک‌تک.</w:t>
      </w:r>
    </w:p>
    <w:p>
      <w:pPr>
        <w:numPr>
          <w:ilvl w:val="0"/>
          <w:numId w:val="1008"/>
        </w:numPr>
        <w:pStyle w:val="Compact"/>
        <w:bidi/>
      </w:pPr>
      <w:r>
        <w:rPr>
          <w:rtl/>
        </w:rPr>
        <w:t xml:space="preserve">در طراحی و پیاده‌سازی جریان‌های منطق تجاری با ارزش بالا، سناریوهای سوءاستفاده و کاربران مخرب در نظر گرفته‌ شود و تدابیری نظیر محافظت در برابر جعل هویت (Spoofing)، دستکاری (Tampering)، افشای اطلاعات و ارتقای سطح دسترسی</w:t>
      </w:r>
      <w:r>
        <w:rPr>
          <w:rtl/>
        </w:rPr>
        <w:t xml:space="preserve"> </w:t>
      </w:r>
      <w:r>
        <w:t xml:space="preserve">(Privilege Escalation)</w:t>
      </w:r>
      <w:r>
        <w:rPr>
          <w:rtl/>
        </w:rPr>
        <w:t xml:space="preserve"> </w:t>
      </w:r>
      <w:r>
        <w:rPr>
          <w:rtl/>
        </w:rPr>
        <w:t xml:space="preserve">اتخاذ شده باشد.</w:t>
      </w:r>
    </w:p>
    <w:bookmarkEnd w:id="105"/>
    <w:bookmarkStart w:id="106" w:name="Xb5ec3eb6d7e36ff053bc15cea6174dafa324d10"/>
    <w:p>
      <w:pPr>
        <w:pStyle w:val="Heading2"/>
        <w:bidi/>
      </w:pPr>
      <w:r>
        <w:t xml:space="preserve">V2.1</w:t>
      </w:r>
      <w:r>
        <w:rPr>
          <w:rtl/>
        </w:rPr>
        <w:t xml:space="preserve"> </w:t>
      </w:r>
      <w:r>
        <w:rPr>
          <w:rtl/>
        </w:rPr>
        <w:t xml:space="preserve">مستندات اعتبارسنجی و منطق کسب‌وکار (</w:t>
      </w:r>
      <w:r>
        <w:rPr>
          <w:rtl/>
        </w:rPr>
        <w:t xml:space="preserve"> </w:t>
      </w:r>
      <w:r>
        <w:t xml:space="preserve">Validation and Business Logic Documentation)</w:t>
      </w:r>
    </w:p>
    <w:p>
      <w:pPr>
        <w:bidi/>
      </w:pPr>
      <w:r>
        <w:rPr>
          <w:rtl/>
        </w:rPr>
        <w:t xml:space="preserve">مستندات اعتبارسنجی و منطق تجاری باید به‌روشنی محدودیت‌های منطق کسب و کار، قوانین اعتبارسنجی و سازگاری مناسب بین داده‌‌های ترکیب شده (از نظر مفهومی و متنی) را تعریف کنند، تا مشخص باشد چه مواردی باید در برنامه پیاده‌سازی شوند.</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2.1.1</w:t>
            </w:r>
          </w:p>
        </w:tc>
        <w:tc>
          <w:tcPr/>
          <w:p>
            <w:pPr>
              <w:pStyle w:val="Compact"/>
              <w:bidi/>
              <w:jc w:val="right"/>
            </w:pPr>
            <w:r>
              <w:rPr>
                <w:rtl/>
              </w:rPr>
              <w:t xml:space="preserve">قوانین اعتبارسنجی ورودی‌های برنامه (مندرج در مستندات برنامه) ‌باید چگونگی بررسی صحت داده‌ها را مطابق با ساختار مورد انتظار مشخص نماید. این ساختار می‌تواند شامل فرمت‌های رایج داده مانند شماره کارت اعتباری، آدرس ایمیل، شماره تلفن یا یک قالب داده‌ای داخلی باشد.</w:t>
            </w:r>
          </w:p>
        </w:tc>
        <w:tc>
          <w:tcPr/>
          <w:p>
            <w:pPr>
              <w:pStyle w:val="Compact"/>
              <w:bidi/>
              <w:jc w:val="center"/>
            </w:pPr>
            <w:r>
              <w:t xml:space="preserve">1</w:t>
            </w:r>
          </w:p>
        </w:tc>
      </w:tr>
      <w:tr>
        <w:tc>
          <w:tcPr/>
          <w:p>
            <w:pPr>
              <w:pStyle w:val="Compact"/>
              <w:bidi/>
              <w:jc w:val="center"/>
            </w:pPr>
            <w:r>
              <w:rPr>
                <w:bCs/>
                <w:b/>
              </w:rPr>
              <w:t xml:space="preserve">2.1.2</w:t>
            </w:r>
          </w:p>
        </w:tc>
        <w:tc>
          <w:tcPr/>
          <w:p>
            <w:pPr>
              <w:pStyle w:val="Compact"/>
              <w:bidi/>
              <w:jc w:val="right"/>
            </w:pPr>
            <w:r>
              <w:rPr>
                <w:rtl/>
              </w:rPr>
              <w:t xml:space="preserve">قوانین اعتبارسنجی ورودی‌های برنامه (مندرج در مستندات برنامه) باید چگونگی بررسی سازگاری مناسب بین داده‌‌های ترکیب شده (از نظر مفهومی و متنی) را مشخص نماید؛ مانند تطبیق کدپستی با نام محله.</w:t>
            </w:r>
          </w:p>
        </w:tc>
        <w:tc>
          <w:tcPr/>
          <w:p>
            <w:pPr>
              <w:pStyle w:val="Compact"/>
              <w:bidi/>
              <w:jc w:val="center"/>
            </w:pPr>
            <w:r>
              <w:t xml:space="preserve">2</w:t>
            </w:r>
          </w:p>
        </w:tc>
      </w:tr>
      <w:tr>
        <w:tc>
          <w:tcPr/>
          <w:p>
            <w:pPr>
              <w:pStyle w:val="Compact"/>
              <w:bidi/>
              <w:jc w:val="center"/>
            </w:pPr>
            <w:r>
              <w:rPr>
                <w:bCs/>
                <w:b/>
              </w:rPr>
              <w:t xml:space="preserve">2.1.3</w:t>
            </w:r>
          </w:p>
        </w:tc>
        <w:tc>
          <w:tcPr/>
          <w:p>
            <w:pPr>
              <w:pStyle w:val="Compact"/>
              <w:bidi/>
              <w:jc w:val="right"/>
            </w:pPr>
            <w:r>
              <w:rPr>
                <w:rtl/>
              </w:rPr>
              <w:t xml:space="preserve">انتظارات مربوط به محدودیت‌ها و اعتبارسنجی‌های منطق کسب و کار مستند شده باشند؛ این مستندات باید شامل محدودیت‌ها در سطح هر کاربر و محدودیت‌های عمومی در سطح برنامه باشند.</w:t>
            </w:r>
          </w:p>
        </w:tc>
        <w:tc>
          <w:tcPr/>
          <w:p>
            <w:pPr>
              <w:pStyle w:val="Compact"/>
              <w:bidi/>
              <w:jc w:val="center"/>
            </w:pPr>
            <w:r>
              <w:t xml:space="preserve">2</w:t>
            </w:r>
          </w:p>
        </w:tc>
      </w:tr>
    </w:tbl>
    <w:bookmarkEnd w:id="106"/>
    <w:bookmarkStart w:id="107" w:name="v2.2-اعتبارسنجی-ورودی-input-validation"/>
    <w:p>
      <w:pPr>
        <w:pStyle w:val="Heading2"/>
        <w:bidi/>
      </w:pPr>
      <w:r>
        <w:t xml:space="preserve">V2.2</w:t>
      </w:r>
      <w:r>
        <w:rPr>
          <w:rtl/>
        </w:rPr>
        <w:t xml:space="preserve"> </w:t>
      </w:r>
      <w:r>
        <w:rPr>
          <w:rtl/>
        </w:rPr>
        <w:t xml:space="preserve">اعتبارسنجی ورودی</w:t>
      </w:r>
      <w:r>
        <w:rPr>
          <w:rtl/>
        </w:rPr>
        <w:t xml:space="preserve"> </w:t>
      </w:r>
      <w:r>
        <w:t xml:space="preserve">(Input Validation)</w:t>
      </w:r>
    </w:p>
    <w:p>
      <w:pPr>
        <w:bidi/>
      </w:pPr>
      <w:r>
        <w:rPr>
          <w:rtl/>
        </w:rPr>
        <w:t xml:space="preserve">کنترل‌های مؤثر در اعتبارسنجی ورودی، انتظارات کسب و کار یا عملکردی مرتبط با نوع داده‌ای که برنامه باید دریافت کند را اعمال می‌کنند. این کار منجر به کیفیت بهتر داده‌ها و کاهش دامنه حمله</w:t>
      </w:r>
      <w:r>
        <w:rPr>
          <w:rtl/>
        </w:rPr>
        <w:t xml:space="preserve"> </w:t>
      </w:r>
      <w:r>
        <w:t xml:space="preserve">(Attack Surface)</w:t>
      </w:r>
      <w:r>
        <w:rPr>
          <w:rtl/>
        </w:rPr>
        <w:t xml:space="preserve"> </w:t>
      </w:r>
      <w:r>
        <w:rPr>
          <w:rtl/>
        </w:rPr>
        <w:t xml:space="preserve">می‌شود. با این حال، اعتبارسنجی ورودی جایگزین استفاده از</w:t>
      </w:r>
      <w:r>
        <w:rPr>
          <w:rtl/>
        </w:rPr>
        <w:t xml:space="preserve"> </w:t>
      </w:r>
      <w:r>
        <w:t xml:space="preserve">encoding</w:t>
      </w:r>
      <w:r>
        <w:rPr>
          <w:rtl/>
        </w:rPr>
        <w:t xml:space="preserve"> </w:t>
      </w:r>
      <w:r>
        <w:rPr>
          <w:rtl/>
        </w:rPr>
        <w:t xml:space="preserve">، پارامتری‌سازی یا پاک‌سازی داده‌ها هنگام استفاده از داده در سایر بخش‌های برنامه یا هنگام نمایش درخروجی نمی‌باشد.</w:t>
      </w:r>
    </w:p>
    <w:p>
      <w:pPr>
        <w:bidi/>
      </w:pPr>
      <w:r>
        <w:rPr>
          <w:rtl/>
        </w:rPr>
        <w:t xml:space="preserve">در این زمینه، «ورودی» می‌تواند از منابع متنوعی دریافت شود، از جمله: فیلدهای فرم HTML، درخواست‌های REST، پارامترهای URL، فیلدهای هدر HTTP،کوکی‌ها، فایل‌های ذخیره‌شده در دیسک، پایگاه‌های داده، APIهای خارجی.</w:t>
      </w:r>
    </w:p>
    <w:p>
      <w:pPr>
        <w:bidi/>
      </w:pPr>
      <w:r>
        <w:rPr>
          <w:rtl/>
        </w:rPr>
        <w:t xml:space="preserve">یک کنترل منطق کسب و کاری ممکن است بررسی کند که مقدار ورودی، عددی کمتر از</w:t>
      </w:r>
      <w:r>
        <w:rPr>
          <w:rtl/>
        </w:rPr>
        <w:t xml:space="preserve"> </w:t>
      </w:r>
      <w:r>
        <w:t xml:space="preserve">100</w:t>
      </w:r>
      <w:r>
        <w:rPr>
          <w:rtl/>
        </w:rPr>
        <w:t xml:space="preserve"> </w:t>
      </w:r>
      <w:r>
        <w:rPr>
          <w:rtl/>
        </w:rPr>
        <w:t xml:space="preserve">است.یک انتظار عملکردی ممکن است بررسی کند که یک عدد (که تعیین می‌کند یک حلقه چند بار اجرا شود تا پردازش بیش از حد و در نتیجه وضعیت انکار سرویس(DoS) اتفاق نیافتد) از یک آستانه‌ی خاص کمتر باشد.</w:t>
      </w:r>
    </w:p>
    <w:p>
      <w:pPr>
        <w:bidi/>
      </w:pPr>
      <w:r>
        <w:rPr>
          <w:rtl/>
        </w:rPr>
        <w:t xml:space="preserve">با اینکه اعتبارسنجی بر پایه</w:t>
      </w:r>
      <w:r>
        <w:rPr>
          <w:rtl/>
        </w:rPr>
        <w:t xml:space="preserve"> </w:t>
      </w:r>
      <w:r>
        <w:t xml:space="preserve">Schema</w:t>
      </w:r>
      <w:r>
        <w:rPr>
          <w:rtl/>
        </w:rPr>
        <w:t xml:space="preserve"> </w:t>
      </w:r>
      <w:r>
        <w:rPr>
          <w:rtl/>
        </w:rPr>
        <w:t xml:space="preserve">الزام صریح ندارد، ولی این روش می‌تواند مؤثرترین راهکار برای پوشش کامل اعتبارسنجی در APIهای</w:t>
      </w:r>
      <w:r>
        <w:rPr>
          <w:rtl/>
        </w:rPr>
        <w:t xml:space="preserve"> </w:t>
      </w:r>
      <w:r>
        <w:t xml:space="preserve">HTTP</w:t>
      </w:r>
      <w:r>
        <w:rPr>
          <w:rtl/>
        </w:rPr>
        <w:t xml:space="preserve"> </w:t>
      </w:r>
      <w:r>
        <w:rPr>
          <w:rtl/>
        </w:rPr>
        <w:t xml:space="preserve">یا سایر واسط‌هایی که از</w:t>
      </w:r>
      <w:r>
        <w:rPr>
          <w:rtl/>
        </w:rPr>
        <w:t xml:space="preserve"> </w:t>
      </w:r>
      <w:r>
        <w:t xml:space="preserve">JSON</w:t>
      </w:r>
      <w:r>
        <w:rPr>
          <w:rtl/>
        </w:rPr>
        <w:t xml:space="preserve"> </w:t>
      </w:r>
      <w:r>
        <w:rPr>
          <w:rtl/>
        </w:rPr>
        <w:t xml:space="preserve">یا</w:t>
      </w:r>
      <w:r>
        <w:rPr>
          <w:rtl/>
        </w:rPr>
        <w:t xml:space="preserve"> </w:t>
      </w:r>
      <w:r>
        <w:t xml:space="preserve">XML</w:t>
      </w:r>
      <w:r>
        <w:rPr>
          <w:rtl/>
        </w:rPr>
        <w:t xml:space="preserve"> </w:t>
      </w:r>
      <w:r>
        <w:rPr>
          <w:rtl/>
        </w:rPr>
        <w:t xml:space="preserve">استفاده می‌کنند باشد.</w:t>
      </w:r>
    </w:p>
    <w:p>
      <w:pPr>
        <w:bidi/>
      </w:pPr>
      <w:r>
        <w:rPr>
          <w:rtl/>
        </w:rPr>
        <w:t xml:space="preserve">نکات مهم درباره اعتبارسنجی بر اساس</w:t>
      </w:r>
      <w:r>
        <w:rPr>
          <w:rtl/>
        </w:rPr>
        <w:t xml:space="preserve"> </w:t>
      </w:r>
      <w:r>
        <w:t xml:space="preserve">Schema:</w:t>
      </w:r>
    </w:p>
    <w:p>
      <w:pPr>
        <w:numPr>
          <w:ilvl w:val="0"/>
          <w:numId w:val="1009"/>
        </w:numPr>
        <w:pStyle w:val="Compact"/>
        <w:bidi/>
      </w:pPr>
      <w:r>
        <w:rPr>
          <w:rtl/>
        </w:rPr>
        <w:t xml:space="preserve">“</w:t>
      </w:r>
      <w:r>
        <w:rPr>
          <w:rtl/>
        </w:rPr>
        <w:t xml:space="preserve">نسخه منتشرشده</w:t>
      </w:r>
      <w:r>
        <w:rPr>
          <w:rtl/>
        </w:rPr>
        <w:t xml:space="preserve">”</w:t>
      </w:r>
      <w:r>
        <w:rPr>
          <w:rtl/>
        </w:rPr>
        <w:t xml:space="preserve"> </w:t>
      </w:r>
      <w:r>
        <w:rPr>
          <w:rtl/>
        </w:rPr>
        <w:t xml:space="preserve">از مشخصات</w:t>
      </w:r>
      <w:r>
        <w:rPr>
          <w:rtl/>
        </w:rPr>
        <w:t xml:space="preserve"> </w:t>
      </w:r>
      <w:r>
        <w:t xml:space="preserve">JSON Schema</w:t>
      </w:r>
      <w:r>
        <w:rPr>
          <w:rtl/>
        </w:rPr>
        <w:t xml:space="preserve"> </w:t>
      </w:r>
      <w:r>
        <w:rPr>
          <w:rtl/>
        </w:rPr>
        <w:t xml:space="preserve">Validation، برای استفاده در محیط تولید مناسب تلقی می‌شود، نه لزوما پایدار(Stable). هنگام استفاده از این نوع اعتبارسنجی، باید اطمینان حاصل شود که هیچ مغایرتی با الزامات زیر وجود ندارد.</w:t>
      </w:r>
    </w:p>
    <w:p>
      <w:pPr>
        <w:numPr>
          <w:ilvl w:val="0"/>
          <w:numId w:val="1009"/>
        </w:numPr>
        <w:pStyle w:val="Compact"/>
        <w:bidi/>
      </w:pPr>
      <w:r>
        <w:rPr>
          <w:rtl/>
        </w:rPr>
        <w:t xml:space="preserve">در صورت نیاز پس از رسمی و نهایی شدن استاندارد، تمامی کتابخانه‌های مورد استفاده برای</w:t>
      </w:r>
      <w:r>
        <w:rPr>
          <w:rtl/>
        </w:rPr>
        <w:t xml:space="preserve"> </w:t>
      </w:r>
      <w:r>
        <w:t xml:space="preserve">JSON Schema</w:t>
      </w:r>
      <w:r>
        <w:rPr>
          <w:rtl/>
        </w:rPr>
        <w:t xml:space="preserve"> </w:t>
      </w:r>
      <w:r>
        <w:rPr>
          <w:rtl/>
        </w:rPr>
        <w:t xml:space="preserve">Validationباید به‌صورت مستمر پایش و به‌روزرسانی شوند.</w:t>
      </w:r>
    </w:p>
    <w:p>
      <w:pPr>
        <w:numPr>
          <w:ilvl w:val="0"/>
          <w:numId w:val="1009"/>
        </w:numPr>
        <w:pStyle w:val="Compact"/>
        <w:bidi/>
      </w:pPr>
      <w:r>
        <w:rPr>
          <w:rtl/>
        </w:rPr>
        <w:t xml:space="preserve">اعتبارسنجی</w:t>
      </w:r>
      <w:r>
        <w:rPr>
          <w:rtl/>
        </w:rPr>
        <w:t xml:space="preserve"> </w:t>
      </w:r>
      <w:r>
        <w:t xml:space="preserve">DTD</w:t>
      </w:r>
      <w:r>
        <w:rPr>
          <w:rtl/>
        </w:rPr>
        <w:t xml:space="preserve"> </w:t>
      </w:r>
      <w:r>
        <w:rPr>
          <w:rtl/>
        </w:rPr>
        <w:t xml:space="preserve">نباید مورد استفاده قرار گیرد و ارزیابی</w:t>
      </w:r>
      <w:r>
        <w:rPr>
          <w:rtl/>
        </w:rPr>
        <w:t xml:space="preserve"> </w:t>
      </w:r>
      <w:r>
        <w:t xml:space="preserve">DTD</w:t>
      </w:r>
      <w:r>
        <w:rPr>
          <w:rtl/>
        </w:rPr>
        <w:t xml:space="preserve"> </w:t>
      </w:r>
      <w:r>
        <w:rPr>
          <w:rtl/>
        </w:rPr>
        <w:t xml:space="preserve">در فریم‌ورک‌ها باید غیرفعال شود، تا از حملات</w:t>
      </w:r>
      <w:r>
        <w:rPr>
          <w:rtl/>
        </w:rPr>
        <w:t xml:space="preserve"> </w:t>
      </w:r>
      <w:r>
        <w:t xml:space="preserve">XXE</w:t>
      </w:r>
      <w:r>
        <w:rPr>
          <w:rtl/>
        </w:rPr>
        <w:t xml:space="preserve"> </w:t>
      </w:r>
      <w:r>
        <w:rPr>
          <w:rtl/>
        </w:rPr>
        <w:t xml:space="preserve">مرتبط با</w:t>
      </w:r>
      <w:r>
        <w:rPr>
          <w:rtl/>
        </w:rPr>
        <w:t xml:space="preserve"> </w:t>
      </w:r>
      <w:r>
        <w:t xml:space="preserve">DTD</w:t>
      </w:r>
      <w:r>
        <w:rPr>
          <w:rtl/>
        </w:rPr>
        <w:t xml:space="preserve"> </w:t>
      </w:r>
      <w:r>
        <w:rPr>
          <w:rtl/>
        </w:rPr>
        <w:t xml:space="preserve">جلوگیری شود.</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2.2.1</w:t>
            </w:r>
          </w:p>
        </w:tc>
        <w:tc>
          <w:tcPr/>
          <w:p>
            <w:pPr>
              <w:pStyle w:val="Compact"/>
              <w:bidi/>
              <w:jc w:val="right"/>
            </w:pPr>
            <w:r>
              <w:rPr>
                <w:rtl/>
              </w:rPr>
              <w:t xml:space="preserve">ورودی‌ها باید به‌منظور اعمال انتظارات کسب و کار یا عملکردی مرتبط با آن‌ها اعتبارسنجی ‌شوند.این اعتبارسنجی باید یکی از این دو روش زیر را داشته باشد، استفاده از اعتبارسنجی مثبت</w:t>
            </w:r>
            <w:r>
              <w:rPr>
                <w:rtl/>
              </w:rPr>
              <w:t xml:space="preserve"> </w:t>
            </w:r>
            <w:r>
              <w:t xml:space="preserve">(Positive Validation)</w:t>
            </w:r>
            <w:r>
              <w:rPr>
                <w:rtl/>
              </w:rPr>
              <w:t xml:space="preserve"> </w:t>
            </w:r>
            <w:r>
              <w:rPr>
                <w:rtl/>
              </w:rPr>
              <w:t xml:space="preserve">مبتنی بر فهرست مجاز از مقادیر، الگوها یا بازه‌های قابل قبول و تطبیق با ساختار مورد انتظار و محدودیت‌های منطقی، بر اساس قوانین از پیش تعریف‌شده. برای سطح</w:t>
            </w:r>
            <w:r>
              <w:rPr>
                <w:rtl/>
              </w:rPr>
              <w:t xml:space="preserve"> </w:t>
            </w:r>
            <w:r>
              <w:t xml:space="preserve">1</w:t>
            </w:r>
            <w:r>
              <w:rPr>
                <w:rtl/>
              </w:rPr>
              <w:t xml:space="preserve"> </w:t>
            </w:r>
            <w:r>
              <w:rPr>
                <w:rtl/>
              </w:rPr>
              <w:t xml:space="preserve">(L1)، تمرکز می‌تواند بر ورودی‌هایی باشد که در تصمیم‌گیری‌های خاص تجاری یا امنیتی استفاده می‌شوند. برای سطح</w:t>
            </w:r>
            <w:r>
              <w:rPr>
                <w:rtl/>
              </w:rPr>
              <w:t xml:space="preserve"> </w:t>
            </w:r>
            <w:r>
              <w:t xml:space="preserve">2</w:t>
            </w:r>
            <w:r>
              <w:rPr>
                <w:rtl/>
              </w:rPr>
              <w:t xml:space="preserve"> </w:t>
            </w:r>
            <w:r>
              <w:rPr>
                <w:rtl/>
              </w:rPr>
              <w:t xml:space="preserve">و بالاتر، این اعتبارسنجی باید شامل تمام ورودی‌ها باشد.</w:t>
            </w:r>
          </w:p>
        </w:tc>
        <w:tc>
          <w:tcPr/>
          <w:p>
            <w:pPr>
              <w:pStyle w:val="Compact"/>
              <w:bidi/>
              <w:jc w:val="center"/>
            </w:pPr>
            <w:r>
              <w:t xml:space="preserve">1</w:t>
            </w:r>
          </w:p>
        </w:tc>
      </w:tr>
      <w:tr>
        <w:tc>
          <w:tcPr/>
          <w:p>
            <w:pPr>
              <w:pStyle w:val="Compact"/>
              <w:bidi/>
              <w:jc w:val="center"/>
            </w:pPr>
            <w:r>
              <w:rPr>
                <w:bCs/>
                <w:b/>
              </w:rPr>
              <w:t xml:space="preserve">2.2.2</w:t>
            </w:r>
          </w:p>
        </w:tc>
        <w:tc>
          <w:tcPr/>
          <w:p>
            <w:pPr>
              <w:pStyle w:val="Compact"/>
              <w:bidi/>
              <w:jc w:val="right"/>
            </w:pPr>
            <w:r>
              <w:rPr>
                <w:rtl/>
              </w:rPr>
              <w:t xml:space="preserve">برنامه به‌گونه‌ای طراحی شود که اعتبارسنجی ورودی را در لایه‌ قابل اعتمادی از سرویس</w:t>
            </w:r>
            <w:r>
              <w:rPr>
                <w:rtl/>
              </w:rPr>
              <w:t xml:space="preserve"> </w:t>
            </w:r>
            <w:r>
              <w:t xml:space="preserve">(Trusted Service Layer)</w:t>
            </w:r>
            <w:r>
              <w:rPr>
                <w:rtl/>
              </w:rPr>
              <w:t xml:space="preserve"> </w:t>
            </w:r>
            <w:r>
              <w:rPr>
                <w:rtl/>
              </w:rPr>
              <w:t xml:space="preserve">اعمال کند. هرچند اعتبارسنجی سمت کلاینت</w:t>
            </w:r>
            <w:r>
              <w:rPr>
                <w:rtl/>
              </w:rPr>
              <w:t xml:space="preserve"> </w:t>
            </w:r>
            <w:r>
              <w:t xml:space="preserve">(Client-side Validation)</w:t>
            </w:r>
            <w:r>
              <w:rPr>
                <w:rtl/>
              </w:rPr>
              <w:t xml:space="preserve"> </w:t>
            </w:r>
            <w:r>
              <w:rPr>
                <w:rtl/>
              </w:rPr>
              <w:t xml:space="preserve">باعث بهبود تجربه کاربری می‌شود و توصیه می‌گردد، اما نباید به‌عنوان یک کنترل امنیتی اتکا شود.</w:t>
            </w:r>
          </w:p>
        </w:tc>
        <w:tc>
          <w:tcPr/>
          <w:p>
            <w:pPr>
              <w:pStyle w:val="Compact"/>
              <w:bidi/>
              <w:jc w:val="center"/>
            </w:pPr>
            <w:r>
              <w:t xml:space="preserve">1</w:t>
            </w:r>
          </w:p>
        </w:tc>
      </w:tr>
      <w:tr>
        <w:tc>
          <w:tcPr/>
          <w:p>
            <w:pPr>
              <w:pStyle w:val="Compact"/>
              <w:bidi/>
              <w:jc w:val="center"/>
            </w:pPr>
            <w:r>
              <w:rPr>
                <w:bCs/>
                <w:b/>
              </w:rPr>
              <w:t xml:space="preserve">2.2.3</w:t>
            </w:r>
          </w:p>
        </w:tc>
        <w:tc>
          <w:tcPr/>
          <w:p>
            <w:pPr>
              <w:pStyle w:val="Compact"/>
              <w:bidi/>
              <w:jc w:val="right"/>
            </w:pPr>
            <w:r>
              <w:rPr>
                <w:rtl/>
              </w:rPr>
              <w:t xml:space="preserve">برنامه باید اطمینان حاصل نماید که ترکیب داده‌های مربوطه با توجه به قوانین از پیش تعریف‌شده معقول و منطقی باشد.</w:t>
            </w:r>
          </w:p>
        </w:tc>
        <w:tc>
          <w:tcPr/>
          <w:p>
            <w:pPr>
              <w:pStyle w:val="Compact"/>
              <w:bidi/>
              <w:jc w:val="center"/>
            </w:pPr>
            <w:r>
              <w:t xml:space="preserve">2</w:t>
            </w:r>
          </w:p>
        </w:tc>
      </w:tr>
    </w:tbl>
    <w:bookmarkEnd w:id="107"/>
    <w:bookmarkStart w:id="108" w:name="Xc13fc1ef3cec4d3491bef3257e9a2748d7851ba"/>
    <w:p>
      <w:pPr>
        <w:pStyle w:val="Heading2"/>
        <w:bidi/>
      </w:pPr>
      <w:r>
        <w:t xml:space="preserve">V2.3</w:t>
      </w:r>
      <w:r>
        <w:rPr>
          <w:rtl/>
        </w:rPr>
        <w:t xml:space="preserve"> </w:t>
      </w:r>
      <w:r>
        <w:rPr>
          <w:rtl/>
        </w:rPr>
        <w:t xml:space="preserve">امنیت منطق کسب‌وکار</w:t>
      </w:r>
      <w:r>
        <w:rPr>
          <w:rtl/>
        </w:rPr>
        <w:t xml:space="preserve"> </w:t>
      </w:r>
      <w:r>
        <w:t xml:space="preserve">(Business Logic Security)</w:t>
      </w:r>
    </w:p>
    <w:p>
      <w:pPr>
        <w:bidi/>
      </w:pPr>
      <w:r>
        <w:rPr>
          <w:rtl/>
        </w:rPr>
        <w:t xml:space="preserve">این بخش به الزامات کلیدی می‌پردازد که هدف آن‌ها اطمینان از پیاده سازی صحیح منطق کسب و کاری برنامه است و برنامه در برابر حملات مربوط به کسب و کار، مصون است.</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2.3.1</w:t>
            </w:r>
          </w:p>
        </w:tc>
        <w:tc>
          <w:tcPr/>
          <w:p>
            <w:pPr>
              <w:pStyle w:val="Compact"/>
              <w:bidi/>
              <w:jc w:val="right"/>
            </w:pPr>
            <w:r>
              <w:rPr>
                <w:rtl/>
              </w:rPr>
              <w:t xml:space="preserve">اطمینان حاصل شود که برنامه فقط جریان‌های منطق تجاری را برای همان کاربر و طبق ترتیب گام‌به‌گام از پیش تعیین شده و مورد انتظار پردازش می‌کند و امکان رد کردن مراحل</w:t>
            </w:r>
            <w:r>
              <w:rPr>
                <w:rtl/>
              </w:rPr>
              <w:t xml:space="preserve"> </w:t>
            </w:r>
            <w:r>
              <w:t xml:space="preserve">(Skipping Steps)</w:t>
            </w:r>
            <w:r>
              <w:rPr>
                <w:rtl/>
              </w:rPr>
              <w:t xml:space="preserve"> </w:t>
            </w:r>
            <w:r>
              <w:rPr>
                <w:rtl/>
              </w:rPr>
              <w:t xml:space="preserve">وجود ندارد.</w:t>
            </w:r>
          </w:p>
        </w:tc>
        <w:tc>
          <w:tcPr/>
          <w:p>
            <w:pPr>
              <w:pStyle w:val="Compact"/>
              <w:bidi/>
              <w:jc w:val="center"/>
            </w:pPr>
            <w:r>
              <w:t xml:space="preserve">1</w:t>
            </w:r>
          </w:p>
        </w:tc>
      </w:tr>
      <w:tr>
        <w:tc>
          <w:tcPr/>
          <w:p>
            <w:pPr>
              <w:pStyle w:val="Compact"/>
              <w:bidi/>
              <w:jc w:val="center"/>
            </w:pPr>
            <w:r>
              <w:rPr>
                <w:bCs/>
                <w:b/>
              </w:rPr>
              <w:t xml:space="preserve">2.3.2</w:t>
            </w:r>
          </w:p>
        </w:tc>
        <w:tc>
          <w:tcPr/>
          <w:p>
            <w:pPr>
              <w:pStyle w:val="Compact"/>
              <w:bidi/>
              <w:jc w:val="right"/>
            </w:pPr>
            <w:r>
              <w:rPr>
                <w:rtl/>
              </w:rPr>
              <w:t xml:space="preserve">اطمینان حاصل شود که محدودیت‌های منطق تجاری مطابق با مستندات برنامه پیاده‌سازی شده‌اند، تا از سوء‌استفاده از نقص‌های منطقی جلوگیری شود.</w:t>
            </w:r>
          </w:p>
        </w:tc>
        <w:tc>
          <w:tcPr/>
          <w:p>
            <w:pPr>
              <w:pStyle w:val="Compact"/>
              <w:bidi/>
              <w:jc w:val="center"/>
            </w:pPr>
            <w:r>
              <w:t xml:space="preserve">2</w:t>
            </w:r>
          </w:p>
        </w:tc>
      </w:tr>
      <w:tr>
        <w:tc>
          <w:tcPr/>
          <w:p>
            <w:pPr>
              <w:pStyle w:val="Compact"/>
              <w:bidi/>
              <w:jc w:val="center"/>
            </w:pPr>
            <w:r>
              <w:rPr>
                <w:bCs/>
                <w:b/>
              </w:rPr>
              <w:t xml:space="preserve">2.3.3</w:t>
            </w:r>
          </w:p>
        </w:tc>
        <w:tc>
          <w:tcPr/>
          <w:p>
            <w:pPr>
              <w:pStyle w:val="Compact"/>
              <w:bidi/>
              <w:jc w:val="right"/>
            </w:pPr>
            <w:r>
              <w:rPr>
                <w:rtl/>
              </w:rPr>
              <w:t xml:space="preserve">تراکنش‌های سطح منطق کسب‌وکار</w:t>
            </w:r>
            <w:r>
              <w:rPr>
                <w:rtl/>
              </w:rPr>
              <w:t xml:space="preserve"> </w:t>
            </w:r>
            <w:r>
              <w:t xml:space="preserve">(business logic)</w:t>
            </w:r>
            <w:r>
              <w:rPr>
                <w:rtl/>
              </w:rPr>
              <w:t xml:space="preserve"> </w:t>
            </w:r>
            <w:r>
              <w:rPr>
                <w:rtl/>
              </w:rPr>
              <w:t xml:space="preserve">باید به‌گونه‌ای استفاده شوند که یا یک عملیات منطق کسب‌وکار به‌طور کامل با موفقیت انجام شود، یا در صورت بروز خطا، به حالت صحیح قبلی بازگردد(rollback) شود.</w:t>
            </w:r>
          </w:p>
        </w:tc>
        <w:tc>
          <w:tcPr/>
          <w:p>
            <w:pPr>
              <w:pStyle w:val="Compact"/>
              <w:bidi/>
              <w:jc w:val="center"/>
            </w:pPr>
            <w:r>
              <w:t xml:space="preserve">2</w:t>
            </w:r>
          </w:p>
        </w:tc>
      </w:tr>
      <w:tr>
        <w:tc>
          <w:tcPr/>
          <w:p>
            <w:pPr>
              <w:pStyle w:val="Compact"/>
              <w:bidi/>
              <w:jc w:val="center"/>
            </w:pPr>
            <w:r>
              <w:rPr>
                <w:bCs/>
                <w:b/>
              </w:rPr>
              <w:t xml:space="preserve">2.3.4</w:t>
            </w:r>
          </w:p>
        </w:tc>
        <w:tc>
          <w:tcPr/>
          <w:p>
            <w:pPr>
              <w:pStyle w:val="Compact"/>
              <w:bidi/>
              <w:jc w:val="right"/>
            </w:pPr>
            <w:r>
              <w:rPr>
                <w:rtl/>
              </w:rPr>
              <w:t xml:space="preserve">در منطق کسب‌وکار</w:t>
            </w:r>
            <w:r>
              <w:rPr>
                <w:rtl/>
              </w:rPr>
              <w:t xml:space="preserve"> </w:t>
            </w:r>
            <w:r>
              <w:t xml:space="preserve">(business</w:t>
            </w:r>
            <w:r>
              <w:rPr>
                <w:rtl/>
              </w:rPr>
              <w:t xml:space="preserve"> </w:t>
            </w:r>
            <w:r>
              <w:rPr>
                <w:rtl/>
              </w:rPr>
              <w:t xml:space="preserve">logic)باید از مکانیزم‌های قفل‌گذاری</w:t>
            </w:r>
            <w:r>
              <w:rPr>
                <w:rtl/>
              </w:rPr>
              <w:t xml:space="preserve"> </w:t>
            </w:r>
            <w:r>
              <w:t xml:space="preserve">(locking)</w:t>
            </w:r>
            <w:r>
              <w:rPr>
                <w:rtl/>
              </w:rPr>
              <w:t xml:space="preserve"> </w:t>
            </w:r>
            <w:r>
              <w:rPr>
                <w:rtl/>
              </w:rPr>
              <w:t xml:space="preserve">استفاده شده باشد تا اطمینان حاصل شود که منابع محدود (مانند صندلی‌های سینما یا بازه‌های زمانی تحویل)، قابل رزرو دوباره</w:t>
            </w:r>
            <w:r>
              <w:rPr>
                <w:rtl/>
              </w:rPr>
              <w:t xml:space="preserve"> </w:t>
            </w:r>
            <w:r>
              <w:t xml:space="preserve">(double-booked)</w:t>
            </w:r>
            <w:r>
              <w:rPr>
                <w:rtl/>
              </w:rPr>
              <w:t xml:space="preserve"> </w:t>
            </w:r>
            <w:r>
              <w:rPr>
                <w:rtl/>
              </w:rPr>
              <w:t xml:space="preserve">از طریق دستکاری منطق برنامه نباشند.</w:t>
            </w:r>
          </w:p>
        </w:tc>
        <w:tc>
          <w:tcPr/>
          <w:p>
            <w:pPr>
              <w:pStyle w:val="Compact"/>
              <w:bidi/>
              <w:jc w:val="center"/>
            </w:pPr>
            <w:r>
              <w:t xml:space="preserve">2</w:t>
            </w:r>
          </w:p>
        </w:tc>
      </w:tr>
      <w:tr>
        <w:tc>
          <w:tcPr/>
          <w:p>
            <w:pPr>
              <w:pStyle w:val="Compact"/>
              <w:bidi/>
              <w:jc w:val="center"/>
            </w:pPr>
            <w:r>
              <w:rPr>
                <w:bCs/>
                <w:b/>
              </w:rPr>
              <w:t xml:space="preserve">2.3.5</w:t>
            </w:r>
          </w:p>
        </w:tc>
        <w:tc>
          <w:tcPr/>
          <w:p>
            <w:pPr>
              <w:pStyle w:val="Compact"/>
              <w:bidi/>
              <w:jc w:val="right"/>
            </w:pPr>
            <w:r>
              <w:rPr>
                <w:rtl/>
              </w:rPr>
              <w:t xml:space="preserve">اطمینان حاصل شود که جریان‌های منطق کسب و کاری با ارزش بالا نیازمند تایید چند کاربره</w:t>
            </w:r>
            <w:r>
              <w:rPr>
                <w:rtl/>
              </w:rPr>
              <w:t xml:space="preserve"> </w:t>
            </w:r>
            <w:r>
              <w:t xml:space="preserve">(Multi-user Approval)</w:t>
            </w:r>
            <w:r>
              <w:rPr>
                <w:rtl/>
              </w:rPr>
              <w:t xml:space="preserve"> </w:t>
            </w:r>
            <w:r>
              <w:rPr>
                <w:rtl/>
              </w:rPr>
              <w:t xml:space="preserve">هستند تا از اقدامات غیرمجاز یا تصادفی جلوگیری شود. این موارد می‌تواند شامل – اما نه محدود به – انتقال‌های مالی بزرگ، تایید قرارداد‌ها، دسترسی به اطلاعات طبقه‌بنده شده، یا غیرفعال‌سازی‌های ایمنی در محیط‌های تولید صنعتی باشد.</w:t>
            </w:r>
          </w:p>
        </w:tc>
        <w:tc>
          <w:tcPr/>
          <w:p>
            <w:pPr>
              <w:pStyle w:val="Compact"/>
              <w:bidi/>
              <w:jc w:val="center"/>
            </w:pPr>
            <w:r>
              <w:t xml:space="preserve">3</w:t>
            </w:r>
          </w:p>
        </w:tc>
      </w:tr>
    </w:tbl>
    <w:bookmarkEnd w:id="108"/>
    <w:bookmarkStart w:id="109" w:name="X67ad456ad416b79fa9138c36bc02e5de4582916"/>
    <w:p>
      <w:pPr>
        <w:pStyle w:val="Heading2"/>
        <w:bidi/>
      </w:pPr>
      <w:r>
        <w:t xml:space="preserve">V2.4</w:t>
      </w:r>
      <w:r>
        <w:rPr>
          <w:rtl/>
        </w:rPr>
        <w:t xml:space="preserve"> </w:t>
      </w:r>
      <w:r>
        <w:rPr>
          <w:rtl/>
        </w:rPr>
        <w:t xml:space="preserve">مقابله با خودکارسازی</w:t>
      </w:r>
      <w:r>
        <w:rPr>
          <w:rtl/>
        </w:rPr>
        <w:t xml:space="preserve"> </w:t>
      </w:r>
      <w:r>
        <w:t xml:space="preserve">(Anti-automation)</w:t>
      </w:r>
    </w:p>
    <w:p>
      <w:pPr>
        <w:bidi/>
      </w:pPr>
      <w:r>
        <w:rPr>
          <w:rtl/>
        </w:rPr>
        <w:t xml:space="preserve">این بخش شامل کنترل‌های ضد خودکارسازی است تا تعاملات انسانی‌مانند الزامی شود و از درخواست‌های خودکار بیش‌ازحد جلوگیری گردد.</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2.4.1</w:t>
            </w:r>
          </w:p>
        </w:tc>
        <w:tc>
          <w:tcPr/>
          <w:p>
            <w:pPr>
              <w:pStyle w:val="Compact"/>
              <w:bidi/>
              <w:jc w:val="right"/>
            </w:pPr>
            <w:r>
              <w:rPr>
                <w:rtl/>
              </w:rPr>
              <w:t xml:space="preserve">کنترل‌های ضد خودکارسازی</w:t>
            </w:r>
            <w:r>
              <w:rPr>
                <w:rtl/>
              </w:rPr>
              <w:t xml:space="preserve"> </w:t>
            </w:r>
            <w:r>
              <w:t xml:space="preserve">(Anti-Automation)</w:t>
            </w:r>
            <w:r>
              <w:rPr>
                <w:rtl/>
              </w:rPr>
              <w:t xml:space="preserve"> </w:t>
            </w:r>
            <w:r>
              <w:rPr>
                <w:rtl/>
              </w:rPr>
              <w:t xml:space="preserve">در سیستم پیاده‌سازی شده باشند تا از سوءاستفاده‌هایی مانند فراخوانی بیش از حد توابع برنامه جلوگیری شود؛ چرا که این نوع حملات می‌توانند منجر به استخراج غیرمجاز داده‌ها، تولید داده‌های زائد، مصرف کامل سهمیه‌ها، عبور از محدودیت‌های نرخ</w:t>
            </w:r>
            <w:r>
              <w:rPr>
                <w:rtl/>
              </w:rPr>
              <w:t xml:space="preserve"> </w:t>
            </w:r>
            <w:r>
              <w:t xml:space="preserve">(Rate</w:t>
            </w:r>
            <w:r>
              <w:rPr>
                <w:rtl/>
              </w:rPr>
              <w:t xml:space="preserve"> </w:t>
            </w:r>
            <w:r>
              <w:rPr>
                <w:rtl/>
              </w:rPr>
              <w:t xml:space="preserve">Limit)، ایجاد اختلال در سرویس</w:t>
            </w:r>
            <w:r>
              <w:rPr>
                <w:rtl/>
              </w:rPr>
              <w:t xml:space="preserve"> </w:t>
            </w:r>
            <w:r>
              <w:t xml:space="preserve">(DoS)</w:t>
            </w:r>
            <w:r>
              <w:rPr>
                <w:rtl/>
              </w:rPr>
              <w:t xml:space="preserve"> </w:t>
            </w:r>
            <w:r>
              <w:rPr>
                <w:rtl/>
              </w:rPr>
              <w:t xml:space="preserve">یا استفاده بیش از حد از منابع گران‌قیمت شوند.</w:t>
            </w:r>
          </w:p>
        </w:tc>
        <w:tc>
          <w:tcPr/>
          <w:p>
            <w:pPr>
              <w:pStyle w:val="Compact"/>
              <w:bidi/>
              <w:jc w:val="center"/>
            </w:pPr>
            <w:r>
              <w:t xml:space="preserve">2</w:t>
            </w:r>
          </w:p>
        </w:tc>
      </w:tr>
      <w:tr>
        <w:tc>
          <w:tcPr/>
          <w:p>
            <w:pPr>
              <w:pStyle w:val="Compact"/>
              <w:bidi/>
              <w:jc w:val="center"/>
            </w:pPr>
            <w:r>
              <w:rPr>
                <w:bCs/>
                <w:b/>
              </w:rPr>
              <w:t xml:space="preserve">2.4.2</w:t>
            </w:r>
          </w:p>
        </w:tc>
        <w:tc>
          <w:tcPr/>
          <w:p>
            <w:pPr>
              <w:pStyle w:val="Compact"/>
              <w:bidi/>
              <w:jc w:val="right"/>
            </w:pPr>
            <w:r>
              <w:rPr>
                <w:rtl/>
              </w:rPr>
              <w:t xml:space="preserve">بررسی کنید که جریان‌های منطق کسب‌وکار</w:t>
            </w:r>
            <w:r>
              <w:rPr>
                <w:rtl/>
              </w:rPr>
              <w:t xml:space="preserve"> </w:t>
            </w:r>
            <w:r>
              <w:t xml:space="preserve">(Business Logic Flows)</w:t>
            </w:r>
            <w:r>
              <w:rPr>
                <w:rtl/>
              </w:rPr>
              <w:t xml:space="preserve"> </w:t>
            </w:r>
            <w:r>
              <w:rPr>
                <w:rtl/>
              </w:rPr>
              <w:t xml:space="preserve">به گونه‌ای طراحی شده باشند که نیازمند زمان‌بندی واقعی انسان باشند، و از ارسال سریع و غیرطبیعی تراکنش‌ها</w:t>
            </w:r>
            <w:r>
              <w:rPr>
                <w:rtl/>
              </w:rPr>
              <w:t xml:space="preserve"> </w:t>
            </w:r>
            <w:r>
              <w:t xml:space="preserve">(Transaction Submissions)</w:t>
            </w:r>
            <w:r>
              <w:rPr>
                <w:rtl/>
              </w:rPr>
              <w:t xml:space="preserve"> </w:t>
            </w:r>
            <w:r>
              <w:rPr>
                <w:rtl/>
              </w:rPr>
              <w:t xml:space="preserve">جلوگیری کنند.</w:t>
            </w:r>
          </w:p>
        </w:tc>
        <w:tc>
          <w:tcPr/>
          <w:p>
            <w:pPr>
              <w:pStyle w:val="Compact"/>
              <w:bidi/>
              <w:jc w:val="center"/>
            </w:pPr>
            <w:r>
              <w:t xml:space="preserve">3</w:t>
            </w:r>
          </w:p>
        </w:tc>
      </w:tr>
    </w:tbl>
    <w:bookmarkEnd w:id="109"/>
    <w:bookmarkStart w:id="115" w:name="references-1"/>
    <w:p>
      <w:pPr>
        <w:pStyle w:val="Heading2"/>
        <w:bidi/>
      </w:pPr>
      <w:r>
        <w:t xml:space="preserve">References</w:t>
      </w:r>
    </w:p>
    <w:p>
      <w:pPr>
        <w:bidi/>
      </w:pPr>
      <w:r>
        <w:rPr>
          <w:rtl/>
        </w:rPr>
        <w:t xml:space="preserve">برای اطلاعات بیشتر، همچنین به منابع زیر مراجعه کنید:</w:t>
      </w:r>
    </w:p>
    <w:p>
      <w:pPr>
        <w:numPr>
          <w:ilvl w:val="0"/>
          <w:numId w:val="1010"/>
        </w:numPr>
        <w:pStyle w:val="Compact"/>
        <w:bidi/>
      </w:pPr>
      <w:hyperlink r:id="rId110">
        <w:r>
          <w:rPr>
            <w:rStyle w:val="Hyperlink"/>
          </w:rPr>
          <w:t xml:space="preserve">OWASP Web Security Testing Guide: Input Validation Testing</w:t>
        </w:r>
      </w:hyperlink>
    </w:p>
    <w:p>
      <w:pPr>
        <w:numPr>
          <w:ilvl w:val="0"/>
          <w:numId w:val="1010"/>
        </w:numPr>
        <w:pStyle w:val="Compact"/>
        <w:bidi/>
      </w:pPr>
      <w:hyperlink r:id="rId111">
        <w:r>
          <w:rPr>
            <w:rStyle w:val="Hyperlink"/>
          </w:rPr>
          <w:t xml:space="preserve">OWASP Web Security Testing Guide: Business Logic Testing</w:t>
        </w:r>
      </w:hyperlink>
    </w:p>
    <w:p>
      <w:pPr>
        <w:numPr>
          <w:ilvl w:val="0"/>
          <w:numId w:val="1010"/>
        </w:numPr>
        <w:pStyle w:val="Compact"/>
        <w:bidi/>
      </w:pPr>
      <w:r>
        <w:rPr>
          <w:rtl/>
        </w:rPr>
        <w:t xml:space="preserve">جلوگیری از خودکارسازی</w:t>
      </w:r>
      <w:r>
        <w:rPr>
          <w:rtl/>
        </w:rPr>
        <w:t xml:space="preserve"> </w:t>
      </w:r>
      <w:r>
        <w:t xml:space="preserve">(Anti-automation)</w:t>
      </w:r>
      <w:r>
        <w:rPr>
          <w:rtl/>
        </w:rPr>
        <w:t xml:space="preserve"> </w:t>
      </w:r>
      <w:r>
        <w:rPr>
          <w:rtl/>
        </w:rPr>
        <w:t xml:space="preserve">را می‌توان به روش‌های مختلفی انجام داد، از جمله با استفاده از</w:t>
      </w:r>
      <w:r>
        <w:rPr>
          <w:rtl/>
        </w:rPr>
        <w:t xml:space="preserve"> </w:t>
      </w:r>
      <w:hyperlink r:id="rId112">
        <w:r>
          <w:rPr>
            <w:rStyle w:val="Hyperlink"/>
          </w:rPr>
          <w:t xml:space="preserve">OWASP Automated Threats to Web Applications</w:t>
        </w:r>
      </w:hyperlink>
    </w:p>
    <w:p>
      <w:pPr>
        <w:numPr>
          <w:ilvl w:val="0"/>
          <w:numId w:val="1010"/>
        </w:numPr>
        <w:pStyle w:val="Compact"/>
        <w:bidi/>
      </w:pPr>
      <w:hyperlink r:id="rId113">
        <w:r>
          <w:rPr>
            <w:rStyle w:val="Hyperlink"/>
          </w:rPr>
          <w:t xml:space="preserve">OWASP Input Validation Cheat Sheet</w:t>
        </w:r>
      </w:hyperlink>
    </w:p>
    <w:p>
      <w:pPr>
        <w:numPr>
          <w:ilvl w:val="0"/>
          <w:numId w:val="1010"/>
        </w:numPr>
        <w:pStyle w:val="Compact"/>
        <w:bidi/>
      </w:pPr>
      <w:hyperlink r:id="rId114">
        <w:r>
          <w:rPr>
            <w:rStyle w:val="Hyperlink"/>
          </w:rPr>
          <w:t xml:space="preserve">JSON Schema</w:t>
        </w:r>
      </w:hyperlink>
    </w:p>
    <w:bookmarkEnd w:id="115"/>
    <w:bookmarkEnd w:id="116"/>
    <w:bookmarkStart w:id="132" w:name="Xd0503a05f6b992e52d9f265f50e08ad52a53829"/>
    <w:p>
      <w:pPr>
        <w:pStyle w:val="Heading1"/>
        <w:bidi/>
      </w:pPr>
      <w:r>
        <w:t xml:space="preserve">V3</w:t>
      </w:r>
      <w:r>
        <w:rPr>
          <w:rtl/>
        </w:rPr>
        <w:t xml:space="preserve"> </w:t>
      </w:r>
      <w:r>
        <w:rPr>
          <w:rtl/>
        </w:rPr>
        <w:t xml:space="preserve">امنیت رابط کاربری وب</w:t>
      </w:r>
      <w:r>
        <w:rPr>
          <w:rtl/>
        </w:rPr>
        <w:t xml:space="preserve"> </w:t>
      </w:r>
      <w:r>
        <w:t xml:space="preserve">(Web Frontend Security)</w:t>
      </w:r>
    </w:p>
    <w:bookmarkStart w:id="117" w:name="هدف-کنترلی"/>
    <w:p>
      <w:pPr>
        <w:pStyle w:val="Heading2"/>
        <w:bidi/>
      </w:pPr>
      <w:r>
        <w:rPr>
          <w:rtl/>
        </w:rPr>
        <w:t xml:space="preserve">هدف کنترلی</w:t>
      </w:r>
    </w:p>
    <w:p>
      <w:pPr>
        <w:bidi/>
      </w:pPr>
      <w:r>
        <w:rPr>
          <w:rtl/>
        </w:rPr>
        <w:t xml:space="preserve">این دسته از الزامات بر روی محافظت در برابر حملاتی تمرکز دارد که از طریق رابط وب</w:t>
      </w:r>
      <w:r>
        <w:rPr>
          <w:rtl/>
        </w:rPr>
        <w:t xml:space="preserve"> </w:t>
      </w:r>
      <w:r>
        <w:t xml:space="preserve">(Web Frontend)</w:t>
      </w:r>
      <w:r>
        <w:rPr>
          <w:rtl/>
        </w:rPr>
        <w:t xml:space="preserve"> </w:t>
      </w:r>
      <w:r>
        <w:rPr>
          <w:rtl/>
        </w:rPr>
        <w:t xml:space="preserve">برنامه اجرا می‌شوند. این الزامات برای راهکارهایی از نوع ماشین-به-ماشین</w:t>
      </w:r>
      <w:r>
        <w:rPr>
          <w:rtl/>
        </w:rPr>
        <w:t xml:space="preserve"> </w:t>
      </w:r>
      <w:r>
        <w:t xml:space="preserve">(Machine-to-Machine)</w:t>
      </w:r>
      <w:r>
        <w:rPr>
          <w:rtl/>
        </w:rPr>
        <w:t xml:space="preserve"> </w:t>
      </w:r>
      <w:r>
        <w:rPr>
          <w:rtl/>
        </w:rPr>
        <w:t xml:space="preserve">کاربردی ندارند.</w:t>
      </w:r>
    </w:p>
    <w:bookmarkEnd w:id="117"/>
    <w:bookmarkStart w:id="118" w:name="Xc8282586cfa008f5949bc92d6195aa21a03a213"/>
    <w:p>
      <w:pPr>
        <w:pStyle w:val="Heading2"/>
        <w:bidi/>
      </w:pPr>
      <w:r>
        <w:t xml:space="preserve">V3.1</w:t>
      </w:r>
      <w:r>
        <w:rPr>
          <w:rtl/>
        </w:rPr>
        <w:t xml:space="preserve"> </w:t>
      </w:r>
      <w:r>
        <w:rPr>
          <w:rtl/>
        </w:rPr>
        <w:t xml:space="preserve">مستندسازی امنیت رابط کاربری وب (</w:t>
      </w:r>
      <w:r>
        <w:rPr>
          <w:rtl/>
        </w:rPr>
        <w:t xml:space="preserve"> </w:t>
      </w:r>
      <w:r>
        <w:t xml:space="preserve">Web Frontend Security Documentation)</w:t>
      </w:r>
    </w:p>
    <w:p>
      <w:pPr>
        <w:bidi/>
      </w:pPr>
      <w:r>
        <w:rPr>
          <w:rtl/>
        </w:rPr>
        <w:t xml:space="preserve">این بخش ویژگی‌های امنیتی مرورگر را که باید در مستندات برنامه مشخص شوند، توضیح می‌دهد.</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3.1.1</w:t>
            </w:r>
          </w:p>
        </w:tc>
        <w:tc>
          <w:tcPr/>
          <w:p>
            <w:pPr>
              <w:pStyle w:val="Compact"/>
              <w:bidi/>
              <w:jc w:val="right"/>
            </w:pPr>
            <w:r>
              <w:rPr>
                <w:rtl/>
              </w:rPr>
              <w:t xml:space="preserve">در مستندات برنامه باید ویژگی‌های امنیتی مربوط به مرورگری که برنامه را اجرا میکند مشخص شده باشد (نظیر استفاده از HTTPS، پشتیبانی از</w:t>
            </w:r>
            <w:r>
              <w:rPr>
                <w:rtl/>
              </w:rPr>
              <w:t xml:space="preserve"> </w:t>
            </w:r>
            <w:r>
              <w:t xml:space="preserve">HTTP Strict Transport Security</w:t>
            </w:r>
            <w:r>
              <w:rPr>
                <w:rtl/>
              </w:rPr>
              <w:t xml:space="preserve"> </w:t>
            </w:r>
            <w:r>
              <w:rPr>
                <w:rtl/>
              </w:rPr>
              <w:t xml:space="preserve">(HSTS)، اجرای</w:t>
            </w:r>
            <w:r>
              <w:rPr>
                <w:rtl/>
              </w:rPr>
              <w:t xml:space="preserve"> </w:t>
            </w:r>
            <w:r>
              <w:t xml:space="preserve">Content Security Policy (CSP)</w:t>
            </w:r>
            <w:r>
              <w:rPr>
                <w:rtl/>
              </w:rPr>
              <w:t xml:space="preserve"> </w:t>
            </w:r>
            <w:r>
              <w:rPr>
                <w:rtl/>
              </w:rPr>
              <w:t xml:space="preserve">و سایر مکانیزم‌های امنیتی مرتبط با</w:t>
            </w:r>
            <w:r>
              <w:rPr>
                <w:rtl/>
              </w:rPr>
              <w:t xml:space="preserve"> </w:t>
            </w:r>
            <w:r>
              <w:t xml:space="preserve">HTTP).</w:t>
            </w:r>
            <w:r>
              <w:rPr>
                <w:rtl/>
              </w:rPr>
              <w:t xml:space="preserve"> </w:t>
            </w:r>
            <w:r>
              <w:rPr>
                <w:rtl/>
              </w:rPr>
              <w:t xml:space="preserve">همچنین در مستندات باید مشخص شود مرورگر در صورت عدم دسترسی به این ویژگی‌ها چه رفتاری باید داشته باشد. (برای مثال: نمایش هشدار به کاربر یا ممانعت از دسترسی به برنامه).</w:t>
            </w:r>
          </w:p>
        </w:tc>
        <w:tc>
          <w:tcPr/>
          <w:p>
            <w:pPr>
              <w:pStyle w:val="Compact"/>
              <w:bidi/>
              <w:jc w:val="center"/>
            </w:pPr>
            <w:r>
              <w:t xml:space="preserve">3</w:t>
            </w:r>
          </w:p>
        </w:tc>
      </w:tr>
    </w:tbl>
    <w:bookmarkEnd w:id="118"/>
    <w:bookmarkStart w:id="119" w:name="X0d19db81c48b2b6bc965cc73ab97ed8129c8d53"/>
    <w:p>
      <w:pPr>
        <w:pStyle w:val="Heading2"/>
        <w:bidi/>
      </w:pPr>
      <w:r>
        <w:t xml:space="preserve">V3.2</w:t>
      </w:r>
      <w:r>
        <w:rPr>
          <w:rtl/>
        </w:rPr>
        <w:t xml:space="preserve"> </w:t>
      </w:r>
      <w:r>
        <w:rPr>
          <w:rtl/>
        </w:rPr>
        <w:t xml:space="preserve">تفسیر ناخواسته محتوا</w:t>
      </w:r>
      <w:r>
        <w:rPr>
          <w:rtl/>
        </w:rPr>
        <w:t xml:space="preserve"> </w:t>
      </w:r>
      <w:r>
        <w:t xml:space="preserve">(Unintended Content Interpretation)</w:t>
      </w:r>
    </w:p>
    <w:p>
      <w:pPr>
        <w:bidi/>
      </w:pPr>
      <w:r>
        <w:rPr>
          <w:rtl/>
        </w:rPr>
        <w:t xml:space="preserve">پردازش محتوا یا عملکرد مربوط به آن در یک شرایط زمینه‌‌ای نادرست می‌تواند منجر به اجرای یا نمایش محتوای مخرب برای کاربر شود.</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3.2.1</w:t>
            </w:r>
          </w:p>
        </w:tc>
        <w:tc>
          <w:tcPr/>
          <w:p>
            <w:pPr>
              <w:pStyle w:val="Compact"/>
              <w:bidi/>
              <w:jc w:val="right"/>
            </w:pPr>
            <w:r>
              <w:rPr>
                <w:rtl/>
              </w:rPr>
              <w:t xml:space="preserve">کنترل‌های امنیتی متناسب با مرورگر‌ها در هنگام پردازش پاسخ‌های</w:t>
            </w:r>
            <w:r>
              <w:rPr>
                <w:rtl/>
              </w:rPr>
              <w:t xml:space="preserve"> </w:t>
            </w:r>
            <w:r>
              <w:t xml:space="preserve">HTTP</w:t>
            </w:r>
            <w:r>
              <w:rPr>
                <w:rtl/>
              </w:rPr>
              <w:t xml:space="preserve"> </w:t>
            </w:r>
            <w:r>
              <w:rPr>
                <w:rtl/>
              </w:rPr>
              <w:t xml:space="preserve">به منظور جلوگیری از پردازش محتوا یا عملکرد مربوط به آن در شرایط زمینه‌‌ای نادرست باید بکار‌گرفته شود. (برای مثال، زمانی که یک APIیا یک فایل بارگذاری‌شده توسط کاربر یا هر منبع دیگری به‌طور مستقیم درخواست می‌شود).کنترل‌های ممکن می‌توانند شامل این موارد باشند: عدم پردازش محتوا مگر در صورت وجود هدرهای متناسب با درخواست‌های</w:t>
            </w:r>
            <w:r>
              <w:rPr>
                <w:rtl/>
              </w:rPr>
              <w:t xml:space="preserve"> </w:t>
            </w:r>
            <w:r>
              <w:t xml:space="preserve">HTTP</w:t>
            </w:r>
            <w:r>
              <w:rPr>
                <w:rtl/>
              </w:rPr>
              <w:t xml:space="preserve"> </w:t>
            </w:r>
            <w:r>
              <w:rPr>
                <w:rtl/>
              </w:rPr>
              <w:t xml:space="preserve">(مانند</w:t>
            </w:r>
            <w:r>
              <w:rPr>
                <w:rtl/>
              </w:rPr>
              <w:t xml:space="preserve"> </w:t>
            </w:r>
            <w:r>
              <w:t xml:space="preserve">‎Sec-Fetch-*)</w:t>
            </w:r>
            <w:r>
              <w:rPr>
                <w:rtl/>
              </w:rPr>
              <w:t xml:space="preserve"> </w:t>
            </w:r>
            <w:r>
              <w:rPr>
                <w:rtl/>
              </w:rPr>
              <w:t xml:space="preserve">به منظور اطمیان از صحیح بودن پردازش محتوا یا عملکرد مربوط به . استفاده از عبارت</w:t>
            </w:r>
            <w:r>
              <w:rPr>
                <w:rtl/>
              </w:rPr>
              <w:t xml:space="preserve"> </w:t>
            </w:r>
            <w:r>
              <w:t xml:space="preserve">sandbox</w:t>
            </w:r>
            <w:r>
              <w:rPr>
                <w:rtl/>
              </w:rPr>
              <w:t xml:space="preserve"> </w:t>
            </w:r>
            <w:r>
              <w:rPr>
                <w:rtl/>
              </w:rPr>
              <w:t xml:space="preserve">در هدر</w:t>
            </w:r>
            <w:r>
              <w:rPr>
                <w:rtl/>
              </w:rPr>
              <w:t xml:space="preserve"> </w:t>
            </w:r>
            <w:r>
              <w:t xml:space="preserve">Content-Security-Policy</w:t>
            </w:r>
            <w:r>
              <w:rPr>
                <w:rtl/>
              </w:rPr>
              <w:t xml:space="preserve"> </w:t>
            </w:r>
            <w:r>
              <w:rPr>
                <w:rtl/>
              </w:rPr>
              <w:t xml:space="preserve">یا استفاده از نوعattachment در هدر</w:t>
            </w:r>
            <w:r>
              <w:rPr>
                <w:rtl/>
              </w:rPr>
              <w:t xml:space="preserve"> </w:t>
            </w:r>
            <w:r>
              <w:t xml:space="preserve">Content-Disposition .</w:t>
            </w:r>
          </w:p>
        </w:tc>
        <w:tc>
          <w:tcPr/>
          <w:p>
            <w:pPr>
              <w:pStyle w:val="Compact"/>
              <w:bidi/>
              <w:jc w:val="center"/>
            </w:pPr>
            <w:r>
              <w:t xml:space="preserve">1</w:t>
            </w:r>
          </w:p>
        </w:tc>
      </w:tr>
      <w:tr>
        <w:tc>
          <w:tcPr/>
          <w:p>
            <w:pPr>
              <w:pStyle w:val="Compact"/>
              <w:bidi/>
              <w:jc w:val="center"/>
            </w:pPr>
            <w:r>
              <w:rPr>
                <w:bCs/>
                <w:b/>
              </w:rPr>
              <w:t xml:space="preserve">3.2.2</w:t>
            </w:r>
          </w:p>
        </w:tc>
        <w:tc>
          <w:tcPr/>
          <w:p>
            <w:pPr>
              <w:pStyle w:val="Compact"/>
              <w:bidi/>
              <w:jc w:val="right"/>
            </w:pPr>
            <w:r>
              <w:rPr>
                <w:rtl/>
              </w:rPr>
              <w:t xml:space="preserve">اطمینان حاصل شود که محتوایی که برای نمایش به‌صورت متن طراحی شده نه برای پردازش به صورتHTML ، با استفاده از توابع امن نظیر</w:t>
            </w:r>
            <w:r>
              <w:rPr>
                <w:rtl/>
              </w:rPr>
              <w:t xml:space="preserve"> </w:t>
            </w:r>
            <w:r>
              <w:t xml:space="preserve">CreateTextNode</w:t>
            </w:r>
            <w:r>
              <w:rPr>
                <w:rtl/>
              </w:rPr>
              <w:t xml:space="preserve"> </w:t>
            </w:r>
            <w:r>
              <w:rPr>
                <w:rtl/>
              </w:rPr>
              <w:t xml:space="preserve">یا</w:t>
            </w:r>
            <w:r>
              <w:rPr>
                <w:rtl/>
              </w:rPr>
              <w:t xml:space="preserve"> </w:t>
            </w:r>
            <w:r>
              <w:t xml:space="preserve">textContent</w:t>
            </w:r>
            <w:r>
              <w:rPr>
                <w:rtl/>
              </w:rPr>
              <w:t xml:space="preserve"> </w:t>
            </w:r>
            <w:r>
              <w:rPr>
                <w:rtl/>
              </w:rPr>
              <w:t xml:space="preserve">به منظور جلوگیری از اجرای ناخواسته محتوایی مانند</w:t>
            </w:r>
            <w:r>
              <w:rPr>
                <w:rtl/>
              </w:rPr>
              <w:t xml:space="preserve"> </w:t>
            </w:r>
            <w:r>
              <w:t xml:space="preserve">HTML</w:t>
            </w:r>
            <w:r>
              <w:rPr>
                <w:rtl/>
              </w:rPr>
              <w:t xml:space="preserve"> </w:t>
            </w:r>
            <w:r>
              <w:rPr>
                <w:rtl/>
              </w:rPr>
              <w:t xml:space="preserve">یا</w:t>
            </w:r>
            <w:r>
              <w:rPr>
                <w:rtl/>
              </w:rPr>
              <w:t xml:space="preserve"> </w:t>
            </w:r>
            <w:r>
              <w:t xml:space="preserve">JavaScript</w:t>
            </w:r>
            <w:r>
              <w:rPr>
                <w:rtl/>
              </w:rPr>
              <w:t xml:space="preserve"> </w:t>
            </w:r>
            <w:r>
              <w:rPr>
                <w:rtl/>
              </w:rPr>
              <w:t xml:space="preserve">پردازش ‌شود.</w:t>
            </w:r>
          </w:p>
        </w:tc>
        <w:tc>
          <w:tcPr/>
          <w:p>
            <w:pPr>
              <w:pStyle w:val="Compact"/>
              <w:bidi/>
              <w:jc w:val="center"/>
            </w:pPr>
            <w:r>
              <w:t xml:space="preserve">1</w:t>
            </w:r>
          </w:p>
        </w:tc>
      </w:tr>
      <w:tr>
        <w:tc>
          <w:tcPr/>
          <w:p>
            <w:pPr>
              <w:pStyle w:val="Compact"/>
              <w:bidi/>
              <w:jc w:val="center"/>
            </w:pPr>
            <w:r>
              <w:rPr>
                <w:bCs/>
                <w:b/>
              </w:rPr>
              <w:t xml:space="preserve">3.2.3</w:t>
            </w:r>
          </w:p>
        </w:tc>
        <w:tc>
          <w:tcPr/>
          <w:p>
            <w:pPr>
              <w:pStyle w:val="Compact"/>
              <w:bidi/>
              <w:jc w:val="right"/>
            </w:pPr>
            <w:r>
              <w:rPr>
                <w:rtl/>
              </w:rPr>
              <w:t xml:space="preserve">برنامه هنگام استفاده از جاوااسکریپت سمت کاربر</w:t>
            </w:r>
            <w:r>
              <w:rPr>
                <w:rtl/>
              </w:rPr>
              <w:t xml:space="preserve"> </w:t>
            </w:r>
            <w:r>
              <w:t xml:space="preserve">(Client-Side</w:t>
            </w:r>
            <w:r>
              <w:rPr>
                <w:rtl/>
              </w:rPr>
              <w:t xml:space="preserve"> </w:t>
            </w:r>
            <w:r>
              <w:rPr>
                <w:rtl/>
              </w:rPr>
              <w:t xml:space="preserve">JavaScript)، با استفاده از اعلام متغیرها به‌صورت صریح، انجام بررسی نوع به‌صورت سخت‌گیرانه، اجتناب از ذخیره‌سازی متغیرهای سراسری بر روی شیء document، و پیاده‌سازی ایزولاسیون فضای نام</w:t>
            </w:r>
            <w:r>
              <w:rPr>
                <w:rtl/>
              </w:rPr>
              <w:t xml:space="preserve"> </w:t>
            </w:r>
            <w:r>
              <w:t xml:space="preserve">(namespace</w:t>
            </w:r>
            <w:r>
              <w:rPr>
                <w:rtl/>
              </w:rPr>
              <w:t xml:space="preserve"> </w:t>
            </w:r>
            <w:r>
              <w:rPr>
                <w:rtl/>
              </w:rPr>
              <w:t xml:space="preserve">isolation)، از وقوع</w:t>
            </w:r>
            <w:r>
              <w:rPr>
                <w:rtl/>
              </w:rPr>
              <w:t xml:space="preserve"> </w:t>
            </w:r>
            <w:r>
              <w:t xml:space="preserve">DOM Clobbering</w:t>
            </w:r>
            <w:r>
              <w:rPr>
                <w:rtl/>
              </w:rPr>
              <w:t xml:space="preserve"> </w:t>
            </w:r>
            <w:r>
              <w:rPr>
                <w:rtl/>
              </w:rPr>
              <w:t xml:space="preserve">جلوگیری می‌کند.</w:t>
            </w:r>
          </w:p>
        </w:tc>
        <w:tc>
          <w:tcPr/>
          <w:p>
            <w:pPr>
              <w:pStyle w:val="Compact"/>
              <w:bidi/>
              <w:jc w:val="center"/>
            </w:pPr>
            <w:r>
              <w:t xml:space="preserve">3</w:t>
            </w:r>
          </w:p>
        </w:tc>
      </w:tr>
    </w:tbl>
    <w:bookmarkEnd w:id="119"/>
    <w:bookmarkStart w:id="120" w:name="v3.3-پیکربندی-کوکی-cookie-setup"/>
    <w:p>
      <w:pPr>
        <w:pStyle w:val="Heading2"/>
        <w:bidi/>
      </w:pPr>
      <w:r>
        <w:t xml:space="preserve">V3.3</w:t>
      </w:r>
      <w:r>
        <w:rPr>
          <w:rtl/>
        </w:rPr>
        <w:t xml:space="preserve"> </w:t>
      </w:r>
      <w:r>
        <w:rPr>
          <w:rtl/>
        </w:rPr>
        <w:t xml:space="preserve">پیکربندی کوکی</w:t>
      </w:r>
      <w:r>
        <w:rPr>
          <w:rtl/>
        </w:rPr>
        <w:t xml:space="preserve"> </w:t>
      </w:r>
      <w:r>
        <w:t xml:space="preserve">(Cookie Setup)</w:t>
      </w:r>
    </w:p>
    <w:p>
      <w:pPr>
        <w:bidi/>
      </w:pPr>
      <w:r>
        <w:rPr>
          <w:rtl/>
        </w:rPr>
        <w:t xml:space="preserve">این بخش الزامات مربوط به پیکربندی ایمن کوکی‌های حساس را تشریح می‌کند تا سطح بالاتری از اطمینان نسبت به این‌که آن‌ها توسط خود برنامه ایجاد شده‌اند فراهم شود و همچنین از نشت محتوای آن‌ها یا تغییر نامناسبشان جلوگیری گردد.</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3.3.1</w:t>
            </w:r>
          </w:p>
        </w:tc>
        <w:tc>
          <w:tcPr/>
          <w:p>
            <w:pPr>
              <w:pStyle w:val="Compact"/>
              <w:bidi/>
              <w:jc w:val="right"/>
            </w:pPr>
            <w:r>
              <w:rPr>
                <w:rtl/>
              </w:rPr>
              <w:t xml:space="preserve">اطمینان حاصل شود که کوکی‌ها دارای ویژگی</w:t>
            </w:r>
            <w:r>
              <w:rPr>
                <w:rtl/>
              </w:rPr>
              <w:t xml:space="preserve"> </w:t>
            </w:r>
            <w:r>
              <w:t xml:space="preserve">‘</w:t>
            </w:r>
            <w:r>
              <w:t xml:space="preserve">Secure</w:t>
            </w:r>
            <w:r>
              <w:t xml:space="preserve">’</w:t>
            </w:r>
            <w:r>
              <w:rPr>
                <w:rtl/>
              </w:rPr>
              <w:t xml:space="preserve"> </w:t>
            </w:r>
            <w:r>
              <w:rPr>
                <w:rtl/>
              </w:rPr>
              <w:t xml:space="preserve">هستند. در صورتی که از پیشوند</w:t>
            </w:r>
            <w:r>
              <w:rPr>
                <w:rtl/>
              </w:rPr>
              <w:t xml:space="preserve"> </w:t>
            </w:r>
            <w:r>
              <w:t xml:space="preserve">’__Host-’</w:t>
            </w:r>
            <w:r>
              <w:rPr>
                <w:rtl/>
              </w:rPr>
              <w:t xml:space="preserve"> </w:t>
            </w:r>
            <w:r>
              <w:rPr>
                <w:rtl/>
              </w:rPr>
              <w:t xml:space="preserve">برای نام کوکی استفاده نمی‌شود، باید پیشوند__Secure- در نام کوکی لحاظ شده باشد.</w:t>
            </w:r>
          </w:p>
        </w:tc>
        <w:tc>
          <w:tcPr/>
          <w:p>
            <w:pPr>
              <w:pStyle w:val="Compact"/>
              <w:bidi/>
              <w:jc w:val="center"/>
            </w:pPr>
            <w:r>
              <w:t xml:space="preserve">1</w:t>
            </w:r>
          </w:p>
        </w:tc>
      </w:tr>
      <w:tr>
        <w:tc>
          <w:tcPr/>
          <w:p>
            <w:pPr>
              <w:pStyle w:val="Compact"/>
              <w:bidi/>
              <w:jc w:val="center"/>
            </w:pPr>
            <w:r>
              <w:rPr>
                <w:bCs/>
                <w:b/>
              </w:rPr>
              <w:t xml:space="preserve">3.3.2</w:t>
            </w:r>
          </w:p>
        </w:tc>
        <w:tc>
          <w:tcPr/>
          <w:p>
            <w:pPr>
              <w:pStyle w:val="Compact"/>
              <w:bidi/>
              <w:jc w:val="right"/>
            </w:pPr>
            <w:r>
              <w:rPr>
                <w:rtl/>
              </w:rPr>
              <w:t xml:space="preserve">اطمینان حاصل شود که مقدار ویژگی</w:t>
            </w:r>
            <w:r>
              <w:rPr>
                <w:rtl/>
              </w:rPr>
              <w:t xml:space="preserve"> </w:t>
            </w:r>
            <w:r>
              <w:t xml:space="preserve">SameSite</w:t>
            </w:r>
            <w:r>
              <w:rPr>
                <w:rtl/>
              </w:rPr>
              <w:t xml:space="preserve"> </w:t>
            </w:r>
            <w:r>
              <w:rPr>
                <w:rtl/>
              </w:rPr>
              <w:t xml:space="preserve">برای هر کوکی، متناسب با هدف آن کوکی تنظیم شده باشد تا میزان آسیب‌پذیری در برابر حملات فریب سمت کلاینت نظیر</w:t>
            </w:r>
            <w:r>
              <w:rPr>
                <w:rtl/>
              </w:rPr>
              <w:t xml:space="preserve"> </w:t>
            </w:r>
            <w:r>
              <w:t xml:space="preserve">CSRF</w:t>
            </w:r>
            <w:r>
              <w:rPr>
                <w:rtl/>
              </w:rPr>
              <w:t xml:space="preserve"> </w:t>
            </w:r>
            <w:r>
              <w:rPr>
                <w:rtl/>
              </w:rPr>
              <w:t xml:space="preserve">کاهش یابد.</w:t>
            </w:r>
          </w:p>
        </w:tc>
        <w:tc>
          <w:tcPr/>
          <w:p>
            <w:pPr>
              <w:pStyle w:val="Compact"/>
              <w:bidi/>
              <w:jc w:val="center"/>
            </w:pPr>
            <w:r>
              <w:t xml:space="preserve">2</w:t>
            </w:r>
          </w:p>
        </w:tc>
      </w:tr>
      <w:tr>
        <w:tc>
          <w:tcPr/>
          <w:p>
            <w:pPr>
              <w:pStyle w:val="Compact"/>
              <w:bidi/>
              <w:jc w:val="center"/>
            </w:pPr>
            <w:r>
              <w:rPr>
                <w:bCs/>
                <w:b/>
              </w:rPr>
              <w:t xml:space="preserve">3.3.3</w:t>
            </w:r>
          </w:p>
        </w:tc>
        <w:tc>
          <w:tcPr/>
          <w:p>
            <w:pPr>
              <w:pStyle w:val="Compact"/>
              <w:bidi/>
              <w:jc w:val="right"/>
            </w:pPr>
            <w:r>
              <w:rPr>
                <w:rtl/>
              </w:rPr>
              <w:t xml:space="preserve">اطمینان حاصل شود که کوکی‌ها از پیشوند</w:t>
            </w:r>
            <w:r>
              <w:rPr>
                <w:rtl/>
              </w:rPr>
              <w:t xml:space="preserve"> </w:t>
            </w:r>
            <w:r>
              <w:t xml:space="preserve">__Host-</w:t>
            </w:r>
            <w:r>
              <w:rPr>
                <w:rtl/>
              </w:rPr>
              <w:t xml:space="preserve"> </w:t>
            </w:r>
            <w:r>
              <w:rPr>
                <w:rtl/>
              </w:rPr>
              <w:t xml:space="preserve">در نام خود استفاده می‌کنند، مگر در مواردی که کوکی به‌طور مشخص برای اشتراک‌گذاری بین چند دامنه</w:t>
            </w:r>
            <w:r>
              <w:rPr>
                <w:rtl/>
              </w:rPr>
              <w:t xml:space="preserve"> </w:t>
            </w:r>
            <w:r>
              <w:t xml:space="preserve">(Hosts)</w:t>
            </w:r>
            <w:r>
              <w:rPr>
                <w:rtl/>
              </w:rPr>
              <w:t xml:space="preserve"> </w:t>
            </w:r>
            <w:r>
              <w:rPr>
                <w:rtl/>
              </w:rPr>
              <w:t xml:space="preserve">طراحی شده باشد.</w:t>
            </w:r>
          </w:p>
        </w:tc>
        <w:tc>
          <w:tcPr/>
          <w:p>
            <w:pPr>
              <w:pStyle w:val="Compact"/>
              <w:bidi/>
              <w:jc w:val="center"/>
            </w:pPr>
            <w:r>
              <w:t xml:space="preserve">2</w:t>
            </w:r>
          </w:p>
        </w:tc>
      </w:tr>
      <w:tr>
        <w:tc>
          <w:tcPr/>
          <w:p>
            <w:pPr>
              <w:pStyle w:val="Compact"/>
              <w:bidi/>
              <w:jc w:val="center"/>
            </w:pPr>
            <w:r>
              <w:rPr>
                <w:bCs/>
                <w:b/>
              </w:rPr>
              <w:t xml:space="preserve">3.3.4</w:t>
            </w:r>
          </w:p>
        </w:tc>
        <w:tc>
          <w:tcPr/>
          <w:p>
            <w:pPr>
              <w:pStyle w:val="Compact"/>
              <w:bidi/>
              <w:jc w:val="right"/>
            </w:pPr>
            <w:r>
              <w:rPr>
                <w:rtl/>
              </w:rPr>
              <w:t xml:space="preserve">اطمینان حاصل شود که اگر مقدار کوکی (مثلاً توکن نشست) نباید برای اسکریپت‌های سمت کلاینت در دسترس باشد، ویژگی</w:t>
            </w:r>
            <w:r>
              <w:rPr>
                <w:rtl/>
              </w:rPr>
              <w:t xml:space="preserve"> </w:t>
            </w:r>
            <w:r>
              <w:t xml:space="preserve">HttpOnly</w:t>
            </w:r>
            <w:r>
              <w:rPr>
                <w:rtl/>
              </w:rPr>
              <w:t xml:space="preserve"> </w:t>
            </w:r>
            <w:r>
              <w:rPr>
                <w:rtl/>
              </w:rPr>
              <w:t xml:space="preserve">باید برای آن کوکی فعال شده باشد، و همچنین مقدار کوکی (مثلاً همان توکن نشست) تنها از طریق هدر</w:t>
            </w:r>
            <w:r>
              <w:rPr>
                <w:rtl/>
              </w:rPr>
              <w:t xml:space="preserve"> </w:t>
            </w:r>
            <w:r>
              <w:t xml:space="preserve">Set-Cookie</w:t>
            </w:r>
            <w:r>
              <w:rPr>
                <w:rtl/>
              </w:rPr>
              <w:t xml:space="preserve"> </w:t>
            </w:r>
            <w:r>
              <w:rPr>
                <w:rtl/>
              </w:rPr>
              <w:t xml:space="preserve">به کلاینت ارسال شود.</w:t>
            </w:r>
          </w:p>
        </w:tc>
        <w:tc>
          <w:tcPr/>
          <w:p>
            <w:pPr>
              <w:pStyle w:val="Compact"/>
              <w:bidi/>
              <w:jc w:val="center"/>
            </w:pPr>
            <w:r>
              <w:t xml:space="preserve">2</w:t>
            </w:r>
          </w:p>
        </w:tc>
      </w:tr>
      <w:tr>
        <w:tc>
          <w:tcPr/>
          <w:p>
            <w:pPr>
              <w:pStyle w:val="Compact"/>
              <w:bidi/>
              <w:jc w:val="center"/>
            </w:pPr>
            <w:r>
              <w:rPr>
                <w:bCs/>
                <w:b/>
              </w:rPr>
              <w:t xml:space="preserve">3.3.5</w:t>
            </w:r>
          </w:p>
        </w:tc>
        <w:tc>
          <w:tcPr/>
          <w:p>
            <w:pPr>
              <w:pStyle w:val="Compact"/>
              <w:bidi/>
              <w:jc w:val="right"/>
            </w:pPr>
            <w:r>
              <w:rPr>
                <w:rtl/>
              </w:rPr>
              <w:t xml:space="preserve">اطمینان حاصل شود که حداکثر مجموع نام و مقدار کوکی از ۴۰۹۶ بایت تجاوز نکند.کوکی‌هایی که بیش از این مقدار باشند توسط مرورگر ذخیره نخواهند شد، و بنابراین در درخواست‌ها ارسال نمی‌شوند؛ موضوعی که ممکن است باعث شود عملکردهایی از برنامه که به آن کوکی وابسته‌اند، غیرفعال یا مختل شوند.</w:t>
            </w:r>
          </w:p>
        </w:tc>
        <w:tc>
          <w:tcPr/>
          <w:p>
            <w:pPr>
              <w:pStyle w:val="Compact"/>
              <w:bidi/>
              <w:jc w:val="center"/>
            </w:pPr>
            <w:r>
              <w:t xml:space="preserve">3</w:t>
            </w:r>
          </w:p>
        </w:tc>
      </w:tr>
    </w:tbl>
    <w:bookmarkEnd w:id="120"/>
    <w:bookmarkStart w:id="121" w:name="X0d957c107c6160e52a7ab22e16e6f29d1be9bcf"/>
    <w:p>
      <w:pPr>
        <w:pStyle w:val="Heading2"/>
        <w:bidi/>
      </w:pPr>
      <w:r>
        <w:t xml:space="preserve">V3.4</w:t>
      </w:r>
      <w:r>
        <w:rPr>
          <w:rtl/>
        </w:rPr>
        <w:t xml:space="preserve"> </w:t>
      </w:r>
      <w:r>
        <w:rPr>
          <w:rtl/>
        </w:rPr>
        <w:t xml:space="preserve">هدرهای مکانیزم‌های امنیتی مرورگر</w:t>
      </w:r>
      <w:r>
        <w:rPr>
          <w:rtl/>
        </w:rPr>
        <w:t xml:space="preserve"> </w:t>
      </w:r>
      <w:r>
        <w:t xml:space="preserve">(Browser Security Mechanism Headers)</w:t>
      </w:r>
    </w:p>
    <w:p>
      <w:pPr>
        <w:bidi/>
      </w:pPr>
      <w:r>
        <w:rPr>
          <w:rtl/>
        </w:rPr>
        <w:t xml:space="preserve">این بخش مشخص می‌کند که کدام هدرهای امنیتی باید در پاسخ‌های</w:t>
      </w:r>
      <w:r>
        <w:rPr>
          <w:rtl/>
        </w:rPr>
        <w:t xml:space="preserve"> </w:t>
      </w:r>
      <w:r>
        <w:t xml:space="preserve">HTTP</w:t>
      </w:r>
      <w:r>
        <w:rPr>
          <w:rtl/>
        </w:rPr>
        <w:t xml:space="preserve"> </w:t>
      </w:r>
      <w:r>
        <w:rPr>
          <w:rtl/>
        </w:rPr>
        <w:t xml:space="preserve">تنظیم شوند، تا هنگام پردازش پاسخ توسط مرورگر، ویژگی‌ها و محدودیت‌های امنیتی مرورگر فعال گردند.</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3.4.1</w:t>
            </w:r>
          </w:p>
        </w:tc>
        <w:tc>
          <w:tcPr/>
          <w:p>
            <w:pPr>
              <w:pStyle w:val="Compact"/>
              <w:bidi/>
              <w:jc w:val="right"/>
            </w:pPr>
            <w:r>
              <w:rPr>
                <w:rtl/>
              </w:rPr>
              <w:t xml:space="preserve">اطمینان حاصل شود که در تمامی پاسخ‌های HTTP، هدر</w:t>
            </w:r>
            <w:r>
              <w:rPr>
                <w:rtl/>
              </w:rPr>
              <w:t xml:space="preserve"> </w:t>
            </w:r>
            <w:r>
              <w:t xml:space="preserve">Strict-Transport-Security</w:t>
            </w:r>
            <w:r>
              <w:rPr>
                <w:rtl/>
              </w:rPr>
              <w:t xml:space="preserve"> </w:t>
            </w:r>
            <w:r>
              <w:rPr>
                <w:rtl/>
              </w:rPr>
              <w:t xml:space="preserve">وجود دارد تا سیاست</w:t>
            </w:r>
            <w:r>
              <w:rPr>
                <w:rtl/>
              </w:rPr>
              <w:t xml:space="preserve"> </w:t>
            </w:r>
            <w:r>
              <w:t xml:space="preserve">HSTS (HTTP Strict Transport Security)</w:t>
            </w:r>
            <w:r>
              <w:rPr>
                <w:rtl/>
              </w:rPr>
              <w:t xml:space="preserve"> </w:t>
            </w:r>
            <w:r>
              <w:rPr>
                <w:rtl/>
              </w:rPr>
              <w:t xml:space="preserve">اعمال شود. حداقل مقدار</w:t>
            </w:r>
            <w:r>
              <w:rPr>
                <w:rtl/>
              </w:rPr>
              <w:t xml:space="preserve"> </w:t>
            </w:r>
            <w:r>
              <w:t xml:space="preserve">max-age</w:t>
            </w:r>
            <w:r>
              <w:rPr>
                <w:rtl/>
              </w:rPr>
              <w:t xml:space="preserve"> </w:t>
            </w:r>
            <w:r>
              <w:rPr>
                <w:rtl/>
              </w:rPr>
              <w:t xml:space="preserve">باید برابر با یک سال باشد. برای برنامه‌های سطح</w:t>
            </w:r>
            <w:r>
              <w:rPr>
                <w:rtl/>
              </w:rPr>
              <w:t xml:space="preserve"> </w:t>
            </w:r>
            <w:r>
              <w:t xml:space="preserve">2 (L2)</w:t>
            </w:r>
            <w:r>
              <w:rPr>
                <w:rtl/>
              </w:rPr>
              <w:t xml:space="preserve"> </w:t>
            </w:r>
            <w:r>
              <w:rPr>
                <w:rtl/>
              </w:rPr>
              <w:t xml:space="preserve">و بالاتر، این سیاست باید برای تمام زیردامنه‌ها</w:t>
            </w:r>
            <w:r>
              <w:rPr>
                <w:rtl/>
              </w:rPr>
              <w:t xml:space="preserve"> </w:t>
            </w:r>
            <w:r>
              <w:t xml:space="preserve">(subdomains)</w:t>
            </w:r>
            <w:r>
              <w:rPr>
                <w:rtl/>
              </w:rPr>
              <w:t xml:space="preserve"> </w:t>
            </w:r>
            <w:r>
              <w:rPr>
                <w:rtl/>
              </w:rPr>
              <w:t xml:space="preserve">نیز اعمال شود.</w:t>
            </w:r>
          </w:p>
        </w:tc>
        <w:tc>
          <w:tcPr/>
          <w:p>
            <w:pPr>
              <w:pStyle w:val="Compact"/>
              <w:bidi/>
              <w:jc w:val="center"/>
            </w:pPr>
            <w:r>
              <w:t xml:space="preserve">1</w:t>
            </w:r>
          </w:p>
        </w:tc>
      </w:tr>
      <w:tr>
        <w:tc>
          <w:tcPr/>
          <w:p>
            <w:pPr>
              <w:pStyle w:val="Compact"/>
              <w:bidi/>
              <w:jc w:val="center"/>
            </w:pPr>
            <w:r>
              <w:rPr>
                <w:bCs/>
                <w:b/>
              </w:rPr>
              <w:t xml:space="preserve">3.4.2</w:t>
            </w:r>
          </w:p>
        </w:tc>
        <w:tc>
          <w:tcPr/>
          <w:p>
            <w:pPr>
              <w:pStyle w:val="Compact"/>
              <w:bidi/>
              <w:jc w:val="right"/>
            </w:pPr>
            <w:r>
              <w:rPr>
                <w:rtl/>
              </w:rPr>
              <w:t xml:space="preserve">اطمینان حاصل شود که هدرAccess-Control-Allow-Origin مربوط به (CORS)، دارای یک مقدار ثابت و مشخص توسط برنامه باشد یا اگر هدر</w:t>
            </w:r>
            <w:r>
              <w:rPr>
                <w:rtl/>
              </w:rPr>
              <w:t xml:space="preserve"> </w:t>
            </w:r>
            <w:r>
              <w:t xml:space="preserve">Origin</w:t>
            </w:r>
            <w:r>
              <w:rPr>
                <w:rtl/>
              </w:rPr>
              <w:t xml:space="preserve"> </w:t>
            </w:r>
            <w:r>
              <w:rPr>
                <w:rtl/>
              </w:rPr>
              <w:t xml:space="preserve">در درخواست مورد استفاده قرار می گیرد باید با فهرستی از مبدأهای مورد اعتماد</w:t>
            </w:r>
            <w:r>
              <w:rPr>
                <w:rtl/>
              </w:rPr>
              <w:t xml:space="preserve"> </w:t>
            </w:r>
            <w:r>
              <w:t xml:space="preserve">(Allowlist)</w:t>
            </w:r>
            <w:r>
              <w:rPr>
                <w:rtl/>
              </w:rPr>
              <w:t xml:space="preserve"> </w:t>
            </w:r>
            <w:r>
              <w:rPr>
                <w:rtl/>
              </w:rPr>
              <w:t xml:space="preserve">اعتبارسنجی شود. در صورتی که استفاده از مقدار * در</w:t>
            </w:r>
            <w:r>
              <w:rPr>
                <w:rtl/>
              </w:rPr>
              <w:t xml:space="preserve"> </w:t>
            </w:r>
            <w:r>
              <w:t xml:space="preserve">Access-Control-Allow-Origin</w:t>
            </w:r>
            <w:r>
              <w:rPr>
                <w:rtl/>
              </w:rPr>
              <w:t xml:space="preserve"> </w:t>
            </w:r>
            <w:r>
              <w:rPr>
                <w:rtl/>
              </w:rPr>
              <w:t xml:space="preserve">تنظیم شده باشد، اطمینان حاصل شود که هیچ اطلاعات حساسی در پاسخ قرار ندارد.</w:t>
            </w:r>
          </w:p>
        </w:tc>
        <w:tc>
          <w:tcPr/>
          <w:p>
            <w:pPr>
              <w:pStyle w:val="Compact"/>
              <w:bidi/>
              <w:jc w:val="center"/>
            </w:pPr>
            <w:r>
              <w:t xml:space="preserve">1</w:t>
            </w:r>
          </w:p>
        </w:tc>
      </w:tr>
      <w:tr>
        <w:tc>
          <w:tcPr/>
          <w:p>
            <w:pPr>
              <w:pStyle w:val="Compact"/>
              <w:bidi/>
              <w:jc w:val="center"/>
            </w:pPr>
            <w:r>
              <w:rPr>
                <w:bCs/>
                <w:b/>
              </w:rPr>
              <w:t xml:space="preserve">3.4.3</w:t>
            </w:r>
          </w:p>
        </w:tc>
        <w:tc>
          <w:tcPr/>
          <w:p>
            <w:pPr>
              <w:pStyle w:val="Compact"/>
              <w:bidi/>
              <w:jc w:val="right"/>
            </w:pPr>
            <w:r>
              <w:rPr>
                <w:rtl/>
              </w:rPr>
              <w:t xml:space="preserve">اطمینان حاصل شود که تمامی پاسخ‌های</w:t>
            </w:r>
            <w:r>
              <w:rPr>
                <w:rtl/>
              </w:rPr>
              <w:t xml:space="preserve"> </w:t>
            </w:r>
            <w:r>
              <w:t xml:space="preserve">HTTP</w:t>
            </w:r>
            <w:r>
              <w:rPr>
                <w:rtl/>
              </w:rPr>
              <w:t xml:space="preserve"> </w:t>
            </w:r>
            <w:r>
              <w:rPr>
                <w:rtl/>
              </w:rPr>
              <w:t xml:space="preserve">شامل هدر</w:t>
            </w:r>
            <w:r>
              <w:rPr>
                <w:rtl/>
              </w:rPr>
              <w:t xml:space="preserve"> </w:t>
            </w:r>
            <w:r>
              <w:t xml:space="preserve">Content-Security-Policy</w:t>
            </w:r>
            <w:r>
              <w:rPr>
                <w:rtl/>
              </w:rPr>
              <w:t xml:space="preserve"> </w:t>
            </w:r>
            <w:r>
              <w:rPr>
                <w:rtl/>
              </w:rPr>
              <w:t xml:space="preserve">باشند تا ریسک اجرای اسکریپت‌های مخرب (مانند</w:t>
            </w:r>
            <w:r>
              <w:rPr>
                <w:rtl/>
              </w:rPr>
              <w:t xml:space="preserve"> </w:t>
            </w:r>
            <w:r>
              <w:t xml:space="preserve">(JavaScript</w:t>
            </w:r>
            <w:r>
              <w:rPr>
                <w:rtl/>
              </w:rPr>
              <w:t xml:space="preserve"> </w:t>
            </w:r>
            <w:r>
              <w:rPr>
                <w:rtl/>
              </w:rPr>
              <w:t xml:space="preserve">مخرب کاهش یابد. دستورهای</w:t>
            </w:r>
            <w:r>
              <w:rPr>
                <w:rtl/>
              </w:rPr>
              <w:t xml:space="preserve"> </w:t>
            </w:r>
            <w:r>
              <w:t xml:space="preserve">object-src</w:t>
            </w:r>
            <w:r>
              <w:t xml:space="preserve"> </w:t>
            </w:r>
            <w:r>
              <w:t xml:space="preserve">‘</w:t>
            </w:r>
            <w:r>
              <w:t xml:space="preserve">none</w:t>
            </w:r>
            <w:r>
              <w:t xml:space="preserve">’</w:t>
            </w:r>
            <w:r>
              <w:rPr>
                <w:rtl/>
              </w:rPr>
              <w:t xml:space="preserve"> </w:t>
            </w:r>
            <w:r>
              <w:rPr>
                <w:rtl/>
              </w:rPr>
              <w:t xml:space="preserve">و</w:t>
            </w:r>
            <w:r>
              <w:rPr>
                <w:rtl/>
              </w:rPr>
              <w:t xml:space="preserve"> </w:t>
            </w:r>
            <w:r>
              <w:t xml:space="preserve">base-uri</w:t>
            </w:r>
            <w:r>
              <w:t xml:space="preserve"> </w:t>
            </w:r>
            <w:r>
              <w:t xml:space="preserve">‘</w:t>
            </w:r>
            <w:r>
              <w:t xml:space="preserve">none</w:t>
            </w:r>
            <w:r>
              <w:t xml:space="preserve">’</w:t>
            </w:r>
            <w:r>
              <w:rPr>
                <w:rtl/>
              </w:rPr>
              <w:t xml:space="preserve"> </w:t>
            </w:r>
            <w:r>
              <w:rPr>
                <w:rtl/>
              </w:rPr>
              <w:t xml:space="preserve">الزامی هستند .برای برنامه‌های سطح</w:t>
            </w:r>
            <w:r>
              <w:rPr>
                <w:rtl/>
              </w:rPr>
              <w:t xml:space="preserve"> </w:t>
            </w:r>
            <w:r>
              <w:t xml:space="preserve">3</w:t>
            </w:r>
            <w:r>
              <w:rPr>
                <w:rtl/>
              </w:rPr>
              <w:t xml:space="preserve"> </w:t>
            </w:r>
            <w:r>
              <w:rPr>
                <w:rtl/>
              </w:rPr>
              <w:t xml:space="preserve">(L3)، باید سیاست</w:t>
            </w:r>
            <w:r>
              <w:rPr>
                <w:rtl/>
              </w:rPr>
              <w:t xml:space="preserve"> </w:t>
            </w:r>
            <w:r>
              <w:t xml:space="preserve">CSP</w:t>
            </w:r>
            <w:r>
              <w:rPr>
                <w:rtl/>
              </w:rPr>
              <w:t xml:space="preserve"> </w:t>
            </w:r>
            <w:r>
              <w:rPr>
                <w:rtl/>
              </w:rPr>
              <w:t xml:space="preserve">به‌صورت اختصاصی برای هر پاسخ(Per-response</w:t>
            </w:r>
            <w:r>
              <w:rPr>
                <w:rtl/>
              </w:rPr>
              <w:t xml:space="preserve"> </w:t>
            </w:r>
            <w:r>
              <w:t xml:space="preserve">Policy)</w:t>
            </w:r>
            <w:r>
              <w:rPr>
                <w:rtl/>
              </w:rPr>
              <w:t xml:space="preserve"> </w:t>
            </w:r>
            <w:r>
              <w:rPr>
                <w:rtl/>
              </w:rPr>
              <w:t xml:space="preserve">و مبتنی بر</w:t>
            </w:r>
            <w:r>
              <w:rPr>
                <w:rtl/>
              </w:rPr>
              <w:t xml:space="preserve"> </w:t>
            </w:r>
            <w:r>
              <w:t xml:space="preserve">nonce</w:t>
            </w:r>
            <w:r>
              <w:rPr>
                <w:rtl/>
              </w:rPr>
              <w:t xml:space="preserve"> </w:t>
            </w:r>
            <w:r>
              <w:rPr>
                <w:rtl/>
              </w:rPr>
              <w:t xml:space="preserve">یا</w:t>
            </w:r>
            <w:r>
              <w:rPr>
                <w:rtl/>
              </w:rPr>
              <w:t xml:space="preserve"> </w:t>
            </w:r>
            <w:r>
              <w:t xml:space="preserve">hash</w:t>
            </w:r>
            <w:r>
              <w:rPr>
                <w:rtl/>
              </w:rPr>
              <w:t xml:space="preserve"> </w:t>
            </w:r>
            <w:r>
              <w:rPr>
                <w:rtl/>
              </w:rPr>
              <w:t xml:space="preserve">تعریف شده باشد.</w:t>
            </w:r>
          </w:p>
        </w:tc>
        <w:tc>
          <w:tcPr/>
          <w:p>
            <w:pPr>
              <w:pStyle w:val="Compact"/>
              <w:bidi/>
              <w:jc w:val="center"/>
            </w:pPr>
            <w:r>
              <w:t xml:space="preserve">2</w:t>
            </w:r>
          </w:p>
        </w:tc>
      </w:tr>
      <w:tr>
        <w:tc>
          <w:tcPr/>
          <w:p>
            <w:pPr>
              <w:pStyle w:val="Compact"/>
              <w:bidi/>
              <w:jc w:val="center"/>
            </w:pPr>
            <w:r>
              <w:rPr>
                <w:bCs/>
                <w:b/>
              </w:rPr>
              <w:t xml:space="preserve">3.4.4</w:t>
            </w:r>
          </w:p>
        </w:tc>
        <w:tc>
          <w:tcPr/>
          <w:p>
            <w:pPr>
              <w:pStyle w:val="Compact"/>
              <w:bidi/>
              <w:jc w:val="right"/>
            </w:pPr>
            <w:r>
              <w:rPr>
                <w:rtl/>
              </w:rPr>
              <w:t xml:space="preserve">اطمینان حاصل شود که تمامی پاسخ‌ها شامل هدر</w:t>
            </w:r>
            <w:r>
              <w:rPr>
                <w:rtl/>
              </w:rPr>
              <w:t xml:space="preserve"> </w:t>
            </w:r>
            <w:r>
              <w:t xml:space="preserve">X-Content-Type-Options: nosniff</w:t>
            </w:r>
            <w:r>
              <w:rPr>
                <w:rtl/>
              </w:rPr>
              <w:t xml:space="preserve"> </w:t>
            </w:r>
            <w:r>
              <w:rPr>
                <w:rtl/>
              </w:rPr>
              <w:t xml:space="preserve">باشند، این (هدر) به مرورگرها دستور می‌دهد که برای پاسخ دریافتی از</w:t>
            </w:r>
            <w:r>
              <w:rPr>
                <w:rtl/>
              </w:rPr>
              <w:t xml:space="preserve"> </w:t>
            </w:r>
            <w:r>
              <w:t xml:space="preserve">Content Sniffing</w:t>
            </w:r>
            <w:r>
              <w:rPr>
                <w:rtl/>
              </w:rPr>
              <w:t xml:space="preserve"> </w:t>
            </w:r>
            <w:r>
              <w:rPr>
                <w:rtl/>
              </w:rPr>
              <w:t xml:space="preserve">یا حدس‌زدن نوع محتوا</w:t>
            </w:r>
            <w:r>
              <w:rPr>
                <w:rtl/>
              </w:rPr>
              <w:t xml:space="preserve"> </w:t>
            </w:r>
            <w:r>
              <w:t xml:space="preserve">(MIME Type Guessing)</w:t>
            </w:r>
            <w:r>
              <w:rPr>
                <w:rtl/>
              </w:rPr>
              <w:t xml:space="preserve"> </w:t>
            </w:r>
            <w:r>
              <w:rPr>
                <w:rtl/>
              </w:rPr>
              <w:t xml:space="preserve">استفاده نکنند و آن‌ها را ملزم می‌کند که نوع محتوای واقعی را دقیقاً مطابق مقدار هدر</w:t>
            </w:r>
            <w:r>
              <w:rPr>
                <w:rtl/>
              </w:rPr>
              <w:t xml:space="preserve"> </w:t>
            </w:r>
            <w:r>
              <w:t xml:space="preserve">Content-Type</w:t>
            </w:r>
            <w:r>
              <w:rPr>
                <w:rtl/>
              </w:rPr>
              <w:t xml:space="preserve"> </w:t>
            </w:r>
            <w:r>
              <w:rPr>
                <w:rtl/>
              </w:rPr>
              <w:t xml:space="preserve">در درخواست/پاسخ در نظر بگیرند.برای مثال، پاسخ به یک درخواست برای یک فایل استایل</w:t>
            </w:r>
            <w:r>
              <w:rPr>
                <w:rtl/>
              </w:rPr>
              <w:t xml:space="preserve"> </w:t>
            </w:r>
            <w:r>
              <w:t xml:space="preserve">(CSS)</w:t>
            </w:r>
            <w:r>
              <w:rPr>
                <w:rtl/>
              </w:rPr>
              <w:t xml:space="preserve"> </w:t>
            </w:r>
            <w:r>
              <w:rPr>
                <w:rtl/>
              </w:rPr>
              <w:t xml:space="preserve">تنها در صورتی پذیرفته می‌شود که مقدار</w:t>
            </w:r>
            <w:r>
              <w:rPr>
                <w:rtl/>
              </w:rPr>
              <w:t xml:space="preserve"> </w:t>
            </w:r>
            <w:r>
              <w:t xml:space="preserve">Content-Type</w:t>
            </w:r>
            <w:r>
              <w:rPr>
                <w:rtl/>
              </w:rPr>
              <w:t xml:space="preserve"> </w:t>
            </w:r>
            <w:r>
              <w:rPr>
                <w:rtl/>
              </w:rPr>
              <w:t xml:space="preserve">در پاسخ</w:t>
            </w:r>
            <w:r>
              <w:rPr>
                <w:rtl/>
              </w:rPr>
              <w:t xml:space="preserve"> </w:t>
            </w:r>
            <w:r>
              <w:t xml:space="preserve">‘</w:t>
            </w:r>
            <w:r>
              <w:t xml:space="preserve">text/css</w:t>
            </w:r>
            <w:r>
              <w:t xml:space="preserve">’</w:t>
            </w:r>
            <w:r>
              <w:rPr>
                <w:rtl/>
              </w:rPr>
              <w:t xml:space="preserve"> </w:t>
            </w:r>
            <w:r>
              <w:rPr>
                <w:rtl/>
              </w:rPr>
              <w:t xml:space="preserve">باشد.این کار همچنین امکان استفاده از قابلیت مسدودسازی خواندن منابع از مبدا متفاوت</w:t>
            </w:r>
            <w:r>
              <w:rPr>
                <w:rtl/>
              </w:rPr>
              <w:t xml:space="preserve"> </w:t>
            </w:r>
            <w:r>
              <w:t xml:space="preserve">Cross-Origin Read Blocking</w:t>
            </w:r>
            <w:r>
              <w:rPr>
                <w:rtl/>
              </w:rPr>
              <w:t xml:space="preserve"> </w:t>
            </w:r>
            <w:r>
              <w:rPr>
                <w:rtl/>
              </w:rPr>
              <w:t xml:space="preserve">یا</w:t>
            </w:r>
            <w:r>
              <w:rPr>
                <w:rtl/>
              </w:rPr>
              <w:t xml:space="preserve"> </w:t>
            </w:r>
            <w:r>
              <w:t xml:space="preserve">(CORB)</w:t>
            </w:r>
            <w:r>
              <w:rPr>
                <w:rtl/>
              </w:rPr>
              <w:t xml:space="preserve"> </w:t>
            </w:r>
            <w:r>
              <w:rPr>
                <w:rtl/>
              </w:rPr>
              <w:t xml:space="preserve">توسط مرورگر را فراهم می‌سازد.</w:t>
            </w:r>
          </w:p>
        </w:tc>
        <w:tc>
          <w:tcPr/>
          <w:p>
            <w:pPr>
              <w:pStyle w:val="Compact"/>
              <w:bidi/>
              <w:jc w:val="center"/>
            </w:pPr>
            <w:r>
              <w:t xml:space="preserve">2</w:t>
            </w:r>
          </w:p>
        </w:tc>
      </w:tr>
      <w:tr>
        <w:tc>
          <w:tcPr/>
          <w:p>
            <w:pPr>
              <w:pStyle w:val="Compact"/>
              <w:bidi/>
              <w:jc w:val="center"/>
            </w:pPr>
            <w:r>
              <w:rPr>
                <w:bCs/>
                <w:b/>
              </w:rPr>
              <w:t xml:space="preserve">3.4.5</w:t>
            </w:r>
          </w:p>
        </w:tc>
        <w:tc>
          <w:tcPr/>
          <w:p>
            <w:pPr>
              <w:pStyle w:val="Compact"/>
              <w:bidi/>
              <w:jc w:val="right"/>
            </w:pPr>
            <w:r>
              <w:rPr>
                <w:rtl/>
              </w:rPr>
              <w:t xml:space="preserve">برنامه باید (وب‌سایت یا اپلیکیشن) یک</w:t>
            </w:r>
            <w:r>
              <w:rPr>
                <w:rtl/>
              </w:rPr>
              <w:t xml:space="preserve"> </w:t>
            </w:r>
            <w:r>
              <w:t xml:space="preserve">“</w:t>
            </w:r>
            <w:r>
              <w:t xml:space="preserve">Referrer Policy</w:t>
            </w:r>
            <w:r>
              <w:t xml:space="preserve">”</w:t>
            </w:r>
            <w:r>
              <w:rPr>
                <w:rtl/>
              </w:rPr>
              <w:t xml:space="preserve"> </w:t>
            </w:r>
            <w:r>
              <w:rPr>
                <w:rtl/>
              </w:rPr>
              <w:t xml:space="preserve">(سیاست ارجاع) تنظیم کرده باشد تا از نشت اطلاعات حساس از طریق هدر</w:t>
            </w:r>
            <w:r>
              <w:rPr>
                <w:rtl/>
              </w:rPr>
              <w:t xml:space="preserve"> </w:t>
            </w:r>
            <w:r>
              <w:t xml:space="preserve">HTTP</w:t>
            </w:r>
            <w:r>
              <w:rPr>
                <w:rtl/>
              </w:rPr>
              <w:t xml:space="preserve"> </w:t>
            </w:r>
            <w:r>
              <w:rPr>
                <w:rtl/>
              </w:rPr>
              <w:t xml:space="preserve">به نام</w:t>
            </w:r>
            <w:r>
              <w:rPr>
                <w:rtl/>
              </w:rPr>
              <w:t xml:space="preserve"> </w:t>
            </w:r>
            <w:r>
              <w:t xml:space="preserve">Referer</w:t>
            </w:r>
            <w:r>
              <w:rPr>
                <w:rtl/>
              </w:rPr>
              <w:t xml:space="preserve"> </w:t>
            </w:r>
            <w:r>
              <w:rPr>
                <w:rtl/>
              </w:rPr>
              <w:t xml:space="preserve">به سرویس‌های شخص ثالث جلوگیری شود. این کار را می‌توان از طریق هدر پاسخ</w:t>
            </w:r>
            <w:r>
              <w:rPr>
                <w:rtl/>
              </w:rPr>
              <w:t xml:space="preserve"> </w:t>
            </w:r>
            <w:r>
              <w:t xml:space="preserve">HTTP</w:t>
            </w:r>
            <w:r>
              <w:rPr>
                <w:rtl/>
              </w:rPr>
              <w:t xml:space="preserve"> </w:t>
            </w:r>
            <w:r>
              <w:rPr>
                <w:rtl/>
              </w:rPr>
              <w:t xml:space="preserve">به نام</w:t>
            </w:r>
            <w:r>
              <w:rPr>
                <w:rtl/>
              </w:rPr>
              <w:t xml:space="preserve"> </w:t>
            </w:r>
            <w:r>
              <w:t xml:space="preserve">Referrer-Policy</w:t>
            </w:r>
            <w:r>
              <w:rPr>
                <w:rtl/>
              </w:rPr>
              <w:t xml:space="preserve"> </w:t>
            </w:r>
            <w:r>
              <w:rPr>
                <w:rtl/>
              </w:rPr>
              <w:t xml:space="preserve">یا با استفاده از ویژگی‌هایی در عناصر</w:t>
            </w:r>
            <w:r>
              <w:rPr>
                <w:rtl/>
              </w:rPr>
              <w:t xml:space="preserve"> </w:t>
            </w:r>
            <w:r>
              <w:t xml:space="preserve">HTML</w:t>
            </w:r>
            <w:r>
              <w:rPr>
                <w:rtl/>
              </w:rPr>
              <w:t xml:space="preserve"> </w:t>
            </w:r>
            <w:r>
              <w:rPr>
                <w:rtl/>
              </w:rPr>
              <w:t xml:space="preserve">انجام داد.اطلاعات حساس ممکن است شامل مسیر</w:t>
            </w:r>
            <w:r>
              <w:rPr>
                <w:rtl/>
              </w:rPr>
              <w:t xml:space="preserve"> </w:t>
            </w:r>
            <w:r>
              <w:t xml:space="preserve">(Path)</w:t>
            </w:r>
            <w:r>
              <w:rPr>
                <w:rtl/>
              </w:rPr>
              <w:t xml:space="preserve"> </w:t>
            </w:r>
            <w:r>
              <w:rPr>
                <w:rtl/>
              </w:rPr>
              <w:t xml:space="preserve">و داده‌های کوئری</w:t>
            </w:r>
            <w:r>
              <w:rPr>
                <w:rtl/>
              </w:rPr>
              <w:t xml:space="preserve"> </w:t>
            </w:r>
            <w:r>
              <w:t xml:space="preserve">(Query)</w:t>
            </w:r>
            <w:r>
              <w:rPr>
                <w:rtl/>
              </w:rPr>
              <w:t xml:space="preserve"> </w:t>
            </w:r>
            <w:r>
              <w:rPr>
                <w:rtl/>
              </w:rPr>
              <w:t xml:space="preserve">در آدرس</w:t>
            </w:r>
            <w:r>
              <w:rPr>
                <w:rtl/>
              </w:rPr>
              <w:t xml:space="preserve"> </w:t>
            </w:r>
            <w:r>
              <w:t xml:space="preserve">URL</w:t>
            </w:r>
            <w:r>
              <w:rPr>
                <w:rtl/>
              </w:rPr>
              <w:t xml:space="preserve"> </w:t>
            </w:r>
            <w:r>
              <w:rPr>
                <w:rtl/>
              </w:rPr>
              <w:t xml:space="preserve">باشد، و در مورد برنامه‌های داخلی و غیرعمومی، حتی نام میزبان</w:t>
            </w:r>
            <w:r>
              <w:rPr>
                <w:rtl/>
              </w:rPr>
              <w:t xml:space="preserve"> </w:t>
            </w:r>
            <w:r>
              <w:t xml:space="preserve">(hostname)</w:t>
            </w:r>
            <w:r>
              <w:rPr>
                <w:rtl/>
              </w:rPr>
              <w:t xml:space="preserve"> </w:t>
            </w:r>
            <w:r>
              <w:rPr>
                <w:rtl/>
              </w:rPr>
              <w:t xml:space="preserve">نیز می‌تواند جزو اطلاعات حساس محسوب شود.</w:t>
            </w:r>
          </w:p>
        </w:tc>
        <w:tc>
          <w:tcPr/>
          <w:p>
            <w:pPr>
              <w:pStyle w:val="Compact"/>
              <w:bidi/>
              <w:jc w:val="center"/>
            </w:pPr>
            <w:r>
              <w:t xml:space="preserve">2</w:t>
            </w:r>
          </w:p>
        </w:tc>
      </w:tr>
      <w:tr>
        <w:tc>
          <w:tcPr/>
          <w:p>
            <w:pPr>
              <w:pStyle w:val="Compact"/>
              <w:bidi/>
              <w:jc w:val="center"/>
            </w:pPr>
            <w:r>
              <w:rPr>
                <w:bCs/>
                <w:b/>
              </w:rPr>
              <w:t xml:space="preserve">3.4.6</w:t>
            </w:r>
          </w:p>
        </w:tc>
        <w:tc>
          <w:tcPr/>
          <w:p>
            <w:pPr>
              <w:pStyle w:val="Compact"/>
              <w:bidi/>
              <w:jc w:val="right"/>
            </w:pPr>
            <w:r>
              <w:rPr>
                <w:rtl/>
              </w:rPr>
              <w:t xml:space="preserve">برنامه باید از</w:t>
            </w:r>
            <w:r>
              <w:rPr>
                <w:rtl/>
              </w:rPr>
              <w:t xml:space="preserve"> </w:t>
            </w:r>
            <w:r>
              <w:t xml:space="preserve">frame-ancestors</w:t>
            </w:r>
            <w:r>
              <w:rPr>
                <w:rtl/>
              </w:rPr>
              <w:t xml:space="preserve"> </w:t>
            </w:r>
            <w:r>
              <w:rPr>
                <w:rtl/>
              </w:rPr>
              <w:t xml:space="preserve">در هدر</w:t>
            </w:r>
            <w:r>
              <w:rPr>
                <w:rtl/>
              </w:rPr>
              <w:t xml:space="preserve"> </w:t>
            </w:r>
            <w:r>
              <w:t xml:space="preserve">Content-Security-Policy (CSP)</w:t>
            </w:r>
            <w:r>
              <w:rPr>
                <w:rtl/>
              </w:rPr>
              <w:t xml:space="preserve"> </w:t>
            </w:r>
            <w:r>
              <w:rPr>
                <w:rtl/>
              </w:rPr>
              <w:t xml:space="preserve">برای تمام پاسخ‌های</w:t>
            </w:r>
            <w:r>
              <w:rPr>
                <w:rtl/>
              </w:rPr>
              <w:t xml:space="preserve"> </w:t>
            </w:r>
            <w:r>
              <w:t xml:space="preserve">HTTP</w:t>
            </w:r>
            <w:r>
              <w:rPr>
                <w:rtl/>
              </w:rPr>
              <w:t xml:space="preserve"> </w:t>
            </w:r>
            <w:r>
              <w:rPr>
                <w:rtl/>
              </w:rPr>
              <w:t xml:space="preserve">استفاده کند،تا به‌صورت پیش‌فرض، اجازه‌ی نمایش سایت در قالب</w:t>
            </w:r>
            <w:r>
              <w:rPr>
                <w:rtl/>
              </w:rPr>
              <w:t xml:space="preserve"> </w:t>
            </w:r>
            <w:r>
              <w:t xml:space="preserve">iframe</w:t>
            </w:r>
            <w:r>
              <w:rPr>
                <w:rtl/>
              </w:rPr>
              <w:t xml:space="preserve"> </w:t>
            </w:r>
            <w:r>
              <w:rPr>
                <w:rtl/>
              </w:rPr>
              <w:t xml:space="preserve">داده نشود، و فقط در صورت نیاز، نمایش منابع خاص</w:t>
            </w:r>
            <w:r>
              <w:rPr>
                <w:rtl/>
              </w:rPr>
              <w:t xml:space="preserve"> </w:t>
            </w:r>
            <w:r>
              <w:t xml:space="preserve">(specific resources)</w:t>
            </w:r>
            <w:r>
              <w:rPr>
                <w:rtl/>
              </w:rPr>
              <w:t xml:space="preserve"> </w:t>
            </w:r>
            <w:r>
              <w:rPr>
                <w:rtl/>
              </w:rPr>
              <w:t xml:space="preserve">در</w:t>
            </w:r>
            <w:r>
              <w:rPr>
                <w:rtl/>
              </w:rPr>
              <w:t xml:space="preserve"> </w:t>
            </w:r>
            <w:r>
              <w:t xml:space="preserve">iframe</w:t>
            </w:r>
            <w:r>
              <w:rPr>
                <w:rtl/>
              </w:rPr>
              <w:t xml:space="preserve"> </w:t>
            </w:r>
            <w:r>
              <w:rPr>
                <w:rtl/>
              </w:rPr>
              <w:t xml:space="preserve">مجاز باشد.به این نکته توجه کنید که هدر</w:t>
            </w:r>
            <w:r>
              <w:rPr>
                <w:rtl/>
              </w:rPr>
              <w:t xml:space="preserve"> </w:t>
            </w:r>
            <w:r>
              <w:t xml:space="preserve">X-Frame-Options</w:t>
            </w:r>
            <w:r>
              <w:rPr>
                <w:rtl/>
              </w:rPr>
              <w:t xml:space="preserve"> </w:t>
            </w:r>
            <w:r>
              <w:rPr>
                <w:rtl/>
              </w:rPr>
              <w:t xml:space="preserve">با اینکه هنوز توسط برخی مرورگرها پشتیبانی می‌شود، اما قدیمی</w:t>
            </w:r>
            <w:r>
              <w:rPr>
                <w:rtl/>
              </w:rPr>
              <w:t xml:space="preserve"> </w:t>
            </w:r>
            <w:r>
              <w:t xml:space="preserve">(obsolete)</w:t>
            </w:r>
            <w:r>
              <w:rPr>
                <w:rtl/>
              </w:rPr>
              <w:t xml:space="preserve"> </w:t>
            </w:r>
            <w:r>
              <w:rPr>
                <w:rtl/>
              </w:rPr>
              <w:t xml:space="preserve">است و نباید به آن تکیه کرد.</w:t>
            </w:r>
          </w:p>
        </w:tc>
        <w:tc>
          <w:tcPr/>
          <w:p>
            <w:pPr>
              <w:pStyle w:val="Compact"/>
              <w:bidi/>
              <w:jc w:val="center"/>
            </w:pPr>
            <w:r>
              <w:t xml:space="preserve">2</w:t>
            </w:r>
          </w:p>
        </w:tc>
      </w:tr>
      <w:tr>
        <w:tc>
          <w:tcPr/>
          <w:p>
            <w:pPr>
              <w:pStyle w:val="Compact"/>
              <w:bidi/>
              <w:jc w:val="center"/>
            </w:pPr>
            <w:r>
              <w:rPr>
                <w:bCs/>
                <w:b/>
              </w:rPr>
              <w:t xml:space="preserve">3.4.7</w:t>
            </w:r>
          </w:p>
        </w:tc>
        <w:tc>
          <w:tcPr/>
          <w:p>
            <w:pPr>
              <w:pStyle w:val="Compact"/>
              <w:bidi/>
              <w:jc w:val="right"/>
            </w:pPr>
            <w:r>
              <w:rPr>
                <w:rtl/>
              </w:rPr>
              <w:t xml:space="preserve">هدر</w:t>
            </w:r>
            <w:r>
              <w:rPr>
                <w:rtl/>
              </w:rPr>
              <w:t xml:space="preserve"> </w:t>
            </w:r>
            <w:r>
              <w:t xml:space="preserve">Content-Security-Policy (CSP)</w:t>
            </w:r>
            <w:r>
              <w:rPr>
                <w:rtl/>
              </w:rPr>
              <w:t xml:space="preserve"> </w:t>
            </w:r>
            <w:r>
              <w:rPr>
                <w:rtl/>
              </w:rPr>
              <w:t xml:space="preserve">باید شامل یک آدرس برای گزارش</w:t>
            </w:r>
            <w:r>
              <w:rPr>
                <w:rtl/>
              </w:rPr>
              <w:t xml:space="preserve"> </w:t>
            </w:r>
            <w:r>
              <w:t xml:space="preserve">(Report violation)</w:t>
            </w:r>
            <w:r>
              <w:rPr>
                <w:rtl/>
              </w:rPr>
              <w:t xml:space="preserve"> </w:t>
            </w:r>
            <w:r>
              <w:rPr>
                <w:rtl/>
              </w:rPr>
              <w:t xml:space="preserve">باشد.</w:t>
            </w:r>
          </w:p>
        </w:tc>
        <w:tc>
          <w:tcPr/>
          <w:p>
            <w:pPr>
              <w:pStyle w:val="Compact"/>
              <w:bidi/>
              <w:jc w:val="center"/>
            </w:pPr>
            <w:r>
              <w:t xml:space="preserve">3</w:t>
            </w:r>
          </w:p>
        </w:tc>
      </w:tr>
      <w:tr>
        <w:tc>
          <w:tcPr/>
          <w:p>
            <w:pPr>
              <w:pStyle w:val="Compact"/>
              <w:bidi/>
              <w:jc w:val="center"/>
            </w:pPr>
            <w:r>
              <w:rPr>
                <w:bCs/>
                <w:b/>
              </w:rPr>
              <w:t xml:space="preserve">3.4.8</w:t>
            </w:r>
          </w:p>
        </w:tc>
        <w:tc>
          <w:tcPr/>
          <w:p>
            <w:pPr>
              <w:pStyle w:val="Compact"/>
              <w:bidi/>
              <w:jc w:val="right"/>
            </w:pPr>
            <w:r>
              <w:rPr>
                <w:rtl/>
              </w:rPr>
              <w:t xml:space="preserve">تمام پاسخ‌های</w:t>
            </w:r>
            <w:r>
              <w:rPr>
                <w:rtl/>
              </w:rPr>
              <w:t xml:space="preserve"> </w:t>
            </w:r>
            <w:r>
              <w:t xml:space="preserve">HTTP</w:t>
            </w:r>
            <w:r>
              <w:rPr>
                <w:rtl/>
              </w:rPr>
              <w:t xml:space="preserve"> </w:t>
            </w:r>
            <w:r>
              <w:rPr>
                <w:rtl/>
              </w:rPr>
              <w:t xml:space="preserve">که باعث رندر (نمایش) یک سند می‌شوند مانند (پاسخ‌هایی با نوع محتوا</w:t>
            </w:r>
            <w:r>
              <w:rPr>
                <w:rtl/>
              </w:rPr>
              <w:t xml:space="preserve"> </w:t>
            </w:r>
            <w:r>
              <w:t xml:space="preserve">(text/html</w:t>
            </w:r>
            <w:r>
              <w:rPr>
                <w:rtl/>
              </w:rPr>
              <w:t xml:space="preserve"> </w:t>
            </w:r>
            <w:r>
              <w:rPr>
                <w:rtl/>
              </w:rPr>
              <w:t xml:space="preserve">باید شامل هدر</w:t>
            </w:r>
            <w:r>
              <w:rPr>
                <w:rtl/>
              </w:rPr>
              <w:t xml:space="preserve"> </w:t>
            </w:r>
            <w:r>
              <w:t xml:space="preserve">Cross-Origin-Opener-Policy</w:t>
            </w:r>
            <w:r>
              <w:rPr>
                <w:rtl/>
              </w:rPr>
              <w:t xml:space="preserve"> </w:t>
            </w:r>
            <w:r>
              <w:rPr>
                <w:rtl/>
              </w:rPr>
              <w:t xml:space="preserve">با دستور</w:t>
            </w:r>
            <w:r>
              <w:rPr>
                <w:rtl/>
              </w:rPr>
              <w:t xml:space="preserve"> </w:t>
            </w:r>
            <w:r>
              <w:t xml:space="preserve">same-origin</w:t>
            </w:r>
            <w:r>
              <w:rPr>
                <w:rtl/>
              </w:rPr>
              <w:t xml:space="preserve"> </w:t>
            </w:r>
            <w:r>
              <w:rPr>
                <w:rtl/>
              </w:rPr>
              <w:t xml:space="preserve">یا</w:t>
            </w:r>
            <w:r>
              <w:rPr>
                <w:rtl/>
              </w:rPr>
              <w:t xml:space="preserve"> </w:t>
            </w:r>
            <w:r>
              <w:t xml:space="preserve">same-origin-allow-popups</w:t>
            </w:r>
            <w:r>
              <w:rPr>
                <w:rtl/>
              </w:rPr>
              <w:t xml:space="preserve"> </w:t>
            </w:r>
            <w:r>
              <w:rPr>
                <w:rtl/>
              </w:rPr>
              <w:t xml:space="preserve">باشند (بنا به نیاز). این کار از حملاتی جلوگیری می‌کند که از دسترسی مشترک به اشیای</w:t>
            </w:r>
            <w:r>
              <w:rPr>
                <w:rtl/>
              </w:rPr>
              <w:t xml:space="preserve"> </w:t>
            </w:r>
            <w:r>
              <w:t xml:space="preserve">Window</w:t>
            </w:r>
            <w:r>
              <w:rPr>
                <w:rtl/>
              </w:rPr>
              <w:t xml:space="preserve"> </w:t>
            </w:r>
            <w:r>
              <w:rPr>
                <w:rtl/>
              </w:rPr>
              <w:t xml:space="preserve">سوءاستفاده می‌کنند، مانند حملات</w:t>
            </w:r>
            <w:r>
              <w:rPr>
                <w:rtl/>
              </w:rPr>
              <w:t xml:space="preserve"> </w:t>
            </w:r>
            <w:r>
              <w:t xml:space="preserve">tabnabbing</w:t>
            </w:r>
            <w:r>
              <w:rPr>
                <w:rtl/>
              </w:rPr>
              <w:t xml:space="preserve"> </w:t>
            </w:r>
            <w:r>
              <w:rPr>
                <w:rtl/>
              </w:rPr>
              <w:t xml:space="preserve">و</w:t>
            </w:r>
            <w:r>
              <w:rPr>
                <w:rtl/>
              </w:rPr>
              <w:t xml:space="preserve"> </w:t>
            </w:r>
            <w:r>
              <w:t xml:space="preserve">frame counting.</w:t>
            </w:r>
          </w:p>
        </w:tc>
        <w:tc>
          <w:tcPr/>
          <w:p>
            <w:pPr>
              <w:pStyle w:val="Compact"/>
              <w:bidi/>
              <w:jc w:val="center"/>
            </w:pPr>
            <w:r>
              <w:t xml:space="preserve">3</w:t>
            </w:r>
          </w:p>
        </w:tc>
      </w:tr>
    </w:tbl>
    <w:bookmarkEnd w:id="121"/>
    <w:bookmarkStart w:id="122" w:name="X75b099bbb43eca8cf12ffd362113eed4df3deaf"/>
    <w:p>
      <w:pPr>
        <w:pStyle w:val="Heading2"/>
        <w:bidi/>
      </w:pPr>
      <w:r>
        <w:t xml:space="preserve">V3.5</w:t>
      </w:r>
      <w:r>
        <w:rPr>
          <w:rtl/>
        </w:rPr>
        <w:t xml:space="preserve"> </w:t>
      </w:r>
      <w:r>
        <w:rPr>
          <w:rtl/>
        </w:rPr>
        <w:t xml:space="preserve">تفکیک مبدا توسط مرورگر</w:t>
      </w:r>
      <w:r>
        <w:rPr>
          <w:rtl/>
        </w:rPr>
        <w:t xml:space="preserve"> </w:t>
      </w:r>
      <w:r>
        <w:t xml:space="preserve">(Browser Origin Separation)</w:t>
      </w:r>
    </w:p>
    <w:p>
      <w:pPr>
        <w:bidi/>
      </w:pPr>
      <w:r>
        <w:rPr>
          <w:rtl/>
        </w:rPr>
        <w:t xml:space="preserve">وقتی یک درخواست برای انجام عملکرد حساس در سمت سرور پذیرفته می‌شود، برنامه باید اطمینان حاصل کند که این درخواست واقعاً از طرف خود برنامه یا یک منبع مورد اعتماد ارسال شده و توسط مهاجم جعل نشده است.</w:t>
      </w:r>
    </w:p>
    <w:p>
      <w:pPr>
        <w:bidi/>
      </w:pPr>
      <w:r>
        <w:rPr>
          <w:rtl/>
        </w:rPr>
        <w:t xml:space="preserve">عملکرد حساس در این زمینه می‌تواند شامل مواردی مانند ارسال فرم‌ها برای کاربران تأییدشده یا تأییدنشده (مثلاً درخواست احراز هویت)، عملیات تغییر وضعیت</w:t>
      </w:r>
      <w:r>
        <w:rPr>
          <w:rtl/>
        </w:rPr>
        <w:t xml:space="preserve"> </w:t>
      </w:r>
      <w:r>
        <w:t xml:space="preserve">(state-changing</w:t>
      </w:r>
      <w:r>
        <w:rPr>
          <w:rtl/>
        </w:rPr>
        <w:t xml:space="preserve"> </w:t>
      </w:r>
      <w:r>
        <w:rPr>
          <w:rtl/>
        </w:rPr>
        <w:t xml:space="preserve">operations)، یا عملکردهایی که منابع زیادی مصرف می‌کنند (مانند خروجی گرفتن از داده‌ها) باشد.</w:t>
      </w:r>
    </w:p>
    <w:p>
      <w:pPr>
        <w:bidi/>
      </w:pPr>
      <w:r>
        <w:rPr>
          <w:rtl/>
        </w:rPr>
        <w:t xml:space="preserve">مکانیزم‌های کلیدی برای محافظت در برابر چنین حملاتی شامل سیاست‌های امنیتی مرورگرها مانند</w:t>
      </w:r>
      <w:r>
        <w:rPr>
          <w:rtl/>
        </w:rPr>
        <w:t xml:space="preserve"> </w:t>
      </w:r>
      <w:r>
        <w:t xml:space="preserve">Same Origin Policy</w:t>
      </w:r>
      <w:r>
        <w:rPr>
          <w:rtl/>
        </w:rPr>
        <w:t xml:space="preserve"> </w:t>
      </w:r>
      <w:r>
        <w:rPr>
          <w:rtl/>
        </w:rPr>
        <w:t xml:space="preserve">برای جاوااسکریپت و همچنین منطق</w:t>
      </w:r>
      <w:r>
        <w:rPr>
          <w:rtl/>
        </w:rPr>
        <w:t xml:space="preserve"> </w:t>
      </w:r>
      <w:r>
        <w:t xml:space="preserve">SameSite</w:t>
      </w:r>
      <w:r>
        <w:rPr>
          <w:rtl/>
        </w:rPr>
        <w:t xml:space="preserve"> </w:t>
      </w:r>
      <w:r>
        <w:rPr>
          <w:rtl/>
        </w:rPr>
        <w:t xml:space="preserve">برای کوکی‌ها هستند. یکی دیگر از روش‌های رایج برای محافظت، مکانیزم</w:t>
      </w:r>
      <w:r>
        <w:rPr>
          <w:rtl/>
        </w:rPr>
        <w:t xml:space="preserve"> </w:t>
      </w:r>
      <w:r>
        <w:t xml:space="preserve">CORS preflight</w:t>
      </w:r>
      <w:r>
        <w:rPr>
          <w:rtl/>
        </w:rPr>
        <w:t xml:space="preserve"> </w:t>
      </w:r>
      <w:r>
        <w:rPr>
          <w:rtl/>
        </w:rPr>
        <w:t xml:space="preserve">است. این مکانیزم به‌ویژه برای اندپوینت‌هایی که قرار است از یک مبدأ متفاوت فراخوانی شوند حیاتی است، اما حتی برای اندپوینت‌هایی که نباید از مبدأهای دیگر فراخوانی شوند نیز می‌تواند به‌عنوان یک لایه محافظتی مؤثر در برابر جعل درخواست</w:t>
      </w:r>
      <w:r>
        <w:rPr>
          <w:rtl/>
        </w:rPr>
        <w:t xml:space="preserve"> </w:t>
      </w:r>
      <w:r>
        <w:t xml:space="preserve">Request Forgery</w:t>
      </w:r>
      <w:r>
        <w:rPr>
          <w:rtl/>
        </w:rPr>
        <w:t xml:space="preserve"> </w:t>
      </w:r>
      <w:r>
        <w:rPr>
          <w:rtl/>
        </w:rPr>
        <w:t xml:space="preserve">عمل کند.</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3.5.1</w:t>
            </w:r>
          </w:p>
        </w:tc>
        <w:tc>
          <w:tcPr/>
          <w:p>
            <w:pPr>
              <w:pStyle w:val="Compact"/>
              <w:bidi/>
              <w:jc w:val="right"/>
            </w:pPr>
            <w:r>
              <w:rPr>
                <w:rtl/>
              </w:rPr>
              <w:t xml:space="preserve">برنامه باید از مکانیزم</w:t>
            </w:r>
            <w:r>
              <w:rPr>
                <w:rtl/>
              </w:rPr>
              <w:t xml:space="preserve"> </w:t>
            </w:r>
            <w:r>
              <w:t xml:space="preserve">Preflight</w:t>
            </w:r>
            <w:r>
              <w:rPr>
                <w:rtl/>
              </w:rPr>
              <w:t xml:space="preserve"> </w:t>
            </w:r>
            <w:r>
              <w:rPr>
                <w:rtl/>
              </w:rPr>
              <w:t xml:space="preserve">در</w:t>
            </w:r>
            <w:r>
              <w:rPr>
                <w:rtl/>
              </w:rPr>
              <w:t xml:space="preserve"> </w:t>
            </w:r>
            <w:r>
              <w:t xml:space="preserve">CORS</w:t>
            </w:r>
            <w:r>
              <w:rPr>
                <w:rtl/>
              </w:rPr>
              <w:t xml:space="preserve"> </w:t>
            </w:r>
            <w:r>
              <w:rPr>
                <w:rtl/>
              </w:rPr>
              <w:t xml:space="preserve">برای جلوگیری از درخواست‌های</w:t>
            </w:r>
            <w:r>
              <w:rPr>
                <w:rtl/>
              </w:rPr>
              <w:t xml:space="preserve"> </w:t>
            </w:r>
            <w:r>
              <w:t xml:space="preserve">cross-origin</w:t>
            </w:r>
            <w:r>
              <w:rPr>
                <w:rtl/>
              </w:rPr>
              <w:t xml:space="preserve"> </w:t>
            </w:r>
            <w:r>
              <w:rPr>
                <w:rtl/>
              </w:rPr>
              <w:t xml:space="preserve">به عملکردهای حساس استفاده نمی‌کند، این درخواست‌ها به‌گونه‌ای اعتبارسنجی شوند که فقط از مبدأ اصلی برنامه ارسال شده باشند. این اعتبارسنجی می‌تواند با استفاده از توکن‌های</w:t>
            </w:r>
            <w:r>
              <w:rPr>
                <w:rtl/>
              </w:rPr>
              <w:t xml:space="preserve"> </w:t>
            </w:r>
            <w:r>
              <w:t xml:space="preserve">(anti- forgery tokens)</w:t>
            </w:r>
            <w:r>
              <w:rPr>
                <w:rtl/>
              </w:rPr>
              <w:t xml:space="preserve"> </w:t>
            </w:r>
            <w:r>
              <w:rPr>
                <w:rtl/>
              </w:rPr>
              <w:t xml:space="preserve">یا الزام به ارسال هدرهای</w:t>
            </w:r>
            <w:r>
              <w:rPr>
                <w:rtl/>
              </w:rPr>
              <w:t xml:space="preserve"> </w:t>
            </w:r>
            <w:r>
              <w:t xml:space="preserve">HTTP</w:t>
            </w:r>
            <w:r>
              <w:rPr>
                <w:rtl/>
              </w:rPr>
              <w:t xml:space="preserve"> </w:t>
            </w:r>
            <w:r>
              <w:rPr>
                <w:rtl/>
              </w:rPr>
              <w:t xml:space="preserve">اضافی انجام شود که در لیست هدرهای مجاز</w:t>
            </w:r>
            <w:r>
              <w:rPr>
                <w:rtl/>
              </w:rPr>
              <w:t xml:space="preserve"> </w:t>
            </w:r>
            <w:r>
              <w:t xml:space="preserve">CORS (CORS-safelisted)</w:t>
            </w:r>
            <w:r>
              <w:rPr>
                <w:rtl/>
              </w:rPr>
              <w:t xml:space="preserve"> </w:t>
            </w:r>
            <w:r>
              <w:rPr>
                <w:rtl/>
              </w:rPr>
              <w:t xml:space="preserve">قرار ندارند. این اقدام برای محافظت در برابر حملات جعل درخواست از طریق مرورگر، که با نام</w:t>
            </w:r>
            <w:r>
              <w:rPr>
                <w:rtl/>
              </w:rPr>
              <w:t xml:space="preserve"> </w:t>
            </w:r>
            <w:r>
              <w:t xml:space="preserve">CSRF (Cross-Site Request Forgery)</w:t>
            </w:r>
            <w:r>
              <w:rPr>
                <w:rtl/>
              </w:rPr>
              <w:t xml:space="preserve"> </w:t>
            </w:r>
            <w:r>
              <w:rPr>
                <w:rtl/>
              </w:rPr>
              <w:t xml:space="preserve">شناخته می‌شوند، ضروری است.</w:t>
            </w:r>
          </w:p>
        </w:tc>
        <w:tc>
          <w:tcPr/>
          <w:p>
            <w:pPr>
              <w:pStyle w:val="Compact"/>
              <w:bidi/>
              <w:jc w:val="center"/>
            </w:pPr>
            <w:r>
              <w:t xml:space="preserve">1</w:t>
            </w:r>
          </w:p>
        </w:tc>
      </w:tr>
      <w:tr>
        <w:tc>
          <w:tcPr/>
          <w:p>
            <w:pPr>
              <w:pStyle w:val="Compact"/>
              <w:bidi/>
              <w:jc w:val="center"/>
            </w:pPr>
            <w:r>
              <w:rPr>
                <w:bCs/>
                <w:b/>
              </w:rPr>
              <w:t xml:space="preserve">3.5.2</w:t>
            </w:r>
          </w:p>
        </w:tc>
        <w:tc>
          <w:tcPr/>
          <w:p>
            <w:pPr>
              <w:pStyle w:val="Compact"/>
              <w:bidi/>
              <w:jc w:val="right"/>
            </w:pPr>
            <w:r>
              <w:rPr>
                <w:rtl/>
              </w:rPr>
              <w:t xml:space="preserve">اگر برنامه برای جلوگیری از استفاده غیرمجاز</w:t>
            </w:r>
            <w:r>
              <w:rPr>
                <w:rtl/>
              </w:rPr>
              <w:t xml:space="preserve"> </w:t>
            </w:r>
            <w:r>
              <w:t xml:space="preserve">cross-origin</w:t>
            </w:r>
            <w:r>
              <w:rPr>
                <w:rtl/>
              </w:rPr>
              <w:t xml:space="preserve"> </w:t>
            </w:r>
            <w:r>
              <w:rPr>
                <w:rtl/>
              </w:rPr>
              <w:t xml:space="preserve">از عملکردهای حساس، به مکانیزم</w:t>
            </w:r>
            <w:r>
              <w:rPr>
                <w:rtl/>
              </w:rPr>
              <w:t xml:space="preserve"> </w:t>
            </w:r>
            <w:r>
              <w:t xml:space="preserve">Preflight</w:t>
            </w:r>
            <w:r>
              <w:rPr>
                <w:rtl/>
              </w:rPr>
              <w:t xml:space="preserve"> </w:t>
            </w:r>
            <w:r>
              <w:rPr>
                <w:rtl/>
              </w:rPr>
              <w:t xml:space="preserve">در</w:t>
            </w:r>
            <w:r>
              <w:rPr>
                <w:rtl/>
              </w:rPr>
              <w:t xml:space="preserve"> </w:t>
            </w:r>
            <w:r>
              <w:t xml:space="preserve">CORS</w:t>
            </w:r>
            <w:r>
              <w:rPr>
                <w:rtl/>
              </w:rPr>
              <w:t xml:space="preserve"> </w:t>
            </w:r>
            <w:r>
              <w:rPr>
                <w:rtl/>
              </w:rPr>
              <w:t xml:space="preserve">متکی است، باید امکان فراخوانی این عملکردها با درخواست‌هایی که باعث ایجاد</w:t>
            </w:r>
            <w:r>
              <w:rPr>
                <w:rtl/>
              </w:rPr>
              <w:t xml:space="preserve"> </w:t>
            </w:r>
            <w:r>
              <w:t xml:space="preserve">Preflight</w:t>
            </w:r>
            <w:r>
              <w:rPr>
                <w:rtl/>
              </w:rPr>
              <w:t xml:space="preserve"> </w:t>
            </w:r>
            <w:r>
              <w:rPr>
                <w:rtl/>
              </w:rPr>
              <w:t xml:space="preserve">نمی‌شوند، وجود نداشته باشد. برای تحقق این هدف ممکن است لازم باشد مقدار هدرهای</w:t>
            </w:r>
            <w:r>
              <w:rPr>
                <w:rtl/>
              </w:rPr>
              <w:t xml:space="preserve"> </w:t>
            </w:r>
            <w:r>
              <w:t xml:space="preserve">Origin</w:t>
            </w:r>
            <w:r>
              <w:rPr>
                <w:rtl/>
              </w:rPr>
              <w:t xml:space="preserve"> </w:t>
            </w:r>
            <w:r>
              <w:rPr>
                <w:rtl/>
              </w:rPr>
              <w:t xml:space="preserve">و</w:t>
            </w:r>
            <w:r>
              <w:rPr>
                <w:rtl/>
              </w:rPr>
              <w:t xml:space="preserve"> </w:t>
            </w:r>
            <w:r>
              <w:t xml:space="preserve">Content-Type</w:t>
            </w:r>
            <w:r>
              <w:rPr>
                <w:rtl/>
              </w:rPr>
              <w:t xml:space="preserve"> </w:t>
            </w:r>
            <w:r>
              <w:rPr>
                <w:rtl/>
              </w:rPr>
              <w:t xml:space="preserve">بررسی شوند یا از هدر اضافی استفاده شود که در لیست هدرهای مجاز</w:t>
            </w:r>
            <w:r>
              <w:rPr>
                <w:rtl/>
              </w:rPr>
              <w:t xml:space="preserve"> </w:t>
            </w:r>
            <w:r>
              <w:t xml:space="preserve">CORS</w:t>
            </w:r>
            <w:r>
              <w:rPr>
                <w:rtl/>
              </w:rPr>
              <w:t xml:space="preserve"> </w:t>
            </w:r>
            <w:r>
              <w:rPr>
                <w:rtl/>
              </w:rPr>
              <w:t xml:space="preserve">قرار ندارد.</w:t>
            </w:r>
          </w:p>
        </w:tc>
        <w:tc>
          <w:tcPr/>
          <w:p>
            <w:pPr>
              <w:pStyle w:val="Compact"/>
              <w:bidi/>
              <w:jc w:val="center"/>
            </w:pPr>
            <w:r>
              <w:t xml:space="preserve">1</w:t>
            </w:r>
          </w:p>
        </w:tc>
      </w:tr>
      <w:tr>
        <w:tc>
          <w:tcPr/>
          <w:p>
            <w:pPr>
              <w:pStyle w:val="Compact"/>
              <w:bidi/>
              <w:jc w:val="center"/>
            </w:pPr>
            <w:r>
              <w:rPr>
                <w:bCs/>
                <w:b/>
              </w:rPr>
              <w:t xml:space="preserve">3.5.3</w:t>
            </w:r>
          </w:p>
        </w:tc>
        <w:tc>
          <w:tcPr/>
          <w:p>
            <w:pPr>
              <w:pStyle w:val="Compact"/>
              <w:bidi/>
              <w:jc w:val="right"/>
            </w:pPr>
            <w:r>
              <w:rPr>
                <w:rtl/>
              </w:rPr>
              <w:t xml:space="preserve">برنامه باید درخواست‌های</w:t>
            </w:r>
            <w:r>
              <w:rPr>
                <w:rtl/>
              </w:rPr>
              <w:t xml:space="preserve"> </w:t>
            </w:r>
            <w:r>
              <w:t xml:space="preserve">HTTP</w:t>
            </w:r>
            <w:r>
              <w:rPr>
                <w:rtl/>
              </w:rPr>
              <w:t xml:space="preserve"> </w:t>
            </w:r>
            <w:r>
              <w:rPr>
                <w:rtl/>
              </w:rPr>
              <w:t xml:space="preserve">که به عملکردهای حساس از متدهای مناسب مانند POST، PUT،</w:t>
            </w:r>
            <w:r>
              <w:rPr>
                <w:rtl/>
              </w:rPr>
              <w:t xml:space="preserve"> </w:t>
            </w:r>
            <w:r>
              <w:t xml:space="preserve">PATCH</w:t>
            </w:r>
            <w:r>
              <w:rPr>
                <w:rtl/>
              </w:rPr>
              <w:t xml:space="preserve"> </w:t>
            </w:r>
            <w:r>
              <w:rPr>
                <w:rtl/>
              </w:rPr>
              <w:t xml:space="preserve">یا</w:t>
            </w:r>
            <w:r>
              <w:rPr>
                <w:rtl/>
              </w:rPr>
              <w:t xml:space="preserve"> </w:t>
            </w:r>
            <w:r>
              <w:t xml:space="preserve">DELETE</w:t>
            </w:r>
            <w:r>
              <w:rPr>
                <w:rtl/>
              </w:rPr>
              <w:t xml:space="preserve"> </w:t>
            </w:r>
            <w:r>
              <w:rPr>
                <w:rtl/>
              </w:rPr>
              <w:t xml:space="preserve">استفاده می‌کنند، و نه از متدهایی که در استاندارد</w:t>
            </w:r>
            <w:r>
              <w:rPr>
                <w:rtl/>
              </w:rPr>
              <w:t xml:space="preserve"> </w:t>
            </w:r>
            <w:r>
              <w:t xml:space="preserve">HTTP</w:t>
            </w:r>
            <w:r>
              <w:rPr>
                <w:rtl/>
              </w:rPr>
              <w:t xml:space="preserve"> </w:t>
            </w:r>
            <w:r>
              <w:rPr>
                <w:rtl/>
              </w:rPr>
              <w:t xml:space="preserve">به‌عنوان</w:t>
            </w:r>
            <w:r>
              <w:rPr>
                <w:rtl/>
              </w:rPr>
              <w:t xml:space="preserve"> </w:t>
            </w:r>
            <w:r>
              <w:rPr>
                <w:rtl/>
              </w:rPr>
              <w:t xml:space="preserve">“</w:t>
            </w:r>
            <w:r>
              <w:rPr>
                <w:rtl/>
              </w:rPr>
              <w:t xml:space="preserve">ایمن</w:t>
            </w:r>
            <w:r>
              <w:rPr>
                <w:rtl/>
              </w:rPr>
              <w:t xml:space="preserve">”</w:t>
            </w:r>
            <w:r>
              <w:rPr>
                <w:rtl/>
              </w:rPr>
              <w:t xml:space="preserve"> </w:t>
            </w:r>
            <w:r>
              <w:rPr>
                <w:rtl/>
              </w:rPr>
              <w:t xml:space="preserve">تعریف شده‌اند، مانند GET،</w:t>
            </w:r>
            <w:r>
              <w:rPr>
                <w:rtl/>
              </w:rPr>
              <w:t xml:space="preserve"> </w:t>
            </w:r>
            <w:r>
              <w:t xml:space="preserve">HEAD</w:t>
            </w:r>
            <w:r>
              <w:rPr>
                <w:rtl/>
              </w:rPr>
              <w:t xml:space="preserve"> </w:t>
            </w:r>
            <w:r>
              <w:rPr>
                <w:rtl/>
              </w:rPr>
              <w:t xml:space="preserve">یا</w:t>
            </w:r>
            <w:r>
              <w:rPr>
                <w:rtl/>
              </w:rPr>
              <w:t xml:space="preserve"> </w:t>
            </w:r>
            <w:r>
              <w:t xml:space="preserve">.OPTIONS</w:t>
            </w:r>
            <w:r>
              <w:rPr>
                <w:rtl/>
              </w:rPr>
              <w:t xml:space="preserve"> </w:t>
            </w:r>
            <w:r>
              <w:rPr>
                <w:rtl/>
              </w:rPr>
              <w:t xml:space="preserve">به عنوان جایگزین یا مکمل، می‌توان از بررسی سخت‌گیرانه هدرهای</w:t>
            </w:r>
            <w:r>
              <w:rPr>
                <w:rtl/>
              </w:rPr>
              <w:t xml:space="preserve"> </w:t>
            </w:r>
            <w:r>
              <w:t xml:space="preserve">Sec-Fetch-*</w:t>
            </w:r>
            <w:r>
              <w:rPr>
                <w:rtl/>
              </w:rPr>
              <w:t xml:space="preserve"> </w:t>
            </w:r>
            <w:r>
              <w:rPr>
                <w:rtl/>
              </w:rPr>
              <w:t xml:space="preserve">استفاده کرد تا اطمینان حاصل شود که درخواست از منبع نامناسبی مثل بارگذاری تصویر، ناوبری صفحه یا فراخوانی</w:t>
            </w:r>
            <w:r>
              <w:rPr>
                <w:rtl/>
              </w:rPr>
              <w:t xml:space="preserve"> </w:t>
            </w:r>
            <w:r>
              <w:t xml:space="preserve">cross-origin</w:t>
            </w:r>
            <w:r>
              <w:rPr>
                <w:rtl/>
              </w:rPr>
              <w:t xml:space="preserve"> </w:t>
            </w:r>
            <w:r>
              <w:rPr>
                <w:rtl/>
              </w:rPr>
              <w:t xml:space="preserve">ارسال نشده است.</w:t>
            </w:r>
          </w:p>
        </w:tc>
        <w:tc>
          <w:tcPr/>
          <w:p>
            <w:pPr>
              <w:pStyle w:val="Compact"/>
              <w:bidi/>
              <w:jc w:val="center"/>
            </w:pPr>
            <w:r>
              <w:t xml:space="preserve">1</w:t>
            </w:r>
          </w:p>
        </w:tc>
      </w:tr>
      <w:tr>
        <w:tc>
          <w:tcPr/>
          <w:p>
            <w:pPr>
              <w:pStyle w:val="Compact"/>
              <w:bidi/>
              <w:jc w:val="center"/>
            </w:pPr>
            <w:r>
              <w:rPr>
                <w:bCs/>
                <w:b/>
              </w:rPr>
              <w:t xml:space="preserve">3.5.4</w:t>
            </w:r>
          </w:p>
        </w:tc>
        <w:tc>
          <w:tcPr/>
          <w:p>
            <w:pPr>
              <w:pStyle w:val="Compact"/>
              <w:bidi/>
              <w:jc w:val="right"/>
            </w:pPr>
            <w:r>
              <w:rPr>
                <w:rtl/>
              </w:rPr>
              <w:t xml:space="preserve">برنامه‌های مجزا باید روی نام‌های دامنه</w:t>
            </w:r>
            <w:r>
              <w:rPr>
                <w:rtl/>
              </w:rPr>
              <w:t xml:space="preserve"> </w:t>
            </w:r>
            <w:r>
              <w:t xml:space="preserve">(hostname)</w:t>
            </w:r>
            <w:r>
              <w:rPr>
                <w:rtl/>
              </w:rPr>
              <w:t xml:space="preserve"> </w:t>
            </w:r>
            <w:r>
              <w:rPr>
                <w:rtl/>
              </w:rPr>
              <w:t xml:space="preserve">متفاوت میزبانی شده‌اند تا از محدودیت‌های ارائه‌شده توسط</w:t>
            </w:r>
            <w:r>
              <w:rPr>
                <w:rtl/>
              </w:rPr>
              <w:t xml:space="preserve"> </w:t>
            </w:r>
            <w:r>
              <w:t xml:space="preserve">(Same-Origin Policy)</w:t>
            </w:r>
            <w:r>
              <w:rPr>
                <w:rtl/>
              </w:rPr>
              <w:t xml:space="preserve"> </w:t>
            </w:r>
            <w:r>
              <w:rPr>
                <w:rtl/>
              </w:rPr>
              <w:t xml:space="preserve">بهره‌مند شوند. این شامل کنترل تعامل اسناد یا اسکریپت‌های بارگذاری‌شده از یک مبدأ با منابع مبدأ دیگر و اعمال محدودیت بر اساس دامنه برای کوکی‌ها می‌شود.</w:t>
            </w:r>
          </w:p>
        </w:tc>
        <w:tc>
          <w:tcPr/>
          <w:p>
            <w:pPr>
              <w:pStyle w:val="Compact"/>
              <w:bidi/>
              <w:jc w:val="center"/>
            </w:pPr>
            <w:r>
              <w:t xml:space="preserve">2</w:t>
            </w:r>
          </w:p>
        </w:tc>
      </w:tr>
      <w:tr>
        <w:tc>
          <w:tcPr/>
          <w:p>
            <w:pPr>
              <w:pStyle w:val="Compact"/>
              <w:bidi/>
              <w:jc w:val="center"/>
            </w:pPr>
            <w:r>
              <w:rPr>
                <w:bCs/>
                <w:b/>
              </w:rPr>
              <w:t xml:space="preserve">3.5.5</w:t>
            </w:r>
          </w:p>
        </w:tc>
        <w:tc>
          <w:tcPr/>
          <w:p>
            <w:pPr>
              <w:pStyle w:val="Compact"/>
              <w:bidi/>
              <w:jc w:val="right"/>
            </w:pPr>
            <w:r>
              <w:rPr>
                <w:rtl/>
              </w:rPr>
              <w:t xml:space="preserve">برنامه باید پیام‌های دریافت‌شده از طریق رابط</w:t>
            </w:r>
            <w:r>
              <w:rPr>
                <w:rtl/>
              </w:rPr>
              <w:t xml:space="preserve"> </w:t>
            </w:r>
            <w:r>
              <w:t xml:space="preserve">postMessage</w:t>
            </w:r>
            <w:r>
              <w:rPr>
                <w:rtl/>
              </w:rPr>
              <w:t xml:space="preserve"> </w:t>
            </w:r>
            <w:r>
              <w:rPr>
                <w:rtl/>
              </w:rPr>
              <w:t xml:space="preserve">در صورتی که مبدأ پیام مورد اعتماد نباشد یا ساختار پیام نامعتبر باشد، نادیده گرفته می‌شوند.</w:t>
            </w:r>
          </w:p>
        </w:tc>
        <w:tc>
          <w:tcPr/>
          <w:p>
            <w:pPr>
              <w:pStyle w:val="Compact"/>
              <w:bidi/>
              <w:jc w:val="center"/>
            </w:pPr>
            <w:r>
              <w:t xml:space="preserve">2</w:t>
            </w:r>
          </w:p>
        </w:tc>
      </w:tr>
      <w:tr>
        <w:tc>
          <w:tcPr/>
          <w:p>
            <w:pPr>
              <w:pStyle w:val="Compact"/>
              <w:bidi/>
              <w:jc w:val="center"/>
            </w:pPr>
            <w:r>
              <w:rPr>
                <w:bCs/>
                <w:b/>
              </w:rPr>
              <w:t xml:space="preserve">3.5.6</w:t>
            </w:r>
          </w:p>
        </w:tc>
        <w:tc>
          <w:tcPr/>
          <w:p>
            <w:pPr>
              <w:pStyle w:val="Compact"/>
              <w:bidi/>
              <w:jc w:val="right"/>
            </w:pPr>
            <w:r>
              <w:rPr>
                <w:rtl/>
              </w:rPr>
              <w:t xml:space="preserve">هیچ‌کجای برنامه از قابلیت</w:t>
            </w:r>
            <w:r>
              <w:rPr>
                <w:rtl/>
              </w:rPr>
              <w:t xml:space="preserve"> </w:t>
            </w:r>
            <w:r>
              <w:t xml:space="preserve">JSONP</w:t>
            </w:r>
            <w:r>
              <w:rPr>
                <w:rtl/>
              </w:rPr>
              <w:t xml:space="preserve"> </w:t>
            </w:r>
            <w:r>
              <w:rPr>
                <w:rtl/>
              </w:rPr>
              <w:t xml:space="preserve">استفاده نشود تا از حملات</w:t>
            </w:r>
            <w:r>
              <w:rPr>
                <w:rtl/>
              </w:rPr>
              <w:t xml:space="preserve"> </w:t>
            </w:r>
            <w:r>
              <w:t xml:space="preserve">Cross-Site Script Inclusion (XSSI)</w:t>
            </w:r>
            <w:r>
              <w:rPr>
                <w:rtl/>
              </w:rPr>
              <w:t xml:space="preserve"> </w:t>
            </w:r>
            <w:r>
              <w:rPr>
                <w:rtl/>
              </w:rPr>
              <w:t xml:space="preserve">جلوگیری شود.</w:t>
            </w:r>
          </w:p>
        </w:tc>
        <w:tc>
          <w:tcPr/>
          <w:p>
            <w:pPr>
              <w:pStyle w:val="Compact"/>
              <w:bidi/>
              <w:jc w:val="center"/>
            </w:pPr>
            <w:r>
              <w:t xml:space="preserve">3</w:t>
            </w:r>
          </w:p>
        </w:tc>
      </w:tr>
      <w:tr>
        <w:tc>
          <w:tcPr/>
          <w:p>
            <w:pPr>
              <w:pStyle w:val="Compact"/>
              <w:bidi/>
              <w:jc w:val="center"/>
            </w:pPr>
            <w:r>
              <w:rPr>
                <w:bCs/>
                <w:b/>
              </w:rPr>
              <w:t xml:space="preserve">3.5.7</w:t>
            </w:r>
          </w:p>
        </w:tc>
        <w:tc>
          <w:tcPr/>
          <w:p>
            <w:pPr>
              <w:pStyle w:val="Compact"/>
              <w:bidi/>
              <w:jc w:val="right"/>
            </w:pPr>
            <w:r>
              <w:rPr>
                <w:rtl/>
              </w:rPr>
              <w:t xml:space="preserve">داده‌هایی که نیاز به احراز هویت دارند، در پاسخ‌های مربوط به منابع اسکریپتی(مانند فایل‌های</w:t>
            </w:r>
            <w:r>
              <w:rPr>
                <w:rtl/>
              </w:rPr>
              <w:t xml:space="preserve"> </w:t>
            </w:r>
            <w:r>
              <w:t xml:space="preserve">(JavaScript</w:t>
            </w:r>
            <w:r>
              <w:rPr>
                <w:rtl/>
              </w:rPr>
              <w:t xml:space="preserve"> </w:t>
            </w:r>
            <w:r>
              <w:rPr>
                <w:rtl/>
              </w:rPr>
              <w:t xml:space="preserve">نباید قرار بگیرند تا از حملات</w:t>
            </w:r>
            <w:r>
              <w:rPr>
                <w:rtl/>
              </w:rPr>
              <w:t xml:space="preserve"> </w:t>
            </w:r>
            <w:r>
              <w:t xml:space="preserve">XSSI</w:t>
            </w:r>
            <w:r>
              <w:rPr>
                <w:rtl/>
              </w:rPr>
              <w:t xml:space="preserve"> </w:t>
            </w:r>
            <w:r>
              <w:rPr>
                <w:rtl/>
              </w:rPr>
              <w:t xml:space="preserve">جلوگیری شود.</w:t>
            </w:r>
          </w:p>
        </w:tc>
        <w:tc>
          <w:tcPr/>
          <w:p>
            <w:pPr>
              <w:pStyle w:val="Compact"/>
              <w:bidi/>
              <w:jc w:val="center"/>
            </w:pPr>
            <w:r>
              <w:t xml:space="preserve">3</w:t>
            </w:r>
          </w:p>
        </w:tc>
      </w:tr>
      <w:tr>
        <w:tc>
          <w:tcPr/>
          <w:p>
            <w:pPr>
              <w:pStyle w:val="Compact"/>
              <w:bidi/>
              <w:jc w:val="center"/>
            </w:pPr>
            <w:r>
              <w:rPr>
                <w:bCs/>
                <w:b/>
              </w:rPr>
              <w:t xml:space="preserve">3.5.8</w:t>
            </w:r>
          </w:p>
        </w:tc>
        <w:tc>
          <w:tcPr/>
          <w:p>
            <w:pPr>
              <w:pStyle w:val="Compact"/>
              <w:bidi/>
              <w:jc w:val="right"/>
            </w:pPr>
            <w:r>
              <w:rPr>
                <w:rtl/>
              </w:rPr>
              <w:t xml:space="preserve">اطمینان حاصل کنید که منابع احراز هویت‌شده (مانند تصاویر، ویدیوها، اسکریپت‌ها و سایر اسناد) فقط در مواقعی که هدف آن است، قابل بارگذاری یا جاسازی توسط کاربر باشند. این کار را می‌توان با اعتبارسنجی دقیق هدرهای</w:t>
            </w:r>
            <w:r>
              <w:rPr>
                <w:rtl/>
              </w:rPr>
              <w:t xml:space="preserve"> </w:t>
            </w:r>
            <w:r>
              <w:t xml:space="preserve">HTTP</w:t>
            </w:r>
            <w:r>
              <w:rPr>
                <w:rtl/>
              </w:rPr>
              <w:t xml:space="preserve"> </w:t>
            </w:r>
            <w:r>
              <w:rPr>
                <w:rtl/>
              </w:rPr>
              <w:t xml:space="preserve">مانند</w:t>
            </w:r>
            <w:r>
              <w:rPr>
                <w:rtl/>
              </w:rPr>
              <w:t xml:space="preserve"> </w:t>
            </w:r>
            <w:r>
              <w:t xml:space="preserve">Sec-Fetch-*</w:t>
            </w:r>
            <w:r>
              <w:rPr>
                <w:rtl/>
              </w:rPr>
              <w:t xml:space="preserve"> </w:t>
            </w:r>
            <w:r>
              <w:rPr>
                <w:rtl/>
              </w:rPr>
              <w:t xml:space="preserve">انجام داد تا اطمینان حاصل شود که درخواست از یک منبع غیرمجاز ارسال نشده است، یا با تنظیم هدر</w:t>
            </w:r>
            <w:r>
              <w:rPr>
                <w:rtl/>
              </w:rPr>
              <w:t xml:space="preserve"> </w:t>
            </w:r>
            <w:r>
              <w:t xml:space="preserve">Cross-Origin-Resource-Policy</w:t>
            </w:r>
            <w:r>
              <w:rPr>
                <w:rtl/>
              </w:rPr>
              <w:t xml:space="preserve"> </w:t>
            </w:r>
            <w:r>
              <w:rPr>
                <w:rtl/>
              </w:rPr>
              <w:t xml:space="preserve">برای محدود کردن دسترسی مرورگر به محتوا.</w:t>
            </w:r>
          </w:p>
        </w:tc>
        <w:tc>
          <w:tcPr/>
          <w:p>
            <w:pPr>
              <w:pStyle w:val="Compact"/>
              <w:bidi/>
              <w:jc w:val="center"/>
            </w:pPr>
            <w:r>
              <w:t xml:space="preserve">3</w:t>
            </w:r>
          </w:p>
        </w:tc>
      </w:tr>
    </w:tbl>
    <w:bookmarkEnd w:id="122"/>
    <w:bookmarkStart w:id="123" w:name="X5ee9fa17c88ea40fd46a47be17fd9b743c81fae"/>
    <w:p>
      <w:pPr>
        <w:pStyle w:val="Heading2"/>
        <w:bidi/>
      </w:pPr>
      <w:r>
        <w:t xml:space="preserve">V3.6</w:t>
      </w:r>
      <w:r>
        <w:rPr>
          <w:rtl/>
        </w:rPr>
        <w:t xml:space="preserve"> </w:t>
      </w:r>
      <w:r>
        <w:rPr>
          <w:rtl/>
        </w:rPr>
        <w:t xml:space="preserve">یکپارچگی منابع خارجی</w:t>
      </w:r>
      <w:r>
        <w:rPr>
          <w:rtl/>
        </w:rPr>
        <w:t xml:space="preserve"> </w:t>
      </w:r>
      <w:r>
        <w:t xml:space="preserve">(External Resource Integrity)</w:t>
      </w:r>
    </w:p>
    <w:p>
      <w:pPr>
        <w:bidi/>
      </w:pPr>
      <w:r>
        <w:rPr>
          <w:rtl/>
        </w:rPr>
        <w:t xml:space="preserve">این بخش، راهنمایی‌هایی برای میزبانی ایمن محتوا در سایت‌های شخص ثالث</w:t>
      </w:r>
      <w:r>
        <w:rPr>
          <w:rtl/>
        </w:rPr>
        <w:t xml:space="preserve"> </w:t>
      </w:r>
      <w:r>
        <w:t xml:space="preserve">(Third-party)</w:t>
      </w:r>
      <w:r>
        <w:rPr>
          <w:rtl/>
        </w:rPr>
        <w:t xml:space="preserve"> </w:t>
      </w:r>
      <w:r>
        <w:rPr>
          <w:rtl/>
        </w:rPr>
        <w:t xml:space="preserve">ارائه می‌دهد.</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3.6.1</w:t>
            </w:r>
          </w:p>
        </w:tc>
        <w:tc>
          <w:tcPr/>
          <w:p>
            <w:pPr>
              <w:pStyle w:val="Compact"/>
              <w:bidi/>
              <w:jc w:val="right"/>
            </w:pPr>
            <w:r>
              <w:rPr>
                <w:rtl/>
              </w:rPr>
              <w:t xml:space="preserve">منابع سمت کلاینت مانند کتابخانه‌های جاوااسکریپت، فایل‌های CSS، یا فونت‌های وب، تنها در صورتی به‌صورت خارجی (مثلاً از طریق شبکه تحویل محتوا -</w:t>
            </w:r>
            <w:r>
              <w:rPr>
                <w:rtl/>
              </w:rPr>
              <w:t xml:space="preserve"> </w:t>
            </w:r>
            <w:r>
              <w:t xml:space="preserve">CDN)</w:t>
            </w:r>
            <w:r>
              <w:rPr>
                <w:rtl/>
              </w:rPr>
              <w:t xml:space="preserve"> </w:t>
            </w:r>
            <w:r>
              <w:rPr>
                <w:rtl/>
              </w:rPr>
              <w:t xml:space="preserve">میزبانی شوند که آن منابع: استاتیک (تغییرناپذیر) باشند، نسخه‌گذاری‌شده</w:t>
            </w:r>
            <w:r>
              <w:rPr>
                <w:rtl/>
              </w:rPr>
              <w:t xml:space="preserve"> </w:t>
            </w:r>
            <w:r>
              <w:t xml:space="preserve">(versioned)</w:t>
            </w:r>
            <w:r>
              <w:rPr>
                <w:rtl/>
              </w:rPr>
              <w:t xml:space="preserve"> </w:t>
            </w:r>
            <w:r>
              <w:rPr>
                <w:rtl/>
              </w:rPr>
              <w:t xml:space="preserve">باشند و یکپارچگی آن‌ها با استفاده از</w:t>
            </w:r>
            <w:r>
              <w:rPr>
                <w:rtl/>
              </w:rPr>
              <w:t xml:space="preserve"> </w:t>
            </w:r>
            <w:r>
              <w:t xml:space="preserve">Subresource Integrity (SRI)</w:t>
            </w:r>
            <w:r>
              <w:rPr>
                <w:rtl/>
              </w:rPr>
              <w:t xml:space="preserve"> </w:t>
            </w:r>
            <w:r>
              <w:rPr>
                <w:rtl/>
              </w:rPr>
              <w:t xml:space="preserve">بررسی شود. اگر این موارد امکان‌پذیر نیست، باید برای هر منبع، یک تصمیم امنیتی مستند وجود داشته باشد که توجیه کند چرا این منبع به این شکل بارگذاری می‌شود.</w:t>
            </w:r>
          </w:p>
        </w:tc>
        <w:tc>
          <w:tcPr/>
          <w:p>
            <w:pPr>
              <w:pStyle w:val="Compact"/>
              <w:bidi/>
              <w:jc w:val="center"/>
            </w:pPr>
            <w:r>
              <w:t xml:space="preserve">3</w:t>
            </w:r>
          </w:p>
        </w:tc>
      </w:tr>
    </w:tbl>
    <w:bookmarkEnd w:id="123"/>
    <w:bookmarkStart w:id="124" w:name="Xb2e58c417b02ba579a037e4aaad5cdb9899c120"/>
    <w:p>
      <w:pPr>
        <w:pStyle w:val="Heading2"/>
        <w:bidi/>
      </w:pPr>
      <w:r>
        <w:t xml:space="preserve">V3.7</w:t>
      </w:r>
      <w:r>
        <w:rPr>
          <w:rtl/>
        </w:rPr>
        <w:t xml:space="preserve"> </w:t>
      </w:r>
      <w:r>
        <w:rPr>
          <w:rtl/>
        </w:rPr>
        <w:t xml:space="preserve">سایر ملاحظات امنیتی مرورگر</w:t>
      </w:r>
      <w:r>
        <w:rPr>
          <w:rtl/>
        </w:rPr>
        <w:t xml:space="preserve"> </w:t>
      </w:r>
      <w:r>
        <w:t xml:space="preserve">(Other Browser Security Considerations)</w:t>
      </w:r>
    </w:p>
    <w:p>
      <w:pPr>
        <w:bidi/>
      </w:pPr>
      <w:r>
        <w:rPr>
          <w:rtl/>
        </w:rPr>
        <w:t xml:space="preserve">این بخش شامل مجموعه‌ای از کنترل‌های امنیتی و ویژگی‌های امنیتی مدرن مرورگر است که برای افزایش امنیت در سمت کلاینت (مرورگر کاربر) توصیه می‌شوند.</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3.7.1</w:t>
            </w:r>
          </w:p>
        </w:tc>
        <w:tc>
          <w:tcPr/>
          <w:p>
            <w:pPr>
              <w:pStyle w:val="Compact"/>
              <w:bidi/>
              <w:jc w:val="right"/>
            </w:pPr>
            <w:r>
              <w:rPr>
                <w:rtl/>
              </w:rPr>
              <w:t xml:space="preserve">برنامه صرفا باید از فناوری‌های سمت کلاینتی استفاده ‌کند که همچنان پشتیبانی می‌شوند و از نظر امنیتی قابل اعتماد هستند.مثال‌هایی از فناوری‌هایی که این الزام را برآورده نمی‌کنند عبارتند از</w:t>
            </w:r>
            <w:r>
              <w:rPr>
                <w:rtl/>
              </w:rPr>
              <w:t xml:space="preserve"> </w:t>
            </w:r>
            <w:r>
              <w:t xml:space="preserve">NSAPI</w:t>
            </w:r>
            <w:r>
              <w:rPr>
                <w:rtl/>
              </w:rPr>
              <w:t xml:space="preserve"> </w:t>
            </w:r>
            <w:r>
              <w:rPr>
                <w:rtl/>
              </w:rPr>
              <w:t xml:space="preserve">Plugins،Flash،Shockwave،ActiveX،Silverlight،NACL و Appletهای جاوا در سمت کلاینت</w:t>
            </w:r>
          </w:p>
        </w:tc>
        <w:tc>
          <w:tcPr/>
          <w:p>
            <w:pPr>
              <w:pStyle w:val="Compact"/>
              <w:bidi/>
              <w:jc w:val="center"/>
            </w:pPr>
            <w:r>
              <w:t xml:space="preserve">2</w:t>
            </w:r>
          </w:p>
        </w:tc>
      </w:tr>
      <w:tr>
        <w:tc>
          <w:tcPr/>
          <w:p>
            <w:pPr>
              <w:pStyle w:val="Compact"/>
              <w:bidi/>
              <w:jc w:val="center"/>
            </w:pPr>
            <w:r>
              <w:rPr>
                <w:bCs/>
                <w:b/>
              </w:rPr>
              <w:t xml:space="preserve">3.7.2</w:t>
            </w:r>
          </w:p>
        </w:tc>
        <w:tc>
          <w:tcPr/>
          <w:p>
            <w:pPr>
              <w:pStyle w:val="Compact"/>
              <w:bidi/>
              <w:jc w:val="right"/>
            </w:pPr>
            <w:r>
              <w:rPr>
                <w:rtl/>
              </w:rPr>
              <w:t xml:space="preserve">برنامه فقط زمانی کاربر را به دامنه‌ها یا hostnameهای دیگر (که تحت کنترل برنامه نیستند) به صورت خودکار هدایت می‌کند، که آن مقصد در یک فهرست مجاز</w:t>
            </w:r>
            <w:r>
              <w:rPr>
                <w:rtl/>
              </w:rPr>
              <w:t xml:space="preserve"> </w:t>
            </w:r>
            <w:r>
              <w:t xml:space="preserve">(allowlist)</w:t>
            </w:r>
            <w:r>
              <w:rPr>
                <w:rtl/>
              </w:rPr>
              <w:t xml:space="preserve"> </w:t>
            </w:r>
            <w:r>
              <w:rPr>
                <w:rtl/>
              </w:rPr>
              <w:t xml:space="preserve">قرار داشته باشد.</w:t>
            </w:r>
          </w:p>
        </w:tc>
        <w:tc>
          <w:tcPr/>
          <w:p>
            <w:pPr>
              <w:pStyle w:val="Compact"/>
              <w:bidi/>
              <w:jc w:val="center"/>
            </w:pPr>
            <w:r>
              <w:t xml:space="preserve">2</w:t>
            </w:r>
          </w:p>
        </w:tc>
      </w:tr>
      <w:tr>
        <w:tc>
          <w:tcPr/>
          <w:p>
            <w:pPr>
              <w:pStyle w:val="Compact"/>
              <w:bidi/>
              <w:jc w:val="center"/>
            </w:pPr>
            <w:r>
              <w:rPr>
                <w:bCs/>
                <w:b/>
              </w:rPr>
              <w:t xml:space="preserve">3.7.3</w:t>
            </w:r>
          </w:p>
        </w:tc>
        <w:tc>
          <w:tcPr/>
          <w:p>
            <w:pPr>
              <w:pStyle w:val="Compact"/>
              <w:bidi/>
              <w:jc w:val="right"/>
            </w:pPr>
            <w:r>
              <w:rPr>
                <w:rtl/>
              </w:rPr>
              <w:t xml:space="preserve">برنامه باید هنگام ریدایرکت کاربر به یک</w:t>
            </w:r>
            <w:r>
              <w:rPr>
                <w:rtl/>
              </w:rPr>
              <w:t xml:space="preserve"> </w:t>
            </w:r>
            <w:r>
              <w:t xml:space="preserve">URL</w:t>
            </w:r>
            <w:r>
              <w:rPr>
                <w:rtl/>
              </w:rPr>
              <w:t xml:space="preserve"> </w:t>
            </w:r>
            <w:r>
              <w:rPr>
                <w:rtl/>
              </w:rPr>
              <w:t xml:space="preserve">که خارج از کنترل برنامه است، یک پیام هشدار نشان می‌دهد و امکان لغو آن را به کاربر می‌دهد.</w:t>
            </w:r>
          </w:p>
        </w:tc>
        <w:tc>
          <w:tcPr/>
          <w:p>
            <w:pPr>
              <w:pStyle w:val="Compact"/>
              <w:bidi/>
              <w:jc w:val="center"/>
            </w:pPr>
            <w:r>
              <w:t xml:space="preserve">3</w:t>
            </w:r>
          </w:p>
        </w:tc>
      </w:tr>
      <w:tr>
        <w:tc>
          <w:tcPr/>
          <w:p>
            <w:pPr>
              <w:pStyle w:val="Compact"/>
              <w:bidi/>
              <w:jc w:val="center"/>
            </w:pPr>
            <w:r>
              <w:rPr>
                <w:bCs/>
                <w:b/>
              </w:rPr>
              <w:t xml:space="preserve">3.7.4</w:t>
            </w:r>
          </w:p>
        </w:tc>
        <w:tc>
          <w:tcPr/>
          <w:p>
            <w:pPr>
              <w:pStyle w:val="Compact"/>
              <w:bidi/>
              <w:jc w:val="right"/>
            </w:pPr>
            <w:r>
              <w:rPr>
                <w:rtl/>
              </w:rPr>
              <w:t xml:space="preserve">باید دامنه اصلی برنامه، مثلاً</w:t>
            </w:r>
            <w:r>
              <w:rPr>
                <w:rtl/>
              </w:rPr>
              <w:t xml:space="preserve"> </w:t>
            </w:r>
            <w:r>
              <w:t xml:space="preserve">(site.tld)</w:t>
            </w:r>
            <w:r>
              <w:rPr>
                <w:rtl/>
              </w:rPr>
              <w:t xml:space="preserve"> </w:t>
            </w:r>
            <w:r>
              <w:rPr>
                <w:rtl/>
              </w:rPr>
              <w:t xml:space="preserve">به فهرست</w:t>
            </w:r>
            <w:r>
              <w:rPr>
                <w:rtl/>
              </w:rPr>
              <w:t xml:space="preserve"> </w:t>
            </w:r>
            <w:r>
              <w:t xml:space="preserve">preload</w:t>
            </w:r>
            <w:r>
              <w:rPr>
                <w:rtl/>
              </w:rPr>
              <w:t xml:space="preserve"> </w:t>
            </w:r>
            <w:r>
              <w:rPr>
                <w:rtl/>
              </w:rPr>
              <w:t xml:space="preserve">عمومی</w:t>
            </w:r>
            <w:r>
              <w:rPr>
                <w:rtl/>
              </w:rPr>
              <w:t xml:space="preserve"> </w:t>
            </w:r>
            <w:r>
              <w:t xml:space="preserve">HSTS</w:t>
            </w:r>
            <w:r>
              <w:rPr>
                <w:rtl/>
              </w:rPr>
              <w:t xml:space="preserve"> </w:t>
            </w:r>
            <w:r>
              <w:rPr>
                <w:rtl/>
              </w:rPr>
              <w:t xml:space="preserve">اضافه شده باشد.</w:t>
            </w:r>
          </w:p>
        </w:tc>
        <w:tc>
          <w:tcPr/>
          <w:p>
            <w:pPr>
              <w:pStyle w:val="Compact"/>
              <w:bidi/>
              <w:jc w:val="center"/>
            </w:pPr>
            <w:r>
              <w:t xml:space="preserve">3</w:t>
            </w:r>
          </w:p>
        </w:tc>
      </w:tr>
      <w:tr>
        <w:tc>
          <w:tcPr/>
          <w:p>
            <w:pPr>
              <w:pStyle w:val="Compact"/>
              <w:bidi/>
              <w:jc w:val="center"/>
            </w:pPr>
            <w:r>
              <w:rPr>
                <w:bCs/>
                <w:b/>
              </w:rPr>
              <w:t xml:space="preserve">3.7.5</w:t>
            </w:r>
          </w:p>
        </w:tc>
        <w:tc>
          <w:tcPr/>
          <w:p>
            <w:pPr>
              <w:pStyle w:val="Compact"/>
              <w:bidi/>
              <w:jc w:val="right"/>
            </w:pPr>
            <w:r>
              <w:rPr>
                <w:rtl/>
              </w:rPr>
              <w:t xml:space="preserve">اگر مرورگر کاربر از ویژگی‌های امنیتی مورد انتظار برنامه پشتیبانی نمی‌کند، برنامه رفتار مناسبی داشته باشد، مثل هشدار دادن به کاربر یا مسدود کردن دسترسی.</w:t>
            </w:r>
          </w:p>
        </w:tc>
        <w:tc>
          <w:tcPr/>
          <w:p>
            <w:pPr>
              <w:pStyle w:val="Compact"/>
              <w:bidi/>
              <w:jc w:val="center"/>
            </w:pPr>
            <w:r>
              <w:t xml:space="preserve">3</w:t>
            </w:r>
          </w:p>
        </w:tc>
      </w:tr>
    </w:tbl>
    <w:bookmarkEnd w:id="124"/>
    <w:bookmarkStart w:id="131" w:name="references-2"/>
    <w:p>
      <w:pPr>
        <w:pStyle w:val="Heading2"/>
        <w:bidi/>
      </w:pPr>
      <w:r>
        <w:t xml:space="preserve">References</w:t>
      </w:r>
    </w:p>
    <w:p>
      <w:pPr>
        <w:bidi/>
      </w:pPr>
      <w:r>
        <w:rPr>
          <w:rtl/>
        </w:rPr>
        <w:t xml:space="preserve">برای اطلاعات بیشتر، همچنین به منابع زیر مراجعه کنید:</w:t>
      </w:r>
    </w:p>
    <w:p>
      <w:pPr>
        <w:numPr>
          <w:ilvl w:val="0"/>
          <w:numId w:val="1011"/>
        </w:numPr>
        <w:pStyle w:val="Compact"/>
        <w:bidi/>
      </w:pPr>
      <w:hyperlink r:id="rId125">
        <w:r>
          <w:rPr>
            <w:rStyle w:val="Hyperlink"/>
          </w:rPr>
          <w:t xml:space="preserve">Set-Cookie __Host- prefix details</w:t>
        </w:r>
      </w:hyperlink>
    </w:p>
    <w:p>
      <w:pPr>
        <w:numPr>
          <w:ilvl w:val="0"/>
          <w:numId w:val="1011"/>
        </w:numPr>
        <w:pStyle w:val="Compact"/>
        <w:bidi/>
      </w:pPr>
      <w:hyperlink r:id="rId126">
        <w:r>
          <w:rPr>
            <w:rStyle w:val="Hyperlink"/>
          </w:rPr>
          <w:t xml:space="preserve">OWASP Content Security Policy Cheat Sheet</w:t>
        </w:r>
      </w:hyperlink>
    </w:p>
    <w:p>
      <w:pPr>
        <w:numPr>
          <w:ilvl w:val="0"/>
          <w:numId w:val="1011"/>
        </w:numPr>
        <w:pStyle w:val="Compact"/>
        <w:bidi/>
      </w:pPr>
      <w:hyperlink r:id="rId127">
        <w:r>
          <w:rPr>
            <w:rStyle w:val="Hyperlink"/>
          </w:rPr>
          <w:t xml:space="preserve">OWASP Secure Headers Project</w:t>
        </w:r>
      </w:hyperlink>
    </w:p>
    <w:p>
      <w:pPr>
        <w:numPr>
          <w:ilvl w:val="0"/>
          <w:numId w:val="1011"/>
        </w:numPr>
        <w:pStyle w:val="Compact"/>
        <w:bidi/>
      </w:pPr>
      <w:hyperlink r:id="rId128">
        <w:r>
          <w:rPr>
            <w:rStyle w:val="Hyperlink"/>
          </w:rPr>
          <w:t xml:space="preserve">OWASP Cross-Site Request Forgery Prevention Cheat Sheet</w:t>
        </w:r>
      </w:hyperlink>
    </w:p>
    <w:p>
      <w:pPr>
        <w:numPr>
          <w:ilvl w:val="0"/>
          <w:numId w:val="1011"/>
        </w:numPr>
        <w:pStyle w:val="Compact"/>
        <w:bidi/>
      </w:pPr>
      <w:hyperlink r:id="rId129">
        <w:r>
          <w:rPr>
            <w:rStyle w:val="Hyperlink"/>
          </w:rPr>
          <w:t xml:space="preserve">HSTS Browser Preload List submission form</w:t>
        </w:r>
      </w:hyperlink>
    </w:p>
    <w:p>
      <w:pPr>
        <w:numPr>
          <w:ilvl w:val="0"/>
          <w:numId w:val="1011"/>
        </w:numPr>
        <w:pStyle w:val="Compact"/>
        <w:bidi/>
      </w:pPr>
      <w:hyperlink r:id="rId130">
        <w:r>
          <w:rPr>
            <w:rStyle w:val="Hyperlink"/>
          </w:rPr>
          <w:t xml:space="preserve">OWASP DOM Clobbering Prevention Cheat Sheet</w:t>
        </w:r>
      </w:hyperlink>
    </w:p>
    <w:bookmarkEnd w:id="131"/>
    <w:bookmarkEnd w:id="132"/>
    <w:bookmarkStart w:id="144" w:name="v4-api-and-web-service"/>
    <w:p>
      <w:pPr>
        <w:pStyle w:val="Heading1"/>
        <w:bidi/>
      </w:pPr>
      <w:r>
        <w:t xml:space="preserve">V4 API and Web Service</w:t>
      </w:r>
    </w:p>
    <w:bookmarkStart w:id="133" w:name="هدف-2"/>
    <w:p>
      <w:pPr>
        <w:pStyle w:val="Heading2"/>
        <w:bidi/>
      </w:pPr>
      <w:r>
        <w:rPr>
          <w:rtl/>
        </w:rPr>
        <w:t xml:space="preserve">هدف</w:t>
      </w:r>
    </w:p>
    <w:p>
      <w:pPr>
        <w:bidi/>
      </w:pPr>
      <w:r>
        <w:rPr>
          <w:rtl/>
        </w:rPr>
        <w:t xml:space="preserve">برخی ملاحظات امنیتی صرفا برای برنامه‌هایی که APIهایی را برای استفاده توسط مرورگرهای وب یا مصارف دیگر (معمولاً مبتنی بر</w:t>
      </w:r>
      <w:r>
        <w:rPr>
          <w:rtl/>
        </w:rPr>
        <w:t xml:space="preserve"> </w:t>
      </w:r>
      <w:r>
        <w:t xml:space="preserve">GraphQl JSON ,XML,</w:t>
      </w:r>
      <w:r>
        <w:rPr>
          <w:rtl/>
        </w:rPr>
        <w:t xml:space="preserve"> </w:t>
      </w:r>
      <w:r>
        <w:rPr>
          <w:rtl/>
        </w:rPr>
        <w:t xml:space="preserve">می باشند(ارائه می‌دهند، مطرح می‌شوند. این فصل شامل پیکربندی‌ها و مکانیزم‌های امنیتی مرتبطی است که باید به این نوع برنامه‌ها اعمال شوند.</w:t>
      </w:r>
    </w:p>
    <w:p>
      <w:pPr>
        <w:bidi/>
      </w:pPr>
      <w:r>
        <w:rPr>
          <w:rtl/>
        </w:rPr>
        <w:t xml:space="preserve">توجه کنید نگرانی‌های عمومی امنیتی مانند احراز هویت، مدیریت نشست و اعتبارسنجی ورودی‌ها که در فصل‌های دیگر مطرح شده‌اند، در مورد APIها نیز صدق می‌کنند. بنابراین این فصل نباید به ‌صورت جداگانه یا خارج از زمینه کلی استاندارد، بررسی یا آزموده شود.</w:t>
      </w:r>
    </w:p>
    <w:bookmarkEnd w:id="133"/>
    <w:bookmarkStart w:id="134" w:name="v4.1-generic-web-service-security"/>
    <w:p>
      <w:pPr>
        <w:pStyle w:val="Heading2"/>
        <w:bidi/>
      </w:pPr>
      <w:r>
        <w:t xml:space="preserve">V4.1 Generic Web Service Security</w:t>
      </w:r>
    </w:p>
    <w:p>
      <w:pPr>
        <w:bidi/>
      </w:pPr>
      <w:r>
        <w:rPr>
          <w:rtl/>
        </w:rPr>
        <w:t xml:space="preserve">این بخش به ملاحظات کلی امنیت سرویس‌های وب می‌پردازد و در نتیجه بر رعایت استانداردهای اولیه و اصول بهداشتی امنیتی در طراحی و پیاده‌سازی سرویس‌های وب تأکید دارد.</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4.1.1</w:t>
            </w:r>
          </w:p>
        </w:tc>
        <w:tc>
          <w:tcPr/>
          <w:p>
            <w:pPr>
              <w:pStyle w:val="Compact"/>
              <w:bidi/>
              <w:jc w:val="right"/>
            </w:pPr>
            <w:r>
              <w:rPr>
                <w:rtl/>
              </w:rPr>
              <w:t xml:space="preserve">اطمینان حاصل شود که در هر پاسخ</w:t>
            </w:r>
            <w:r>
              <w:rPr>
                <w:rtl/>
              </w:rPr>
              <w:t xml:space="preserve"> </w:t>
            </w:r>
            <w:r>
              <w:t xml:space="preserve">HTTP</w:t>
            </w:r>
            <w:r>
              <w:rPr>
                <w:rtl/>
              </w:rPr>
              <w:t xml:space="preserve"> </w:t>
            </w:r>
            <w:r>
              <w:rPr>
                <w:rtl/>
              </w:rPr>
              <w:t xml:space="preserve">که شامل</w:t>
            </w:r>
            <w:r>
              <w:rPr>
                <w:rtl/>
              </w:rPr>
              <w:t xml:space="preserve"> </w:t>
            </w:r>
            <w:r>
              <w:t xml:space="preserve">Body</w:t>
            </w:r>
            <w:r>
              <w:rPr>
                <w:rtl/>
              </w:rPr>
              <w:t xml:space="preserve"> </w:t>
            </w:r>
            <w:r>
              <w:rPr>
                <w:rtl/>
              </w:rPr>
              <w:t xml:space="preserve">می باشد، هدر</w:t>
            </w:r>
            <w:r>
              <w:rPr>
                <w:rtl/>
              </w:rPr>
              <w:t xml:space="preserve"> </w:t>
            </w:r>
            <w:r>
              <w:t xml:space="preserve">Content-Type</w:t>
            </w:r>
            <w:r>
              <w:rPr>
                <w:rtl/>
              </w:rPr>
              <w:t xml:space="preserve"> </w:t>
            </w:r>
            <w:r>
              <w:rPr>
                <w:rtl/>
              </w:rPr>
              <w:t xml:space="preserve">وجود داشته باشد که نوع آن، با محتوای پاسخ دریافتی از سرور مطابقت داشته باشد. این هدر باید شامل پارامتر</w:t>
            </w:r>
            <w:r>
              <w:rPr>
                <w:rtl/>
              </w:rPr>
              <w:t xml:space="preserve"> </w:t>
            </w:r>
            <w:r>
              <w:t xml:space="preserve">charset</w:t>
            </w:r>
            <w:r>
              <w:rPr>
                <w:rtl/>
              </w:rPr>
              <w:t xml:space="preserve"> </w:t>
            </w:r>
            <w:r>
              <w:rPr>
                <w:rtl/>
              </w:rPr>
              <w:t xml:space="preserve">نیز باشد تا رمزگذاری کاراکتر ایمن (مانند</w:t>
            </w:r>
            <w:r>
              <w:rPr>
                <w:rtl/>
              </w:rPr>
              <w:t xml:space="preserve"> </w:t>
            </w:r>
            <w:r>
              <w:t xml:space="preserve">UTF-8</w:t>
            </w:r>
            <w:r>
              <w:rPr>
                <w:rtl/>
              </w:rPr>
              <w:t xml:space="preserve"> </w:t>
            </w:r>
            <w:r>
              <w:rPr>
                <w:rtl/>
              </w:rPr>
              <w:t xml:space="preserve">یا</w:t>
            </w:r>
            <w:r>
              <w:rPr>
                <w:rtl/>
              </w:rPr>
              <w:t xml:space="preserve"> </w:t>
            </w:r>
            <w:r>
              <w:t xml:space="preserve">ISO-8859-1)</w:t>
            </w:r>
            <w:r>
              <w:rPr>
                <w:rtl/>
              </w:rPr>
              <w:t xml:space="preserve"> </w:t>
            </w:r>
            <w:r>
              <w:rPr>
                <w:rtl/>
              </w:rPr>
              <w:t xml:space="preserve">را مشخص کند. این مقادیر باید مطابق با استاندارد</w:t>
            </w:r>
            <w:r>
              <w:rPr>
                <w:rtl/>
              </w:rPr>
              <w:t xml:space="preserve"> </w:t>
            </w:r>
            <w:r>
              <w:t xml:space="preserve">IANA Media Types</w:t>
            </w:r>
            <w:r>
              <w:rPr>
                <w:rtl/>
              </w:rPr>
              <w:t xml:space="preserve"> </w:t>
            </w:r>
            <w:r>
              <w:rPr>
                <w:rtl/>
              </w:rPr>
              <w:t xml:space="preserve">باشند؛ برای مثال، انواعی مانند</w:t>
            </w:r>
            <w:r>
              <w:rPr>
                <w:rtl/>
              </w:rPr>
              <w:t xml:space="preserve"> </w:t>
            </w:r>
            <w:r>
              <w:rPr>
                <w:rtl/>
              </w:rPr>
              <w:t xml:space="preserve">“</w:t>
            </w:r>
            <w:r>
              <w:rPr>
                <w:rtl/>
              </w:rPr>
              <w:t xml:space="preserve">text/،</w:t>
            </w:r>
            <w:r>
              <w:rPr>
                <w:rtl/>
              </w:rPr>
              <w:t xml:space="preserve"> </w:t>
            </w:r>
            <w:r>
              <w:t xml:space="preserve">/+xml</w:t>
            </w:r>
            <w:r>
              <w:rPr>
                <w:rtl/>
              </w:rPr>
              <w:t xml:space="preserve">”</w:t>
            </w:r>
            <w:r>
              <w:rPr>
                <w:rtl/>
              </w:rPr>
              <w:t xml:space="preserve"> </w:t>
            </w:r>
            <w:r>
              <w:rPr>
                <w:rtl/>
              </w:rPr>
              <w:t xml:space="preserve">و</w:t>
            </w:r>
            <w:r>
              <w:rPr>
                <w:rtl/>
              </w:rPr>
              <w:t xml:space="preserve"> </w:t>
            </w:r>
            <w:r>
              <w:t xml:space="preserve">“</w:t>
            </w:r>
            <w:r>
              <w:t xml:space="preserve">/xml</w:t>
            </w:r>
            <w:r>
              <w:t xml:space="preserve">”</w:t>
            </w:r>
            <w:r>
              <w:rPr>
                <w:rtl/>
              </w:rPr>
              <w:t xml:space="preserve"> </w:t>
            </w:r>
            <w:r>
              <w:rPr>
                <w:rtl/>
              </w:rPr>
              <w:t xml:space="preserve">را در بر می‌گیرند.</w:t>
            </w:r>
          </w:p>
        </w:tc>
        <w:tc>
          <w:tcPr/>
          <w:p>
            <w:pPr>
              <w:pStyle w:val="Compact"/>
              <w:bidi/>
              <w:jc w:val="center"/>
            </w:pPr>
            <w:r>
              <w:t xml:space="preserve">1</w:t>
            </w:r>
          </w:p>
        </w:tc>
      </w:tr>
      <w:tr>
        <w:tc>
          <w:tcPr/>
          <w:p>
            <w:pPr>
              <w:pStyle w:val="Compact"/>
              <w:bidi/>
              <w:jc w:val="center"/>
            </w:pPr>
            <w:r>
              <w:rPr>
                <w:bCs/>
                <w:b/>
              </w:rPr>
              <w:t xml:space="preserve">4.1.2</w:t>
            </w:r>
          </w:p>
        </w:tc>
        <w:tc>
          <w:tcPr/>
          <w:p>
            <w:pPr>
              <w:pStyle w:val="Compact"/>
              <w:bidi/>
              <w:jc w:val="right"/>
            </w:pPr>
            <w:r>
              <w:rPr>
                <w:rtl/>
              </w:rPr>
              <w:t xml:space="preserve">اطمینان حاصل شود که تنها نقاط پایانی که برای استفاده کاربر نهایی از طریق مرورگر طراحی شده‌اند</w:t>
            </w:r>
            <w:r>
              <w:rPr>
                <w:rtl/>
              </w:rPr>
              <w:t xml:space="preserve"> </w:t>
            </w:r>
            <w:r>
              <w:t xml:space="preserve">(User-Facing Endpoints)</w:t>
            </w:r>
            <w:r>
              <w:rPr>
                <w:rtl/>
              </w:rPr>
              <w:t xml:space="preserve"> </w:t>
            </w:r>
            <w:r>
              <w:rPr>
                <w:rtl/>
              </w:rPr>
              <w:t xml:space="preserve">به‌صورت خودکار از</w:t>
            </w:r>
            <w:r>
              <w:rPr>
                <w:rtl/>
              </w:rPr>
              <w:t xml:space="preserve"> </w:t>
            </w:r>
            <w:r>
              <w:t xml:space="preserve">HTTP</w:t>
            </w:r>
            <w:r>
              <w:rPr>
                <w:rtl/>
              </w:rPr>
              <w:t xml:space="preserve"> </w:t>
            </w:r>
            <w:r>
              <w:rPr>
                <w:rtl/>
              </w:rPr>
              <w:t xml:space="preserve">به</w:t>
            </w:r>
            <w:r>
              <w:rPr>
                <w:rtl/>
              </w:rPr>
              <w:t xml:space="preserve"> </w:t>
            </w:r>
            <w:r>
              <w:t xml:space="preserve">HTTPS</w:t>
            </w:r>
            <w:r>
              <w:rPr>
                <w:rtl/>
              </w:rPr>
              <w:t xml:space="preserve"> </w:t>
            </w:r>
            <w:r>
              <w:rPr>
                <w:rtl/>
              </w:rPr>
              <w:t xml:space="preserve">هدایت ‌شوند، سایر سرویس‌ها یا نقاط پایانی نباید (ریدایرکت شفاف،</w:t>
            </w:r>
            <w:r>
              <w:rPr>
                <w:rtl/>
              </w:rPr>
              <w:t xml:space="preserve"> </w:t>
            </w:r>
            <w:r>
              <w:t xml:space="preserve">Transparent Redirect)</w:t>
            </w:r>
            <w:r>
              <w:rPr>
                <w:rtl/>
              </w:rPr>
              <w:t xml:space="preserve"> </w:t>
            </w:r>
            <w:r>
              <w:rPr>
                <w:rtl/>
              </w:rPr>
              <w:t xml:space="preserve">داشته باشند. این اقدام برای جلوگیری از وضعیتی است که در آن یک کلاینت به اشتباه درخواست‌های رمزنگاری‌نشده</w:t>
            </w:r>
            <w:r>
              <w:rPr>
                <w:rtl/>
              </w:rPr>
              <w:t xml:space="preserve"> </w:t>
            </w:r>
            <w:r>
              <w:t xml:space="preserve">(HTTP)</w:t>
            </w:r>
            <w:r>
              <w:rPr>
                <w:rtl/>
              </w:rPr>
              <w:t xml:space="preserve"> </w:t>
            </w:r>
            <w:r>
              <w:rPr>
                <w:rtl/>
              </w:rPr>
              <w:t xml:space="preserve">ارسال می‌کند، اما چون این درخواست‌ها به‌طور خودکار به</w:t>
            </w:r>
            <w:r>
              <w:rPr>
                <w:rtl/>
              </w:rPr>
              <w:t xml:space="preserve"> </w:t>
            </w:r>
            <w:r>
              <w:t xml:space="preserve">HTTPS</w:t>
            </w:r>
            <w:r>
              <w:rPr>
                <w:rtl/>
              </w:rPr>
              <w:t xml:space="preserve"> </w:t>
            </w:r>
            <w:r>
              <w:rPr>
                <w:rtl/>
              </w:rPr>
              <w:t xml:space="preserve">ریدایرکت می‌شوند، نشت احتمالی داده‌های حساس پنهان خواهد ماند.</w:t>
            </w:r>
          </w:p>
        </w:tc>
        <w:tc>
          <w:tcPr/>
          <w:p>
            <w:pPr>
              <w:pStyle w:val="Compact"/>
              <w:bidi/>
              <w:jc w:val="center"/>
            </w:pPr>
            <w:r>
              <w:t xml:space="preserve">2</w:t>
            </w:r>
          </w:p>
        </w:tc>
      </w:tr>
      <w:tr>
        <w:tc>
          <w:tcPr/>
          <w:p>
            <w:pPr>
              <w:pStyle w:val="Compact"/>
              <w:bidi/>
              <w:jc w:val="center"/>
            </w:pPr>
            <w:r>
              <w:rPr>
                <w:bCs/>
                <w:b/>
              </w:rPr>
              <w:t xml:space="preserve">4.1.3</w:t>
            </w:r>
          </w:p>
        </w:tc>
        <w:tc>
          <w:tcPr/>
          <w:p>
            <w:pPr>
              <w:pStyle w:val="Compact"/>
              <w:bidi/>
              <w:jc w:val="right"/>
            </w:pPr>
            <w:r>
              <w:rPr>
                <w:rtl/>
              </w:rPr>
              <w:t xml:space="preserve">اطمینان حاصل شود که هدرهای</w:t>
            </w:r>
            <w:r>
              <w:rPr>
                <w:rtl/>
              </w:rPr>
              <w:t xml:space="preserve"> </w:t>
            </w:r>
            <w:r>
              <w:t xml:space="preserve">HTTP</w:t>
            </w:r>
            <w:r>
              <w:rPr>
                <w:rtl/>
              </w:rPr>
              <w:t xml:space="preserve"> </w:t>
            </w:r>
            <w:r>
              <w:rPr>
                <w:rtl/>
              </w:rPr>
              <w:t xml:space="preserve">که در برنامه استفاده می شود و توسط یک لایه واسطه، مانند یکload</w:t>
            </w:r>
            <w:r>
              <w:rPr>
                <w:rtl/>
              </w:rPr>
              <w:t xml:space="preserve"> </w:t>
            </w:r>
            <w:r>
              <w:t xml:space="preserve">balancer</w:t>
            </w:r>
            <w:r>
              <w:rPr>
                <w:rtl/>
              </w:rPr>
              <w:t xml:space="preserve"> </w:t>
            </w:r>
            <w:r>
              <w:rPr>
                <w:rtl/>
              </w:rPr>
              <w:t xml:space="preserve">، یک پروکسی وب یا یک سرویس</w:t>
            </w:r>
            <w:r>
              <w:rPr>
                <w:rtl/>
              </w:rPr>
              <w:t xml:space="preserve"> </w:t>
            </w:r>
            <w:r>
              <w:t xml:space="preserve">backend-for-frontend</w:t>
            </w:r>
            <w:r>
              <w:rPr>
                <w:rtl/>
              </w:rPr>
              <w:t xml:space="preserve"> </w:t>
            </w:r>
            <w:r>
              <w:rPr>
                <w:rtl/>
              </w:rPr>
              <w:t xml:space="preserve">تنظیم شده است نمی‌تواند توسط کاربر نهایی بازنویسی شود. هدرهای نمونه ممکن است شامل X-Real-IP،</w:t>
            </w:r>
            <w:r>
              <w:rPr>
                <w:rtl/>
              </w:rPr>
              <w:t xml:space="preserve"> </w:t>
            </w:r>
            <w:r>
              <w:t xml:space="preserve">X-Forwarded-*</w:t>
            </w:r>
            <w:r>
              <w:rPr>
                <w:rtl/>
              </w:rPr>
              <w:t xml:space="preserve"> </w:t>
            </w:r>
            <w:r>
              <w:rPr>
                <w:rtl/>
              </w:rPr>
              <w:t xml:space="preserve">یا</w:t>
            </w:r>
            <w:r>
              <w:rPr>
                <w:rtl/>
              </w:rPr>
              <w:t xml:space="preserve"> </w:t>
            </w:r>
            <w:r>
              <w:t xml:space="preserve">X-User-ID</w:t>
            </w:r>
            <w:r>
              <w:rPr>
                <w:rtl/>
              </w:rPr>
              <w:t xml:space="preserve"> </w:t>
            </w:r>
            <w:r>
              <w:rPr>
                <w:rtl/>
              </w:rPr>
              <w:t xml:space="preserve">باشند.</w:t>
            </w:r>
          </w:p>
        </w:tc>
        <w:tc>
          <w:tcPr/>
          <w:p>
            <w:pPr>
              <w:pStyle w:val="Compact"/>
              <w:bidi/>
              <w:jc w:val="center"/>
            </w:pPr>
            <w:r>
              <w:t xml:space="preserve">2</w:t>
            </w:r>
          </w:p>
        </w:tc>
      </w:tr>
      <w:tr>
        <w:tc>
          <w:tcPr/>
          <w:p>
            <w:pPr>
              <w:pStyle w:val="Compact"/>
              <w:bidi/>
              <w:jc w:val="center"/>
            </w:pPr>
            <w:r>
              <w:rPr>
                <w:bCs/>
                <w:b/>
              </w:rPr>
              <w:t xml:space="preserve">4.1.4</w:t>
            </w:r>
          </w:p>
        </w:tc>
        <w:tc>
          <w:tcPr/>
          <w:p>
            <w:pPr>
              <w:pStyle w:val="Compact"/>
              <w:bidi/>
              <w:jc w:val="right"/>
            </w:pPr>
            <w:r>
              <w:rPr>
                <w:rtl/>
              </w:rPr>
              <w:t xml:space="preserve">اطمینان حاصل شود که فقط متدهای</w:t>
            </w:r>
            <w:r>
              <w:rPr>
                <w:rtl/>
              </w:rPr>
              <w:t xml:space="preserve"> </w:t>
            </w:r>
            <w:r>
              <w:t xml:space="preserve">HTTP</w:t>
            </w:r>
            <w:r>
              <w:rPr>
                <w:rtl/>
              </w:rPr>
              <w:t xml:space="preserve"> </w:t>
            </w:r>
            <w:r>
              <w:rPr>
                <w:rtl/>
              </w:rPr>
              <w:t xml:space="preserve">که صریحاً توسط برنامه یا</w:t>
            </w:r>
            <w:r>
              <w:rPr>
                <w:rtl/>
              </w:rPr>
              <w:t xml:space="preserve"> </w:t>
            </w:r>
            <w:r>
              <w:t xml:space="preserve">API</w:t>
            </w:r>
            <w:r>
              <w:rPr>
                <w:rtl/>
              </w:rPr>
              <w:t xml:space="preserve"> </w:t>
            </w:r>
            <w:r>
              <w:rPr>
                <w:rtl/>
              </w:rPr>
              <w:t xml:space="preserve">آن پشتیبانی می‌شوند (از جمله</w:t>
            </w:r>
            <w:r>
              <w:rPr>
                <w:rtl/>
              </w:rPr>
              <w:t xml:space="preserve"> </w:t>
            </w:r>
            <w:r>
              <w:t xml:space="preserve">OPTIONS</w:t>
            </w:r>
            <w:r>
              <w:rPr>
                <w:rtl/>
              </w:rPr>
              <w:t xml:space="preserve"> </w:t>
            </w:r>
            <w:r>
              <w:rPr>
                <w:rtl/>
              </w:rPr>
              <w:t xml:space="preserve">در درخواست‌های</w:t>
            </w:r>
            <w:r>
              <w:rPr>
                <w:rtl/>
              </w:rPr>
              <w:t xml:space="preserve"> </w:t>
            </w:r>
            <w:r>
              <w:t xml:space="preserve">preflight)</w:t>
            </w:r>
            <w:r>
              <w:rPr>
                <w:rtl/>
              </w:rPr>
              <w:t xml:space="preserve"> </w:t>
            </w:r>
            <w:r>
              <w:rPr>
                <w:rtl/>
              </w:rPr>
              <w:t xml:space="preserve">می‌توانند مورد استفاده قرار گیرند و متدهای استفاده نشده مسدود شوند.</w:t>
            </w:r>
          </w:p>
        </w:tc>
        <w:tc>
          <w:tcPr/>
          <w:p>
            <w:pPr>
              <w:pStyle w:val="Compact"/>
              <w:bidi/>
              <w:jc w:val="center"/>
            </w:pPr>
            <w:r>
              <w:t xml:space="preserve">3</w:t>
            </w:r>
          </w:p>
        </w:tc>
      </w:tr>
      <w:tr>
        <w:tc>
          <w:tcPr/>
          <w:p>
            <w:pPr>
              <w:pStyle w:val="Compact"/>
              <w:bidi/>
              <w:jc w:val="center"/>
            </w:pPr>
            <w:r>
              <w:rPr>
                <w:bCs/>
                <w:b/>
              </w:rPr>
              <w:t xml:space="preserve">4.1.5</w:t>
            </w:r>
          </w:p>
        </w:tc>
        <w:tc>
          <w:tcPr/>
          <w:p>
            <w:pPr>
              <w:pStyle w:val="Compact"/>
              <w:bidi/>
              <w:jc w:val="right"/>
            </w:pPr>
            <w:r>
              <w:rPr>
                <w:rtl/>
              </w:rPr>
              <w:t xml:space="preserve">اطمینان حاصل شود که برای درخواست‌ها یا تراکنش‌هایی که بسیار حساس هستند یا از چندین سامانه عبور می‌کنند، از امضاهای دیجیتال در سطح پیام استفاده شود تا اطمینان امنیتی بیشتری علاوه بر محافظت‌های سطح انتقال (مانند</w:t>
            </w:r>
            <w:r>
              <w:rPr>
                <w:rtl/>
              </w:rPr>
              <w:t xml:space="preserve"> </w:t>
            </w:r>
            <w:r>
              <w:t xml:space="preserve">TLS)</w:t>
            </w:r>
            <w:r>
              <w:rPr>
                <w:rtl/>
              </w:rPr>
              <w:t xml:space="preserve"> </w:t>
            </w:r>
            <w:r>
              <w:rPr>
                <w:rtl/>
              </w:rPr>
              <w:t xml:space="preserve">فراهم گردد.</w:t>
            </w:r>
          </w:p>
        </w:tc>
        <w:tc>
          <w:tcPr/>
          <w:p>
            <w:pPr>
              <w:pStyle w:val="Compact"/>
              <w:bidi/>
              <w:jc w:val="center"/>
            </w:pPr>
            <w:r>
              <w:t xml:space="preserve">3</w:t>
            </w:r>
          </w:p>
        </w:tc>
      </w:tr>
    </w:tbl>
    <w:bookmarkEnd w:id="134"/>
    <w:bookmarkStart w:id="135" w:name="v4.2-http-message-structure-validation"/>
    <w:p>
      <w:pPr>
        <w:pStyle w:val="Heading2"/>
        <w:bidi/>
      </w:pPr>
      <w:r>
        <w:t xml:space="preserve">V4.2 HTTP Message Structure Validation</w:t>
      </w:r>
    </w:p>
    <w:p>
      <w:pPr>
        <w:bidi/>
      </w:pPr>
      <w:r>
        <w:rPr>
          <w:rtl/>
        </w:rPr>
        <w:t xml:space="preserve">این بخش به‌صورت دقیق مشخص می‌کند که ساختار و هدرهای درخواست</w:t>
      </w:r>
      <w:r>
        <w:rPr>
          <w:rtl/>
        </w:rPr>
        <w:t xml:space="preserve"> </w:t>
      </w:r>
      <w:r>
        <w:t xml:space="preserve">HTTP</w:t>
      </w:r>
      <w:r>
        <w:rPr>
          <w:rtl/>
        </w:rPr>
        <w:t xml:space="preserve"> </w:t>
      </w:r>
      <w:r>
        <w:rPr>
          <w:rtl/>
        </w:rPr>
        <w:t xml:space="preserve">باید چگونه اعتبارسنجی شوند تا از حملاتی مانند</w:t>
      </w:r>
      <w:r>
        <w:rPr>
          <w:rtl/>
        </w:rPr>
        <w:t xml:space="preserve"> </w:t>
      </w:r>
      <w:r>
        <w:t xml:space="preserve">HTTP Request</w:t>
      </w:r>
      <w:r>
        <w:rPr>
          <w:rtl/>
        </w:rPr>
        <w:t xml:space="preserve"> </w:t>
      </w:r>
      <w:r>
        <w:rPr>
          <w:rtl/>
        </w:rPr>
        <w:t xml:space="preserve">Smuggling،</w:t>
      </w:r>
      <w:r>
        <w:rPr>
          <w:rtl/>
        </w:rPr>
        <w:t xml:space="preserve"> </w:t>
      </w:r>
      <w:r>
        <w:t xml:space="preserve">response</w:t>
      </w:r>
      <w:r>
        <w:rPr>
          <w:rtl/>
        </w:rPr>
        <w:t xml:space="preserve"> </w:t>
      </w:r>
      <w:r>
        <w:rPr>
          <w:rtl/>
        </w:rPr>
        <w:t xml:space="preserve">splitting،</w:t>
      </w:r>
      <w:r>
        <w:rPr>
          <w:rtl/>
        </w:rPr>
        <w:t xml:space="preserve"> </w:t>
      </w:r>
      <w:r>
        <w:t xml:space="preserve">header injection</w:t>
      </w:r>
      <w:r>
        <w:rPr>
          <w:rtl/>
        </w:rPr>
        <w:t xml:space="preserve"> </w:t>
      </w:r>
      <w:r>
        <w:rPr>
          <w:rtl/>
        </w:rPr>
        <w:t xml:space="preserve">و</w:t>
      </w:r>
      <w:r>
        <w:rPr>
          <w:rtl/>
        </w:rPr>
        <w:t xml:space="preserve"> </w:t>
      </w:r>
      <w:r>
        <w:t xml:space="preserve">denial of service</w:t>
      </w:r>
      <w:r>
        <w:rPr>
          <w:rtl/>
        </w:rPr>
        <w:t xml:space="preserve"> </w:t>
      </w:r>
      <w:r>
        <w:rPr>
          <w:rtl/>
        </w:rPr>
        <w:t xml:space="preserve">از طریق یک پیام طولانی</w:t>
      </w:r>
      <w:r>
        <w:rPr>
          <w:rtl/>
        </w:rPr>
        <w:t xml:space="preserve"> </w:t>
      </w:r>
      <w:r>
        <w:t xml:space="preserve">HTTP</w:t>
      </w:r>
      <w:r>
        <w:rPr>
          <w:rtl/>
        </w:rPr>
        <w:t xml:space="preserve"> </w:t>
      </w:r>
      <w:r>
        <w:rPr>
          <w:rtl/>
        </w:rPr>
        <w:t xml:space="preserve">جلوگیری شود.</w:t>
      </w:r>
    </w:p>
    <w:p>
      <w:pPr>
        <w:bidi/>
      </w:pPr>
      <w:r>
        <w:rPr>
          <w:rtl/>
        </w:rPr>
        <w:t xml:space="preserve">این الزامات برای پردازش و تولید کلی پیام‌های</w:t>
      </w:r>
      <w:r>
        <w:rPr>
          <w:rtl/>
        </w:rPr>
        <w:t xml:space="preserve"> </w:t>
      </w:r>
      <w:r>
        <w:t xml:space="preserve">HTTP</w:t>
      </w:r>
      <w:r>
        <w:rPr>
          <w:rtl/>
        </w:rPr>
        <w:t xml:space="preserve"> </w:t>
      </w:r>
      <w:r>
        <w:rPr>
          <w:rtl/>
        </w:rPr>
        <w:t xml:space="preserve">اهمیت دارند، اما به‌ویژه هنگام تبدیل پیام‌های</w:t>
      </w:r>
      <w:r>
        <w:rPr>
          <w:rtl/>
        </w:rPr>
        <w:t xml:space="preserve"> </w:t>
      </w:r>
      <w:r>
        <w:t xml:space="preserve">HTTP</w:t>
      </w:r>
      <w:r>
        <w:rPr>
          <w:rtl/>
        </w:rPr>
        <w:t xml:space="preserve"> </w:t>
      </w:r>
      <w:r>
        <w:rPr>
          <w:rtl/>
        </w:rPr>
        <w:t xml:space="preserve">بین نسخه‌های مختلف</w:t>
      </w:r>
      <w:r>
        <w:rPr>
          <w:rtl/>
        </w:rPr>
        <w:t xml:space="preserve"> </w:t>
      </w:r>
      <w:r>
        <w:t xml:space="preserve">HTTP</w:t>
      </w:r>
      <w:r>
        <w:rPr>
          <w:rtl/>
        </w:rPr>
        <w:t xml:space="preserve"> </w:t>
      </w:r>
      <w:r>
        <w:rPr>
          <w:rtl/>
        </w:rPr>
        <w:t xml:space="preserve">مهم هستند.</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4.2.1</w:t>
            </w:r>
          </w:p>
        </w:tc>
        <w:tc>
          <w:tcPr/>
          <w:p>
            <w:pPr>
              <w:pStyle w:val="Compact"/>
              <w:bidi/>
              <w:jc w:val="right"/>
            </w:pPr>
            <w:r>
              <w:rPr>
                <w:rtl/>
              </w:rPr>
              <w:t xml:space="preserve">اطمینان حاصل شود که تمامی اجزای برنامه )از جمله لود بالانسرها، فایروال‌ها و سرورهای اپلیکیشن( مرزهای پیام‌های</w:t>
            </w:r>
            <w:r>
              <w:rPr>
                <w:rtl/>
              </w:rPr>
              <w:t xml:space="preserve"> </w:t>
            </w:r>
            <w:r>
              <w:t xml:space="preserve">HTTP</w:t>
            </w:r>
            <w:r>
              <w:rPr>
                <w:rtl/>
              </w:rPr>
              <w:t xml:space="preserve"> </w:t>
            </w:r>
            <w:r>
              <w:rPr>
                <w:rtl/>
              </w:rPr>
              <w:t xml:space="preserve">ورودی را با استفاده از مکانیزم مناسب نسخه های</w:t>
            </w:r>
            <w:r>
              <w:rPr>
                <w:rtl/>
              </w:rPr>
              <w:t xml:space="preserve"> </w:t>
            </w:r>
            <w:r>
              <w:t xml:space="preserve">HTTP</w:t>
            </w:r>
            <w:r>
              <w:rPr>
                <w:rtl/>
              </w:rPr>
              <w:t xml:space="preserve"> </w:t>
            </w:r>
            <w:r>
              <w:rPr>
                <w:rtl/>
              </w:rPr>
              <w:t xml:space="preserve">تعیین می‌کنند تا از حملات</w:t>
            </w:r>
            <w:r>
              <w:rPr>
                <w:rtl/>
              </w:rPr>
              <w:t xml:space="preserve"> </w:t>
            </w:r>
            <w:r>
              <w:t xml:space="preserve">HTTP request smuggling</w:t>
            </w:r>
            <w:r>
              <w:rPr>
                <w:rtl/>
              </w:rPr>
              <w:t xml:space="preserve"> </w:t>
            </w:r>
            <w:r>
              <w:rPr>
                <w:rtl/>
              </w:rPr>
              <w:t xml:space="preserve">جلوگیری شود. در</w:t>
            </w:r>
            <w:r>
              <w:rPr>
                <w:rtl/>
              </w:rPr>
              <w:t xml:space="preserve"> </w:t>
            </w:r>
            <w:r>
              <w:t xml:space="preserve">HTTP/1.x</w:t>
            </w:r>
            <w:r>
              <w:rPr>
                <w:rtl/>
              </w:rPr>
              <w:t xml:space="preserve"> </w:t>
            </w:r>
            <w:r>
              <w:rPr>
                <w:rtl/>
              </w:rPr>
              <w:t xml:space="preserve">اگر هدر</w:t>
            </w:r>
            <w:r>
              <w:rPr>
                <w:rtl/>
              </w:rPr>
              <w:t xml:space="preserve"> </w:t>
            </w:r>
            <w:r>
              <w:t xml:space="preserve">Transfer-Encoding</w:t>
            </w:r>
            <w:r>
              <w:rPr>
                <w:rtl/>
              </w:rPr>
              <w:t xml:space="preserve"> </w:t>
            </w:r>
            <w:r>
              <w:rPr>
                <w:rtl/>
              </w:rPr>
              <w:t xml:space="preserve">وجود داشته باشد، هدر</w:t>
            </w:r>
            <w:r>
              <w:rPr>
                <w:rtl/>
              </w:rPr>
              <w:t xml:space="preserve"> </w:t>
            </w:r>
            <w:r>
              <w:t xml:space="preserve">Content-Length</w:t>
            </w:r>
            <w:r>
              <w:rPr>
                <w:rtl/>
              </w:rPr>
              <w:t xml:space="preserve"> </w:t>
            </w:r>
            <w:r>
              <w:rPr>
                <w:rtl/>
              </w:rPr>
              <w:t xml:space="preserve">باید مطابق</w:t>
            </w:r>
            <w:r>
              <w:rPr>
                <w:rtl/>
              </w:rPr>
              <w:t xml:space="preserve"> </w:t>
            </w:r>
            <w:r>
              <w:t xml:space="preserve">RFC 2616</w:t>
            </w:r>
            <w:r>
              <w:rPr>
                <w:rtl/>
              </w:rPr>
              <w:t xml:space="preserve"> </w:t>
            </w:r>
            <w:r>
              <w:rPr>
                <w:rtl/>
              </w:rPr>
              <w:t xml:space="preserve">نادیده گرفته شود. در مقابل، هنگام استفاده از</w:t>
            </w:r>
            <w:r>
              <w:rPr>
                <w:rtl/>
              </w:rPr>
              <w:t xml:space="preserve"> </w:t>
            </w:r>
            <w:r>
              <w:t xml:space="preserve">HTTP/2</w:t>
            </w:r>
            <w:r>
              <w:rPr>
                <w:rtl/>
              </w:rPr>
              <w:t xml:space="preserve"> </w:t>
            </w:r>
            <w:r>
              <w:rPr>
                <w:rtl/>
              </w:rPr>
              <w:t xml:space="preserve">یا HTTP/3، اگر هدر</w:t>
            </w:r>
            <w:r>
              <w:rPr>
                <w:rtl/>
              </w:rPr>
              <w:t xml:space="preserve"> </w:t>
            </w:r>
            <w:r>
              <w:t xml:space="preserve">Content-Length</w:t>
            </w:r>
            <w:r>
              <w:rPr>
                <w:rtl/>
              </w:rPr>
              <w:t xml:space="preserve"> </w:t>
            </w:r>
            <w:r>
              <w:rPr>
                <w:rtl/>
              </w:rPr>
              <w:t xml:space="preserve">وجود داشته باشد، گیرنده باید اطمینان حاصل کند که این مقادیر با طول فریم‌های</w:t>
            </w:r>
            <w:r>
              <w:rPr>
                <w:rtl/>
              </w:rPr>
              <w:t xml:space="preserve"> </w:t>
            </w:r>
            <w:r>
              <w:t xml:space="preserve">DATA</w:t>
            </w:r>
            <w:r>
              <w:rPr>
                <w:rtl/>
              </w:rPr>
              <w:t xml:space="preserve"> </w:t>
            </w:r>
            <w:r>
              <w:rPr>
                <w:rtl/>
              </w:rPr>
              <w:t xml:space="preserve">سازگار می‌باشد.</w:t>
            </w:r>
          </w:p>
        </w:tc>
        <w:tc>
          <w:tcPr/>
          <w:p>
            <w:pPr>
              <w:pStyle w:val="Compact"/>
              <w:bidi/>
              <w:jc w:val="center"/>
            </w:pPr>
            <w:r>
              <w:t xml:space="preserve">2</w:t>
            </w:r>
          </w:p>
        </w:tc>
      </w:tr>
      <w:tr>
        <w:tc>
          <w:tcPr/>
          <w:p>
            <w:pPr>
              <w:pStyle w:val="Compact"/>
              <w:bidi/>
              <w:jc w:val="center"/>
            </w:pPr>
            <w:r>
              <w:rPr>
                <w:bCs/>
                <w:b/>
              </w:rPr>
              <w:t xml:space="preserve">4.2.2</w:t>
            </w:r>
          </w:p>
        </w:tc>
        <w:tc>
          <w:tcPr/>
          <w:p>
            <w:pPr>
              <w:pStyle w:val="Compact"/>
              <w:bidi/>
              <w:jc w:val="right"/>
            </w:pPr>
            <w:r>
              <w:rPr>
                <w:rtl/>
              </w:rPr>
              <w:t xml:space="preserve">اطمینان حاصل شود که هنگام تولید پیام‌های HTTP، هدر</w:t>
            </w:r>
            <w:r>
              <w:rPr>
                <w:rtl/>
              </w:rPr>
              <w:t xml:space="preserve"> </w:t>
            </w:r>
            <w:r>
              <w:t xml:space="preserve">Content-Length</w:t>
            </w:r>
            <w:r>
              <w:rPr>
                <w:rtl/>
              </w:rPr>
              <w:t xml:space="preserve"> </w:t>
            </w:r>
            <w:r>
              <w:rPr>
                <w:rtl/>
              </w:rPr>
              <w:t xml:space="preserve">با طول محتوایی که توسط چارچوب‌بندی پروتکل</w:t>
            </w:r>
            <w:r>
              <w:rPr>
                <w:rtl/>
              </w:rPr>
              <w:t xml:space="preserve"> </w:t>
            </w:r>
            <w:r>
              <w:t xml:space="preserve">HTTP</w:t>
            </w:r>
            <w:r>
              <w:rPr>
                <w:rtl/>
              </w:rPr>
              <w:t xml:space="preserve"> </w:t>
            </w:r>
            <w:r>
              <w:rPr>
                <w:rtl/>
              </w:rPr>
              <w:t xml:space="preserve">تعیین می‌شود، تداخل نداشته باشد تا از حملات</w:t>
            </w:r>
            <w:r>
              <w:rPr>
                <w:rtl/>
              </w:rPr>
              <w:t xml:space="preserve"> </w:t>
            </w:r>
            <w:r>
              <w:t xml:space="preserve">request smuggling</w:t>
            </w:r>
            <w:r>
              <w:rPr>
                <w:rtl/>
              </w:rPr>
              <w:t xml:space="preserve"> </w:t>
            </w:r>
            <w:r>
              <w:rPr>
                <w:rtl/>
              </w:rPr>
              <w:t xml:space="preserve">جلوگیری شود.</w:t>
            </w:r>
          </w:p>
        </w:tc>
        <w:tc>
          <w:tcPr/>
          <w:p>
            <w:pPr>
              <w:pStyle w:val="Compact"/>
              <w:bidi/>
              <w:jc w:val="center"/>
            </w:pPr>
            <w:r>
              <w:t xml:space="preserve">3</w:t>
            </w:r>
          </w:p>
        </w:tc>
      </w:tr>
      <w:tr>
        <w:tc>
          <w:tcPr/>
          <w:p>
            <w:pPr>
              <w:pStyle w:val="Compact"/>
              <w:bidi/>
              <w:jc w:val="center"/>
            </w:pPr>
            <w:r>
              <w:rPr>
                <w:bCs/>
                <w:b/>
              </w:rPr>
              <w:t xml:space="preserve">4.2.3</w:t>
            </w:r>
          </w:p>
        </w:tc>
        <w:tc>
          <w:tcPr/>
          <w:p>
            <w:pPr>
              <w:pStyle w:val="Compact"/>
              <w:bidi/>
              <w:jc w:val="right"/>
            </w:pPr>
            <w:r>
              <w:rPr>
                <w:rtl/>
              </w:rPr>
              <w:t xml:space="preserve">اطمینان حاصل شود برنامه، پیام‌های</w:t>
            </w:r>
            <w:r>
              <w:rPr>
                <w:rtl/>
              </w:rPr>
              <w:t xml:space="preserve"> </w:t>
            </w:r>
            <w:r>
              <w:t xml:space="preserve">HTTP/2</w:t>
            </w:r>
            <w:r>
              <w:rPr>
                <w:rtl/>
              </w:rPr>
              <w:t xml:space="preserve"> </w:t>
            </w:r>
            <w:r>
              <w:rPr>
                <w:rtl/>
              </w:rPr>
              <w:t xml:space="preserve">یا</w:t>
            </w:r>
            <w:r>
              <w:rPr>
                <w:rtl/>
              </w:rPr>
              <w:t xml:space="preserve"> </w:t>
            </w:r>
            <w:r>
              <w:t xml:space="preserve">HTTP/3</w:t>
            </w:r>
            <w:r>
              <w:rPr>
                <w:rtl/>
              </w:rPr>
              <w:t xml:space="preserve"> </w:t>
            </w:r>
            <w:r>
              <w:rPr>
                <w:rtl/>
              </w:rPr>
              <w:t xml:space="preserve">با هدرهای</w:t>
            </w:r>
            <w:r>
              <w:rPr>
                <w:rtl/>
              </w:rPr>
              <w:t xml:space="preserve"> </w:t>
            </w:r>
            <w:r>
              <w:t xml:space="preserve">connection-specific</w:t>
            </w:r>
            <w:r>
              <w:rPr>
                <w:rtl/>
              </w:rPr>
              <w:t xml:space="preserve"> </w:t>
            </w:r>
            <w:r>
              <w:rPr>
                <w:rtl/>
              </w:rPr>
              <w:t xml:space="preserve">مانند</w:t>
            </w:r>
            <w:r>
              <w:rPr>
                <w:rtl/>
              </w:rPr>
              <w:t xml:space="preserve"> </w:t>
            </w:r>
            <w:r>
              <w:t xml:space="preserve">Transfer-Encoding</w:t>
            </w:r>
            <w:r>
              <w:rPr>
                <w:rtl/>
              </w:rPr>
              <w:t xml:space="preserve"> </w:t>
            </w:r>
            <w:r>
              <w:rPr>
                <w:rtl/>
              </w:rPr>
              <w:t xml:space="preserve">را به منظور جلوگیری از حملات</w:t>
            </w:r>
            <w:r>
              <w:rPr>
                <w:rtl/>
              </w:rPr>
              <w:t xml:space="preserve"> </w:t>
            </w:r>
            <w:r>
              <w:t xml:space="preserve">response splitting</w:t>
            </w:r>
            <w:r>
              <w:rPr>
                <w:rtl/>
              </w:rPr>
              <w:t xml:space="preserve"> </w:t>
            </w:r>
            <w:r>
              <w:rPr>
                <w:rtl/>
              </w:rPr>
              <w:t xml:space="preserve">یا</w:t>
            </w:r>
            <w:r>
              <w:rPr>
                <w:rtl/>
              </w:rPr>
              <w:t xml:space="preserve"> </w:t>
            </w:r>
            <w:r>
              <w:t xml:space="preserve">header injection</w:t>
            </w:r>
            <w:r>
              <w:rPr>
                <w:rtl/>
              </w:rPr>
              <w:t xml:space="preserve"> </w:t>
            </w:r>
            <w:r>
              <w:rPr>
                <w:rtl/>
              </w:rPr>
              <w:t xml:space="preserve">ارسال یا قبول نمی کند.</w:t>
            </w:r>
          </w:p>
        </w:tc>
        <w:tc>
          <w:tcPr/>
          <w:p>
            <w:pPr>
              <w:pStyle w:val="Compact"/>
              <w:bidi/>
              <w:jc w:val="center"/>
            </w:pPr>
            <w:r>
              <w:t xml:space="preserve">3</w:t>
            </w:r>
          </w:p>
        </w:tc>
      </w:tr>
      <w:tr>
        <w:tc>
          <w:tcPr/>
          <w:p>
            <w:pPr>
              <w:pStyle w:val="Compact"/>
              <w:bidi/>
              <w:jc w:val="center"/>
            </w:pPr>
            <w:r>
              <w:rPr>
                <w:bCs/>
                <w:b/>
              </w:rPr>
              <w:t xml:space="preserve">4.2.4</w:t>
            </w:r>
          </w:p>
        </w:tc>
        <w:tc>
          <w:tcPr/>
          <w:p>
            <w:pPr>
              <w:pStyle w:val="Compact"/>
              <w:bidi/>
              <w:jc w:val="right"/>
            </w:pPr>
            <w:r>
              <w:rPr>
                <w:rtl/>
              </w:rPr>
              <w:t xml:space="preserve">اطمینان حاصل شود برنامه تنها درخواست های</w:t>
            </w:r>
            <w:r>
              <w:rPr>
                <w:rtl/>
              </w:rPr>
              <w:t xml:space="preserve"> </w:t>
            </w:r>
            <w:r>
              <w:t xml:space="preserve">HTTP/2 and HTTP/3</w:t>
            </w:r>
            <w:r>
              <w:rPr>
                <w:rtl/>
              </w:rPr>
              <w:t xml:space="preserve"> </w:t>
            </w:r>
            <w:r>
              <w:rPr>
                <w:rtl/>
              </w:rPr>
              <w:t xml:space="preserve">که هدرها و مقادیر آن شامل هیچ توالی</w:t>
            </w:r>
            <w:r>
              <w:rPr>
                <w:rtl/>
              </w:rPr>
              <w:t xml:space="preserve"> </w:t>
            </w:r>
            <w:r>
              <w:t xml:space="preserve">CR (</w:t>
            </w:r>
            <w:r>
              <w:t xml:space="preserve">), LF (</w:t>
            </w:r>
            <w:r>
              <w:t xml:space="preserve">), CRLF (</w:t>
            </w:r>
            <w:r>
              <w:t xml:space="preserve">)</w:t>
            </w:r>
            <w:r>
              <w:rPr>
                <w:rtl/>
              </w:rPr>
              <w:t xml:space="preserve"> </w:t>
            </w:r>
            <w:r>
              <w:rPr>
                <w:rtl/>
              </w:rPr>
              <w:t xml:space="preserve">نباشد را می پذیرد تا از حملات</w:t>
            </w:r>
            <w:r>
              <w:rPr>
                <w:rtl/>
              </w:rPr>
              <w:t xml:space="preserve"> </w:t>
            </w:r>
            <w:r>
              <w:t xml:space="preserve">header injection</w:t>
            </w:r>
            <w:r>
              <w:rPr>
                <w:rtl/>
              </w:rPr>
              <w:t xml:space="preserve"> </w:t>
            </w:r>
            <w:r>
              <w:rPr>
                <w:rtl/>
              </w:rPr>
              <w:t xml:space="preserve">جلوگیری کند.</w:t>
            </w:r>
          </w:p>
        </w:tc>
        <w:tc>
          <w:tcPr/>
          <w:p>
            <w:pPr>
              <w:pStyle w:val="Compact"/>
              <w:bidi/>
              <w:jc w:val="center"/>
            </w:pPr>
            <w:r>
              <w:t xml:space="preserve">3</w:t>
            </w:r>
          </w:p>
        </w:tc>
      </w:tr>
      <w:tr>
        <w:tc>
          <w:tcPr/>
          <w:p>
            <w:pPr>
              <w:pStyle w:val="Compact"/>
              <w:bidi/>
              <w:jc w:val="center"/>
            </w:pPr>
            <w:r>
              <w:rPr>
                <w:bCs/>
                <w:b/>
              </w:rPr>
              <w:t xml:space="preserve">4.2.5</w:t>
            </w:r>
          </w:p>
        </w:tc>
        <w:tc>
          <w:tcPr/>
          <w:p>
            <w:pPr>
              <w:pStyle w:val="Compact"/>
              <w:bidi/>
              <w:jc w:val="right"/>
            </w:pPr>
            <w:r>
              <w:rPr>
                <w:rtl/>
              </w:rPr>
              <w:t xml:space="preserve">اطمینان حاصل کنید که اگر برنامه</w:t>
            </w:r>
            <w:r>
              <w:rPr>
                <w:rtl/>
              </w:rPr>
              <w:t xml:space="preserve"> </w:t>
            </w:r>
            <w:r>
              <w:t xml:space="preserve">(Frontend or Backend)</w:t>
            </w:r>
            <w:r>
              <w:rPr>
                <w:rtl/>
              </w:rPr>
              <w:t xml:space="preserve"> </w:t>
            </w:r>
            <w:r>
              <w:rPr>
                <w:rtl/>
              </w:rPr>
              <w:t xml:space="preserve">اقدام به ساخت و ارسال درخواست‌های</w:t>
            </w:r>
            <w:r>
              <w:rPr>
                <w:rtl/>
              </w:rPr>
              <w:t xml:space="preserve"> </w:t>
            </w:r>
            <w:r>
              <w:t xml:space="preserve">HTTP</w:t>
            </w:r>
            <w:r>
              <w:rPr>
                <w:rtl/>
              </w:rPr>
              <w:t xml:space="preserve"> </w:t>
            </w:r>
            <w:r>
              <w:rPr>
                <w:rtl/>
              </w:rPr>
              <w:t xml:space="preserve">می کند از مکانیزم های</w:t>
            </w:r>
            <w:r>
              <w:rPr>
                <w:rtl/>
              </w:rPr>
              <w:t xml:space="preserve"> </w:t>
            </w:r>
            <w:r>
              <w:t xml:space="preserve">validation</w:t>
            </w:r>
            <w:r>
              <w:rPr>
                <w:rtl/>
              </w:rPr>
              <w:t xml:space="preserve"> </w:t>
            </w:r>
            <w:r>
              <w:rPr>
                <w:rtl/>
              </w:rPr>
              <w:t xml:space="preserve">،</w:t>
            </w:r>
            <w:r>
              <w:rPr>
                <w:rtl/>
              </w:rPr>
              <w:t xml:space="preserve"> </w:t>
            </w:r>
            <w:r>
              <w:t xml:space="preserve">sanitization</w:t>
            </w:r>
            <w:r>
              <w:rPr>
                <w:rtl/>
              </w:rPr>
              <w:t xml:space="preserve"> </w:t>
            </w:r>
            <w:r>
              <w:rPr>
                <w:rtl/>
              </w:rPr>
              <w:t xml:space="preserve">یا سایر مکانیزم‌ها استفاده کند تا از ایجاد URIها (مانند فراخوانیAPI ) یا فیلدهای هدر درخواست</w:t>
            </w:r>
            <w:r>
              <w:rPr>
                <w:rtl/>
              </w:rPr>
              <w:t xml:space="preserve"> </w:t>
            </w:r>
            <w:r>
              <w:t xml:space="preserve">HTTP</w:t>
            </w:r>
            <w:r>
              <w:rPr>
                <w:rtl/>
              </w:rPr>
              <w:t xml:space="preserve"> </w:t>
            </w:r>
            <w:r>
              <w:rPr>
                <w:rtl/>
              </w:rPr>
              <w:t xml:space="preserve">(مانند</w:t>
            </w:r>
            <w:r>
              <w:rPr>
                <w:rtl/>
              </w:rPr>
              <w:t xml:space="preserve"> </w:t>
            </w:r>
            <w:r>
              <w:t xml:space="preserve">Authorization</w:t>
            </w:r>
            <w:r>
              <w:rPr>
                <w:rtl/>
              </w:rPr>
              <w:t xml:space="preserve"> </w:t>
            </w:r>
            <w:r>
              <w:rPr>
                <w:rtl/>
              </w:rPr>
              <w:t xml:space="preserve">یا(</w:t>
            </w:r>
            <w:r>
              <w:rPr>
                <w:rtl/>
              </w:rPr>
              <w:t xml:space="preserve"> </w:t>
            </w:r>
            <w:r>
              <w:t xml:space="preserve">Cookie</w:t>
            </w:r>
            <w:r>
              <w:rPr>
                <w:rtl/>
              </w:rPr>
              <w:t xml:space="preserve"> </w:t>
            </w:r>
            <w:r>
              <w:rPr>
                <w:rtl/>
              </w:rPr>
              <w:t xml:space="preserve">که بیش از حد مجاز، طولانی هستند، جلوگیری شود که منجر به عدم پذیرش درخواست توسط مولفه دریافت کننده(هر بخشی از زیرساخت یا سامانه که درخواست</w:t>
            </w:r>
            <w:r>
              <w:rPr>
                <w:rtl/>
              </w:rPr>
              <w:t xml:space="preserve"> </w:t>
            </w:r>
            <w:r>
              <w:t xml:space="preserve">HTTP</w:t>
            </w:r>
            <w:r>
              <w:rPr>
                <w:rtl/>
              </w:rPr>
              <w:t xml:space="preserve"> </w:t>
            </w:r>
            <w:r>
              <w:rPr>
                <w:rtl/>
              </w:rPr>
              <w:t xml:space="preserve">را دریافت و پردازش می‌کند) شود. عدم رعایت این موضوع می تواند باعث وقوع حمله</w:t>
            </w:r>
            <w:r>
              <w:rPr>
                <w:rtl/>
              </w:rPr>
              <w:t xml:space="preserve"> </w:t>
            </w:r>
            <w:r>
              <w:t xml:space="preserve">Danial of Service</w:t>
            </w:r>
            <w:r>
              <w:rPr>
                <w:rtl/>
              </w:rPr>
              <w:t xml:space="preserve"> </w:t>
            </w:r>
            <w:r>
              <w:rPr>
                <w:rtl/>
              </w:rPr>
              <w:t xml:space="preserve">شود، ارسال یک درخواست بیش از حد طولانی (مانند یک فیلد هدر کوکی طولانی) باعث می شود سرور همواره با وضعیت خطا پاسخ دهد.</w:t>
            </w:r>
          </w:p>
        </w:tc>
        <w:tc>
          <w:tcPr/>
          <w:p>
            <w:pPr>
              <w:pStyle w:val="Compact"/>
              <w:bidi/>
              <w:jc w:val="center"/>
            </w:pPr>
            <w:r>
              <w:t xml:space="preserve">3</w:t>
            </w:r>
          </w:p>
        </w:tc>
      </w:tr>
    </w:tbl>
    <w:bookmarkEnd w:id="135"/>
    <w:bookmarkStart w:id="136" w:name="v4.3-graphql"/>
    <w:p>
      <w:pPr>
        <w:pStyle w:val="Heading2"/>
        <w:bidi/>
      </w:pPr>
      <w:r>
        <w:t xml:space="preserve">V4.3 GraphQL</w:t>
      </w:r>
    </w:p>
    <w:p>
      <w:pPr>
        <w:bidi/>
      </w:pPr>
      <w:r>
        <w:t xml:space="preserve">GraphQL</w:t>
      </w:r>
      <w:r>
        <w:rPr>
          <w:rtl/>
        </w:rPr>
        <w:t xml:space="preserve"> </w:t>
      </w:r>
      <w:r>
        <w:rPr>
          <w:rtl/>
        </w:rPr>
        <w:t xml:space="preserve">به‌طور فزاینده‌ای در حال تبدیل شدن به روشی رایج برای توسعه‌ی کلاینت‌های داده‌محور است، که به‌صورت مستقیم به چندین سرویس مختلف در</w:t>
      </w:r>
      <w:r>
        <w:rPr>
          <w:rtl/>
        </w:rPr>
        <w:t xml:space="preserve"> </w:t>
      </w:r>
      <w:r>
        <w:t xml:space="preserve">backend</w:t>
      </w:r>
      <w:r>
        <w:rPr>
          <w:rtl/>
        </w:rPr>
        <w:t xml:space="preserve"> </w:t>
      </w:r>
      <w:r>
        <w:rPr>
          <w:rtl/>
        </w:rPr>
        <w:t xml:space="preserve">وابسته نیستند. این بخش به ملاحظات امنیتی ویژه مربوط به استفاده از</w:t>
      </w:r>
      <w:r>
        <w:rPr>
          <w:rtl/>
        </w:rPr>
        <w:t xml:space="preserve"> </w:t>
      </w:r>
      <w:r>
        <w:t xml:space="preserve">GraphQL</w:t>
      </w:r>
      <w:r>
        <w:rPr>
          <w:rtl/>
        </w:rPr>
        <w:t xml:space="preserve"> </w:t>
      </w:r>
      <w:r>
        <w:rPr>
          <w:rtl/>
        </w:rPr>
        <w:t xml:space="preserve">می‌پردازد.</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4.3.1</w:t>
            </w:r>
          </w:p>
        </w:tc>
        <w:tc>
          <w:tcPr/>
          <w:p>
            <w:pPr>
              <w:pStyle w:val="Compact"/>
              <w:bidi/>
              <w:jc w:val="right"/>
            </w:pPr>
            <w:r>
              <w:rPr>
                <w:rtl/>
              </w:rPr>
              <w:t xml:space="preserve">اطمینان حاصل شود یکی از مکانیزم ها برای جلوگیری از حملات انکار سرویس</w:t>
            </w:r>
            <w:r>
              <w:rPr>
                <w:rtl/>
              </w:rPr>
              <w:t xml:space="preserve"> </w:t>
            </w:r>
            <w:r>
              <w:t xml:space="preserve">(DoS)</w:t>
            </w:r>
            <w:r>
              <w:rPr>
                <w:rtl/>
              </w:rPr>
              <w:t xml:space="preserve"> </w:t>
            </w:r>
            <w:r>
              <w:rPr>
                <w:rtl/>
              </w:rPr>
              <w:t xml:space="preserve">درلایه</w:t>
            </w:r>
            <w:r>
              <w:rPr>
                <w:rtl/>
              </w:rPr>
              <w:t xml:space="preserve"> </w:t>
            </w:r>
            <w:r>
              <w:t xml:space="preserve">GraphQL</w:t>
            </w:r>
            <w:r>
              <w:rPr>
                <w:rtl/>
              </w:rPr>
              <w:t xml:space="preserve"> </w:t>
            </w:r>
            <w:r>
              <w:rPr>
                <w:rtl/>
              </w:rPr>
              <w:t xml:space="preserve">یا لایه داده استفاده شده است. این مکانیزم‌ها عبارتند از استفاده از فهرست مجاز کوئری‌ها (</w:t>
            </w:r>
            <w:r>
              <w:rPr>
                <w:rtl/>
              </w:rPr>
              <w:t xml:space="preserve"> </w:t>
            </w:r>
            <w:r>
              <w:t xml:space="preserve">Query</w:t>
            </w:r>
            <w:r>
              <w:rPr>
                <w:rtl/>
              </w:rPr>
              <w:t xml:space="preserve"> </w:t>
            </w:r>
            <w:r>
              <w:rPr>
                <w:rtl/>
              </w:rPr>
              <w:t xml:space="preserve">Allowlist)، محدودسازی عمق کوئری‌ها</w:t>
            </w:r>
            <w:r>
              <w:rPr>
                <w:rtl/>
              </w:rPr>
              <w:t xml:space="preserve"> </w:t>
            </w:r>
            <w:r>
              <w:t xml:space="preserve">(Depth</w:t>
            </w:r>
            <w:r>
              <w:rPr>
                <w:rtl/>
              </w:rPr>
              <w:t xml:space="preserve"> </w:t>
            </w:r>
            <w:r>
              <w:rPr>
                <w:rtl/>
              </w:rPr>
              <w:t xml:space="preserve">Limiting)،محدودسازی تعداد یا حجم داده(Amount</w:t>
            </w:r>
            <w:r>
              <w:rPr>
                <w:rtl/>
              </w:rPr>
              <w:t xml:space="preserve"> </w:t>
            </w:r>
            <w:r>
              <w:t xml:space="preserve">Limiting)</w:t>
            </w:r>
            <w:r>
              <w:rPr>
                <w:rtl/>
              </w:rPr>
              <w:t xml:space="preserve"> </w:t>
            </w:r>
            <w:r>
              <w:rPr>
                <w:rtl/>
              </w:rPr>
              <w:t xml:space="preserve">و تحلیل هزینه کوئری</w:t>
            </w:r>
            <w:r>
              <w:rPr>
                <w:rtl/>
              </w:rPr>
              <w:t xml:space="preserve"> </w:t>
            </w:r>
            <w:r>
              <w:t xml:space="preserve">(Query Cost Analysis).</w:t>
            </w:r>
            <w:r>
              <w:rPr>
                <w:rtl/>
              </w:rPr>
              <w:t xml:space="preserve"> </w:t>
            </w:r>
            <w:r>
              <w:rPr>
                <w:rtl/>
              </w:rPr>
              <w:t xml:space="preserve">این اقدامات، به منظور مقابله با درخواست های پیچیده، تو در تو یا کوئری‌های پرهزینه که می توانند موجب مصرف بیش از حد منابع و اختلال در سرویس دهی شوند ضروری است.</w:t>
            </w:r>
          </w:p>
        </w:tc>
        <w:tc>
          <w:tcPr/>
          <w:p>
            <w:pPr>
              <w:pStyle w:val="Compact"/>
              <w:bidi/>
              <w:jc w:val="center"/>
            </w:pPr>
            <w:r>
              <w:t xml:space="preserve">2</w:t>
            </w:r>
          </w:p>
        </w:tc>
      </w:tr>
      <w:tr>
        <w:tc>
          <w:tcPr/>
          <w:p>
            <w:pPr>
              <w:pStyle w:val="Compact"/>
              <w:bidi/>
              <w:jc w:val="center"/>
            </w:pPr>
            <w:r>
              <w:rPr>
                <w:bCs/>
                <w:b/>
              </w:rPr>
              <w:t xml:space="preserve">4.3.2</w:t>
            </w:r>
          </w:p>
        </w:tc>
        <w:tc>
          <w:tcPr/>
          <w:p>
            <w:pPr>
              <w:pStyle w:val="Compact"/>
              <w:bidi/>
              <w:jc w:val="right"/>
            </w:pPr>
            <w:r>
              <w:rPr>
                <w:rtl/>
              </w:rPr>
              <w:t xml:space="preserve">اطمینان حاصل شود که قابلیت</w:t>
            </w:r>
            <w:r>
              <w:rPr>
                <w:rtl/>
              </w:rPr>
              <w:t xml:space="preserve"> </w:t>
            </w:r>
            <w:r>
              <w:t xml:space="preserve">Introspection</w:t>
            </w:r>
            <w:r>
              <w:rPr>
                <w:rtl/>
              </w:rPr>
              <w:t xml:space="preserve"> </w:t>
            </w:r>
            <w:r>
              <w:rPr>
                <w:rtl/>
              </w:rPr>
              <w:t xml:space="preserve">در</w:t>
            </w:r>
            <w:r>
              <w:rPr>
                <w:rtl/>
              </w:rPr>
              <w:t xml:space="preserve"> </w:t>
            </w:r>
            <w:r>
              <w:t xml:space="preserve">GraphQL</w:t>
            </w:r>
            <w:r>
              <w:rPr>
                <w:rtl/>
              </w:rPr>
              <w:t xml:space="preserve"> </w:t>
            </w:r>
            <w:r>
              <w:rPr>
                <w:rtl/>
              </w:rPr>
              <w:t xml:space="preserve">در محیط تولید</w:t>
            </w:r>
            <w:r>
              <w:rPr>
                <w:rtl/>
              </w:rPr>
              <w:t xml:space="preserve"> </w:t>
            </w:r>
            <w:r>
              <w:t xml:space="preserve">(Production)</w:t>
            </w:r>
            <w:r>
              <w:rPr>
                <w:rtl/>
              </w:rPr>
              <w:t xml:space="preserve"> </w:t>
            </w:r>
            <w:r>
              <w:rPr>
                <w:rtl/>
              </w:rPr>
              <w:t xml:space="preserve">غیرفعال شده‌است، مگرAPI مبتنی بر</w:t>
            </w:r>
            <w:r>
              <w:rPr>
                <w:rtl/>
              </w:rPr>
              <w:t xml:space="preserve"> </w:t>
            </w:r>
            <w:r>
              <w:t xml:space="preserve">GraphQL</w:t>
            </w:r>
            <w:r>
              <w:rPr>
                <w:rtl/>
              </w:rPr>
              <w:t xml:space="preserve"> </w:t>
            </w:r>
            <w:r>
              <w:rPr>
                <w:rtl/>
              </w:rPr>
              <w:t xml:space="preserve">به‌صورت صریح برای استفاده توسط اشخاص یا سامانه های ثالث</w:t>
            </w:r>
            <w:r>
              <w:rPr>
                <w:rtl/>
              </w:rPr>
              <w:t xml:space="preserve"> </w:t>
            </w:r>
            <w:r>
              <w:t xml:space="preserve">(Third Parties)</w:t>
            </w:r>
            <w:r>
              <w:rPr>
                <w:rtl/>
              </w:rPr>
              <w:t xml:space="preserve"> </w:t>
            </w:r>
            <w:r>
              <w:rPr>
                <w:rtl/>
              </w:rPr>
              <w:t xml:space="preserve">طراحی شده باشد.</w:t>
            </w:r>
          </w:p>
        </w:tc>
        <w:tc>
          <w:tcPr/>
          <w:p>
            <w:pPr>
              <w:pStyle w:val="Compact"/>
              <w:bidi/>
              <w:jc w:val="center"/>
            </w:pPr>
            <w:r>
              <w:t xml:space="preserve">2</w:t>
            </w:r>
          </w:p>
        </w:tc>
      </w:tr>
    </w:tbl>
    <w:bookmarkEnd w:id="136"/>
    <w:bookmarkStart w:id="137" w:name="v4.4-websocket"/>
    <w:p>
      <w:pPr>
        <w:pStyle w:val="Heading2"/>
        <w:bidi/>
      </w:pPr>
      <w:r>
        <w:t xml:space="preserve">V4.4 WebSocket</w:t>
      </w:r>
    </w:p>
    <w:p>
      <w:pPr>
        <w:bidi/>
      </w:pPr>
      <w:r>
        <w:t xml:space="preserve">WebSocket</w:t>
      </w:r>
      <w:r>
        <w:rPr>
          <w:rtl/>
        </w:rPr>
        <w:t xml:space="preserve"> </w:t>
      </w:r>
      <w:r>
        <w:rPr>
          <w:rtl/>
        </w:rPr>
        <w:t xml:space="preserve">یک پروتکل ارتباطی است که امکان ارتباط دوطرفه هم‌زمان را از طریق یک اتصال</w:t>
      </w:r>
      <w:r>
        <w:rPr>
          <w:rtl/>
        </w:rPr>
        <w:t xml:space="preserve"> </w:t>
      </w:r>
      <w:r>
        <w:t xml:space="preserve">TCP</w:t>
      </w:r>
      <w:r>
        <w:rPr>
          <w:rtl/>
        </w:rPr>
        <w:t xml:space="preserve"> </w:t>
      </w:r>
      <w:r>
        <w:rPr>
          <w:rtl/>
        </w:rPr>
        <w:t xml:space="preserve">فراهم می‌کند. این پروتکل در سال ۲۰۱۱ توسط</w:t>
      </w:r>
      <w:r>
        <w:rPr>
          <w:rtl/>
        </w:rPr>
        <w:t xml:space="preserve"> </w:t>
      </w:r>
      <w:r>
        <w:t xml:space="preserve">IETF</w:t>
      </w:r>
      <w:r>
        <w:rPr>
          <w:rtl/>
        </w:rPr>
        <w:t xml:space="preserve"> </w:t>
      </w:r>
      <w:r>
        <w:rPr>
          <w:rtl/>
        </w:rPr>
        <w:t xml:space="preserve">در قالب</w:t>
      </w:r>
      <w:r>
        <w:rPr>
          <w:rtl/>
        </w:rPr>
        <w:t xml:space="preserve"> </w:t>
      </w:r>
      <w:r>
        <w:t xml:space="preserve">RFC 6455</w:t>
      </w:r>
      <w:r>
        <w:rPr>
          <w:rtl/>
        </w:rPr>
        <w:t xml:space="preserve"> </w:t>
      </w:r>
      <w:r>
        <w:rPr>
          <w:rtl/>
        </w:rPr>
        <w:t xml:space="preserve">استانداردسازی شد. اگرچه</w:t>
      </w:r>
      <w:r>
        <w:rPr>
          <w:rtl/>
        </w:rPr>
        <w:t xml:space="preserve"> </w:t>
      </w:r>
      <w:r>
        <w:t xml:space="preserve">WebSocket</w:t>
      </w:r>
      <w:r>
        <w:rPr>
          <w:rtl/>
        </w:rPr>
        <w:t xml:space="preserve"> </w:t>
      </w:r>
      <w:r>
        <w:rPr>
          <w:rtl/>
        </w:rPr>
        <w:t xml:space="preserve">برای کار کردن از طریق پورت‌های رایج</w:t>
      </w:r>
      <w:r>
        <w:rPr>
          <w:rtl/>
        </w:rPr>
        <w:t xml:space="preserve"> </w:t>
      </w:r>
      <w:r>
        <w:t xml:space="preserve">HTTP</w:t>
      </w:r>
      <w:r>
        <w:rPr>
          <w:rtl/>
        </w:rPr>
        <w:t xml:space="preserve"> </w:t>
      </w:r>
      <w:r>
        <w:rPr>
          <w:rtl/>
        </w:rPr>
        <w:t xml:space="preserve">یعنی پورت</w:t>
      </w:r>
      <w:r>
        <w:rPr>
          <w:rtl/>
        </w:rPr>
        <w:t xml:space="preserve"> </w:t>
      </w:r>
      <w:r>
        <w:t xml:space="preserve">443 (HTTPS)</w:t>
      </w:r>
      <w:r>
        <w:rPr>
          <w:rtl/>
        </w:rPr>
        <w:t xml:space="preserve"> </w:t>
      </w:r>
      <w:r>
        <w:rPr>
          <w:rtl/>
        </w:rPr>
        <w:t xml:space="preserve">و پورت</w:t>
      </w:r>
      <w:r>
        <w:rPr>
          <w:rtl/>
        </w:rPr>
        <w:t xml:space="preserve"> </w:t>
      </w:r>
      <w:r>
        <w:t xml:space="preserve">80 (HTTP)</w:t>
      </w:r>
      <w:r>
        <w:rPr>
          <w:rtl/>
        </w:rPr>
        <w:t xml:space="preserve"> </w:t>
      </w:r>
      <w:r>
        <w:rPr>
          <w:rtl/>
        </w:rPr>
        <w:t xml:space="preserve">طراحی شده، اما پروتکلی مجزا از</w:t>
      </w:r>
      <w:r>
        <w:rPr>
          <w:rtl/>
        </w:rPr>
        <w:t xml:space="preserve"> </w:t>
      </w:r>
      <w:r>
        <w:t xml:space="preserve">HTTP</w:t>
      </w:r>
      <w:r>
        <w:rPr>
          <w:rtl/>
        </w:rPr>
        <w:t xml:space="preserve"> </w:t>
      </w:r>
      <w:r>
        <w:rPr>
          <w:rtl/>
        </w:rPr>
        <w:t xml:space="preserve">محسوب می‌شود.</w:t>
      </w:r>
    </w:p>
    <w:p>
      <w:pPr>
        <w:bidi/>
      </w:pPr>
      <w:r>
        <w:rPr>
          <w:rtl/>
        </w:rPr>
        <w:t xml:space="preserve">این بخش به الزامات کلیدی امنیتی می‌پردازد که برای جلوگیری از حملاتی طراحی شده‌اند که از طریق این کانال ارتباطی بلادرنگ، به‌ویژه در حوزه‌های امنیت ارتباطات و مدیریت نشست انجام می‌گیرند.</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4.4.1</w:t>
            </w:r>
          </w:p>
        </w:tc>
        <w:tc>
          <w:tcPr/>
          <w:p>
            <w:pPr>
              <w:pStyle w:val="Compact"/>
              <w:bidi/>
              <w:jc w:val="right"/>
            </w:pPr>
            <w:r>
              <w:rPr>
                <w:rtl/>
              </w:rPr>
              <w:t xml:space="preserve">اطمینان حاصل شود که تمامی ارتباطات</w:t>
            </w:r>
            <w:r>
              <w:rPr>
                <w:rtl/>
              </w:rPr>
              <w:t xml:space="preserve"> </w:t>
            </w:r>
            <w:r>
              <w:t xml:space="preserve">WebSocket</w:t>
            </w:r>
            <w:r>
              <w:rPr>
                <w:rtl/>
              </w:rPr>
              <w:t xml:space="preserve"> </w:t>
            </w:r>
            <w:r>
              <w:rPr>
                <w:rtl/>
              </w:rPr>
              <w:t xml:space="preserve">از طریق پروتکل</w:t>
            </w:r>
            <w:r>
              <w:rPr>
                <w:rtl/>
              </w:rPr>
              <w:t xml:space="preserve"> </w:t>
            </w:r>
            <w:r>
              <w:t xml:space="preserve">TLS( WSS)</w:t>
            </w:r>
            <w:r>
              <w:rPr>
                <w:rtl/>
              </w:rPr>
              <w:t xml:space="preserve"> </w:t>
            </w:r>
            <w:r>
              <w:rPr>
                <w:rtl/>
              </w:rPr>
              <w:t xml:space="preserve">برقرار می‌شوند.</w:t>
            </w:r>
          </w:p>
        </w:tc>
        <w:tc>
          <w:tcPr/>
          <w:p>
            <w:pPr>
              <w:pStyle w:val="Compact"/>
              <w:bidi/>
              <w:jc w:val="center"/>
            </w:pPr>
            <w:r>
              <w:t xml:space="preserve">1</w:t>
            </w:r>
          </w:p>
        </w:tc>
      </w:tr>
      <w:tr>
        <w:tc>
          <w:tcPr/>
          <w:p>
            <w:pPr>
              <w:pStyle w:val="Compact"/>
              <w:bidi/>
              <w:jc w:val="center"/>
            </w:pPr>
            <w:r>
              <w:rPr>
                <w:bCs/>
                <w:b/>
              </w:rPr>
              <w:t xml:space="preserve">4.4.2</w:t>
            </w:r>
          </w:p>
        </w:tc>
        <w:tc>
          <w:tcPr/>
          <w:p>
            <w:pPr>
              <w:pStyle w:val="Compact"/>
              <w:bidi/>
              <w:jc w:val="right"/>
            </w:pPr>
            <w:r>
              <w:rPr>
                <w:rtl/>
              </w:rPr>
              <w:t xml:space="preserve">اطمینان حاصل شود که در هنگام</w:t>
            </w:r>
            <w:r>
              <w:rPr>
                <w:rtl/>
              </w:rPr>
              <w:t xml:space="preserve"> </w:t>
            </w:r>
            <w:r>
              <w:t xml:space="preserve">Handshake</w:t>
            </w:r>
            <w:r>
              <w:rPr>
                <w:rtl/>
              </w:rPr>
              <w:t xml:space="preserve"> </w:t>
            </w:r>
            <w:r>
              <w:rPr>
                <w:rtl/>
              </w:rPr>
              <w:t xml:space="preserve">اولیه‌ی</w:t>
            </w:r>
            <w:r>
              <w:rPr>
                <w:rtl/>
              </w:rPr>
              <w:t xml:space="preserve"> </w:t>
            </w:r>
            <w:r>
              <w:t xml:space="preserve">HTTP</w:t>
            </w:r>
            <w:r>
              <w:rPr>
                <w:rtl/>
              </w:rPr>
              <w:t xml:space="preserve"> </w:t>
            </w:r>
            <w:r>
              <w:rPr>
                <w:rtl/>
              </w:rPr>
              <w:t xml:space="preserve">برای WebSocket، مقدار هدر</w:t>
            </w:r>
            <w:r>
              <w:rPr>
                <w:rtl/>
              </w:rPr>
              <w:t xml:space="preserve"> </w:t>
            </w:r>
            <w:r>
              <w:t xml:space="preserve">Origin</w:t>
            </w:r>
            <w:r>
              <w:rPr>
                <w:rtl/>
              </w:rPr>
              <w:t xml:space="preserve"> </w:t>
            </w:r>
            <w:r>
              <w:rPr>
                <w:rtl/>
              </w:rPr>
              <w:t xml:space="preserve">بررسی ‌شود و در صورتی که با لیستی از مبداهای مجاز</w:t>
            </w:r>
            <w:r>
              <w:rPr>
                <w:rtl/>
              </w:rPr>
              <w:t xml:space="preserve"> </w:t>
            </w:r>
            <w:r>
              <w:t xml:space="preserve">(allowed origins)</w:t>
            </w:r>
            <w:r>
              <w:rPr>
                <w:rtl/>
              </w:rPr>
              <w:t xml:space="preserve"> </w:t>
            </w:r>
            <w:r>
              <w:rPr>
                <w:rtl/>
              </w:rPr>
              <w:t xml:space="preserve">برای برنامه مطابقت داشته باشد، اتصال پذیرفته می‌شود.</w:t>
            </w:r>
          </w:p>
        </w:tc>
        <w:tc>
          <w:tcPr/>
          <w:p>
            <w:pPr>
              <w:pStyle w:val="Compact"/>
              <w:bidi/>
              <w:jc w:val="center"/>
            </w:pPr>
            <w:r>
              <w:t xml:space="preserve">2</w:t>
            </w:r>
          </w:p>
        </w:tc>
      </w:tr>
      <w:tr>
        <w:tc>
          <w:tcPr/>
          <w:p>
            <w:pPr>
              <w:pStyle w:val="Compact"/>
              <w:bidi/>
              <w:jc w:val="center"/>
            </w:pPr>
            <w:r>
              <w:rPr>
                <w:bCs/>
                <w:b/>
              </w:rPr>
              <w:t xml:space="preserve">4.4.3</w:t>
            </w:r>
          </w:p>
        </w:tc>
        <w:tc>
          <w:tcPr/>
          <w:p>
            <w:pPr>
              <w:pStyle w:val="Compact"/>
              <w:bidi/>
              <w:jc w:val="right"/>
            </w:pPr>
            <w:r>
              <w:rPr>
                <w:rtl/>
              </w:rPr>
              <w:t xml:space="preserve">اطمینان حاصل شود که در صورتی که امکان استفاده از مکانیزم استاندارد مدیریت نشست برنامه وجود نداشته باشد، از توکن‌های اختصاصی</w:t>
            </w:r>
            <w:r>
              <w:rPr>
                <w:rtl/>
              </w:rPr>
              <w:t xml:space="preserve"> </w:t>
            </w:r>
            <w:r>
              <w:t xml:space="preserve">(Duplicated Tokens)</w:t>
            </w:r>
            <w:r>
              <w:rPr>
                <w:rtl/>
              </w:rPr>
              <w:t xml:space="preserve"> </w:t>
            </w:r>
            <w:r>
              <w:rPr>
                <w:rtl/>
              </w:rPr>
              <w:t xml:space="preserve">برای این منظور استفاده شود که با الزامات امنیتی مدیریت نشست به طور کامل مطابقت داشته باشند.</w:t>
            </w:r>
          </w:p>
        </w:tc>
        <w:tc>
          <w:tcPr/>
          <w:p>
            <w:pPr>
              <w:pStyle w:val="Compact"/>
              <w:bidi/>
              <w:jc w:val="center"/>
            </w:pPr>
            <w:r>
              <w:t xml:space="preserve">2</w:t>
            </w:r>
          </w:p>
        </w:tc>
      </w:tr>
      <w:tr>
        <w:tc>
          <w:tcPr/>
          <w:p>
            <w:pPr>
              <w:pStyle w:val="Compact"/>
              <w:bidi/>
              <w:jc w:val="center"/>
            </w:pPr>
            <w:r>
              <w:rPr>
                <w:bCs/>
                <w:b/>
              </w:rPr>
              <w:t xml:space="preserve">4.4.4</w:t>
            </w:r>
          </w:p>
        </w:tc>
        <w:tc>
          <w:tcPr/>
          <w:p>
            <w:pPr>
              <w:pStyle w:val="Compact"/>
              <w:bidi/>
              <w:jc w:val="right"/>
            </w:pPr>
            <w:r>
              <w:rPr>
                <w:rtl/>
              </w:rPr>
              <w:t xml:space="preserve">اطمینان حاصل شود که توکن‌های اختصاصی مدیریت نشست</w:t>
            </w:r>
            <w:r>
              <w:rPr>
                <w:rtl/>
              </w:rPr>
              <w:t xml:space="preserve"> </w:t>
            </w:r>
            <w:r>
              <w:t xml:space="preserve">WebSocket</w:t>
            </w:r>
            <w:r>
              <w:rPr>
                <w:rtl/>
              </w:rPr>
              <w:t xml:space="preserve"> </w:t>
            </w:r>
            <w:r>
              <w:rPr>
                <w:rtl/>
              </w:rPr>
              <w:t xml:space="preserve">در هنگام انتقال از یک نشست</w:t>
            </w:r>
            <w:r>
              <w:rPr>
                <w:rtl/>
              </w:rPr>
              <w:t xml:space="preserve"> </w:t>
            </w:r>
            <w:r>
              <w:t xml:space="preserve">HTTPS</w:t>
            </w:r>
            <w:r>
              <w:rPr>
                <w:rtl/>
              </w:rPr>
              <w:t xml:space="preserve"> </w:t>
            </w:r>
            <w:r>
              <w:rPr>
                <w:rtl/>
              </w:rPr>
              <w:t xml:space="preserve">موجود به کانالWebSocket، از طریق نشست</w:t>
            </w:r>
            <w:r>
              <w:rPr>
                <w:rtl/>
              </w:rPr>
              <w:t xml:space="preserve"> </w:t>
            </w:r>
            <w:r>
              <w:t xml:space="preserve">HTTPS</w:t>
            </w:r>
            <w:r>
              <w:rPr>
                <w:rtl/>
              </w:rPr>
              <w:t xml:space="preserve"> </w:t>
            </w:r>
            <w:r>
              <w:rPr>
                <w:rtl/>
              </w:rPr>
              <w:t xml:space="preserve">احراز هویت‌شده قبلی، دریافت یا اعتبارسنجی می‌شوند.</w:t>
            </w:r>
          </w:p>
        </w:tc>
        <w:tc>
          <w:tcPr/>
          <w:p>
            <w:pPr>
              <w:pStyle w:val="Compact"/>
              <w:bidi/>
              <w:jc w:val="center"/>
            </w:pPr>
            <w:r>
              <w:t xml:space="preserve">2</w:t>
            </w:r>
          </w:p>
        </w:tc>
      </w:tr>
    </w:tbl>
    <w:bookmarkEnd w:id="137"/>
    <w:bookmarkStart w:id="143" w:name="references-3"/>
    <w:p>
      <w:pPr>
        <w:pStyle w:val="Heading2"/>
        <w:bidi/>
      </w:pPr>
      <w:r>
        <w:t xml:space="preserve">References</w:t>
      </w:r>
    </w:p>
    <w:p>
      <w:pPr>
        <w:bidi/>
      </w:pPr>
      <w:r>
        <w:rPr>
          <w:rtl/>
        </w:rPr>
        <w:t xml:space="preserve">برای اطلاعات بیشتر، همچنین به منابع زیر مراجعه کنید:</w:t>
      </w:r>
    </w:p>
    <w:p>
      <w:pPr>
        <w:numPr>
          <w:ilvl w:val="0"/>
          <w:numId w:val="1012"/>
        </w:numPr>
        <w:pStyle w:val="Compact"/>
        <w:bidi/>
      </w:pPr>
      <w:hyperlink r:id="rId138">
        <w:r>
          <w:rPr>
            <w:rStyle w:val="Hyperlink"/>
          </w:rPr>
          <w:t xml:space="preserve">OWASP REST Security Cheat Sheet</w:t>
        </w:r>
      </w:hyperlink>
    </w:p>
    <w:p>
      <w:pPr>
        <w:numPr>
          <w:ilvl w:val="0"/>
          <w:numId w:val="1012"/>
        </w:numPr>
        <w:pStyle w:val="Compact"/>
        <w:bidi/>
      </w:pPr>
      <w:r>
        <w:t xml:space="preserve">Resources on GraphQL Authorization from</w:t>
      </w:r>
      <w:r>
        <w:t xml:space="preserve"> </w:t>
      </w:r>
      <w:hyperlink r:id="rId139">
        <w:r>
          <w:rPr>
            <w:rStyle w:val="Hyperlink"/>
          </w:rPr>
          <w:t xml:space="preserve">graphql.org</w:t>
        </w:r>
      </w:hyperlink>
      <w:r>
        <w:t xml:space="preserve"> </w:t>
      </w:r>
      <w:r>
        <w:t xml:space="preserve">and</w:t>
      </w:r>
      <w:r>
        <w:t xml:space="preserve"> </w:t>
      </w:r>
      <w:hyperlink r:id="rId140">
        <w:r>
          <w:rPr>
            <w:rStyle w:val="Hyperlink"/>
          </w:rPr>
          <w:t xml:space="preserve">Apollo</w:t>
        </w:r>
      </w:hyperlink>
      <w:r>
        <w:t xml:space="preserve">.</w:t>
      </w:r>
    </w:p>
    <w:p>
      <w:pPr>
        <w:numPr>
          <w:ilvl w:val="0"/>
          <w:numId w:val="1012"/>
        </w:numPr>
        <w:pStyle w:val="Compact"/>
        <w:bidi/>
      </w:pPr>
      <w:hyperlink r:id="rId141">
        <w:r>
          <w:rPr>
            <w:rStyle w:val="Hyperlink"/>
          </w:rPr>
          <w:t xml:space="preserve">OWASP Web Security Testing Guide: GraphQL Testing</w:t>
        </w:r>
      </w:hyperlink>
    </w:p>
    <w:p>
      <w:pPr>
        <w:numPr>
          <w:ilvl w:val="0"/>
          <w:numId w:val="1012"/>
        </w:numPr>
        <w:pStyle w:val="Compact"/>
        <w:bidi/>
      </w:pPr>
      <w:hyperlink r:id="rId142">
        <w:r>
          <w:rPr>
            <w:rStyle w:val="Hyperlink"/>
          </w:rPr>
          <w:t xml:space="preserve">OWASP Web Security Testing Guide: Testing WebSockets</w:t>
        </w:r>
      </w:hyperlink>
    </w:p>
    <w:bookmarkEnd w:id="143"/>
    <w:bookmarkEnd w:id="144"/>
    <w:bookmarkStart w:id="154" w:name="v5-file-handling"/>
    <w:p>
      <w:pPr>
        <w:pStyle w:val="Heading1"/>
        <w:bidi/>
      </w:pPr>
      <w:r>
        <w:t xml:space="preserve">V5 File Handling</w:t>
      </w:r>
    </w:p>
    <w:bookmarkStart w:id="145" w:name="هدف-3"/>
    <w:p>
      <w:pPr>
        <w:pStyle w:val="Heading2"/>
        <w:bidi/>
      </w:pPr>
      <w:r>
        <w:rPr>
          <w:rtl/>
        </w:rPr>
        <w:t xml:space="preserve">هدف</w:t>
      </w:r>
    </w:p>
    <w:p>
      <w:pPr>
        <w:bidi/>
      </w:pPr>
      <w:r>
        <w:rPr>
          <w:rtl/>
        </w:rPr>
        <w:t xml:space="preserve">استفاده از فایل‌ها می‌تواند انواع مختلفی از ریسک‌ها را برای برنامه ایجاد کند، از جمله حملات انکار سرویس (DOS)، دسترسی غیرمجاز به اطلاعات، پر شدن فضای ذخیره‌سازی. این فصل شامل مجموعه‌ای از الزامات امنیتی برای مقابله با این تهدیدات است.</w:t>
      </w:r>
    </w:p>
    <w:bookmarkEnd w:id="145"/>
    <w:bookmarkStart w:id="146" w:name="v5.1-file-handling-documentation"/>
    <w:p>
      <w:pPr>
        <w:pStyle w:val="Heading2"/>
        <w:bidi/>
      </w:pPr>
      <w:r>
        <w:t xml:space="preserve">V5.1 File Handling Documentation</w:t>
      </w:r>
    </w:p>
    <w:p>
      <w:pPr>
        <w:bidi/>
      </w:pPr>
      <w:r>
        <w:rPr>
          <w:rtl/>
        </w:rPr>
        <w:t xml:space="preserve">این بخش شامل الزاماتی است که بیان می‌کند ویژگی‌های مورد انتظار برای فایل‌هایی که توسط برنامه پذیرفته می‌شوند باید مستندسازی شوند. این مستندسازی پیش‌نیازی ضروری برای طراحی و بررسی کنترل‌های امنیتی مرتبط با بارگذاری فایل‌ها است.</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5.1.1</w:t>
            </w:r>
          </w:p>
        </w:tc>
        <w:tc>
          <w:tcPr/>
          <w:p>
            <w:pPr>
              <w:pStyle w:val="Compact"/>
              <w:bidi/>
              <w:jc w:val="right"/>
            </w:pPr>
            <w:r>
              <w:rPr>
                <w:rtl/>
              </w:rPr>
              <w:t xml:space="preserve">مستندات نوع فایل‌های مجاز، پسوندهای مورد انتظار، و حداکثر اندازه هر فایل (شامل اندازه پس از استخراج) را برای هر قابلیت بارگذاری مشخص کرده باشد. همچنین، مستندات توضیح می‌دهند چگونه فایل‌ها برای دانلود و پردازش توسط کاربران نهایی ایمن‌سازی می‌شوند؛ برای مثال، رفتار برنامه هنگام شناسایی یک فایل مخرب چگونه خواهد بود.</w:t>
            </w:r>
          </w:p>
        </w:tc>
        <w:tc>
          <w:tcPr/>
          <w:p>
            <w:pPr>
              <w:pStyle w:val="Compact"/>
              <w:bidi/>
              <w:jc w:val="center"/>
            </w:pPr>
            <w:r>
              <w:t xml:space="preserve">2</w:t>
            </w:r>
          </w:p>
        </w:tc>
      </w:tr>
    </w:tbl>
    <w:bookmarkEnd w:id="146"/>
    <w:bookmarkStart w:id="147" w:name="v5.2-file-upload-and-content"/>
    <w:p>
      <w:pPr>
        <w:pStyle w:val="Heading2"/>
        <w:bidi/>
      </w:pPr>
      <w:r>
        <w:t xml:space="preserve">V5.2 File Upload and Content</w:t>
      </w:r>
    </w:p>
    <w:p>
      <w:pPr>
        <w:bidi/>
      </w:pPr>
      <w:r>
        <w:rPr>
          <w:rtl/>
        </w:rPr>
        <w:t xml:space="preserve">قابلیت بارگذاری فایل یکی از منابع اصلی ورود فایل‌های غیرقابل اعتماد به سامانه می‌باشد. این بخش الزامات لازم را برای اطمینان از این‌که وجود، حجم یا محتوای این فایل‌ها نمی‌تواند به برنامه آسیب برساند، تشریح می‌کند.</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5.2.1</w:t>
            </w:r>
          </w:p>
        </w:tc>
        <w:tc>
          <w:tcPr/>
          <w:p>
            <w:pPr>
              <w:pStyle w:val="Compact"/>
              <w:bidi/>
              <w:jc w:val="right"/>
            </w:pPr>
            <w:r>
              <w:rPr>
                <w:rtl/>
              </w:rPr>
              <w:t xml:space="preserve">برنامه تنها فایل‌هایی با حجم مشخص، که قادر به پردازش آن است را می‌پذیرد تا از کاهش عملکرد یا حملات انکار سرویس</w:t>
            </w:r>
            <w:r>
              <w:rPr>
                <w:rtl/>
              </w:rPr>
              <w:t xml:space="preserve"> </w:t>
            </w:r>
            <w:r>
              <w:t xml:space="preserve">(DoS)</w:t>
            </w:r>
            <w:r>
              <w:rPr>
                <w:rtl/>
              </w:rPr>
              <w:t xml:space="preserve"> </w:t>
            </w:r>
            <w:r>
              <w:rPr>
                <w:rtl/>
              </w:rPr>
              <w:t xml:space="preserve">جلوگیری شود.</w:t>
            </w:r>
          </w:p>
        </w:tc>
        <w:tc>
          <w:tcPr/>
          <w:p>
            <w:pPr>
              <w:pStyle w:val="Compact"/>
              <w:bidi/>
              <w:jc w:val="center"/>
            </w:pPr>
            <w:r>
              <w:t xml:space="preserve">1</w:t>
            </w:r>
          </w:p>
        </w:tc>
      </w:tr>
      <w:tr>
        <w:tc>
          <w:tcPr/>
          <w:p>
            <w:pPr>
              <w:pStyle w:val="Compact"/>
              <w:bidi/>
              <w:jc w:val="center"/>
            </w:pPr>
            <w:r>
              <w:rPr>
                <w:bCs/>
                <w:b/>
              </w:rPr>
              <w:t xml:space="preserve">5.2.2</w:t>
            </w:r>
          </w:p>
        </w:tc>
        <w:tc>
          <w:tcPr/>
          <w:p>
            <w:pPr>
              <w:pStyle w:val="Compact"/>
              <w:bidi/>
              <w:jc w:val="right"/>
            </w:pPr>
            <w:r>
              <w:rPr>
                <w:rtl/>
              </w:rPr>
              <w:t xml:space="preserve">هنگام پذیرش فایل توسط برنامه، چه به صورت مستقیم و چه به صورت یک آرشیو مانند فایلzip پسوند فایل با پسوند مورد انتظار مطابقت داشته باشد و اعتبارسنجی محتوای فایل صورت گیرد تا تایید شود محتوای فایل با نوع تعریف‌شده توسط پسوند هم‌خوانی دارد. این فرآیند می تواند شامل موارد بررسی بایت‌های ابتدایی</w:t>
            </w:r>
            <w:r>
              <w:rPr>
                <w:rtl/>
              </w:rPr>
              <w:t xml:space="preserve"> </w:t>
            </w:r>
            <w:r>
              <w:t xml:space="preserve">(magic bytes)</w:t>
            </w:r>
            <w:r>
              <w:rPr>
                <w:rtl/>
              </w:rPr>
              <w:t xml:space="preserve"> </w:t>
            </w:r>
            <w:r>
              <w:rPr>
                <w:rtl/>
              </w:rPr>
              <w:t xml:space="preserve">فایل، انجام بازنویسی تصاویر برای حذف ساختارها و اطلاعات ناخواسته و استفاده از کتابخانه‌های تخصصی برای اعتبارسنجی کامل محتوای فایل باشد اما محدود به آنها نیست. در سطح L1، کافی است این بررسی‌ها فقط بر روی فایل‌هایی که در فرآیندهای تجاری یا امنیتی خاص استفاده می‌شوند متمرکز باشد. در سطح</w:t>
            </w:r>
            <w:r>
              <w:rPr>
                <w:rtl/>
              </w:rPr>
              <w:t xml:space="preserve"> </w:t>
            </w:r>
            <w:r>
              <w:t xml:space="preserve">L2</w:t>
            </w:r>
            <w:r>
              <w:rPr>
                <w:rtl/>
              </w:rPr>
              <w:t xml:space="preserve"> </w:t>
            </w:r>
            <w:r>
              <w:rPr>
                <w:rtl/>
              </w:rPr>
              <w:t xml:space="preserve">و بالاتر، این فرآیند باید برای تمامی فایل‌های ورودی برنامه اجرا شود.</w:t>
            </w:r>
          </w:p>
        </w:tc>
        <w:tc>
          <w:tcPr/>
          <w:p>
            <w:pPr>
              <w:pStyle w:val="Compact"/>
              <w:bidi/>
              <w:jc w:val="center"/>
            </w:pPr>
            <w:r>
              <w:t xml:space="preserve">1</w:t>
            </w:r>
          </w:p>
        </w:tc>
      </w:tr>
      <w:tr>
        <w:tc>
          <w:tcPr/>
          <w:p>
            <w:pPr>
              <w:pStyle w:val="Compact"/>
              <w:bidi/>
              <w:jc w:val="center"/>
            </w:pPr>
            <w:r>
              <w:rPr>
                <w:bCs/>
                <w:b/>
              </w:rPr>
              <w:t xml:space="preserve">5.2.3</w:t>
            </w:r>
          </w:p>
        </w:tc>
        <w:tc>
          <w:tcPr/>
          <w:p>
            <w:pPr>
              <w:pStyle w:val="Compact"/>
              <w:bidi/>
              <w:jc w:val="right"/>
            </w:pPr>
            <w:r>
              <w:rPr>
                <w:rtl/>
              </w:rPr>
              <w:t xml:space="preserve">برنامه باید پیش از استخراج محتوای فایل‌های فشرده (مانند zip، gz، docx، odt)، آن‌ها را از نظر حداکثر اندازه مجاز پس از استخراج و همچنین حداکثر تعداد فایل‌های درون آن بررسی می‌کند.</w:t>
            </w:r>
          </w:p>
        </w:tc>
        <w:tc>
          <w:tcPr/>
          <w:p>
            <w:pPr>
              <w:pStyle w:val="Compact"/>
              <w:bidi/>
              <w:jc w:val="center"/>
            </w:pPr>
            <w:r>
              <w:t xml:space="preserve">2</w:t>
            </w:r>
          </w:p>
        </w:tc>
      </w:tr>
      <w:tr>
        <w:tc>
          <w:tcPr/>
          <w:p>
            <w:pPr>
              <w:pStyle w:val="Compact"/>
              <w:bidi/>
              <w:jc w:val="center"/>
            </w:pPr>
            <w:r>
              <w:rPr>
                <w:bCs/>
                <w:b/>
              </w:rPr>
              <w:t xml:space="preserve">5.2.4</w:t>
            </w:r>
          </w:p>
        </w:tc>
        <w:tc>
          <w:tcPr/>
          <w:p>
            <w:pPr>
              <w:pStyle w:val="Compact"/>
              <w:bidi/>
              <w:jc w:val="right"/>
            </w:pPr>
            <w:r>
              <w:rPr>
                <w:rtl/>
              </w:rPr>
              <w:t xml:space="preserve">برنامه فضای مشخصی برای اندازه فایل و تعداد فایل‌های مجاز برای هر کاربر اعمال می‌کند تا از این طریق، یک کاربر نتواند با بارگذاری تعداد زیادی فایل یا فایل‌های بیش از حد بزرگ، فضای ذخیره‌سازی را پر کند.</w:t>
            </w:r>
          </w:p>
        </w:tc>
        <w:tc>
          <w:tcPr/>
          <w:p>
            <w:pPr>
              <w:pStyle w:val="Compact"/>
              <w:bidi/>
              <w:jc w:val="center"/>
            </w:pPr>
            <w:r>
              <w:t xml:space="preserve">3</w:t>
            </w:r>
          </w:p>
        </w:tc>
      </w:tr>
      <w:tr>
        <w:tc>
          <w:tcPr/>
          <w:p>
            <w:pPr>
              <w:pStyle w:val="Compact"/>
              <w:bidi/>
              <w:jc w:val="center"/>
            </w:pPr>
            <w:r>
              <w:rPr>
                <w:bCs/>
                <w:b/>
              </w:rPr>
              <w:t xml:space="preserve">5.2.5</w:t>
            </w:r>
          </w:p>
        </w:tc>
        <w:tc>
          <w:tcPr/>
          <w:p>
            <w:pPr>
              <w:pStyle w:val="Compact"/>
              <w:bidi/>
              <w:jc w:val="right"/>
            </w:pPr>
            <w:r>
              <w:rPr>
                <w:rtl/>
              </w:rPr>
              <w:t xml:space="preserve">برنامه اجازه بارگذاری فایل‌های فشرده‌ که حاوی لینک های نمادین</w:t>
            </w:r>
            <w:r>
              <w:rPr>
                <w:rtl/>
              </w:rPr>
              <w:t xml:space="preserve"> </w:t>
            </w:r>
            <w:r>
              <w:t xml:space="preserve">(symlinks)</w:t>
            </w:r>
            <w:r>
              <w:rPr>
                <w:rtl/>
              </w:rPr>
              <w:t xml:space="preserve"> </w:t>
            </w:r>
            <w:r>
              <w:rPr>
                <w:rtl/>
              </w:rPr>
              <w:t xml:space="preserve">هستند را نمی‌دهد، مگر اینکه این رفتار به طور مشخص مورد نیاز باشد. در چنین شرایطی باید یک فهرست مجاز</w:t>
            </w:r>
            <w:r>
              <w:rPr>
                <w:rtl/>
              </w:rPr>
              <w:t xml:space="preserve"> </w:t>
            </w:r>
            <w:r>
              <w:t xml:space="preserve">(allowlist)</w:t>
            </w:r>
            <w:r>
              <w:rPr>
                <w:rtl/>
              </w:rPr>
              <w:t xml:space="preserve"> </w:t>
            </w:r>
            <w:r>
              <w:rPr>
                <w:rtl/>
              </w:rPr>
              <w:t xml:space="preserve">از مسیرها یا فایل‌هایی که می تواند برای آنها لینک نمادین ایجاد شود، اعمال و اعتبارسنجی گردد.</w:t>
            </w:r>
          </w:p>
        </w:tc>
        <w:tc>
          <w:tcPr/>
          <w:p>
            <w:pPr>
              <w:pStyle w:val="Compact"/>
              <w:bidi/>
              <w:jc w:val="center"/>
            </w:pPr>
            <w:r>
              <w:t xml:space="preserve">3</w:t>
            </w:r>
          </w:p>
        </w:tc>
      </w:tr>
      <w:tr>
        <w:tc>
          <w:tcPr/>
          <w:p>
            <w:pPr>
              <w:pStyle w:val="Compact"/>
              <w:bidi/>
              <w:jc w:val="center"/>
            </w:pPr>
            <w:r>
              <w:rPr>
                <w:bCs/>
                <w:b/>
              </w:rPr>
              <w:t xml:space="preserve">5.2.6</w:t>
            </w:r>
          </w:p>
        </w:tc>
        <w:tc>
          <w:tcPr/>
          <w:p>
            <w:pPr>
              <w:pStyle w:val="Compact"/>
              <w:bidi/>
              <w:jc w:val="right"/>
            </w:pPr>
            <w:r>
              <w:rPr>
                <w:rtl/>
              </w:rPr>
              <w:t xml:space="preserve">برنامه تصاویر بارگذاری‌شده با اندازه پیکسلی بزرگ‌تر از حد مجاز را رد کند تا از حملات</w:t>
            </w:r>
            <w:r>
              <w:rPr>
                <w:rtl/>
              </w:rPr>
              <w:t xml:space="preserve"> </w:t>
            </w:r>
            <w:r>
              <w:t xml:space="preserve">pixel flood attacks</w:t>
            </w:r>
            <w:r>
              <w:rPr>
                <w:rtl/>
              </w:rPr>
              <w:t xml:space="preserve"> </w:t>
            </w:r>
            <w:r>
              <w:rPr>
                <w:rtl/>
              </w:rPr>
              <w:t xml:space="preserve">جلوگیری شود.</w:t>
            </w:r>
          </w:p>
        </w:tc>
        <w:tc>
          <w:tcPr/>
          <w:p>
            <w:pPr>
              <w:pStyle w:val="Compact"/>
              <w:bidi/>
              <w:jc w:val="center"/>
            </w:pPr>
            <w:r>
              <w:t xml:space="preserve">3</w:t>
            </w:r>
          </w:p>
        </w:tc>
      </w:tr>
    </w:tbl>
    <w:bookmarkEnd w:id="147"/>
    <w:bookmarkStart w:id="148" w:name="v5.3-file-storage"/>
    <w:p>
      <w:pPr>
        <w:pStyle w:val="Heading2"/>
        <w:bidi/>
      </w:pPr>
      <w:r>
        <w:t xml:space="preserve">V5.3 File Storage</w:t>
      </w:r>
    </w:p>
    <w:p>
      <w:pPr>
        <w:bidi/>
      </w:pPr>
      <w:r>
        <w:rPr>
          <w:rtl/>
        </w:rPr>
        <w:t xml:space="preserve">این بخش شامل الزامات جلوگیری از اجرای غیرمجاز فایل‌ها پس از بارگذاری، شناسایی محتوای خطرناک و جلوگیری از استفاده از داده‌های غیرمعتبر برای کنترل مکان ذخیره‌سازی فایل‌ها است.</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5.3.1</w:t>
            </w:r>
          </w:p>
        </w:tc>
        <w:tc>
          <w:tcPr/>
          <w:p>
            <w:pPr>
              <w:pStyle w:val="Compact"/>
              <w:bidi/>
              <w:jc w:val="right"/>
            </w:pPr>
            <w:r>
              <w:rPr>
                <w:rtl/>
              </w:rPr>
              <w:t xml:space="preserve">فایل هایی که از ورودی های غیرمعتبر بارگذاری‌ یا تولید می شوند و در پوشه های عمومی قرار می گیرند، هنگام دسترسی مستقیم از طریق یک درخواست HTTP، به عنوان کداجرایی سمت سرور اجرا نشوند.</w:t>
            </w:r>
          </w:p>
        </w:tc>
        <w:tc>
          <w:tcPr/>
          <w:p>
            <w:pPr>
              <w:pStyle w:val="Compact"/>
              <w:bidi/>
              <w:jc w:val="center"/>
            </w:pPr>
            <w:r>
              <w:t xml:space="preserve">1</w:t>
            </w:r>
          </w:p>
        </w:tc>
      </w:tr>
      <w:tr>
        <w:tc>
          <w:tcPr/>
          <w:p>
            <w:pPr>
              <w:pStyle w:val="Compact"/>
              <w:bidi/>
              <w:jc w:val="center"/>
            </w:pPr>
            <w:r>
              <w:rPr>
                <w:bCs/>
                <w:b/>
              </w:rPr>
              <w:t xml:space="preserve">5.3.2</w:t>
            </w:r>
          </w:p>
        </w:tc>
        <w:tc>
          <w:tcPr/>
          <w:p>
            <w:pPr>
              <w:pStyle w:val="Compact"/>
              <w:bidi/>
              <w:jc w:val="right"/>
            </w:pPr>
            <w:r>
              <w:rPr>
                <w:rtl/>
              </w:rPr>
              <w:t xml:space="preserve">هنگام ایجاد مسیرهای فایل برای عملیات مختلف، به جای استفاده از نام فایل‌های ارسال شده توسط کاربر، از داده‌های تولید شده داخلی یا منابع مورد اعتماد استفاده شود. و در صورتی که استفاده از نام فایل‌ها یا متادیتای ارسالی توسط کاربر ضروری باشد، می بایست</w:t>
            </w:r>
            <w:r>
              <w:rPr>
                <w:rtl/>
              </w:rPr>
              <w:t xml:space="preserve"> </w:t>
            </w:r>
            <w:r>
              <w:t xml:space="preserve">validation</w:t>
            </w:r>
            <w:r>
              <w:rPr>
                <w:rtl/>
              </w:rPr>
              <w:t xml:space="preserve"> </w:t>
            </w:r>
            <w:r>
              <w:rPr>
                <w:rtl/>
              </w:rPr>
              <w:t xml:space="preserve">و</w:t>
            </w:r>
            <w:r>
              <w:rPr>
                <w:rtl/>
              </w:rPr>
              <w:t xml:space="preserve"> </w:t>
            </w:r>
            <w:r>
              <w:t xml:space="preserve">Sanitization</w:t>
            </w:r>
            <w:r>
              <w:rPr>
                <w:rtl/>
              </w:rPr>
              <w:t xml:space="preserve"> </w:t>
            </w:r>
            <w:r>
              <w:rPr>
                <w:rtl/>
              </w:rPr>
              <w:t xml:space="preserve">اعمال شود. این کار برای جلوگیری از حملاتی مانند</w:t>
            </w:r>
            <w:r>
              <w:rPr>
                <w:rtl/>
              </w:rPr>
              <w:t xml:space="preserve"> </w:t>
            </w:r>
            <w:r>
              <w:t xml:space="preserve">Path</w:t>
            </w:r>
            <w:r>
              <w:rPr>
                <w:rtl/>
              </w:rPr>
              <w:t xml:space="preserve"> </w:t>
            </w:r>
            <w:r>
              <w:rPr>
                <w:rtl/>
              </w:rPr>
              <w:t xml:space="preserve">Traversal،</w:t>
            </w:r>
            <w:r>
              <w:rPr>
                <w:rtl/>
              </w:rPr>
              <w:t xml:space="preserve"> </w:t>
            </w:r>
            <w:r>
              <w:t xml:space="preserve">Local or Remote File Inclusion(LFI, RFI)</w:t>
            </w:r>
            <w:r>
              <w:rPr>
                <w:rtl/>
              </w:rPr>
              <w:t xml:space="preserve"> </w:t>
            </w:r>
            <w:r>
              <w:rPr>
                <w:rtl/>
              </w:rPr>
              <w:t xml:space="preserve">و</w:t>
            </w:r>
            <w:r>
              <w:rPr>
                <w:rtl/>
              </w:rPr>
              <w:t xml:space="preserve"> </w:t>
            </w:r>
            <w:r>
              <w:t xml:space="preserve">Server-Side Request Forgery(SSRF)</w:t>
            </w:r>
            <w:r>
              <w:rPr>
                <w:rtl/>
              </w:rPr>
              <w:t xml:space="preserve"> </w:t>
            </w:r>
            <w:r>
              <w:rPr>
                <w:rtl/>
              </w:rPr>
              <w:t xml:space="preserve">می‌باشد.</w:t>
            </w:r>
          </w:p>
        </w:tc>
        <w:tc>
          <w:tcPr/>
          <w:p>
            <w:pPr>
              <w:pStyle w:val="Compact"/>
              <w:bidi/>
              <w:jc w:val="center"/>
            </w:pPr>
            <w:r>
              <w:t xml:space="preserve">1</w:t>
            </w:r>
          </w:p>
        </w:tc>
      </w:tr>
      <w:tr>
        <w:tc>
          <w:tcPr/>
          <w:p>
            <w:pPr>
              <w:pStyle w:val="Compact"/>
              <w:bidi/>
              <w:jc w:val="center"/>
            </w:pPr>
            <w:r>
              <w:rPr>
                <w:bCs/>
                <w:b/>
              </w:rPr>
              <w:t xml:space="preserve">5.3.3</w:t>
            </w:r>
          </w:p>
        </w:tc>
        <w:tc>
          <w:tcPr/>
          <w:p>
            <w:pPr>
              <w:pStyle w:val="Compact"/>
              <w:bidi/>
              <w:jc w:val="right"/>
            </w:pPr>
            <w:r>
              <w:rPr>
                <w:rtl/>
              </w:rPr>
              <w:t xml:space="preserve">پردازش فایل‌های سمت سرور، مانند استخراج فایل‌های فشرده، اطلاعات مسیر ارائه شده توسط کاربر را نادیده می‌گیرد تا از آسیب‌پذیری‌هایی مانند</w:t>
            </w:r>
            <w:r>
              <w:rPr>
                <w:rtl/>
              </w:rPr>
              <w:t xml:space="preserve"> </w:t>
            </w:r>
            <w:r>
              <w:t xml:space="preserve">zip slip</w:t>
            </w:r>
            <w:r>
              <w:rPr>
                <w:rtl/>
              </w:rPr>
              <w:t xml:space="preserve"> </w:t>
            </w:r>
            <w:r>
              <w:rPr>
                <w:rtl/>
              </w:rPr>
              <w:t xml:space="preserve">جلوگیری شود.</w:t>
            </w:r>
          </w:p>
        </w:tc>
        <w:tc>
          <w:tcPr/>
          <w:p>
            <w:pPr>
              <w:pStyle w:val="Compact"/>
              <w:bidi/>
              <w:jc w:val="center"/>
            </w:pPr>
            <w:r>
              <w:t xml:space="preserve">3</w:t>
            </w:r>
          </w:p>
        </w:tc>
      </w:tr>
    </w:tbl>
    <w:bookmarkEnd w:id="148"/>
    <w:bookmarkStart w:id="149" w:name="v5.4-file-download"/>
    <w:p>
      <w:pPr>
        <w:pStyle w:val="Heading2"/>
        <w:bidi/>
      </w:pPr>
      <w:r>
        <w:t xml:space="preserve">V5.4 File Download</w:t>
      </w:r>
    </w:p>
    <w:p>
      <w:pPr>
        <w:bidi/>
      </w:pPr>
      <w:r>
        <w:rPr>
          <w:rtl/>
        </w:rPr>
        <w:t xml:space="preserve">این بخش شامل الزامات برای کاهش ریسک‌ها هنگام ارائه فایل‌ها برای دانلود است، از جمله حملاتPath</w:t>
      </w:r>
      <w:r>
        <w:rPr>
          <w:rtl/>
        </w:rPr>
        <w:t xml:space="preserve"> </w:t>
      </w:r>
      <w:r>
        <w:t xml:space="preserve">Traversal</w:t>
      </w:r>
      <w:r>
        <w:rPr>
          <w:rtl/>
        </w:rPr>
        <w:t xml:space="preserve"> </w:t>
      </w:r>
      <w:r>
        <w:rPr>
          <w:rtl/>
        </w:rPr>
        <w:t xml:space="preserve">و حملات</w:t>
      </w:r>
      <w:r>
        <w:rPr>
          <w:rtl/>
        </w:rPr>
        <w:t xml:space="preserve"> </w:t>
      </w:r>
      <w:r>
        <w:t xml:space="preserve">Injection</w:t>
      </w:r>
      <w:r>
        <w:rPr>
          <w:rtl/>
        </w:rPr>
        <w:t xml:space="preserve"> </w:t>
      </w:r>
      <w:r>
        <w:rPr>
          <w:rtl/>
        </w:rPr>
        <w:t xml:space="preserve">می باشد. همچنین اطمینان حاصل می‌شود که فایل‌ها حاوی محتوای خطرناک نباشند.</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5.4.1</w:t>
            </w:r>
          </w:p>
        </w:tc>
        <w:tc>
          <w:tcPr/>
          <w:p>
            <w:pPr>
              <w:pStyle w:val="Compact"/>
              <w:bidi/>
              <w:jc w:val="right"/>
            </w:pPr>
            <w:r>
              <w:rPr>
                <w:rtl/>
              </w:rPr>
              <w:t xml:space="preserve">برنامه نام فایل ارسال‌شده توسط کاربر را چه در قالب JSON،</w:t>
            </w:r>
            <w:r>
              <w:rPr>
                <w:rtl/>
              </w:rPr>
              <w:t xml:space="preserve"> </w:t>
            </w:r>
            <w:r>
              <w:t xml:space="preserve">JSONP</w:t>
            </w:r>
            <w:r>
              <w:rPr>
                <w:rtl/>
              </w:rPr>
              <w:t xml:space="preserve"> </w:t>
            </w:r>
            <w:r>
              <w:rPr>
                <w:rtl/>
              </w:rPr>
              <w:t xml:space="preserve">یا پارامتر URL، اعتبارسنجی می‌کند یا نادیده می‌گیرد، و در پاسخ HTTP، نام فایل را به‌طور صریح در فیلد</w:t>
            </w:r>
            <w:r>
              <w:rPr>
                <w:rtl/>
              </w:rPr>
              <w:t xml:space="preserve"> </w:t>
            </w:r>
            <w:r>
              <w:t xml:space="preserve">Content-Disposition</w:t>
            </w:r>
            <w:r>
              <w:rPr>
                <w:rtl/>
              </w:rPr>
              <w:t xml:space="preserve"> </w:t>
            </w:r>
            <w:r>
              <w:rPr>
                <w:rtl/>
              </w:rPr>
              <w:t xml:space="preserve">هدر مشخص می‌نماید.</w:t>
            </w:r>
          </w:p>
        </w:tc>
        <w:tc>
          <w:tcPr/>
          <w:p>
            <w:pPr>
              <w:pStyle w:val="Compact"/>
              <w:bidi/>
              <w:jc w:val="center"/>
            </w:pPr>
            <w:r>
              <w:t xml:space="preserve">2</w:t>
            </w:r>
          </w:p>
        </w:tc>
      </w:tr>
      <w:tr>
        <w:tc>
          <w:tcPr/>
          <w:p>
            <w:pPr>
              <w:pStyle w:val="Compact"/>
              <w:bidi/>
              <w:jc w:val="center"/>
            </w:pPr>
            <w:r>
              <w:rPr>
                <w:bCs/>
                <w:b/>
              </w:rPr>
              <w:t xml:space="preserve">5.4.2</w:t>
            </w:r>
          </w:p>
        </w:tc>
        <w:tc>
          <w:tcPr/>
          <w:p>
            <w:pPr>
              <w:pStyle w:val="Compact"/>
              <w:bidi/>
              <w:jc w:val="right"/>
            </w:pPr>
            <w:r>
              <w:rPr>
                <w:rtl/>
              </w:rPr>
              <w:t xml:space="preserve">نام‌های فایل‌های ارائه شده (مانند فیلدهای هدر پاسخ</w:t>
            </w:r>
            <w:r>
              <w:rPr>
                <w:rtl/>
              </w:rPr>
              <w:t xml:space="preserve"> </w:t>
            </w:r>
            <w:r>
              <w:t xml:space="preserve">HTTP</w:t>
            </w:r>
            <w:r>
              <w:rPr>
                <w:rtl/>
              </w:rPr>
              <w:t xml:space="preserve"> </w:t>
            </w:r>
            <w:r>
              <w:rPr>
                <w:rtl/>
              </w:rPr>
              <w:t xml:space="preserve">یا پیوست‌های ایمیل)، به‌درستی</w:t>
            </w:r>
            <w:r>
              <w:rPr>
                <w:rtl/>
              </w:rPr>
              <w:t xml:space="preserve"> </w:t>
            </w:r>
            <w:r>
              <w:t xml:space="preserve">encoded</w:t>
            </w:r>
            <w:r>
              <w:rPr>
                <w:rtl/>
              </w:rPr>
              <w:t xml:space="preserve"> </w:t>
            </w:r>
            <w:r>
              <w:rPr>
                <w:rtl/>
              </w:rPr>
              <w:t xml:space="preserve">یا</w:t>
            </w:r>
            <w:r>
              <w:rPr>
                <w:rtl/>
              </w:rPr>
              <w:t xml:space="preserve"> </w:t>
            </w:r>
            <w:r>
              <w:t xml:space="preserve">sanitized</w:t>
            </w:r>
            <w:r>
              <w:rPr>
                <w:rtl/>
              </w:rPr>
              <w:t xml:space="preserve"> </w:t>
            </w:r>
            <w:r>
              <w:rPr>
                <w:rtl/>
              </w:rPr>
              <w:t xml:space="preserve">شده‌اند (مطابق</w:t>
            </w:r>
            <w:r>
              <w:rPr>
                <w:rtl/>
              </w:rPr>
              <w:t xml:space="preserve"> </w:t>
            </w:r>
            <w:r>
              <w:t xml:space="preserve">RFC</w:t>
            </w:r>
            <w:r>
              <w:rPr>
                <w:rtl/>
              </w:rPr>
              <w:t xml:space="preserve"> </w:t>
            </w:r>
            <w:r>
              <w:rPr>
                <w:rtl/>
              </w:rPr>
              <w:t xml:space="preserve">6266)، تا ساختار سند حفظ شده و از حملات تزریق جلوگیری شود.</w:t>
            </w:r>
          </w:p>
        </w:tc>
        <w:tc>
          <w:tcPr/>
          <w:p>
            <w:pPr>
              <w:pStyle w:val="Compact"/>
              <w:bidi/>
              <w:jc w:val="center"/>
            </w:pPr>
            <w:r>
              <w:t xml:space="preserve">2</w:t>
            </w:r>
          </w:p>
        </w:tc>
      </w:tr>
      <w:tr>
        <w:tc>
          <w:tcPr/>
          <w:p>
            <w:pPr>
              <w:pStyle w:val="Compact"/>
              <w:bidi/>
              <w:jc w:val="center"/>
            </w:pPr>
            <w:r>
              <w:rPr>
                <w:bCs/>
                <w:b/>
              </w:rPr>
              <w:t xml:space="preserve">5.4.3</w:t>
            </w:r>
          </w:p>
        </w:tc>
        <w:tc>
          <w:tcPr/>
          <w:p>
            <w:pPr>
              <w:pStyle w:val="Compact"/>
              <w:bidi/>
              <w:jc w:val="right"/>
            </w:pPr>
            <w:r>
              <w:rPr>
                <w:rtl/>
              </w:rPr>
              <w:t xml:space="preserve">فایل‌های دریافت شده از منابع غیرقابل اعتماد توسط آنتی ویروس اسکن شود تا از ارائه محتوای مخرب شناخته‌شده جلوگیری شود.</w:t>
            </w:r>
          </w:p>
        </w:tc>
        <w:tc>
          <w:tcPr/>
          <w:p>
            <w:pPr>
              <w:pStyle w:val="Compact"/>
              <w:bidi/>
              <w:jc w:val="center"/>
            </w:pPr>
            <w:r>
              <w:t xml:space="preserve">2</w:t>
            </w:r>
          </w:p>
        </w:tc>
      </w:tr>
    </w:tbl>
    <w:bookmarkEnd w:id="149"/>
    <w:bookmarkStart w:id="153" w:name="references-4"/>
    <w:p>
      <w:pPr>
        <w:pStyle w:val="Heading2"/>
        <w:bidi/>
      </w:pPr>
      <w:r>
        <w:t xml:space="preserve">References</w:t>
      </w:r>
    </w:p>
    <w:p>
      <w:pPr>
        <w:bidi/>
      </w:pPr>
      <w:r>
        <w:rPr>
          <w:rtl/>
        </w:rPr>
        <w:t xml:space="preserve">برای اطلاعات بیشتر، همچنین به منابع زیر مراجعه کنید:</w:t>
      </w:r>
    </w:p>
    <w:p>
      <w:pPr>
        <w:numPr>
          <w:ilvl w:val="0"/>
          <w:numId w:val="1013"/>
        </w:numPr>
        <w:pStyle w:val="Compact"/>
        <w:bidi/>
      </w:pPr>
      <w:hyperlink r:id="rId150">
        <w:r>
          <w:rPr>
            <w:rStyle w:val="Hyperlink"/>
          </w:rPr>
          <w:t xml:space="preserve">OWASP File Upload Cheat Sheet</w:t>
        </w:r>
      </w:hyperlink>
    </w:p>
    <w:p>
      <w:pPr>
        <w:numPr>
          <w:ilvl w:val="0"/>
          <w:numId w:val="1013"/>
        </w:numPr>
        <w:pStyle w:val="Compact"/>
        <w:bidi/>
      </w:pPr>
      <w:hyperlink r:id="rId151">
        <w:r>
          <w:rPr>
            <w:rStyle w:val="Hyperlink"/>
          </w:rPr>
          <w:t xml:space="preserve">Example of using symlinks for arbitrary file read</w:t>
        </w:r>
      </w:hyperlink>
    </w:p>
    <w:p>
      <w:pPr>
        <w:numPr>
          <w:ilvl w:val="0"/>
          <w:numId w:val="1013"/>
        </w:numPr>
        <w:pStyle w:val="Compact"/>
        <w:bidi/>
      </w:pPr>
      <w:hyperlink r:id="rId152">
        <w:r>
          <w:rPr>
            <w:rStyle w:val="Hyperlink"/>
          </w:rPr>
          <w:t xml:space="preserve">Explanation of</w:t>
        </w:r>
        <w:r>
          <w:rPr>
            <w:rStyle w:val="Hyperlink"/>
          </w:rPr>
          <w:t xml:space="preserve"> </w:t>
        </w:r>
        <w:r>
          <w:rPr>
            <w:rStyle w:val="Hyperlink"/>
          </w:rPr>
          <w:t xml:space="preserve">“</w:t>
        </w:r>
        <w:r>
          <w:rPr>
            <w:rStyle w:val="Hyperlink"/>
          </w:rPr>
          <w:t xml:space="preserve">Magic Bytes</w:t>
        </w:r>
        <w:r>
          <w:rPr>
            <w:rStyle w:val="Hyperlink"/>
          </w:rPr>
          <w:t xml:space="preserve">”</w:t>
        </w:r>
        <w:r>
          <w:rPr>
            <w:rStyle w:val="Hyperlink"/>
          </w:rPr>
          <w:t xml:space="preserve"> </w:t>
        </w:r>
        <w:r>
          <w:rPr>
            <w:rStyle w:val="Hyperlink"/>
          </w:rPr>
          <w:t xml:space="preserve">from Wikipedia</w:t>
        </w:r>
      </w:hyperlink>
    </w:p>
    <w:bookmarkEnd w:id="153"/>
    <w:bookmarkEnd w:id="154"/>
    <w:bookmarkStart w:id="193" w:name="v6-authentication"/>
    <w:p>
      <w:pPr>
        <w:pStyle w:val="Heading1"/>
        <w:bidi/>
      </w:pPr>
      <w:r>
        <w:t xml:space="preserve">V6 Authentication</w:t>
      </w:r>
    </w:p>
    <w:bookmarkStart w:id="155" w:name="control-objective"/>
    <w:p>
      <w:pPr>
        <w:pStyle w:val="Heading2"/>
        <w:bidi/>
      </w:pPr>
      <w:r>
        <w:t xml:space="preserve">Control Objective</w:t>
      </w:r>
    </w:p>
    <w:p>
      <w:pPr>
        <w:bidi/>
      </w:pPr>
      <w:r>
        <w:rPr>
          <w:rtl/>
        </w:rPr>
        <w:t xml:space="preserve">احراز هویت فرآیند تأیید یا اثبات اصالت یک فرد یا دستگاه می‌باشد. این فرآیند شامل بررسی صحت ادعاهای ارائه شده توسط یک شخص یا یک دستگاه بوده به‌گونه‌ای که در برابر جعل هویت مقاوم باشد و از بازیابی یا رهگیری گذرواژه‌ها جلوگیری کند.</w:t>
      </w:r>
    </w:p>
    <w:p>
      <w:pPr>
        <w:bidi/>
      </w:pPr>
      <w:r>
        <w:rPr>
          <w:rtl/>
        </w:rPr>
        <w:t xml:space="preserve">استاندارد</w:t>
      </w:r>
      <w:r>
        <w:rPr>
          <w:rtl/>
        </w:rPr>
        <w:t xml:space="preserve"> </w:t>
      </w:r>
      <w:hyperlink r:id="rId76">
        <w:r>
          <w:rPr>
            <w:rStyle w:val="Hyperlink"/>
          </w:rPr>
          <w:t xml:space="preserve">NIST SP 800-63</w:t>
        </w:r>
      </w:hyperlink>
      <w:r>
        <w:rPr>
          <w:rtl/>
        </w:rPr>
        <w:t xml:space="preserve"> </w:t>
      </w:r>
      <w:r>
        <w:rPr>
          <w:rtl/>
        </w:rPr>
        <w:t xml:space="preserve">یک استاندارد مدرن و مبتنی بر شواهد است که برای سازمان‌های سراسر جهان ارزشمند محسوب می‌شود و برای سازمان‌های دولتی ایالات متحده و نهادهایی که با این سازمان‌ها تعامل دارند، اهمیت ویژه‌ای دارد.</w:t>
      </w:r>
    </w:p>
    <w:p>
      <w:pPr>
        <w:bidi/>
      </w:pPr>
      <w:r>
        <w:rPr>
          <w:rtl/>
        </w:rPr>
        <w:t xml:space="preserve">اگر چه بسیاری از الزامات مطرح شده در این فصل بر اساس بخش دوم این استاندارد (با عنوان</w:t>
      </w:r>
      <w:r>
        <w:rPr>
          <w:rtl/>
        </w:rPr>
        <w:t xml:space="preserve"> </w:t>
      </w:r>
      <w:r>
        <w:t xml:space="preserve">NIST SP 800-63B</w:t>
      </w:r>
      <w:r>
        <w:rPr>
          <w:rtl/>
        </w:rPr>
        <w:t xml:space="preserve"> </w:t>
      </w:r>
      <w:r>
        <w:rPr>
          <w:rtl/>
        </w:rPr>
        <w:t xml:space="preserve">تحت عنوان «راهنمای هویت دیجیتال – احراز هویت و مدیریت چرخه عمر») بنا شده اند، تمرکز این فصل بر تهدیدات رایج و ضعف‌های پر تکرار در احراز هویت می‌باشد. این فصل تلاشی برای پوشش جامع تمامی نکات استاندارد نمی‌کند. در مواردی که رعایت کامل استاندارد</w:t>
      </w:r>
      <w:r>
        <w:rPr>
          <w:rtl/>
        </w:rPr>
        <w:t xml:space="preserve"> </w:t>
      </w:r>
      <w:r>
        <w:t xml:space="preserve">NIST SP 800-63</w:t>
      </w:r>
      <w:r>
        <w:rPr>
          <w:rtl/>
        </w:rPr>
        <w:t xml:space="preserve"> </w:t>
      </w:r>
      <w:r>
        <w:rPr>
          <w:rtl/>
        </w:rPr>
        <w:t xml:space="preserve">ضروری باشد، لطفاً به متن کامل این استاندارد مراجعه فرمایید.</w:t>
      </w:r>
    </w:p>
    <w:p>
      <w:pPr>
        <w:bidi/>
      </w:pPr>
      <w:r>
        <w:rPr>
          <w:rtl/>
        </w:rPr>
        <w:t xml:space="preserve">همچنین، ممکن است اصطلاحات به‌کاررفته درNIST</w:t>
      </w:r>
      <w:r>
        <w:rPr>
          <w:rtl/>
        </w:rPr>
        <w:t xml:space="preserve"> </w:t>
      </w:r>
      <w:r>
        <w:t xml:space="preserve">SP 800-63</w:t>
      </w:r>
      <w:r>
        <w:rPr>
          <w:rtl/>
        </w:rPr>
        <w:t xml:space="preserve"> </w:t>
      </w:r>
      <w:r>
        <w:rPr>
          <w:rtl/>
        </w:rPr>
        <w:t xml:space="preserve">با اصطلاحات عمومی‌تر تفاوت داشته باشد؛ به همین دلیل، این فصل عمدتاً از واژگان رایج‌تر و قابل فهم‌تر استفاده می‌کند تا وضوح مطلب افزایش یابد.</w:t>
      </w:r>
    </w:p>
    <w:p>
      <w:pPr>
        <w:bidi/>
      </w:pPr>
      <w:r>
        <w:rPr>
          <w:rtl/>
        </w:rPr>
        <w:t xml:space="preserve">یکی از ویژگی‌های رایج در سامانه‌های پیشرفته‌تر، تطبیق‌پذیری مراحل احراز هویت با توجه به عوامل مختلف ریسک است. این ویژگی در فصل</w:t>
      </w:r>
      <w:r>
        <w:rPr>
          <w:rtl/>
        </w:rPr>
        <w:t xml:space="preserve"> </w:t>
      </w:r>
      <w:r>
        <w:t xml:space="preserve">Authorization</w:t>
      </w:r>
      <w:r>
        <w:rPr>
          <w:rtl/>
        </w:rPr>
        <w:t xml:space="preserve"> </w:t>
      </w:r>
      <w:r>
        <w:rPr>
          <w:rtl/>
        </w:rPr>
        <w:t xml:space="preserve">مورد بررسی قرار می‌گیرد، چرا که این مکانیزم‌ها باید در تصمیم‌گیری‌های مربوط به</w:t>
      </w:r>
      <w:r>
        <w:rPr>
          <w:rtl/>
        </w:rPr>
        <w:t xml:space="preserve"> </w:t>
      </w:r>
      <w:r>
        <w:t xml:space="preserve">Authorization</w:t>
      </w:r>
      <w:r>
        <w:rPr>
          <w:rtl/>
        </w:rPr>
        <w:t xml:space="preserve"> </w:t>
      </w:r>
      <w:r>
        <w:rPr>
          <w:rtl/>
        </w:rPr>
        <w:t xml:space="preserve">نیز لحاظ شوند.</w:t>
      </w:r>
    </w:p>
    <w:bookmarkEnd w:id="155"/>
    <w:bookmarkStart w:id="156" w:name="v6.1-authentication-documentation"/>
    <w:p>
      <w:pPr>
        <w:pStyle w:val="Heading2"/>
        <w:bidi/>
      </w:pPr>
      <w:r>
        <w:t xml:space="preserve">V6.1 Authentication Documentation</w:t>
      </w:r>
    </w:p>
    <w:p>
      <w:pPr>
        <w:bidi/>
      </w:pPr>
      <w:r>
        <w:rPr>
          <w:rtl/>
        </w:rPr>
        <w:t xml:space="preserve">این بخش شامل الزامات مربوط به مستندسازی احراز هویت است که باید برای یک برنامه کاربردی نگهداری شود. این مستندسازی برای پیاده‌سازی و ارزیابی نحوه پیکربندی کنترل‌های مرتبط با احراز هویت از اهمیت بالایی برخوردار است.</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6.1.1</w:t>
            </w:r>
          </w:p>
        </w:tc>
        <w:tc>
          <w:tcPr/>
          <w:p>
            <w:pPr>
              <w:pStyle w:val="Compact"/>
              <w:bidi/>
              <w:jc w:val="right"/>
            </w:pPr>
            <w:r>
              <w:rPr>
                <w:rtl/>
              </w:rPr>
              <w:t xml:space="preserve">مستندات برنامه، نحوه استفاده از کنترل هایی مانند محدودیت نرخ</w:t>
            </w:r>
            <w:r>
              <w:rPr>
                <w:rtl/>
              </w:rPr>
              <w:t xml:space="preserve"> </w:t>
            </w:r>
            <w:r>
              <w:t xml:space="preserve">(Rate</w:t>
            </w:r>
            <w:r>
              <w:rPr>
                <w:rtl/>
              </w:rPr>
              <w:t xml:space="preserve"> </w:t>
            </w:r>
            <w:r>
              <w:rPr>
                <w:rtl/>
              </w:rPr>
              <w:t xml:space="preserve">Limit)، مقابله با خودکارسازی</w:t>
            </w:r>
            <w:r>
              <w:rPr>
                <w:rtl/>
              </w:rPr>
              <w:t xml:space="preserve"> </w:t>
            </w:r>
            <w:r>
              <w:t xml:space="preserve">(Anti-Automation)</w:t>
            </w:r>
            <w:r>
              <w:rPr>
                <w:rtl/>
              </w:rPr>
              <w:t xml:space="preserve"> </w:t>
            </w:r>
            <w:r>
              <w:rPr>
                <w:rtl/>
              </w:rPr>
              <w:t xml:space="preserve">و پاسخ تطبیقی</w:t>
            </w:r>
            <w:r>
              <w:rPr>
                <w:rtl/>
              </w:rPr>
              <w:t xml:space="preserve"> </w:t>
            </w:r>
            <w:r>
              <w:t xml:space="preserve">(Adaptive Response)</w:t>
            </w:r>
            <w:r>
              <w:rPr>
                <w:rtl/>
              </w:rPr>
              <w:t xml:space="preserve"> </w:t>
            </w:r>
            <w:r>
              <w:rPr>
                <w:rtl/>
              </w:rPr>
              <w:t xml:space="preserve">را برای دفاع در برابر حملاتی مانند</w:t>
            </w:r>
            <w:r>
              <w:rPr>
                <w:rtl/>
              </w:rPr>
              <w:t xml:space="preserve"> </w:t>
            </w:r>
            <w:r>
              <w:t xml:space="preserve">Credential Stuffing</w:t>
            </w:r>
            <w:r>
              <w:rPr>
                <w:rtl/>
              </w:rPr>
              <w:t xml:space="preserve"> </w:t>
            </w:r>
            <w:r>
              <w:rPr>
                <w:rtl/>
              </w:rPr>
              <w:t xml:space="preserve">و حملات</w:t>
            </w:r>
            <w:r>
              <w:rPr>
                <w:rtl/>
              </w:rPr>
              <w:t xml:space="preserve"> </w:t>
            </w:r>
            <w:r>
              <w:t xml:space="preserve">Password Brute Force</w:t>
            </w:r>
            <w:r>
              <w:rPr>
                <w:rtl/>
              </w:rPr>
              <w:t xml:space="preserve"> </w:t>
            </w:r>
            <w:r>
              <w:rPr>
                <w:rtl/>
              </w:rPr>
              <w:t xml:space="preserve">به وضوح تعریف کرده باشد. مستندات باید به‌وضوح نحوه پیکربندی این کنترل‌ها را تشریح کرده و نشان دهند که چگونه از قفل شدن مخرب حساب‌های کاربری جلوگیری می‌شود.</w:t>
            </w:r>
          </w:p>
        </w:tc>
        <w:tc>
          <w:tcPr/>
          <w:p>
            <w:pPr>
              <w:pStyle w:val="Compact"/>
              <w:bidi/>
              <w:jc w:val="center"/>
            </w:pPr>
            <w:r>
              <w:t xml:space="preserve">1</w:t>
            </w:r>
          </w:p>
        </w:tc>
      </w:tr>
      <w:tr>
        <w:tc>
          <w:tcPr/>
          <w:p>
            <w:pPr>
              <w:pStyle w:val="Compact"/>
              <w:bidi/>
              <w:jc w:val="center"/>
            </w:pPr>
            <w:r>
              <w:rPr>
                <w:bCs/>
                <w:b/>
              </w:rPr>
              <w:t xml:space="preserve">6.1.2</w:t>
            </w:r>
          </w:p>
        </w:tc>
        <w:tc>
          <w:tcPr/>
          <w:p>
            <w:pPr>
              <w:pStyle w:val="Compact"/>
              <w:bidi/>
              <w:jc w:val="right"/>
            </w:pPr>
            <w:r>
              <w:rPr>
                <w:rtl/>
              </w:rPr>
              <w:t xml:space="preserve">یک لیست از کلمات خاص مرتبط با زمینه سازمانی‌</w:t>
            </w:r>
            <w:r>
              <w:rPr>
                <w:rtl/>
              </w:rPr>
              <w:t xml:space="preserve"> </w:t>
            </w:r>
            <w:r>
              <w:t xml:space="preserve">(Context-Specific)</w:t>
            </w:r>
            <w:r>
              <w:rPr>
                <w:rtl/>
              </w:rPr>
              <w:t xml:space="preserve"> </w:t>
            </w:r>
            <w:r>
              <w:rPr>
                <w:rtl/>
              </w:rPr>
              <w:t xml:space="preserve">مستندسازی شود تا از بکارگیری آنها در رمزهای عبور جلوگیری شد. این فهرست می‌تواند شامل نام سازمان، نام محصول، شناسه سامانه، نام کد پروژه، نام دپارتمان یا نقش های سازمانی و موارد مشابه باشد.</w:t>
            </w:r>
          </w:p>
        </w:tc>
        <w:tc>
          <w:tcPr/>
          <w:p>
            <w:pPr>
              <w:pStyle w:val="Compact"/>
              <w:bidi/>
              <w:jc w:val="center"/>
            </w:pPr>
            <w:r>
              <w:t xml:space="preserve">2</w:t>
            </w:r>
          </w:p>
        </w:tc>
      </w:tr>
      <w:tr>
        <w:tc>
          <w:tcPr/>
          <w:p>
            <w:pPr>
              <w:pStyle w:val="Compact"/>
              <w:bidi/>
              <w:jc w:val="center"/>
            </w:pPr>
            <w:r>
              <w:rPr>
                <w:bCs/>
                <w:b/>
              </w:rPr>
              <w:t xml:space="preserve">6.1.3</w:t>
            </w:r>
          </w:p>
        </w:tc>
        <w:tc>
          <w:tcPr/>
          <w:p>
            <w:pPr>
              <w:pStyle w:val="Compact"/>
              <w:bidi/>
              <w:jc w:val="right"/>
            </w:pPr>
            <w:r>
              <w:rPr>
                <w:rtl/>
              </w:rPr>
              <w:t xml:space="preserve">در صورت وجود مسیرهای متعدد احراز هویت در برنامه کاربردی، تمامی این مسیرها به همراه کنترل‌های امنیتی و سطح قدرت احراز هویت مورد نیاز، مستندسازی شده‌اند. لازم است این کنترل‌ها به‌صورت یکسان و سازگار در تمامی مسیرهای احراز هویت اجرا شوند.</w:t>
            </w:r>
          </w:p>
        </w:tc>
        <w:tc>
          <w:tcPr/>
          <w:p>
            <w:pPr>
              <w:pStyle w:val="Compact"/>
              <w:bidi/>
              <w:jc w:val="center"/>
            </w:pPr>
            <w:r>
              <w:t xml:space="preserve">2</w:t>
            </w:r>
          </w:p>
        </w:tc>
      </w:tr>
    </w:tbl>
    <w:bookmarkEnd w:id="156"/>
    <w:bookmarkStart w:id="159" w:name="v6.2-password-security"/>
    <w:p>
      <w:pPr>
        <w:pStyle w:val="Heading2"/>
        <w:bidi/>
      </w:pPr>
      <w:r>
        <w:t xml:space="preserve">V6.2 Password Security</w:t>
      </w:r>
    </w:p>
    <w:p>
      <w:pPr>
        <w:bidi/>
      </w:pPr>
      <w:r>
        <w:rPr>
          <w:rtl/>
        </w:rPr>
        <w:t xml:space="preserve">کلمات عبور، که توسط</w:t>
      </w:r>
      <w:r>
        <w:rPr>
          <w:rtl/>
        </w:rPr>
        <w:t xml:space="preserve"> </w:t>
      </w:r>
      <w:r>
        <w:t xml:space="preserve">NIST SP 800-63</w:t>
      </w:r>
      <w:r>
        <w:rPr>
          <w:rtl/>
        </w:rPr>
        <w:t xml:space="preserve"> </w:t>
      </w:r>
      <w:r>
        <w:rPr>
          <w:rtl/>
        </w:rPr>
        <w:t xml:space="preserve">به عنوان</w:t>
      </w:r>
      <w:r>
        <w:rPr>
          <w:rtl/>
        </w:rPr>
        <w:t xml:space="preserve"> </w:t>
      </w:r>
      <w:r>
        <w:rPr>
          <w:rtl/>
        </w:rPr>
        <w:t xml:space="preserve">“</w:t>
      </w:r>
      <w:r>
        <w:rPr>
          <w:rtl/>
        </w:rPr>
        <w:t xml:space="preserve">رمزهای به خاطر سپرده شده</w:t>
      </w:r>
      <w:r>
        <w:rPr>
          <w:rtl/>
        </w:rPr>
        <w:t xml:space="preserve">”</w:t>
      </w:r>
      <w:r>
        <w:rPr>
          <w:rtl/>
        </w:rPr>
        <w:t xml:space="preserve"> </w:t>
      </w:r>
      <w:r>
        <w:t xml:space="preserve">(Memorized Secrets)</w:t>
      </w:r>
      <w:r>
        <w:rPr>
          <w:rtl/>
        </w:rPr>
        <w:t xml:space="preserve"> </w:t>
      </w:r>
      <w:r>
        <w:rPr>
          <w:rtl/>
        </w:rPr>
        <w:t xml:space="preserve">شناخته می‌شوند، شامل کلمات عبور، عبارت‌های عبور، کدهای PIN، الگوهای بازگشایی</w:t>
      </w:r>
      <w:r>
        <w:rPr>
          <w:rtl/>
        </w:rPr>
        <w:t xml:space="preserve"> </w:t>
      </w:r>
      <w:r>
        <w:t xml:space="preserve">(unlock</w:t>
      </w:r>
      <w:r>
        <w:rPr>
          <w:rtl/>
        </w:rPr>
        <w:t xml:space="preserve"> </w:t>
      </w:r>
      <w:r>
        <w:rPr>
          <w:rtl/>
        </w:rPr>
        <w:t xml:space="preserve">Patterns)، انتخاب تصویر صحیح (مثلاً انتخاب بچه‌گربه صحیح از میان چند تصویر) هستند. این‌ها معمولاً به عنوان</w:t>
      </w:r>
      <w:r>
        <w:rPr>
          <w:rtl/>
        </w:rPr>
        <w:t xml:space="preserve"> </w:t>
      </w:r>
      <w:r>
        <w:rPr>
          <w:rtl/>
        </w:rPr>
        <w:t xml:space="preserve">“</w:t>
      </w:r>
      <w:r>
        <w:rPr>
          <w:rtl/>
        </w:rPr>
        <w:t xml:space="preserve">چیزی که شما می‌دانید</w:t>
      </w:r>
      <w:r>
        <w:rPr>
          <w:rtl/>
        </w:rPr>
        <w:t xml:space="preserve">”</w:t>
      </w:r>
      <w:r>
        <w:rPr>
          <w:rtl/>
        </w:rPr>
        <w:t xml:space="preserve"> </w:t>
      </w:r>
      <w:r>
        <w:rPr>
          <w:rtl/>
        </w:rPr>
        <w:t xml:space="preserve">در نظر گرفته می‌شوند و اغلب به عنوان یک مکانیزم احراز هویت تک‌عاملی استفاده می‌شوند.</w:t>
      </w:r>
    </w:p>
    <w:p>
      <w:pPr>
        <w:bidi/>
      </w:pPr>
      <w:r>
        <w:rPr>
          <w:rtl/>
        </w:rPr>
        <w:t xml:space="preserve">بر این اساس، این بخش شامل الزامات و توصیه‌هایی برای ایجاد و مدیریت امن کلمات عبور می‌باشد. بیشتر این الزامات در سطحL1 مطرح شده‌اند، چرا که در این سطح نقش کلیدی دارند. از سطح</w:t>
      </w:r>
      <w:r>
        <w:rPr>
          <w:rtl/>
        </w:rPr>
        <w:t xml:space="preserve"> </w:t>
      </w:r>
      <w:r>
        <w:t xml:space="preserve">L2</w:t>
      </w:r>
      <w:r>
        <w:rPr>
          <w:rtl/>
        </w:rPr>
        <w:t xml:space="preserve"> </w:t>
      </w:r>
      <w:r>
        <w:rPr>
          <w:rtl/>
        </w:rPr>
        <w:t xml:space="preserve">به بعد، استفاده از احراز هویت چندعاملی الزامی می‌باشد، که در آن گذرواژه می‌تواند یکی از عوامل تشکیل‌دهنده باشد.</w:t>
      </w:r>
    </w:p>
    <w:p>
      <w:pPr>
        <w:bidi/>
      </w:pPr>
      <w:r>
        <w:rPr>
          <w:rtl/>
        </w:rPr>
        <w:t xml:space="preserve">الزامات این بخش عمدتا به بند</w:t>
      </w:r>
      <w:r>
        <w:rPr>
          <w:rtl/>
        </w:rPr>
        <w:t xml:space="preserve"> </w:t>
      </w:r>
      <w:hyperlink r:id="rId157">
        <w:r>
          <w:rPr>
            <w:rStyle w:val="Hyperlink"/>
          </w:rPr>
          <w:t xml:space="preserve">§ 5.1.1.2</w:t>
        </w:r>
      </w:hyperlink>
      <w:r>
        <w:rPr>
          <w:rtl/>
        </w:rPr>
        <w:t xml:space="preserve"> </w:t>
      </w:r>
      <w:r>
        <w:rPr>
          <w:rtl/>
        </w:rPr>
        <w:t xml:space="preserve">از راهنمایی‌های</w:t>
      </w:r>
      <w:r>
        <w:rPr>
          <w:rtl/>
        </w:rPr>
        <w:t xml:space="preserve"> </w:t>
      </w:r>
      <w:hyperlink r:id="rId158">
        <w:r>
          <w:rPr>
            <w:rStyle w:val="Hyperlink"/>
          </w:rPr>
          <w:t xml:space="preserve">NIST’s Guidance</w:t>
        </w:r>
      </w:hyperlink>
      <w:r>
        <w:rPr>
          <w:rtl/>
        </w:rPr>
        <w:t xml:space="preserve"> </w:t>
      </w:r>
      <w:r>
        <w:rPr>
          <w:rtl/>
        </w:rPr>
        <w:t xml:space="preserve">می‌باشد.</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6.2.1</w:t>
            </w:r>
          </w:p>
        </w:tc>
        <w:tc>
          <w:tcPr/>
          <w:p>
            <w:pPr>
              <w:pStyle w:val="Compact"/>
              <w:bidi/>
              <w:jc w:val="right"/>
            </w:pPr>
            <w:r>
              <w:rPr>
                <w:rtl/>
              </w:rPr>
              <w:t xml:space="preserve">کلمات عبور تنظیم شده توسط کاربر حداقل ۸ کاراکتر طول داشته باشد. هرچند حداقل ۱۵ کاراکتر به شدت توصیه می‌شود.</w:t>
            </w:r>
          </w:p>
        </w:tc>
        <w:tc>
          <w:tcPr/>
          <w:p>
            <w:pPr>
              <w:pStyle w:val="Compact"/>
              <w:bidi/>
              <w:jc w:val="center"/>
            </w:pPr>
            <w:r>
              <w:t xml:space="preserve">1</w:t>
            </w:r>
          </w:p>
        </w:tc>
      </w:tr>
      <w:tr>
        <w:tc>
          <w:tcPr/>
          <w:p>
            <w:pPr>
              <w:pStyle w:val="Compact"/>
              <w:bidi/>
              <w:jc w:val="center"/>
            </w:pPr>
            <w:r>
              <w:rPr>
                <w:bCs/>
                <w:b/>
              </w:rPr>
              <w:t xml:space="preserve">6.2.2</w:t>
            </w:r>
          </w:p>
        </w:tc>
        <w:tc>
          <w:tcPr/>
          <w:p>
            <w:pPr>
              <w:pStyle w:val="Compact"/>
              <w:bidi/>
              <w:jc w:val="right"/>
            </w:pPr>
            <w:r>
              <w:rPr>
                <w:rtl/>
              </w:rPr>
              <w:t xml:space="preserve">کاربران قادر به تغییر گذرواژه خود باشند.</w:t>
            </w:r>
          </w:p>
        </w:tc>
        <w:tc>
          <w:tcPr/>
          <w:p>
            <w:pPr>
              <w:pStyle w:val="Compact"/>
              <w:bidi/>
              <w:jc w:val="center"/>
            </w:pPr>
            <w:r>
              <w:t xml:space="preserve">1</w:t>
            </w:r>
          </w:p>
        </w:tc>
      </w:tr>
      <w:tr>
        <w:tc>
          <w:tcPr/>
          <w:p>
            <w:pPr>
              <w:pStyle w:val="Compact"/>
              <w:bidi/>
              <w:jc w:val="center"/>
            </w:pPr>
            <w:r>
              <w:rPr>
                <w:bCs/>
                <w:b/>
              </w:rPr>
              <w:t xml:space="preserve">6.2.3</w:t>
            </w:r>
          </w:p>
        </w:tc>
        <w:tc>
          <w:tcPr/>
          <w:p>
            <w:pPr>
              <w:pStyle w:val="Compact"/>
              <w:bidi/>
              <w:jc w:val="right"/>
            </w:pPr>
            <w:r>
              <w:rPr>
                <w:rtl/>
              </w:rPr>
              <w:t xml:space="preserve">هنگام تغییر کلمه عبور، گذرواژه فعلی و گذرواژه جدید توسط کاربر تکمیل شود.</w:t>
            </w:r>
          </w:p>
        </w:tc>
        <w:tc>
          <w:tcPr/>
          <w:p>
            <w:pPr>
              <w:pStyle w:val="Compact"/>
              <w:bidi/>
              <w:jc w:val="center"/>
            </w:pPr>
            <w:r>
              <w:t xml:space="preserve">1</w:t>
            </w:r>
          </w:p>
        </w:tc>
      </w:tr>
      <w:tr>
        <w:tc>
          <w:tcPr/>
          <w:p>
            <w:pPr>
              <w:pStyle w:val="Compact"/>
              <w:bidi/>
              <w:jc w:val="center"/>
            </w:pPr>
            <w:r>
              <w:rPr>
                <w:bCs/>
                <w:b/>
              </w:rPr>
              <w:t xml:space="preserve">6.2.4</w:t>
            </w:r>
          </w:p>
        </w:tc>
        <w:tc>
          <w:tcPr/>
          <w:p>
            <w:pPr>
              <w:pStyle w:val="Compact"/>
              <w:bidi/>
              <w:jc w:val="right"/>
            </w:pPr>
            <w:r>
              <w:rPr>
                <w:rtl/>
              </w:rPr>
              <w:t xml:space="preserve">کلمات عبوری که در حین ثبت‌نام حساب کاربری یا تغییر کلمه عبور ارسال می شوند با یک فهرست در دسترس از حداقل ۳۰۰۰ کلمه عبور رایج که ( با سیاست‌های کلمه عبور برنامه (مانند حداقل طول) سازگاری دارند) بررسی شوند.</w:t>
            </w:r>
          </w:p>
        </w:tc>
        <w:tc>
          <w:tcPr/>
          <w:p>
            <w:pPr>
              <w:pStyle w:val="Compact"/>
              <w:bidi/>
              <w:jc w:val="center"/>
            </w:pPr>
            <w:r>
              <w:t xml:space="preserve">1</w:t>
            </w:r>
          </w:p>
        </w:tc>
      </w:tr>
      <w:tr>
        <w:tc>
          <w:tcPr/>
          <w:p>
            <w:pPr>
              <w:pStyle w:val="Compact"/>
              <w:bidi/>
              <w:jc w:val="center"/>
            </w:pPr>
            <w:r>
              <w:rPr>
                <w:bCs/>
                <w:b/>
              </w:rPr>
              <w:t xml:space="preserve">6.2.5</w:t>
            </w:r>
          </w:p>
        </w:tc>
        <w:tc>
          <w:tcPr/>
          <w:p>
            <w:pPr>
              <w:pStyle w:val="Compact"/>
              <w:bidi/>
              <w:jc w:val="right"/>
            </w:pPr>
            <w:r>
              <w:rPr>
                <w:rtl/>
              </w:rPr>
              <w:t xml:space="preserve">کلمات عبور با هر ترکیبی قابل استفاده باشند، بدون اینکه قوانینی برای محدودکردن نوع کاراکترهای مجاز وجود داشته باشد. نباید هیچ‌گونه الزامی برای تعداد حداقل کاراکترهای حروف بزرگ یا کوچک، اعداد یا کاراکترهای خاص وجود داشته باشد.</w:t>
            </w:r>
          </w:p>
        </w:tc>
        <w:tc>
          <w:tcPr/>
          <w:p>
            <w:pPr>
              <w:pStyle w:val="Compact"/>
              <w:bidi/>
              <w:jc w:val="center"/>
            </w:pPr>
            <w:r>
              <w:t xml:space="preserve">1</w:t>
            </w:r>
          </w:p>
        </w:tc>
      </w:tr>
      <w:tr>
        <w:tc>
          <w:tcPr/>
          <w:p>
            <w:pPr>
              <w:pStyle w:val="Compact"/>
              <w:bidi/>
              <w:jc w:val="center"/>
            </w:pPr>
            <w:r>
              <w:rPr>
                <w:bCs/>
                <w:b/>
              </w:rPr>
              <w:t xml:space="preserve">6.2.6</w:t>
            </w:r>
          </w:p>
        </w:tc>
        <w:tc>
          <w:tcPr/>
          <w:p>
            <w:pPr>
              <w:pStyle w:val="Compact"/>
              <w:bidi/>
              <w:jc w:val="right"/>
            </w:pPr>
            <w:r>
              <w:rPr>
                <w:rtl/>
              </w:rPr>
              <w:t xml:space="preserve">فیلدهای ورودی کلمه عبور از نوع</w:t>
            </w:r>
            <w:r>
              <w:rPr>
                <w:rtl/>
              </w:rPr>
              <w:t xml:space="preserve"> </w:t>
            </w:r>
            <w:r>
              <w:t xml:space="preserve">“</w:t>
            </w:r>
            <w:r>
              <w:t xml:space="preserve">type=password</w:t>
            </w:r>
            <w:r>
              <w:t xml:space="preserve">”</w:t>
            </w:r>
            <w:r>
              <w:rPr>
                <w:rtl/>
              </w:rPr>
              <w:t xml:space="preserve"> </w:t>
            </w:r>
            <w:r>
              <w:rPr>
                <w:rtl/>
              </w:rPr>
              <w:t xml:space="preserve">استفاده می‌کنند تا ورودی‌ها پنهان شوند. برنامه‌ها می‌توانند به کاربر این امکان را بدهند که موقتاً کلمه عبور کامل یا آخرین کاراکتر تایپ شده را مشاهده کند.</w:t>
            </w:r>
          </w:p>
        </w:tc>
        <w:tc>
          <w:tcPr/>
          <w:p>
            <w:pPr>
              <w:pStyle w:val="Compact"/>
              <w:bidi/>
              <w:jc w:val="center"/>
            </w:pPr>
            <w:r>
              <w:t xml:space="preserve">1</w:t>
            </w:r>
          </w:p>
        </w:tc>
      </w:tr>
      <w:tr>
        <w:tc>
          <w:tcPr/>
          <w:p>
            <w:pPr>
              <w:pStyle w:val="Compact"/>
              <w:bidi/>
              <w:jc w:val="center"/>
            </w:pPr>
            <w:r>
              <w:rPr>
                <w:bCs/>
                <w:b/>
              </w:rPr>
              <w:t xml:space="preserve">6.2.7</w:t>
            </w:r>
          </w:p>
        </w:tc>
        <w:tc>
          <w:tcPr/>
          <w:p>
            <w:pPr>
              <w:pStyle w:val="Compact"/>
              <w:bidi/>
              <w:jc w:val="right"/>
            </w:pPr>
            <w:r>
              <w:rPr>
                <w:rtl/>
              </w:rPr>
              <w:t xml:space="preserve">عملکرد</w:t>
            </w:r>
            <w:r>
              <w:rPr>
                <w:rtl/>
              </w:rPr>
              <w:t xml:space="preserve"> </w:t>
            </w:r>
            <w:r>
              <w:rPr>
                <w:rtl/>
              </w:rPr>
              <w:t xml:space="preserve">“</w:t>
            </w:r>
            <w:r>
              <w:rPr>
                <w:rtl/>
              </w:rPr>
              <w:t xml:space="preserve">چسباندن</w:t>
            </w:r>
            <w:r>
              <w:rPr>
                <w:rtl/>
              </w:rPr>
              <w:t xml:space="preserve">”</w:t>
            </w:r>
            <w:r>
              <w:rPr>
                <w:rtl/>
              </w:rPr>
              <w:t xml:space="preserve"> </w:t>
            </w:r>
            <w:r>
              <w:rPr>
                <w:rtl/>
              </w:rPr>
              <w:t xml:space="preserve">(paste)، ابزارهای کمکی گذرواژه مرورگر و مدیریت‌کننده‌های گذرواژه خارجی مجاز باشند.</w:t>
            </w:r>
          </w:p>
        </w:tc>
        <w:tc>
          <w:tcPr/>
          <w:p>
            <w:pPr>
              <w:pStyle w:val="Compact"/>
              <w:bidi/>
              <w:jc w:val="center"/>
            </w:pPr>
            <w:r>
              <w:t xml:space="preserve">1</w:t>
            </w:r>
          </w:p>
        </w:tc>
      </w:tr>
      <w:tr>
        <w:tc>
          <w:tcPr/>
          <w:p>
            <w:pPr>
              <w:pStyle w:val="Compact"/>
              <w:bidi/>
              <w:jc w:val="center"/>
            </w:pPr>
            <w:r>
              <w:rPr>
                <w:bCs/>
                <w:b/>
              </w:rPr>
              <w:t xml:space="preserve">6.2.8</w:t>
            </w:r>
          </w:p>
        </w:tc>
        <w:tc>
          <w:tcPr/>
          <w:p>
            <w:pPr>
              <w:pStyle w:val="Compact"/>
              <w:bidi/>
              <w:jc w:val="right"/>
            </w:pPr>
            <w:r>
              <w:rPr>
                <w:rtl/>
              </w:rPr>
              <w:t xml:space="preserve">برنامه کلمه عبور کاربر را دقیقاً همانطور که از کاربر دریافت شده است، بدون هیچ گونه تغییراتی مانند کوتاه‌سازی(truncation) یا تبدیل حروف بزرگ و کوچک</w:t>
            </w:r>
            <w:r>
              <w:rPr>
                <w:rtl/>
              </w:rPr>
              <w:t xml:space="preserve"> </w:t>
            </w:r>
            <w:r>
              <w:t xml:space="preserve">(case</w:t>
            </w:r>
            <w:r>
              <w:rPr>
                <w:rtl/>
              </w:rPr>
              <w:t xml:space="preserve"> </w:t>
            </w:r>
            <w:r>
              <w:rPr>
                <w:rtl/>
              </w:rPr>
              <w:t xml:space="preserve">transformation)، بررسی کند.</w:t>
            </w:r>
          </w:p>
        </w:tc>
        <w:tc>
          <w:tcPr/>
          <w:p>
            <w:pPr>
              <w:pStyle w:val="Compact"/>
              <w:bidi/>
              <w:jc w:val="center"/>
            </w:pPr>
            <w:r>
              <w:t xml:space="preserve">1</w:t>
            </w:r>
          </w:p>
        </w:tc>
      </w:tr>
      <w:tr>
        <w:tc>
          <w:tcPr/>
          <w:p>
            <w:pPr>
              <w:pStyle w:val="Compact"/>
              <w:bidi/>
              <w:jc w:val="center"/>
            </w:pPr>
            <w:r>
              <w:rPr>
                <w:bCs/>
                <w:b/>
              </w:rPr>
              <w:t xml:space="preserve">6.2.9</w:t>
            </w:r>
          </w:p>
        </w:tc>
        <w:tc>
          <w:tcPr/>
          <w:p>
            <w:pPr>
              <w:pStyle w:val="Compact"/>
              <w:bidi/>
              <w:jc w:val="right"/>
            </w:pPr>
            <w:r>
              <w:rPr>
                <w:rtl/>
              </w:rPr>
              <w:t xml:space="preserve">استفاده از گذرواژه‌هایی با حداقل طول ۶۴ کاراکتر مجاز باشد.</w:t>
            </w:r>
          </w:p>
        </w:tc>
        <w:tc>
          <w:tcPr/>
          <w:p>
            <w:pPr>
              <w:pStyle w:val="Compact"/>
              <w:bidi/>
              <w:jc w:val="center"/>
            </w:pPr>
            <w:r>
              <w:t xml:space="preserve">2</w:t>
            </w:r>
          </w:p>
        </w:tc>
      </w:tr>
      <w:tr>
        <w:tc>
          <w:tcPr/>
          <w:p>
            <w:pPr>
              <w:pStyle w:val="Compact"/>
              <w:bidi/>
              <w:jc w:val="center"/>
            </w:pPr>
            <w:r>
              <w:rPr>
                <w:bCs/>
                <w:b/>
              </w:rPr>
              <w:t xml:space="preserve">6.2.10</w:t>
            </w:r>
          </w:p>
        </w:tc>
        <w:tc>
          <w:tcPr/>
          <w:p>
            <w:pPr>
              <w:pStyle w:val="Compact"/>
              <w:bidi/>
              <w:jc w:val="right"/>
            </w:pPr>
            <w:r>
              <w:rPr>
                <w:rtl/>
              </w:rPr>
              <w:t xml:space="preserve">کلمه عبور کاربر تا زمانی که مشخص شود که به خطر افتاده است یا کاربر آن را تغییر دهد، معتبر باقی بماند. برنامه نباید الزام به تغییر دوره‌ای گذرواژه‌ها را داشته باشد.</w:t>
            </w:r>
          </w:p>
        </w:tc>
        <w:tc>
          <w:tcPr/>
          <w:p>
            <w:pPr>
              <w:pStyle w:val="Compact"/>
              <w:bidi/>
              <w:jc w:val="center"/>
            </w:pPr>
            <w:r>
              <w:t xml:space="preserve">2</w:t>
            </w:r>
          </w:p>
        </w:tc>
      </w:tr>
      <w:tr>
        <w:tc>
          <w:tcPr/>
          <w:p>
            <w:pPr>
              <w:pStyle w:val="Compact"/>
              <w:bidi/>
              <w:jc w:val="center"/>
            </w:pPr>
            <w:r>
              <w:rPr>
                <w:bCs/>
                <w:b/>
              </w:rPr>
              <w:t xml:space="preserve">6.2.11</w:t>
            </w:r>
          </w:p>
        </w:tc>
        <w:tc>
          <w:tcPr/>
          <w:p>
            <w:pPr>
              <w:pStyle w:val="Compact"/>
              <w:bidi/>
              <w:jc w:val="right"/>
            </w:pPr>
            <w:r>
              <w:rPr>
                <w:rtl/>
              </w:rPr>
              <w:t xml:space="preserve">فهرست مستند شده ای از کلمات خاص مرتبط با زمینه‌ سازمانی برای جلوگیری از ایجاد کلمات عبور آسان قابل حدس، مورد استفاده قرار گیرد.</w:t>
            </w:r>
          </w:p>
        </w:tc>
        <w:tc>
          <w:tcPr/>
          <w:p>
            <w:pPr>
              <w:pStyle w:val="Compact"/>
              <w:bidi/>
              <w:jc w:val="center"/>
            </w:pPr>
            <w:r>
              <w:t xml:space="preserve">2</w:t>
            </w:r>
          </w:p>
        </w:tc>
      </w:tr>
      <w:tr>
        <w:tc>
          <w:tcPr/>
          <w:p>
            <w:pPr>
              <w:pStyle w:val="Compact"/>
              <w:bidi/>
              <w:jc w:val="center"/>
            </w:pPr>
            <w:r>
              <w:rPr>
                <w:bCs/>
                <w:b/>
              </w:rPr>
              <w:t xml:space="preserve">6.2.12</w:t>
            </w:r>
          </w:p>
        </w:tc>
        <w:tc>
          <w:tcPr/>
          <w:p>
            <w:pPr>
              <w:pStyle w:val="Compact"/>
              <w:bidi/>
              <w:jc w:val="right"/>
            </w:pPr>
            <w:r>
              <w:rPr>
                <w:rtl/>
              </w:rPr>
              <w:t xml:space="preserve">کلمات عبور وارد شده در حین ثبت‌نام حساب کاربری یا تغییر کلمه عبور با مجموعه‌ای از کلمات عبور افشا شده بررسی ‌شوند.</w:t>
            </w:r>
          </w:p>
        </w:tc>
        <w:tc>
          <w:tcPr/>
          <w:p>
            <w:pPr>
              <w:pStyle w:val="Compact"/>
              <w:bidi/>
              <w:jc w:val="center"/>
            </w:pPr>
            <w:r>
              <w:t xml:space="preserve">2</w:t>
            </w:r>
          </w:p>
        </w:tc>
      </w:tr>
    </w:tbl>
    <w:bookmarkEnd w:id="159"/>
    <w:bookmarkStart w:id="166" w:name="v6.3-general-authentication-security"/>
    <w:p>
      <w:pPr>
        <w:pStyle w:val="Heading2"/>
        <w:bidi/>
      </w:pPr>
      <w:r>
        <w:t xml:space="preserve">V6.3 General Authentication Security</w:t>
      </w:r>
    </w:p>
    <w:p>
      <w:pPr>
        <w:bidi/>
      </w:pPr>
      <w:r>
        <w:rPr>
          <w:rtl/>
        </w:rPr>
        <w:t xml:space="preserve">این بخش شامل الزامات عمومی برای امنیت مکانیزم‌های احراز هویت و همچنین تعیین انتظارات مربوط به سطوح مختلف امنیتی می‌باشد. در سطح L2، سامانه‌ها باید الزاماً از احراز هویت چندعاملی</w:t>
      </w:r>
      <w:r>
        <w:rPr>
          <w:rtl/>
        </w:rPr>
        <w:t xml:space="preserve"> </w:t>
      </w:r>
      <w:r>
        <w:t xml:space="preserve">(MFA)</w:t>
      </w:r>
      <w:r>
        <w:rPr>
          <w:rtl/>
        </w:rPr>
        <w:t xml:space="preserve"> </w:t>
      </w:r>
      <w:r>
        <w:rPr>
          <w:rtl/>
        </w:rPr>
        <w:t xml:space="preserve">استفاده کنند. در سطح L3، استفاده از احراز هویت مبتنی بر سخت‌افزار الزامی می‌باشد که باید درون یک محیط اجرای مورد اعتماد و قابل گواهی</w:t>
      </w:r>
      <w:r>
        <w:rPr>
          <w:rtl/>
        </w:rPr>
        <w:t xml:space="preserve"> </w:t>
      </w:r>
      <w:r>
        <w:t xml:space="preserve">(Trusted Execution Environment – TEE)</w:t>
      </w:r>
      <w:r>
        <w:rPr>
          <w:rtl/>
        </w:rPr>
        <w:t xml:space="preserve"> </w:t>
      </w:r>
      <w:r>
        <w:rPr>
          <w:rtl/>
        </w:rPr>
        <w:t xml:space="preserve">انجام شود. این می‌تواند شامل کلیدهای عبور وابسته به دستگاه</w:t>
      </w:r>
      <w:r>
        <w:rPr>
          <w:rtl/>
        </w:rPr>
        <w:t xml:space="preserve"> </w:t>
      </w:r>
      <w:r>
        <w:t xml:space="preserve">(Device-Bound</w:t>
      </w:r>
      <w:r>
        <w:rPr>
          <w:rtl/>
        </w:rPr>
        <w:t xml:space="preserve"> </w:t>
      </w:r>
      <w:r>
        <w:rPr>
          <w:rtl/>
        </w:rPr>
        <w:t xml:space="preserve">Passkeys)، احرازکننده‌های با سطح اطمینان بالا مطابق با استاندارد</w:t>
      </w:r>
      <w:r>
        <w:rPr>
          <w:rtl/>
        </w:rPr>
        <w:t xml:space="preserve"> </w:t>
      </w:r>
      <w:r>
        <w:t xml:space="preserve">eIDAS</w:t>
      </w:r>
      <w:r>
        <w:rPr>
          <w:rtl/>
        </w:rPr>
        <w:t xml:space="preserve"> </w:t>
      </w:r>
      <w:r>
        <w:rPr>
          <w:rtl/>
        </w:rPr>
        <w:t xml:space="preserve">(سطح</w:t>
      </w:r>
      <w:r>
        <w:rPr>
          <w:rtl/>
        </w:rPr>
        <w:t xml:space="preserve"> </w:t>
      </w:r>
      <w:r>
        <w:t xml:space="preserve">LoA</w:t>
      </w:r>
      <w:r>
        <w:rPr>
          <w:rtl/>
        </w:rPr>
        <w:t xml:space="preserve"> </w:t>
      </w:r>
      <w:r>
        <w:rPr>
          <w:rtl/>
        </w:rPr>
        <w:t xml:space="preserve">High)، احرازکننده‌های دارای سطح اطمینان</w:t>
      </w:r>
      <w:r>
        <w:rPr>
          <w:rtl/>
        </w:rPr>
        <w:t xml:space="preserve"> </w:t>
      </w:r>
      <w:r>
        <w:t xml:space="preserve">AAL3</w:t>
      </w:r>
      <w:r>
        <w:rPr>
          <w:rtl/>
        </w:rPr>
        <w:t xml:space="preserve"> </w:t>
      </w:r>
      <w:r>
        <w:rPr>
          <w:rtl/>
        </w:rPr>
        <w:t xml:space="preserve">طبق استاندارد NIST، یا مکانیزم‌های معادل دیگر باشد.</w:t>
      </w:r>
    </w:p>
    <w:p>
      <w:pPr>
        <w:bidi/>
      </w:pPr>
      <w:r>
        <w:rPr>
          <w:rtl/>
        </w:rPr>
        <w:t xml:space="preserve">اگرچه این الزامات در مقایسه با بسیاری از چارچوب‌های دیگر، رویکردی سخت‌گیرانه نسبت به</w:t>
      </w:r>
      <w:r>
        <w:rPr>
          <w:rtl/>
        </w:rPr>
        <w:t xml:space="preserve"> </w:t>
      </w:r>
      <w:r>
        <w:t xml:space="preserve">MFA</w:t>
      </w:r>
      <w:r>
        <w:rPr>
          <w:rtl/>
        </w:rPr>
        <w:t xml:space="preserve"> </w:t>
      </w:r>
      <w:r>
        <w:rPr>
          <w:rtl/>
        </w:rPr>
        <w:t xml:space="preserve">دارند، اما این سخت‌گیری برای ارتقای سطح امنیت کاربران حیاتی می‌باشد. هرگونه تلاش برای کاهش این الزامات باید با یک برنامه شفاف و دقیق برای کاهش ریسک‌های مرتبط با احراز هویت همراه باشد، به‌طوری‌که راهنمایی‌ها و پژوهش‌های ارائه‌شده توسط</w:t>
      </w:r>
      <w:r>
        <w:rPr>
          <w:rtl/>
        </w:rPr>
        <w:t xml:space="preserve"> </w:t>
      </w:r>
      <w:r>
        <w:t xml:space="preserve">NIST</w:t>
      </w:r>
      <w:r>
        <w:rPr>
          <w:rtl/>
        </w:rPr>
        <w:t xml:space="preserve"> </w:t>
      </w:r>
      <w:r>
        <w:rPr>
          <w:rtl/>
        </w:rPr>
        <w:t xml:space="preserve">نیز در آن لحاظ شده باشد.</w:t>
      </w:r>
    </w:p>
    <w:p>
      <w:pPr>
        <w:bidi/>
      </w:pPr>
      <w:r>
        <w:rPr>
          <w:rtl/>
        </w:rPr>
        <w:t xml:space="preserve">توجه داشته باشید که در زمان انتشار این سند، استاندارد</w:t>
      </w:r>
      <w:r>
        <w:rPr>
          <w:rtl/>
        </w:rPr>
        <w:t xml:space="preserve"> </w:t>
      </w:r>
      <w:r>
        <w:t xml:space="preserve">NIST SP 800-63</w:t>
      </w:r>
      <w:r>
        <w:rPr>
          <w:rtl/>
        </w:rPr>
        <w:t xml:space="preserve"> </w:t>
      </w:r>
      <w:r>
        <w:rPr>
          <w:rtl/>
        </w:rPr>
        <w:t xml:space="preserve">استفاده از ایمیل را به عنوان یک مکانیزم احراز هویت</w:t>
      </w:r>
      <w:r>
        <w:rPr>
          <w:rtl/>
        </w:rPr>
        <w:t xml:space="preserve"> </w:t>
      </w:r>
      <w:hyperlink r:id="rId160">
        <w:r>
          <w:rPr>
            <w:rStyle w:val="Hyperlink"/>
            <w:rtl/>
          </w:rPr>
          <w:t xml:space="preserve">قابل قبول نمی‌داند</w:t>
        </w:r>
      </w:hyperlink>
      <w:r>
        <w:rPr>
          <w:rtl/>
        </w:rPr>
        <w:t xml:space="preserve">.(</w:t>
      </w:r>
      <w:hyperlink r:id="rId161">
        <w:r>
          <w:rPr>
            <w:rStyle w:val="Hyperlink"/>
          </w:rPr>
          <w:t xml:space="preserve">archived copy</w:t>
        </w:r>
      </w:hyperlink>
      <w:r>
        <w:t xml:space="preserve">).</w:t>
      </w:r>
    </w:p>
    <w:p>
      <w:pPr>
        <w:bidi/>
      </w:pPr>
      <w:r>
        <w:rPr>
          <w:rtl/>
        </w:rPr>
        <w:t xml:space="preserve">الزامات این بخش به بخش‌های مختلفی از راهنمای</w:t>
      </w:r>
      <w:r>
        <w:rPr>
          <w:rtl/>
        </w:rPr>
        <w:t xml:space="preserve"> </w:t>
      </w:r>
      <w:hyperlink r:id="rId158">
        <w:r>
          <w:rPr>
            <w:rStyle w:val="Hyperlink"/>
          </w:rPr>
          <w:t xml:space="preserve">NIST’s Guidance</w:t>
        </w:r>
      </w:hyperlink>
      <w:r>
        <w:rPr>
          <w:rtl/>
        </w:rPr>
        <w:t xml:space="preserve"> </w:t>
      </w:r>
      <w:r>
        <w:rPr>
          <w:rtl/>
        </w:rPr>
        <w:t xml:space="preserve">مربوط می‌شوند، از جمله بندهای</w:t>
      </w:r>
      <w:r>
        <w:rPr>
          <w:rtl/>
        </w:rPr>
        <w:t xml:space="preserve"> </w:t>
      </w:r>
      <w:hyperlink r:id="rId162">
        <w:r>
          <w:rPr>
            <w:rStyle w:val="Hyperlink"/>
          </w:rPr>
          <w:t xml:space="preserve">§ 4.2.1</w:t>
        </w:r>
      </w:hyperlink>
      <w:r>
        <w:rPr>
          <w:rtl/>
        </w:rPr>
        <w:t xml:space="preserve">،</w:t>
      </w:r>
      <w:r>
        <w:rPr>
          <w:rtl/>
        </w:rPr>
        <w:t xml:space="preserve"> </w:t>
      </w:r>
      <w:hyperlink r:id="rId163">
        <w:r>
          <w:rPr>
            <w:rStyle w:val="Hyperlink"/>
          </w:rPr>
          <w:t xml:space="preserve">§ 4.3.1</w:t>
        </w:r>
      </w:hyperlink>
      <w:r>
        <w:rPr>
          <w:rtl/>
        </w:rPr>
        <w:t xml:space="preserve">،</w:t>
      </w:r>
      <w:r>
        <w:rPr>
          <w:rtl/>
        </w:rPr>
        <w:t xml:space="preserve"> </w:t>
      </w:r>
      <w:hyperlink r:id="rId164">
        <w:r>
          <w:rPr>
            <w:rStyle w:val="Hyperlink"/>
          </w:rPr>
          <w:t xml:space="preserve">§ 5.2.2</w:t>
        </w:r>
      </w:hyperlink>
      <w:r>
        <w:rPr>
          <w:rtl/>
        </w:rPr>
        <w:t xml:space="preserve"> </w:t>
      </w:r>
      <w:r>
        <w:rPr>
          <w:rtl/>
        </w:rPr>
        <w:t xml:space="preserve">و</w:t>
      </w:r>
      <w:r>
        <w:rPr>
          <w:rtl/>
        </w:rPr>
        <w:t xml:space="preserve"> </w:t>
      </w:r>
      <w:hyperlink r:id="rId165">
        <w:r>
          <w:rPr>
            <w:rStyle w:val="Hyperlink"/>
          </w:rPr>
          <w:t xml:space="preserve">§ 6.1.2</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6.3.1</w:t>
            </w:r>
          </w:p>
        </w:tc>
        <w:tc>
          <w:tcPr/>
          <w:p>
            <w:pPr>
              <w:pStyle w:val="Compact"/>
              <w:bidi/>
              <w:jc w:val="right"/>
            </w:pPr>
            <w:r>
              <w:rPr>
                <w:rtl/>
              </w:rPr>
              <w:t xml:space="preserve">کنترل‌های لازم برای جلوگیری از حملاتی مانند</w:t>
            </w:r>
            <w:r>
              <w:rPr>
                <w:rtl/>
              </w:rPr>
              <w:t xml:space="preserve"> </w:t>
            </w:r>
            <w:r>
              <w:t xml:space="preserve">Credential Stuffing</w:t>
            </w:r>
            <w:r>
              <w:rPr>
                <w:rtl/>
              </w:rPr>
              <w:t xml:space="preserve"> </w:t>
            </w:r>
            <w:r>
              <w:rPr>
                <w:rtl/>
              </w:rPr>
              <w:t xml:space="preserve">و</w:t>
            </w:r>
            <w:r>
              <w:rPr>
                <w:rtl/>
              </w:rPr>
              <w:t xml:space="preserve"> </w:t>
            </w:r>
            <w:r>
              <w:t xml:space="preserve">password brute force</w:t>
            </w:r>
            <w:r>
              <w:rPr>
                <w:rtl/>
              </w:rPr>
              <w:t xml:space="preserve"> </w:t>
            </w:r>
            <w:r>
              <w:rPr>
                <w:rtl/>
              </w:rPr>
              <w:t xml:space="preserve">طبق مستندات امنیتی برنامه پیاده‌سازی شوند.</w:t>
            </w:r>
          </w:p>
        </w:tc>
        <w:tc>
          <w:tcPr/>
          <w:p>
            <w:pPr>
              <w:pStyle w:val="Compact"/>
              <w:bidi/>
              <w:jc w:val="center"/>
            </w:pPr>
            <w:r>
              <w:t xml:space="preserve">1</w:t>
            </w:r>
          </w:p>
        </w:tc>
      </w:tr>
      <w:tr>
        <w:tc>
          <w:tcPr/>
          <w:p>
            <w:pPr>
              <w:pStyle w:val="Compact"/>
              <w:bidi/>
              <w:jc w:val="center"/>
            </w:pPr>
            <w:r>
              <w:rPr>
                <w:bCs/>
                <w:b/>
              </w:rPr>
              <w:t xml:space="preserve">6.3.2</w:t>
            </w:r>
          </w:p>
        </w:tc>
        <w:tc>
          <w:tcPr/>
          <w:p>
            <w:pPr>
              <w:pStyle w:val="Compact"/>
              <w:bidi/>
              <w:jc w:val="right"/>
            </w:pPr>
            <w:r>
              <w:rPr>
                <w:rtl/>
              </w:rPr>
              <w:t xml:space="preserve">حساب‌های کاربری پیش‌فرض (مانند</w:t>
            </w:r>
            <w:r>
              <w:rPr>
                <w:rtl/>
              </w:rPr>
              <w:t xml:space="preserve"> </w:t>
            </w:r>
            <w:r>
              <w:t xml:space="preserve">“</w:t>
            </w:r>
            <w:r>
              <w:t xml:space="preserve">admin</w:t>
            </w:r>
            <w:r>
              <w:t xml:space="preserve">”</w:t>
            </w:r>
            <w:r>
              <w:rPr>
                <w:rtl/>
              </w:rPr>
              <w:t xml:space="preserve">،</w:t>
            </w:r>
            <w:r>
              <w:rPr>
                <w:rtl/>
              </w:rPr>
              <w:t xml:space="preserve"> </w:t>
            </w:r>
            <w:r>
              <w:t xml:space="preserve">“</w:t>
            </w:r>
            <w:r>
              <w:t xml:space="preserve">root</w:t>
            </w:r>
            <w:r>
              <w:t xml:space="preserve">”</w:t>
            </w:r>
            <w:r>
              <w:rPr>
                <w:rtl/>
              </w:rPr>
              <w:t xml:space="preserve"> </w:t>
            </w:r>
            <w:r>
              <w:rPr>
                <w:rtl/>
              </w:rPr>
              <w:t xml:space="preserve">یا</w:t>
            </w:r>
            <w:r>
              <w:rPr>
                <w:rtl/>
              </w:rPr>
              <w:t xml:space="preserve"> </w:t>
            </w:r>
            <w:r>
              <w:t xml:space="preserve">“</w:t>
            </w:r>
            <w:r>
              <w:t xml:space="preserve">sa</w:t>
            </w:r>
            <w:r>
              <w:t xml:space="preserve">”</w:t>
            </w:r>
            <w:r>
              <w:t xml:space="preserve">)</w:t>
            </w:r>
            <w:r>
              <w:rPr>
                <w:rtl/>
              </w:rPr>
              <w:t xml:space="preserve"> </w:t>
            </w:r>
            <w:r>
              <w:rPr>
                <w:rtl/>
              </w:rPr>
              <w:t xml:space="preserve">در برنامه وجود نداشته باشند یا غیرفعال شده باشند.</w:t>
            </w:r>
          </w:p>
        </w:tc>
        <w:tc>
          <w:tcPr/>
          <w:p>
            <w:pPr>
              <w:pStyle w:val="Compact"/>
              <w:bidi/>
              <w:jc w:val="center"/>
            </w:pPr>
            <w:r>
              <w:t xml:space="preserve">1</w:t>
            </w:r>
          </w:p>
        </w:tc>
      </w:tr>
      <w:tr>
        <w:tc>
          <w:tcPr/>
          <w:p>
            <w:pPr>
              <w:pStyle w:val="Compact"/>
              <w:bidi/>
              <w:jc w:val="center"/>
            </w:pPr>
            <w:r>
              <w:rPr>
                <w:bCs/>
                <w:b/>
              </w:rPr>
              <w:t xml:space="preserve">6.3.3</w:t>
            </w:r>
          </w:p>
        </w:tc>
        <w:tc>
          <w:tcPr/>
          <w:p>
            <w:pPr>
              <w:pStyle w:val="Compact"/>
              <w:bidi/>
              <w:jc w:val="right"/>
            </w:pPr>
            <w:r>
              <w:rPr>
                <w:rtl/>
              </w:rPr>
              <w:t xml:space="preserve">برای دسترسی به برنامه، از یک مکانیزم احراز هویت چندعاملی</w:t>
            </w:r>
            <w:r>
              <w:rPr>
                <w:rtl/>
              </w:rPr>
              <w:t xml:space="preserve"> </w:t>
            </w:r>
            <w:r>
              <w:t xml:space="preserve">(MFA)</w:t>
            </w:r>
            <w:r>
              <w:rPr>
                <w:rtl/>
              </w:rPr>
              <w:t xml:space="preserve"> </w:t>
            </w:r>
            <w:r>
              <w:rPr>
                <w:rtl/>
              </w:rPr>
              <w:t xml:space="preserve">یا ترکیبی از مکانیزم‌های احراز هویت تک‌عاملی استفاده شود. برای سطح L3، حداقل یکی از عوامل احراز هویت باید مبتنی بر سخت‌افزار باشد در برابر حملات فیشینگ، مقاومت در برابر نفوذ و جعل هویت را فراهم کند، در حالی که با اقدام آگاهانه کاربر (مانند فشردن دکمه روی کلید سخت‌افزاری</w:t>
            </w:r>
            <w:r>
              <w:rPr>
                <w:rtl/>
              </w:rPr>
              <w:t xml:space="preserve"> </w:t>
            </w:r>
            <w:r>
              <w:t xml:space="preserve">FIDO</w:t>
            </w:r>
            <w:r>
              <w:rPr>
                <w:rtl/>
              </w:rPr>
              <w:t xml:space="preserve"> </w:t>
            </w:r>
            <w:r>
              <w:rPr>
                <w:rtl/>
              </w:rPr>
              <w:t xml:space="preserve">یا تلفن همراه) قصد کاربر برای احراز هویت را نیز تأیید نماید. هرگونه تسهیل یا تعدیل در این الزام، مستلزم ارائه دلایل مستند و مجموعه‌ای جامع از کنترل‌های جبرانی است.</w:t>
            </w:r>
          </w:p>
        </w:tc>
        <w:tc>
          <w:tcPr/>
          <w:p>
            <w:pPr>
              <w:pStyle w:val="Compact"/>
              <w:bidi/>
              <w:jc w:val="center"/>
            </w:pPr>
            <w:r>
              <w:t xml:space="preserve">2</w:t>
            </w:r>
          </w:p>
        </w:tc>
      </w:tr>
      <w:tr>
        <w:tc>
          <w:tcPr/>
          <w:p>
            <w:pPr>
              <w:pStyle w:val="Compact"/>
              <w:bidi/>
              <w:jc w:val="center"/>
            </w:pPr>
            <w:r>
              <w:rPr>
                <w:bCs/>
                <w:b/>
              </w:rPr>
              <w:t xml:space="preserve">6.3.4</w:t>
            </w:r>
          </w:p>
        </w:tc>
        <w:tc>
          <w:tcPr/>
          <w:p>
            <w:pPr>
              <w:pStyle w:val="Compact"/>
              <w:bidi/>
              <w:jc w:val="right"/>
            </w:pPr>
            <w:r>
              <w:rPr>
                <w:rtl/>
              </w:rPr>
              <w:t xml:space="preserve">تأیید کنید که در صورت وجود مسیرهای متعدد احراز هویت در برنامه، هیچ مسیر احراز هویتِ مستندسازی‌نشده‌ای وجود نداشته باشد و کنترل‌های امنیتی و سطح قدرت احراز هویت در تمامی مسیرها به‌صورت یکسان و سازگار اعمال شوند.</w:t>
            </w:r>
          </w:p>
        </w:tc>
        <w:tc>
          <w:tcPr/>
          <w:p>
            <w:pPr>
              <w:pStyle w:val="Compact"/>
              <w:bidi/>
              <w:jc w:val="center"/>
            </w:pPr>
            <w:r>
              <w:t xml:space="preserve">2</w:t>
            </w:r>
          </w:p>
        </w:tc>
      </w:tr>
      <w:tr>
        <w:tc>
          <w:tcPr/>
          <w:p>
            <w:pPr>
              <w:pStyle w:val="Compact"/>
              <w:bidi/>
              <w:jc w:val="center"/>
            </w:pPr>
            <w:r>
              <w:rPr>
                <w:bCs/>
                <w:b/>
              </w:rPr>
              <w:t xml:space="preserve">6.3.5</w:t>
            </w:r>
          </w:p>
        </w:tc>
        <w:tc>
          <w:tcPr/>
          <w:p>
            <w:pPr>
              <w:pStyle w:val="Compact"/>
              <w:bidi/>
              <w:jc w:val="right"/>
            </w:pPr>
            <w:r>
              <w:rPr>
                <w:rtl/>
              </w:rPr>
              <w:t xml:space="preserve">کاربران از تلاش‌های مشکوک برای احراز هویت (موفق یا ناموفق) مطلع ‌شوند. این اطلاع‌رسانی می‌تواند شامل تلاش برای احراز هویت از موقعیت مکانی یا کلاینت غیرمعمول، احراز هویت ناقص (تنها موفقیت یکی از عوامل)، تلاش برای احراز هویت پس از یک دوره طولانی عدم فعالیت، یا احراز هویت موفق پس از چندین تلاش ناموفق باشد.</w:t>
            </w:r>
          </w:p>
        </w:tc>
        <w:tc>
          <w:tcPr/>
          <w:p>
            <w:pPr>
              <w:pStyle w:val="Compact"/>
              <w:bidi/>
              <w:jc w:val="center"/>
            </w:pPr>
            <w:r>
              <w:t xml:space="preserve">3</w:t>
            </w:r>
          </w:p>
        </w:tc>
      </w:tr>
      <w:tr>
        <w:tc>
          <w:tcPr/>
          <w:p>
            <w:pPr>
              <w:pStyle w:val="Compact"/>
              <w:bidi/>
              <w:jc w:val="center"/>
            </w:pPr>
            <w:r>
              <w:rPr>
                <w:bCs/>
                <w:b/>
              </w:rPr>
              <w:t xml:space="preserve">6.3.6</w:t>
            </w:r>
          </w:p>
        </w:tc>
        <w:tc>
          <w:tcPr/>
          <w:p>
            <w:pPr>
              <w:pStyle w:val="Compact"/>
              <w:bidi/>
              <w:jc w:val="right"/>
            </w:pPr>
            <w:r>
              <w:rPr>
                <w:rtl/>
              </w:rPr>
              <w:t xml:space="preserve">ایمیل به‌عنوان مکانیزم احراز هویت، چه به‌صورت تک‌عاملی و چه به‌عنوان یکی از عوامل احراز هویت چندعاملی، استفاده نمی‌شود.</w:t>
            </w:r>
          </w:p>
        </w:tc>
        <w:tc>
          <w:tcPr/>
          <w:p>
            <w:pPr>
              <w:pStyle w:val="Compact"/>
              <w:bidi/>
              <w:jc w:val="center"/>
            </w:pPr>
            <w:r>
              <w:t xml:space="preserve">3</w:t>
            </w:r>
          </w:p>
        </w:tc>
      </w:tr>
      <w:tr>
        <w:tc>
          <w:tcPr/>
          <w:p>
            <w:pPr>
              <w:pStyle w:val="Compact"/>
              <w:bidi/>
              <w:jc w:val="center"/>
            </w:pPr>
            <w:r>
              <w:rPr>
                <w:bCs/>
                <w:b/>
              </w:rPr>
              <w:t xml:space="preserve">6.3.7</w:t>
            </w:r>
          </w:p>
        </w:tc>
        <w:tc>
          <w:tcPr/>
          <w:p>
            <w:pPr>
              <w:pStyle w:val="Compact"/>
              <w:bidi/>
              <w:jc w:val="right"/>
            </w:pPr>
            <w:r>
              <w:rPr>
                <w:rtl/>
              </w:rPr>
              <w:t xml:space="preserve">کاربران پس از به‌روزرسانی اطلاعات احراز هویت خود، مانند بازنشانی گذرواژه یا تغییر نام کاربری یا آدرس ایمیل، مطلع شوند.</w:t>
            </w:r>
          </w:p>
        </w:tc>
        <w:tc>
          <w:tcPr/>
          <w:p>
            <w:pPr>
              <w:pStyle w:val="Compact"/>
              <w:bidi/>
              <w:jc w:val="center"/>
            </w:pPr>
            <w:r>
              <w:t xml:space="preserve">3</w:t>
            </w:r>
          </w:p>
        </w:tc>
      </w:tr>
      <w:tr>
        <w:tc>
          <w:tcPr/>
          <w:p>
            <w:pPr>
              <w:pStyle w:val="Compact"/>
              <w:bidi/>
              <w:jc w:val="center"/>
            </w:pPr>
            <w:r>
              <w:rPr>
                <w:bCs/>
                <w:b/>
              </w:rPr>
              <w:t xml:space="preserve">6.3.8</w:t>
            </w:r>
          </w:p>
        </w:tc>
        <w:tc>
          <w:tcPr/>
          <w:p>
            <w:pPr>
              <w:pStyle w:val="Compact"/>
              <w:bidi/>
              <w:jc w:val="right"/>
            </w:pPr>
            <w:r>
              <w:rPr>
                <w:rtl/>
              </w:rPr>
              <w:t xml:space="preserve">با توجه به پیام‌های خطا، کدهای پاسخ</w:t>
            </w:r>
            <w:r>
              <w:rPr>
                <w:rtl/>
              </w:rPr>
              <w:t xml:space="preserve"> </w:t>
            </w:r>
            <w:r>
              <w:t xml:space="preserve">HTTP</w:t>
            </w:r>
            <w:r>
              <w:rPr>
                <w:rtl/>
              </w:rPr>
              <w:t xml:space="preserve"> </w:t>
            </w:r>
            <w:r>
              <w:rPr>
                <w:rtl/>
              </w:rPr>
              <w:t xml:space="preserve">یا تفاوت در زمان پاسخ‌دهی، نتوان کاربران معتبر را از طریق تلاش‌های ناموفق احراز هویت شناسایی کرد. همچنین، عملکردهای ثبت‌نام و بازیابی گذرواژه نیز باید از این نوع افشای اطلاعات محافظت شده باشند.</w:t>
            </w:r>
          </w:p>
        </w:tc>
        <w:tc>
          <w:tcPr/>
          <w:p>
            <w:pPr>
              <w:pStyle w:val="Compact"/>
              <w:bidi/>
              <w:jc w:val="center"/>
            </w:pPr>
            <w:r>
              <w:t xml:space="preserve">3</w:t>
            </w:r>
          </w:p>
        </w:tc>
      </w:tr>
    </w:tbl>
    <w:bookmarkEnd w:id="166"/>
    <w:bookmarkStart w:id="168" w:name="X5cd9cd9128b74f7a93e4ba4aac6a164cc6b4d32"/>
    <w:p>
      <w:pPr>
        <w:pStyle w:val="Heading2"/>
        <w:bidi/>
      </w:pPr>
      <w:r>
        <w:t xml:space="preserve">V6.4 Authentication Factor Lifecycle and Recovery</w:t>
      </w:r>
    </w:p>
    <w:p>
      <w:pPr>
        <w:bidi/>
      </w:pPr>
      <w:r>
        <w:rPr>
          <w:rtl/>
        </w:rPr>
        <w:t xml:space="preserve">عوامل احراز هویت می‌توانند شامل کلمه عبور، توکن‌های نرم‌افزاری، توکن‌های سخت‌افزاری و دستگاه‌های بیومتریک باشند. مدیریت امن چرخه عمر این مکانیزم‌ها برای حفظ امنیت برنامه اهمیت بسیاری دارد و این بخش شامل الزامات مرتبط با این موضوع می‌باشد.</w:t>
      </w:r>
    </w:p>
    <w:p>
      <w:pPr>
        <w:bidi/>
      </w:pPr>
      <w:r>
        <w:rPr>
          <w:rtl/>
        </w:rPr>
        <w:t xml:space="preserve">الزامات این بخش عمدتاً مربوط به بندهای</w:t>
      </w:r>
      <w:r>
        <w:rPr>
          <w:rtl/>
        </w:rPr>
        <w:t xml:space="preserve"> </w:t>
      </w:r>
      <w:hyperlink r:id="rId157">
        <w:r>
          <w:rPr>
            <w:rStyle w:val="Hyperlink"/>
          </w:rPr>
          <w:t xml:space="preserve">§ 5.1.1.2</w:t>
        </w:r>
      </w:hyperlink>
      <w:r>
        <w:rPr>
          <w:rtl/>
        </w:rPr>
        <w:t xml:space="preserve"> </w:t>
      </w:r>
      <w:r>
        <w:rPr>
          <w:rtl/>
        </w:rPr>
        <w:t xml:space="preserve">و</w:t>
      </w:r>
      <w:r>
        <w:rPr>
          <w:rtl/>
        </w:rPr>
        <w:t xml:space="preserve"> </w:t>
      </w:r>
      <w:hyperlink r:id="rId167">
        <w:r>
          <w:rPr>
            <w:rStyle w:val="Hyperlink"/>
          </w:rPr>
          <w:t xml:space="preserve">§ 6.1.2.3</w:t>
        </w:r>
      </w:hyperlink>
      <w:r>
        <w:rPr>
          <w:rtl/>
        </w:rPr>
        <w:t xml:space="preserve"> </w:t>
      </w:r>
      <w:r>
        <w:rPr>
          <w:rtl/>
        </w:rPr>
        <w:t xml:space="preserve">از راهنمای</w:t>
      </w:r>
      <w:r>
        <w:rPr>
          <w:rtl/>
        </w:rPr>
        <w:t xml:space="preserve"> </w:t>
      </w:r>
      <w:hyperlink r:id="rId158">
        <w:r>
          <w:rPr>
            <w:rStyle w:val="Hyperlink"/>
          </w:rPr>
          <w:t xml:space="preserve">NIST’s Guidance</w:t>
        </w:r>
      </w:hyperlink>
      <w:r>
        <w:rPr>
          <w:rtl/>
        </w:rPr>
        <w:t xml:space="preserve"> </w:t>
      </w:r>
      <w:r>
        <w:rPr>
          <w:rtl/>
        </w:rPr>
        <w:t xml:space="preserve">می‌باشد.</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6.4.1</w:t>
            </w:r>
          </w:p>
        </w:tc>
        <w:tc>
          <w:tcPr/>
          <w:p>
            <w:pPr>
              <w:pStyle w:val="Compact"/>
              <w:bidi/>
              <w:jc w:val="right"/>
            </w:pPr>
            <w:r>
              <w:rPr>
                <w:rtl/>
              </w:rPr>
              <w:t xml:space="preserve">کلمه عبور اولیه یا کدهای فعال‌سازی تولید شده توسط سیستم، به‌صورت تصادفی و ایمن تولید ‌شوند، با سیاست فعلی رمز عبور مطابقت دارند، و پس از مدت زمان کوتاهی یا پس از اولین استفاده منقضی می‌شوند. این رمزهای اولیه نباید به عنوان رمز عبور بلندمدت مورد استفاده قرار گیرند.</w:t>
            </w:r>
          </w:p>
        </w:tc>
        <w:tc>
          <w:tcPr/>
          <w:p>
            <w:pPr>
              <w:pStyle w:val="Compact"/>
              <w:bidi/>
              <w:jc w:val="center"/>
            </w:pPr>
            <w:r>
              <w:t xml:space="preserve">1</w:t>
            </w:r>
          </w:p>
        </w:tc>
      </w:tr>
      <w:tr>
        <w:tc>
          <w:tcPr/>
          <w:p>
            <w:pPr>
              <w:pStyle w:val="Compact"/>
              <w:bidi/>
              <w:jc w:val="center"/>
            </w:pPr>
            <w:r>
              <w:rPr>
                <w:bCs/>
                <w:b/>
              </w:rPr>
              <w:t xml:space="preserve">6.4.2</w:t>
            </w:r>
          </w:p>
        </w:tc>
        <w:tc>
          <w:tcPr/>
          <w:p>
            <w:pPr>
              <w:pStyle w:val="Compact"/>
              <w:bidi/>
              <w:jc w:val="right"/>
            </w:pPr>
            <w:r>
              <w:rPr>
                <w:rtl/>
              </w:rPr>
              <w:t xml:space="preserve">راهنمای کلمه عبور یا احراز هویت مبتنی بر دانش (که به عنوان</w:t>
            </w:r>
            <w:r>
              <w:rPr>
                <w:rtl/>
              </w:rPr>
              <w:t xml:space="preserve"> </w:t>
            </w:r>
            <w:r>
              <w:rPr>
                <w:rtl/>
              </w:rPr>
              <w:t xml:space="preserve">“</w:t>
            </w:r>
            <w:r>
              <w:rPr>
                <w:rtl/>
              </w:rPr>
              <w:t xml:space="preserve">سؤالات امنیتی</w:t>
            </w:r>
            <w:r>
              <w:rPr>
                <w:rtl/>
              </w:rPr>
              <w:t xml:space="preserve">”</w:t>
            </w:r>
            <w:r>
              <w:rPr>
                <w:rtl/>
              </w:rPr>
              <w:t xml:space="preserve"> </w:t>
            </w:r>
            <w:r>
              <w:rPr>
                <w:rtl/>
              </w:rPr>
              <w:t xml:space="preserve">شناخته می‌شوند) در سیستم وجود ندارد.</w:t>
            </w:r>
          </w:p>
        </w:tc>
        <w:tc>
          <w:tcPr/>
          <w:p>
            <w:pPr>
              <w:pStyle w:val="Compact"/>
              <w:bidi/>
              <w:jc w:val="center"/>
            </w:pPr>
            <w:r>
              <w:t xml:space="preserve">1</w:t>
            </w:r>
          </w:p>
        </w:tc>
      </w:tr>
      <w:tr>
        <w:tc>
          <w:tcPr/>
          <w:p>
            <w:pPr>
              <w:pStyle w:val="Compact"/>
              <w:bidi/>
              <w:jc w:val="center"/>
            </w:pPr>
            <w:r>
              <w:rPr>
                <w:bCs/>
                <w:b/>
              </w:rPr>
              <w:t xml:space="preserve">6.4.3</w:t>
            </w:r>
          </w:p>
        </w:tc>
        <w:tc>
          <w:tcPr/>
          <w:p>
            <w:pPr>
              <w:pStyle w:val="Compact"/>
              <w:bidi/>
              <w:jc w:val="right"/>
            </w:pPr>
            <w:r>
              <w:rPr>
                <w:rtl/>
              </w:rPr>
              <w:t xml:space="preserve">فرآیند امنی برای بازنشانی کلمه عبور فراموش‌شده پیاده‌سازی شده است که هیچ‌یک از مکانیزم‌های احراز هویت چندعاملی فعال را دور نزند.</w:t>
            </w:r>
          </w:p>
        </w:tc>
        <w:tc>
          <w:tcPr/>
          <w:p>
            <w:pPr>
              <w:pStyle w:val="Compact"/>
              <w:bidi/>
              <w:jc w:val="center"/>
            </w:pPr>
            <w:r>
              <w:t xml:space="preserve">2</w:t>
            </w:r>
          </w:p>
        </w:tc>
      </w:tr>
      <w:tr>
        <w:tc>
          <w:tcPr/>
          <w:p>
            <w:pPr>
              <w:pStyle w:val="Compact"/>
              <w:bidi/>
              <w:jc w:val="center"/>
            </w:pPr>
            <w:r>
              <w:rPr>
                <w:bCs/>
                <w:b/>
              </w:rPr>
              <w:t xml:space="preserve">6.4.4</w:t>
            </w:r>
          </w:p>
        </w:tc>
        <w:tc>
          <w:tcPr/>
          <w:p>
            <w:pPr>
              <w:pStyle w:val="Compact"/>
              <w:bidi/>
              <w:jc w:val="right"/>
            </w:pPr>
            <w:r>
              <w:rPr>
                <w:rtl/>
              </w:rPr>
              <w:t xml:space="preserve">در صورت از دست رفتن یکی از عوامل احراز هویت چندعاملی، فرآیند اثبات هویت با همان سطحی که در زمان ثبت‌نام انجام شده است، اجرا شود.</w:t>
            </w:r>
          </w:p>
        </w:tc>
        <w:tc>
          <w:tcPr/>
          <w:p>
            <w:pPr>
              <w:pStyle w:val="Compact"/>
              <w:bidi/>
              <w:jc w:val="center"/>
            </w:pPr>
            <w:r>
              <w:t xml:space="preserve">2</w:t>
            </w:r>
          </w:p>
        </w:tc>
      </w:tr>
      <w:tr>
        <w:tc>
          <w:tcPr/>
          <w:p>
            <w:pPr>
              <w:pStyle w:val="Compact"/>
              <w:bidi/>
              <w:jc w:val="center"/>
            </w:pPr>
            <w:r>
              <w:rPr>
                <w:bCs/>
                <w:b/>
              </w:rPr>
              <w:t xml:space="preserve">6.4.5</w:t>
            </w:r>
          </w:p>
        </w:tc>
        <w:tc>
          <w:tcPr/>
          <w:p>
            <w:pPr>
              <w:pStyle w:val="Compact"/>
              <w:bidi/>
              <w:jc w:val="right"/>
            </w:pPr>
            <w:r>
              <w:rPr>
                <w:rtl/>
              </w:rPr>
              <w:t xml:space="preserve">دستورالعمل‌های تمدید مکانیزم‌های احراز هویت دارای تاریخ انقضا برای کاربران به موقع ارسال می‌شود تا پیش از انقضای مکانیزم فعلی فرصت کافی برای تمدید وجود داشته باشد، و در صورت لزوم، یادآورهای خودکار نیز تنظیم و ارسال شده باشند.</w:t>
            </w:r>
          </w:p>
        </w:tc>
        <w:tc>
          <w:tcPr/>
          <w:p>
            <w:pPr>
              <w:pStyle w:val="Compact"/>
              <w:bidi/>
              <w:jc w:val="center"/>
            </w:pPr>
            <w:r>
              <w:t xml:space="preserve">3</w:t>
            </w:r>
          </w:p>
        </w:tc>
      </w:tr>
      <w:tr>
        <w:tc>
          <w:tcPr/>
          <w:p>
            <w:pPr>
              <w:pStyle w:val="Compact"/>
              <w:bidi/>
              <w:jc w:val="center"/>
            </w:pPr>
            <w:r>
              <w:rPr>
                <w:bCs/>
                <w:b/>
              </w:rPr>
              <w:t xml:space="preserve">6.4.6</w:t>
            </w:r>
          </w:p>
        </w:tc>
        <w:tc>
          <w:tcPr/>
          <w:p>
            <w:pPr>
              <w:pStyle w:val="Compact"/>
              <w:bidi/>
              <w:jc w:val="right"/>
            </w:pPr>
            <w:r>
              <w:rPr>
                <w:rtl/>
              </w:rPr>
              <w:t xml:space="preserve">کاربران ادمین می‌توانند فرآیند بازنشانی کلمه عبور را برای کاربران عادی آغاز کنند، اما اجازه تغییر مستقیم یا انتخاب رمز عبور برای کاربر را ندارند. این کنترل برای جلوگیری از دسترسی ادمین به رمز عبور کاربران طراحی شده است.</w:t>
            </w:r>
          </w:p>
        </w:tc>
        <w:tc>
          <w:tcPr/>
          <w:p>
            <w:pPr>
              <w:pStyle w:val="Compact"/>
              <w:bidi/>
              <w:jc w:val="center"/>
            </w:pPr>
            <w:r>
              <w:t xml:space="preserve">3</w:t>
            </w:r>
          </w:p>
        </w:tc>
      </w:tr>
    </w:tbl>
    <w:bookmarkEnd w:id="168"/>
    <w:bookmarkStart w:id="175" w:name="Xadd92e72de2bf2e3e9d71c4cf90ebddbe83920c"/>
    <w:p>
      <w:pPr>
        <w:pStyle w:val="Heading2"/>
        <w:bidi/>
      </w:pPr>
      <w:r>
        <w:t xml:space="preserve">V6.5 General Multi-factor authentication requirements</w:t>
      </w:r>
    </w:p>
    <w:p>
      <w:pPr>
        <w:bidi/>
      </w:pPr>
      <w:r>
        <w:rPr>
          <w:rtl/>
        </w:rPr>
        <w:t xml:space="preserve">این بخش راهنمایی‌های کلی ارائه می‌دهد که برای انواع مختلف مکانیزم‌های احراز هویت چندعاملی</w:t>
      </w:r>
      <w:r>
        <w:rPr>
          <w:rtl/>
        </w:rPr>
        <w:t xml:space="preserve"> </w:t>
      </w:r>
      <w:r>
        <w:t xml:space="preserve">(MFA)</w:t>
      </w:r>
      <w:r>
        <w:rPr>
          <w:rtl/>
        </w:rPr>
        <w:t xml:space="preserve"> </w:t>
      </w:r>
      <w:r>
        <w:rPr>
          <w:rtl/>
        </w:rPr>
        <w:t xml:space="preserve">قابل استفاده است.</w:t>
      </w:r>
    </w:p>
    <w:p>
      <w:pPr>
        <w:bidi/>
      </w:pPr>
      <w:r>
        <w:rPr>
          <w:rtl/>
        </w:rPr>
        <w:t xml:space="preserve">مکانیزم‌های بررسی‌شده شامل موارد زیر هستند:</w:t>
      </w:r>
    </w:p>
    <w:p>
      <w:pPr>
        <w:numPr>
          <w:ilvl w:val="0"/>
          <w:numId w:val="1014"/>
        </w:numPr>
        <w:pStyle w:val="Compact"/>
        <w:bidi/>
      </w:pPr>
      <w:r>
        <w:t xml:space="preserve">Lookup Secrets</w:t>
      </w:r>
      <w:r>
        <w:rPr>
          <w:rtl/>
        </w:rPr>
        <w:t xml:space="preserve"> </w:t>
      </w:r>
      <w:r>
        <w:rPr>
          <w:rtl/>
        </w:rPr>
        <w:t xml:space="preserve">(فرایند یافتن یا بازیابی اطلاعات محرمانه)</w:t>
      </w:r>
    </w:p>
    <w:p>
      <w:pPr>
        <w:numPr>
          <w:ilvl w:val="0"/>
          <w:numId w:val="1014"/>
        </w:numPr>
        <w:pStyle w:val="Compact"/>
        <w:bidi/>
      </w:pPr>
      <w:r>
        <w:rPr>
          <w:rtl/>
        </w:rPr>
        <w:t xml:space="preserve">رمزهای عبور یک‌بار مصرف مبتنی بر زمان</w:t>
      </w:r>
      <w:r>
        <w:rPr>
          <w:rtl/>
        </w:rPr>
        <w:t xml:space="preserve"> </w:t>
      </w:r>
      <w:r>
        <w:t xml:space="preserve">(TOTPs)</w:t>
      </w:r>
    </w:p>
    <w:p>
      <w:pPr>
        <w:numPr>
          <w:ilvl w:val="0"/>
          <w:numId w:val="1014"/>
        </w:numPr>
        <w:pStyle w:val="Compact"/>
        <w:bidi/>
      </w:pPr>
      <w:r>
        <w:rPr>
          <w:rtl/>
        </w:rPr>
        <w:t xml:space="preserve">مکانیزم‌های خارج از باند</w:t>
      </w:r>
      <w:r>
        <w:rPr>
          <w:rtl/>
        </w:rPr>
        <w:t xml:space="preserve"> </w:t>
      </w:r>
      <w:r>
        <w:t xml:space="preserve">(Out-of-Band Mechanisms)</w:t>
      </w:r>
    </w:p>
    <w:p>
      <w:pPr>
        <w:bidi/>
      </w:pPr>
      <w:r>
        <w:t xml:space="preserve">Lookup Secret</w:t>
      </w:r>
      <w:r>
        <w:rPr>
          <w:rtl/>
        </w:rPr>
        <w:t xml:space="preserve"> </w:t>
      </w:r>
      <w:r>
        <w:rPr>
          <w:rtl/>
        </w:rPr>
        <w:t xml:space="preserve">کدهایی هستند که به‌صورت از پیش تولیدشده ارائه می‌شوند و مشابه با کدهای مجوز تراکنش (TAN)، کدهای بازیابی حساب‌های شبکه‌های اجتماعی یا شبکه‌ای از مقادیر تصادفی می‌باشند. این نوع مکانیزم به‌عنوان</w:t>
      </w:r>
      <w:r>
        <w:rPr>
          <w:rtl/>
        </w:rPr>
        <w:t xml:space="preserve"> </w:t>
      </w:r>
      <w:r>
        <w:rPr>
          <w:rtl/>
        </w:rPr>
        <w:t xml:space="preserve">“</w:t>
      </w:r>
      <w:r>
        <w:rPr>
          <w:rtl/>
        </w:rPr>
        <w:t xml:space="preserve">چیزی که در اختیار دارید</w:t>
      </w:r>
      <w:r>
        <w:rPr>
          <w:rtl/>
        </w:rPr>
        <w:t xml:space="preserve">”</w:t>
      </w:r>
      <w:r>
        <w:rPr>
          <w:rtl/>
        </w:rPr>
        <w:t xml:space="preserve"> </w:t>
      </w:r>
      <w:r>
        <w:rPr>
          <w:rtl/>
        </w:rPr>
        <w:t xml:space="preserve">در نظر گرفته می‌شود، زیرا کدها عمداً غیرقابل حفظ‌کردن هستند و نیاز به ذخیره‌سازی دارند.</w:t>
      </w:r>
    </w:p>
    <w:p>
      <w:pPr>
        <w:bidi/>
      </w:pPr>
      <w:r>
        <w:rPr>
          <w:rtl/>
        </w:rPr>
        <w:t xml:space="preserve">رمزهای یکبار مصرف چندعاملی</w:t>
      </w:r>
      <w:r>
        <w:rPr>
          <w:rtl/>
        </w:rPr>
        <w:t xml:space="preserve"> </w:t>
      </w:r>
      <w:r>
        <w:t xml:space="preserve">(Multi-factor TOTPs)</w:t>
      </w:r>
      <w:r>
        <w:rPr>
          <w:rtl/>
        </w:rPr>
        <w:t xml:space="preserve"> </w:t>
      </w:r>
      <w:r>
        <w:rPr>
          <w:rtl/>
        </w:rPr>
        <w:t xml:space="preserve">مشابه رمزهای یکبار مصرف تک‌عاملی هستند، اما برای ایجاد رمز نهایی (OTP)، نیاز به وارد کردن کد</w:t>
      </w:r>
      <w:r>
        <w:rPr>
          <w:rtl/>
        </w:rPr>
        <w:t xml:space="preserve"> </w:t>
      </w:r>
      <w:r>
        <w:t xml:space="preserve">PIN</w:t>
      </w:r>
      <w:r>
        <w:rPr>
          <w:rtl/>
        </w:rPr>
        <w:t xml:space="preserve"> </w:t>
      </w:r>
      <w:r>
        <w:rPr>
          <w:rtl/>
        </w:rPr>
        <w:t xml:space="preserve">معتبر، بازکردن با بیومتریک، وارد کردن</w:t>
      </w:r>
      <w:r>
        <w:rPr>
          <w:rtl/>
        </w:rPr>
        <w:t xml:space="preserve"> </w:t>
      </w:r>
      <w:r>
        <w:t xml:space="preserve">USB</w:t>
      </w:r>
      <w:r>
        <w:rPr>
          <w:rtl/>
        </w:rPr>
        <w:t xml:space="preserve"> </w:t>
      </w:r>
      <w:r>
        <w:rPr>
          <w:rtl/>
        </w:rPr>
        <w:t xml:space="preserve">یا جفت‌سازی NFC، یا مقدار اضافی دیگری (مانند ماشین‌حساب‌های امضای تراکنش) دارند.</w:t>
      </w:r>
    </w:p>
    <w:p>
      <w:pPr>
        <w:bidi/>
      </w:pPr>
      <w:r>
        <w:rPr>
          <w:rtl/>
        </w:rPr>
        <w:t xml:space="preserve">جزئیات مربوط به مکانیزم‌های خارج از باند</w:t>
      </w:r>
      <w:r>
        <w:rPr>
          <w:rtl/>
        </w:rPr>
        <w:t xml:space="preserve"> </w:t>
      </w:r>
      <w:r>
        <w:t xml:space="preserve">(Out-of-Band)</w:t>
      </w:r>
      <w:r>
        <w:rPr>
          <w:rtl/>
        </w:rPr>
        <w:t xml:space="preserve"> </w:t>
      </w:r>
      <w:r>
        <w:rPr>
          <w:rtl/>
        </w:rPr>
        <w:t xml:space="preserve">در بخش بعدی ارائه خواهد شد.</w:t>
      </w:r>
    </w:p>
    <w:p>
      <w:pPr>
        <w:bidi/>
      </w:pPr>
      <w:r>
        <w:rPr>
          <w:rtl/>
        </w:rPr>
        <w:t xml:space="preserve">الزامات موجود در این بخش‌ها عمدتاً مربوط به بندهای</w:t>
      </w:r>
      <w:r>
        <w:rPr>
          <w:rtl/>
        </w:rPr>
        <w:t xml:space="preserve"> </w:t>
      </w:r>
      <w:hyperlink r:id="rId169">
        <w:r>
          <w:rPr>
            <w:rStyle w:val="Hyperlink"/>
          </w:rPr>
          <w:t xml:space="preserve">§ 5.1.2</w:t>
        </w:r>
      </w:hyperlink>
      <w:r>
        <w:rPr>
          <w:rtl/>
        </w:rPr>
        <w:t xml:space="preserve">،</w:t>
      </w:r>
      <w:r>
        <w:rPr>
          <w:rtl/>
        </w:rPr>
        <w:t xml:space="preserve"> </w:t>
      </w:r>
      <w:hyperlink r:id="rId170">
        <w:r>
          <w:rPr>
            <w:rStyle w:val="Hyperlink"/>
          </w:rPr>
          <w:t xml:space="preserve">§ 5.1.3</w:t>
        </w:r>
      </w:hyperlink>
      <w:r>
        <w:rPr>
          <w:rtl/>
        </w:rPr>
        <w:t xml:space="preserve">،</w:t>
      </w:r>
      <w:r>
        <w:rPr>
          <w:rtl/>
        </w:rPr>
        <w:t xml:space="preserve"> </w:t>
      </w:r>
      <w:hyperlink r:id="rId171">
        <w:r>
          <w:rPr>
            <w:rStyle w:val="Hyperlink"/>
          </w:rPr>
          <w:t xml:space="preserve">§ 5.1.4.2</w:t>
        </w:r>
      </w:hyperlink>
      <w:r>
        <w:rPr>
          <w:rtl/>
        </w:rPr>
        <w:t xml:space="preserve">،</w:t>
      </w:r>
      <w:r>
        <w:rPr>
          <w:rtl/>
        </w:rPr>
        <w:t xml:space="preserve"> </w:t>
      </w:r>
      <w:hyperlink r:id="rId172">
        <w:r>
          <w:rPr>
            <w:rStyle w:val="Hyperlink"/>
          </w:rPr>
          <w:t xml:space="preserve">§ 5.1.5.2</w:t>
        </w:r>
      </w:hyperlink>
      <w:r>
        <w:rPr>
          <w:rtl/>
        </w:rPr>
        <w:t xml:space="preserve">،</w:t>
      </w:r>
      <w:r>
        <w:rPr>
          <w:rtl/>
        </w:rPr>
        <w:t xml:space="preserve"> </w:t>
      </w:r>
      <w:hyperlink r:id="rId173">
        <w:r>
          <w:rPr>
            <w:rStyle w:val="Hyperlink"/>
          </w:rPr>
          <w:t xml:space="preserve">§ 5.2.1</w:t>
        </w:r>
      </w:hyperlink>
      <w:r>
        <w:rPr>
          <w:rtl/>
        </w:rPr>
        <w:t xml:space="preserve"> </w:t>
      </w:r>
      <w:r>
        <w:rPr>
          <w:rtl/>
        </w:rPr>
        <w:t xml:space="preserve">و</w:t>
      </w:r>
      <w:r>
        <w:rPr>
          <w:rtl/>
        </w:rPr>
        <w:t xml:space="preserve"> </w:t>
      </w:r>
      <w:hyperlink r:id="rId174">
        <w:r>
          <w:rPr>
            <w:rStyle w:val="Hyperlink"/>
          </w:rPr>
          <w:t xml:space="preserve">§ 5.2.3</w:t>
        </w:r>
      </w:hyperlink>
      <w:r>
        <w:rPr>
          <w:rtl/>
        </w:rPr>
        <w:t xml:space="preserve"> </w:t>
      </w:r>
      <w:r>
        <w:rPr>
          <w:rtl/>
        </w:rPr>
        <w:t xml:space="preserve">از راهنمای</w:t>
      </w:r>
      <w:r>
        <w:rPr>
          <w:rtl/>
        </w:rPr>
        <w:t xml:space="preserve"> </w:t>
      </w:r>
      <w:hyperlink r:id="rId158">
        <w:r>
          <w:rPr>
            <w:rStyle w:val="Hyperlink"/>
          </w:rPr>
          <w:t xml:space="preserve">NIST’s Guidance</w:t>
        </w:r>
      </w:hyperlink>
      <w:r>
        <w:rPr>
          <w:rtl/>
        </w:rPr>
        <w:t xml:space="preserve"> </w:t>
      </w:r>
      <w:r>
        <w:rPr>
          <w:rtl/>
        </w:rPr>
        <w:t xml:space="preserve">می‌باشند.</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6.5.1</w:t>
            </w:r>
          </w:p>
        </w:tc>
        <w:tc>
          <w:tcPr/>
          <w:p>
            <w:pPr>
              <w:pStyle w:val="Compact"/>
              <w:bidi/>
              <w:jc w:val="right"/>
            </w:pPr>
            <w:r>
              <w:t xml:space="preserve">Lookup Secrets</w:t>
            </w:r>
            <w:r>
              <w:rPr>
                <w:rtl/>
              </w:rPr>
              <w:t xml:space="preserve"> </w:t>
            </w:r>
            <w:r>
              <w:rPr>
                <w:rtl/>
              </w:rPr>
              <w:t xml:space="preserve">درخواست‌ها یا کدهای احراز هویت خارج از باند</w:t>
            </w:r>
            <w:r>
              <w:rPr>
                <w:rtl/>
              </w:rPr>
              <w:t xml:space="preserve"> </w:t>
            </w:r>
            <w:r>
              <w:t xml:space="preserve">(Out-of-Band)</w:t>
            </w:r>
            <w:r>
              <w:rPr>
                <w:rtl/>
              </w:rPr>
              <w:t xml:space="preserve"> </w:t>
            </w:r>
            <w:r>
              <w:rPr>
                <w:rtl/>
              </w:rPr>
              <w:t xml:space="preserve">و رمزهای یکبار مصرف مبتنی بر زمان</w:t>
            </w:r>
            <w:r>
              <w:rPr>
                <w:rtl/>
              </w:rPr>
              <w:t xml:space="preserve"> </w:t>
            </w:r>
            <w:r>
              <w:t xml:space="preserve">(TOTP)</w:t>
            </w:r>
            <w:r>
              <w:rPr>
                <w:rtl/>
              </w:rPr>
              <w:t xml:space="preserve"> </w:t>
            </w:r>
            <w:r>
              <w:rPr>
                <w:rtl/>
              </w:rPr>
              <w:t xml:space="preserve">تنها یک‌بار قابل استفاده باشند و پس از استفاده موفق، مجدداً قابل استفاده نباشند.</w:t>
            </w:r>
          </w:p>
        </w:tc>
        <w:tc>
          <w:tcPr/>
          <w:p>
            <w:pPr>
              <w:pStyle w:val="Compact"/>
              <w:bidi/>
              <w:jc w:val="center"/>
            </w:pPr>
            <w:r>
              <w:t xml:space="preserve">2</w:t>
            </w:r>
          </w:p>
        </w:tc>
      </w:tr>
      <w:tr>
        <w:tc>
          <w:tcPr/>
          <w:p>
            <w:pPr>
              <w:pStyle w:val="Compact"/>
              <w:bidi/>
              <w:jc w:val="center"/>
            </w:pPr>
            <w:r>
              <w:rPr>
                <w:bCs/>
                <w:b/>
              </w:rPr>
              <w:t xml:space="preserve">6.5.2</w:t>
            </w:r>
          </w:p>
        </w:tc>
        <w:tc>
          <w:tcPr/>
          <w:p>
            <w:pPr>
              <w:pStyle w:val="Compact"/>
              <w:bidi/>
              <w:jc w:val="right"/>
            </w:pPr>
            <w:r>
              <w:rPr>
                <w:rtl/>
              </w:rPr>
              <w:t xml:space="preserve">در صورت ذخیره‌سازی</w:t>
            </w:r>
            <w:r>
              <w:rPr>
                <w:rtl/>
              </w:rPr>
              <w:t xml:space="preserve"> </w:t>
            </w:r>
            <w:r>
              <w:t xml:space="preserve">Lookup Secrets</w:t>
            </w:r>
            <w:r>
              <w:rPr>
                <w:rtl/>
              </w:rPr>
              <w:t xml:space="preserve"> </w:t>
            </w:r>
            <w:r>
              <w:rPr>
                <w:rtl/>
              </w:rPr>
              <w:t xml:space="preserve">در سمت</w:t>
            </w:r>
            <w:r>
              <w:rPr>
                <w:rtl/>
              </w:rPr>
              <w:t xml:space="preserve"> </w:t>
            </w:r>
            <w:r>
              <w:t xml:space="preserve">Backend</w:t>
            </w:r>
            <w:r>
              <w:rPr>
                <w:rtl/>
              </w:rPr>
              <w:t xml:space="preserve"> </w:t>
            </w:r>
            <w:r>
              <w:rPr>
                <w:rtl/>
              </w:rPr>
              <w:t xml:space="preserve">برنامه، اگر مقدار آنتروپی کمتر از ۱۱۲ بیت باشند (معادل ۱۹ کاراکتر تصادفی الفبایی-عددی یا ۳۴ رقم تصادفی)، باید با یک الگوریتم تایید شده برای ذخیره رمز عبور و با استفاده از یک</w:t>
            </w:r>
            <w:r>
              <w:rPr>
                <w:rtl/>
              </w:rPr>
              <w:t xml:space="preserve"> </w:t>
            </w:r>
            <w:r>
              <w:t xml:space="preserve">Salt</w:t>
            </w:r>
            <w:r>
              <w:rPr>
                <w:rtl/>
              </w:rPr>
              <w:t xml:space="preserve"> </w:t>
            </w:r>
            <w:r>
              <w:rPr>
                <w:rtl/>
              </w:rPr>
              <w:t xml:space="preserve">تصادفی ۳۲ بیتی هش شوند. در صورتی که آنتروپی کد ۱۱۲ بیت یا بیشتر باشد، می‌توان از یک تابع هش استاندارد برای ذخیره سازی استفاده کرد.</w:t>
            </w:r>
          </w:p>
        </w:tc>
        <w:tc>
          <w:tcPr/>
          <w:p>
            <w:pPr>
              <w:pStyle w:val="Compact"/>
              <w:bidi/>
              <w:jc w:val="center"/>
            </w:pPr>
            <w:r>
              <w:t xml:space="preserve">2</w:t>
            </w:r>
          </w:p>
        </w:tc>
      </w:tr>
      <w:tr>
        <w:tc>
          <w:tcPr/>
          <w:p>
            <w:pPr>
              <w:pStyle w:val="Compact"/>
              <w:bidi/>
              <w:jc w:val="center"/>
            </w:pPr>
            <w:r>
              <w:rPr>
                <w:bCs/>
                <w:b/>
              </w:rPr>
              <w:t xml:space="preserve">6.5.3</w:t>
            </w:r>
          </w:p>
        </w:tc>
        <w:tc>
          <w:tcPr/>
          <w:p>
            <w:pPr>
              <w:pStyle w:val="Compact"/>
              <w:bidi/>
              <w:jc w:val="right"/>
            </w:pPr>
            <w:r>
              <w:t xml:space="preserve">Lookup Secrets</w:t>
            </w:r>
            <w:r>
              <w:rPr>
                <w:rtl/>
              </w:rPr>
              <w:t xml:space="preserve"> </w:t>
            </w:r>
            <w:r>
              <w:rPr>
                <w:rtl/>
              </w:rPr>
              <w:t xml:space="preserve">کدهای احراز هویت خارج از باند</w:t>
            </w:r>
            <w:r>
              <w:rPr>
                <w:rtl/>
              </w:rPr>
              <w:t xml:space="preserve"> </w:t>
            </w:r>
            <w:r>
              <w:t xml:space="preserve">(out of band)</w:t>
            </w:r>
            <w:r>
              <w:rPr>
                <w:rtl/>
              </w:rPr>
              <w:t xml:space="preserve"> </w:t>
            </w:r>
            <w:r>
              <w:rPr>
                <w:rtl/>
              </w:rPr>
              <w:t xml:space="preserve">و تولید رمزهای یکبار مصرف مبتنی بر زمان(TOTP) همگی با استفاده از یک تولیدکننده عدد شبه تصادفی ‌رمزنگاری‌شده</w:t>
            </w:r>
            <w:r>
              <w:rPr>
                <w:rtl/>
              </w:rPr>
              <w:t xml:space="preserve"> </w:t>
            </w:r>
            <w:r>
              <w:t xml:space="preserve">(CSPRNG)</w:t>
            </w:r>
            <w:r>
              <w:rPr>
                <w:rtl/>
              </w:rPr>
              <w:t xml:space="preserve"> </w:t>
            </w:r>
            <w:r>
              <w:rPr>
                <w:rtl/>
              </w:rPr>
              <w:t xml:space="preserve">تولید شده باشند تا از تولید مقادیر قابل پیش‌بینی جلوگیری شود.</w:t>
            </w:r>
          </w:p>
        </w:tc>
        <w:tc>
          <w:tcPr/>
          <w:p>
            <w:pPr>
              <w:pStyle w:val="Compact"/>
              <w:bidi/>
              <w:jc w:val="center"/>
            </w:pPr>
            <w:r>
              <w:t xml:space="preserve">2</w:t>
            </w:r>
          </w:p>
        </w:tc>
      </w:tr>
      <w:tr>
        <w:tc>
          <w:tcPr/>
          <w:p>
            <w:pPr>
              <w:pStyle w:val="Compact"/>
              <w:bidi/>
              <w:jc w:val="center"/>
            </w:pPr>
            <w:r>
              <w:rPr>
                <w:bCs/>
                <w:b/>
              </w:rPr>
              <w:t xml:space="preserve">6.5.4</w:t>
            </w:r>
          </w:p>
        </w:tc>
        <w:tc>
          <w:tcPr/>
          <w:p>
            <w:pPr>
              <w:pStyle w:val="Compact"/>
              <w:bidi/>
              <w:jc w:val="right"/>
            </w:pPr>
            <w:r>
              <w:t xml:space="preserve">Lookup Secrets</w:t>
            </w:r>
            <w:r>
              <w:rPr>
                <w:rtl/>
              </w:rPr>
              <w:t xml:space="preserve"> </w:t>
            </w:r>
            <w:r>
              <w:rPr>
                <w:rtl/>
              </w:rPr>
              <w:t xml:space="preserve">و کدهای احراز هویت خارج از باند</w:t>
            </w:r>
            <w:r>
              <w:rPr>
                <w:rtl/>
              </w:rPr>
              <w:t xml:space="preserve"> </w:t>
            </w:r>
            <w:r>
              <w:t xml:space="preserve">(out of band)</w:t>
            </w:r>
            <w:r>
              <w:rPr>
                <w:rtl/>
              </w:rPr>
              <w:t xml:space="preserve"> </w:t>
            </w:r>
            <w:r>
              <w:rPr>
                <w:rtl/>
              </w:rPr>
              <w:t xml:space="preserve">حداقل دارای ۲۰ بیت آنتروپی باشند (معمولاً ۴ کاراکتر تصادفی الفبایی-عددی یا ۶ رقم تصادفی برای رسیدن به این میزان آنتروپی کافی است).</w:t>
            </w:r>
          </w:p>
        </w:tc>
        <w:tc>
          <w:tcPr/>
          <w:p>
            <w:pPr>
              <w:pStyle w:val="Compact"/>
              <w:bidi/>
              <w:jc w:val="center"/>
            </w:pPr>
            <w:r>
              <w:t xml:space="preserve">2</w:t>
            </w:r>
          </w:p>
        </w:tc>
      </w:tr>
      <w:tr>
        <w:tc>
          <w:tcPr/>
          <w:p>
            <w:pPr>
              <w:pStyle w:val="Compact"/>
              <w:bidi/>
              <w:jc w:val="center"/>
            </w:pPr>
            <w:r>
              <w:rPr>
                <w:bCs/>
                <w:b/>
              </w:rPr>
              <w:t xml:space="preserve">6.5.5</w:t>
            </w:r>
          </w:p>
        </w:tc>
        <w:tc>
          <w:tcPr/>
          <w:p>
            <w:pPr>
              <w:pStyle w:val="Compact"/>
              <w:bidi/>
              <w:jc w:val="right"/>
            </w:pPr>
            <w:r>
              <w:rPr>
                <w:rtl/>
              </w:rPr>
              <w:t xml:space="preserve">درخواست‌ها، کدها یا توکن‌های احراز هویت خارج از باند</w:t>
            </w:r>
            <w:r>
              <w:rPr>
                <w:rtl/>
              </w:rPr>
              <w:t xml:space="preserve"> </w:t>
            </w:r>
            <w:r>
              <w:t xml:space="preserve">(Out-of-Band)</w:t>
            </w:r>
            <w:r>
              <w:rPr>
                <w:rtl/>
              </w:rPr>
              <w:t xml:space="preserve"> </w:t>
            </w:r>
            <w:r>
              <w:rPr>
                <w:rtl/>
              </w:rPr>
              <w:t xml:space="preserve">و همچنین رمزهای عبور یک‌بار مصرف مبتنی بر زمان</w:t>
            </w:r>
            <w:r>
              <w:rPr>
                <w:rtl/>
              </w:rPr>
              <w:t xml:space="preserve"> </w:t>
            </w:r>
            <w:r>
              <w:t xml:space="preserve">(TOTP)</w:t>
            </w:r>
            <w:r>
              <w:rPr>
                <w:rtl/>
              </w:rPr>
              <w:t xml:space="preserve"> </w:t>
            </w:r>
            <w:r>
              <w:rPr>
                <w:rtl/>
              </w:rPr>
              <w:t xml:space="preserve">دارای طول عمر مشخص باشند. حداکثر طول عمر برای درخواست‌های خارج از باند باید ۱۰ دقیقه و برای</w:t>
            </w:r>
            <w:r>
              <w:rPr>
                <w:rtl/>
              </w:rPr>
              <w:t xml:space="preserve"> </w:t>
            </w:r>
            <w:r>
              <w:t xml:space="preserve">TOTP</w:t>
            </w:r>
            <w:r>
              <w:rPr>
                <w:rtl/>
              </w:rPr>
              <w:t xml:space="preserve"> </w:t>
            </w:r>
            <w:r>
              <w:rPr>
                <w:rtl/>
              </w:rPr>
              <w:t xml:space="preserve">حداکثر ۳۰ ثانیه باشد.</w:t>
            </w:r>
          </w:p>
        </w:tc>
        <w:tc>
          <w:tcPr/>
          <w:p>
            <w:pPr>
              <w:pStyle w:val="Compact"/>
              <w:bidi/>
              <w:jc w:val="center"/>
            </w:pPr>
            <w:r>
              <w:t xml:space="preserve">2</w:t>
            </w:r>
          </w:p>
        </w:tc>
      </w:tr>
      <w:tr>
        <w:tc>
          <w:tcPr/>
          <w:p>
            <w:pPr>
              <w:pStyle w:val="Compact"/>
              <w:bidi/>
              <w:jc w:val="center"/>
            </w:pPr>
            <w:r>
              <w:rPr>
                <w:bCs/>
                <w:b/>
              </w:rPr>
              <w:t xml:space="preserve">6.5.6</w:t>
            </w:r>
          </w:p>
        </w:tc>
        <w:tc>
          <w:tcPr/>
          <w:p>
            <w:pPr>
              <w:pStyle w:val="Compact"/>
              <w:bidi/>
              <w:jc w:val="right"/>
            </w:pPr>
            <w:r>
              <w:rPr>
                <w:rtl/>
              </w:rPr>
              <w:t xml:space="preserve">امکان لغو</w:t>
            </w:r>
            <w:r>
              <w:rPr>
                <w:rtl/>
              </w:rPr>
              <w:t xml:space="preserve"> </w:t>
            </w:r>
            <w:r>
              <w:t xml:space="preserve">(Revoke)</w:t>
            </w:r>
            <w:r>
              <w:rPr>
                <w:rtl/>
              </w:rPr>
              <w:t xml:space="preserve"> </w:t>
            </w:r>
            <w:r>
              <w:rPr>
                <w:rtl/>
              </w:rPr>
              <w:t xml:space="preserve">هر عامل احراز هویت، از جمله دستگاه‌های فیزیکی، در صورت سرقت یا مفقود شدن وجود داشته باشد.</w:t>
            </w:r>
          </w:p>
        </w:tc>
        <w:tc>
          <w:tcPr/>
          <w:p>
            <w:pPr>
              <w:pStyle w:val="Compact"/>
              <w:bidi/>
              <w:jc w:val="center"/>
            </w:pPr>
            <w:r>
              <w:t xml:space="preserve">3</w:t>
            </w:r>
          </w:p>
        </w:tc>
      </w:tr>
      <w:tr>
        <w:tc>
          <w:tcPr/>
          <w:p>
            <w:pPr>
              <w:pStyle w:val="Compact"/>
              <w:bidi/>
              <w:jc w:val="center"/>
            </w:pPr>
            <w:r>
              <w:rPr>
                <w:bCs/>
                <w:b/>
              </w:rPr>
              <w:t xml:space="preserve">6.5.7</w:t>
            </w:r>
          </w:p>
        </w:tc>
        <w:tc>
          <w:tcPr/>
          <w:p>
            <w:pPr>
              <w:pStyle w:val="Compact"/>
              <w:bidi/>
              <w:jc w:val="right"/>
            </w:pPr>
            <w:r>
              <w:rPr>
                <w:rtl/>
              </w:rPr>
              <w:t xml:space="preserve">مکانیزم‌های احراز هویت بیومتریک فقط به‌عنوان عامل دوم و در کنار یکی از عوامل «چیزی که در اختیار دارید» یا «چیزی که کاربر می داند» مورد استفاده قرار می‌گیرند.</w:t>
            </w:r>
          </w:p>
        </w:tc>
        <w:tc>
          <w:tcPr/>
          <w:p>
            <w:pPr>
              <w:pStyle w:val="Compact"/>
              <w:bidi/>
              <w:jc w:val="center"/>
            </w:pPr>
            <w:r>
              <w:t xml:space="preserve">3</w:t>
            </w:r>
          </w:p>
        </w:tc>
      </w:tr>
      <w:tr>
        <w:tc>
          <w:tcPr/>
          <w:p>
            <w:pPr>
              <w:pStyle w:val="Compact"/>
              <w:bidi/>
              <w:jc w:val="center"/>
            </w:pPr>
            <w:r>
              <w:rPr>
                <w:bCs/>
                <w:b/>
              </w:rPr>
              <w:t xml:space="preserve">6.5.8</w:t>
            </w:r>
          </w:p>
        </w:tc>
        <w:tc>
          <w:tcPr/>
          <w:p>
            <w:pPr>
              <w:pStyle w:val="Compact"/>
              <w:bidi/>
              <w:jc w:val="right"/>
            </w:pPr>
            <w:r>
              <w:rPr>
                <w:rtl/>
              </w:rPr>
              <w:t xml:space="preserve">اعتبارسنجی رمزهای یک‌بار مصرف مبتنی بر زمان</w:t>
            </w:r>
            <w:r>
              <w:rPr>
                <w:rtl/>
              </w:rPr>
              <w:t xml:space="preserve"> </w:t>
            </w:r>
            <w:r>
              <w:t xml:space="preserve">(TOTP)</w:t>
            </w:r>
            <w:r>
              <w:rPr>
                <w:rtl/>
              </w:rPr>
              <w:t xml:space="preserve"> </w:t>
            </w:r>
            <w:r>
              <w:rPr>
                <w:rtl/>
              </w:rPr>
              <w:t xml:space="preserve">بر اساس منبع زمانی از یک سرویس قابل اعتماد انجام می‌شود و نه بر اساس زمان ارائه‌شده توسط کلاینت یا منابع غیرقابل اعتماد.</w:t>
            </w:r>
          </w:p>
        </w:tc>
        <w:tc>
          <w:tcPr/>
          <w:p>
            <w:pPr>
              <w:pStyle w:val="Compact"/>
              <w:bidi/>
              <w:jc w:val="center"/>
            </w:pPr>
            <w:r>
              <w:t xml:space="preserve">3</w:t>
            </w:r>
          </w:p>
        </w:tc>
      </w:tr>
    </w:tbl>
    <w:bookmarkEnd w:id="175"/>
    <w:bookmarkStart w:id="179" w:name="X5b7e4c8ee5e6b772ee480acf1e38b9cd62c10a2"/>
    <w:p>
      <w:pPr>
        <w:pStyle w:val="Heading2"/>
        <w:bidi/>
      </w:pPr>
      <w:r>
        <w:t xml:space="preserve">V6.6 Out-of-Band authentication mechanisms</w:t>
      </w:r>
    </w:p>
    <w:p>
      <w:pPr>
        <w:bidi/>
      </w:pPr>
      <w:r>
        <w:rPr>
          <w:rtl/>
        </w:rPr>
        <w:t xml:space="preserve">این نوع احراز هویت معمولاً شامل ارتباط سرور احراز هویت با یک دستگاه فیزیکی از طریق یک کانال ثانویه امن است. به‌عنوان مثال، ارسال</w:t>
      </w:r>
      <w:r>
        <w:rPr>
          <w:rtl/>
        </w:rPr>
        <w:t xml:space="preserve"> </w:t>
      </w:r>
      <w:r>
        <w:t xml:space="preserve">Push Notifications</w:t>
      </w:r>
      <w:r>
        <w:rPr>
          <w:rtl/>
        </w:rPr>
        <w:t xml:space="preserve"> </w:t>
      </w:r>
      <w:r>
        <w:rPr>
          <w:rtl/>
        </w:rPr>
        <w:t xml:space="preserve">به دستگاه‌های تلفن همراه. این نوع از مکانیزم احراز هویت به‌عنوان</w:t>
      </w:r>
      <w:r>
        <w:rPr>
          <w:rtl/>
        </w:rPr>
        <w:t xml:space="preserve"> </w:t>
      </w:r>
      <w:r>
        <w:rPr>
          <w:rtl/>
        </w:rPr>
        <w:t xml:space="preserve">“</w:t>
      </w:r>
      <w:r>
        <w:rPr>
          <w:rtl/>
        </w:rPr>
        <w:t xml:space="preserve">چیزی که در اختیار دارید</w:t>
      </w:r>
      <w:r>
        <w:rPr>
          <w:rtl/>
        </w:rPr>
        <w:t xml:space="preserve">”</w:t>
      </w:r>
      <w:r>
        <w:rPr>
          <w:rtl/>
        </w:rPr>
        <w:t xml:space="preserve"> </w:t>
      </w:r>
      <w:r>
        <w:rPr>
          <w:rtl/>
        </w:rPr>
        <w:t xml:space="preserve">در نظر گرفته می‌شود.</w:t>
      </w:r>
    </w:p>
    <w:p>
      <w:pPr>
        <w:bidi/>
      </w:pPr>
      <w:r>
        <w:rPr>
          <w:rtl/>
        </w:rPr>
        <w:t xml:space="preserve">مکانیزم‌های ناامن احراز هویت خارج از باند نظیر ایمیل و</w:t>
      </w:r>
      <w:r>
        <w:rPr>
          <w:rtl/>
        </w:rPr>
        <w:t xml:space="preserve"> </w:t>
      </w:r>
      <w:r>
        <w:t xml:space="preserve">VOIP</w:t>
      </w:r>
      <w:r>
        <w:rPr>
          <w:rtl/>
        </w:rPr>
        <w:t xml:space="preserve"> </w:t>
      </w:r>
      <w:r>
        <w:rPr>
          <w:rtl/>
        </w:rPr>
        <w:t xml:space="preserve">مجاز نیستند. همچنین، احراز هویت از طریق خطوط تلفن عمومی</w:t>
      </w:r>
      <w:r>
        <w:rPr>
          <w:rtl/>
        </w:rPr>
        <w:t xml:space="preserve"> </w:t>
      </w:r>
      <w:r>
        <w:t xml:space="preserve">(PSTN)</w:t>
      </w:r>
      <w:r>
        <w:rPr>
          <w:rtl/>
        </w:rPr>
        <w:t xml:space="preserve"> </w:t>
      </w:r>
      <w:r>
        <w:rPr>
          <w:rtl/>
        </w:rPr>
        <w:t xml:space="preserve">و پیامک</w:t>
      </w:r>
      <w:r>
        <w:rPr>
          <w:rtl/>
        </w:rPr>
        <w:t xml:space="preserve"> </w:t>
      </w:r>
      <w:r>
        <w:t xml:space="preserve">(SMS)</w:t>
      </w:r>
      <w:r>
        <w:rPr>
          <w:rtl/>
        </w:rPr>
        <w:t xml:space="preserve"> </w:t>
      </w:r>
      <w:r>
        <w:rPr>
          <w:rtl/>
        </w:rPr>
        <w:t xml:space="preserve">در حال حاضر توسط</w:t>
      </w:r>
      <w:r>
        <w:rPr>
          <w:rtl/>
        </w:rPr>
        <w:t xml:space="preserve"> </w:t>
      </w:r>
      <w:r>
        <w:t xml:space="preserve">NIST</w:t>
      </w:r>
      <w:r>
        <w:rPr>
          <w:rtl/>
        </w:rPr>
        <w:t xml:space="preserve"> </w:t>
      </w:r>
      <w:r>
        <w:rPr>
          <w:rtl/>
        </w:rPr>
        <w:t xml:space="preserve">به‌عنوان مکانیزم‌های”محدودشده” (</w:t>
      </w:r>
      <w:hyperlink r:id="rId176">
        <w:r>
          <w:rPr>
            <w:rStyle w:val="Hyperlink"/>
          </w:rPr>
          <w:t xml:space="preserve">“</w:t>
        </w:r>
        <w:r>
          <w:rPr>
            <w:rStyle w:val="Hyperlink"/>
          </w:rPr>
          <w:t xml:space="preserve">restricted</w:t>
        </w:r>
        <w:r>
          <w:rPr>
            <w:rStyle w:val="Hyperlink"/>
          </w:rPr>
          <w:t xml:space="preserve">”</w:t>
        </w:r>
        <w:r>
          <w:rPr>
            <w:rStyle w:val="Hyperlink"/>
          </w:rPr>
          <w:t xml:space="preserve"> </w:t>
        </w:r>
        <w:r>
          <w:rPr>
            <w:rStyle w:val="Hyperlink"/>
          </w:rPr>
          <w:t xml:space="preserve">authentication mechanisms</w:t>
        </w:r>
      </w:hyperlink>
      <w:r>
        <w:t xml:space="preserve">)</w:t>
      </w:r>
      <w:r>
        <w:rPr>
          <w:rtl/>
        </w:rPr>
        <w:t xml:space="preserve"> </w:t>
      </w:r>
      <w:r>
        <w:rPr>
          <w:rtl/>
        </w:rPr>
        <w:t xml:space="preserve">دسته‌بندی شده‌اند و باید به به تدریج با مکانیزم‌هایی مانند رمز یک‌بار مصرف مبتنی بر زمان ( مکانیزم‌های رمزنگاری‌شده یا روش‌های مشابه امن‌تر جایگزین شوند. استاندارد</w:t>
      </w:r>
      <w:r>
        <w:rPr>
          <w:rtl/>
        </w:rPr>
        <w:t xml:space="preserve"> </w:t>
      </w:r>
      <w:r>
        <w:t xml:space="preserve">NIST SP 800-63B</w:t>
      </w:r>
      <w:r>
        <w:rPr>
          <w:rtl/>
        </w:rPr>
        <w:t xml:space="preserve"> </w:t>
      </w:r>
      <w:r>
        <w:rPr>
          <w:rtl/>
        </w:rPr>
        <w:t xml:space="preserve">در بند</w:t>
      </w:r>
      <w:r>
        <w:rPr>
          <w:rtl/>
        </w:rPr>
        <w:t xml:space="preserve"> </w:t>
      </w:r>
      <w:hyperlink r:id="rId177">
        <w:r>
          <w:rPr>
            <w:rStyle w:val="Hyperlink"/>
          </w:rPr>
          <w:t xml:space="preserve">§ 5.1.3.3</w:t>
        </w:r>
      </w:hyperlink>
      <w:r>
        <w:rPr>
          <w:rtl/>
        </w:rPr>
        <w:t xml:space="preserve"> </w:t>
      </w:r>
      <w:r>
        <w:rPr>
          <w:rtl/>
        </w:rPr>
        <w:t xml:space="preserve">توصیه می‌کند که در صورت ضرورت پشتیبانی از احراز هویت خارج از باند تلفنی یا پیامکی، باید ریسک‌هایی مانند تعویض دستگاه، تغییر سیم‌کارت، انتقال شماره یا رفتارهای غیرعادی دیگر مدنظر قرار گیرد. هرچند این بخش از چارچوب</w:t>
      </w:r>
      <w:r>
        <w:rPr>
          <w:rtl/>
        </w:rPr>
        <w:t xml:space="preserve"> </w:t>
      </w:r>
      <w:r>
        <w:t xml:space="preserve">ASVS</w:t>
      </w:r>
      <w:r>
        <w:rPr>
          <w:rtl/>
        </w:rPr>
        <w:t xml:space="preserve"> </w:t>
      </w:r>
      <w:r>
        <w:rPr>
          <w:rtl/>
        </w:rPr>
        <w:t xml:space="preserve">الزام صریحی برای رعایت این موارد ندارد، اما عدم توجه به این ملاحظات امنیتی در یک اپلیکیشن حساس با سطح امنیتی</w:t>
      </w:r>
      <w:r>
        <w:rPr>
          <w:rtl/>
        </w:rPr>
        <w:t xml:space="preserve"> </w:t>
      </w:r>
      <w:r>
        <w:t xml:space="preserve">L2</w:t>
      </w:r>
      <w:r>
        <w:rPr>
          <w:rtl/>
        </w:rPr>
        <w:t xml:space="preserve"> </w:t>
      </w:r>
      <w:r>
        <w:rPr>
          <w:rtl/>
        </w:rPr>
        <w:t xml:space="preserve">یا</w:t>
      </w:r>
      <w:r>
        <w:rPr>
          <w:rtl/>
        </w:rPr>
        <w:t xml:space="preserve"> </w:t>
      </w:r>
      <w:r>
        <w:t xml:space="preserve">L3</w:t>
      </w:r>
      <w:r>
        <w:rPr>
          <w:rtl/>
        </w:rPr>
        <w:t xml:space="preserve"> </w:t>
      </w:r>
      <w:r>
        <w:rPr>
          <w:rtl/>
        </w:rPr>
        <w:t xml:space="preserve">باید به‌عنوان یک علامت هشدار جدی تلقی شود.</w:t>
      </w:r>
    </w:p>
    <w:p>
      <w:pPr>
        <w:bidi/>
      </w:pPr>
      <w:r>
        <w:rPr>
          <w:rtl/>
        </w:rPr>
        <w:t xml:space="preserve">توجه داشته باشید که</w:t>
      </w:r>
      <w:r>
        <w:rPr>
          <w:rtl/>
        </w:rPr>
        <w:t xml:space="preserve"> </w:t>
      </w:r>
      <w:r>
        <w:t xml:space="preserve">NIST</w:t>
      </w:r>
      <w:r>
        <w:rPr>
          <w:rtl/>
        </w:rPr>
        <w:t xml:space="preserve"> </w:t>
      </w:r>
      <w:r>
        <w:rPr>
          <w:rtl/>
        </w:rPr>
        <w:t xml:space="preserve">اخیراً راهنمایی‌هایی ارائه کرده است که استفاده از</w:t>
      </w:r>
      <w:r>
        <w:rPr>
          <w:rtl/>
        </w:rPr>
        <w:t xml:space="preserve"> </w:t>
      </w:r>
      <w:hyperlink r:id="rId178">
        <w:r>
          <w:rPr>
            <w:rStyle w:val="Hyperlink"/>
          </w:rPr>
          <w:t xml:space="preserve">Push Notifications</w:t>
        </w:r>
      </w:hyperlink>
      <w:r>
        <w:rPr>
          <w:rtl/>
        </w:rPr>
        <w:t xml:space="preserve"> </w:t>
      </w:r>
      <w:r>
        <w:rPr>
          <w:rtl/>
        </w:rPr>
        <w:t xml:space="preserve">را نامطلوب می‌داند. هرچند این بخش از</w:t>
      </w:r>
      <w:r>
        <w:rPr>
          <w:rtl/>
        </w:rPr>
        <w:t xml:space="preserve"> </w:t>
      </w:r>
      <w:r>
        <w:t xml:space="preserve">ASVS</w:t>
      </w:r>
      <w:r>
        <w:rPr>
          <w:rtl/>
        </w:rPr>
        <w:t xml:space="preserve"> </w:t>
      </w:r>
      <w:r>
        <w:rPr>
          <w:rtl/>
        </w:rPr>
        <w:t xml:space="preserve">به این موضوع اشاره نکرده است، آگاهی از خطرات ناشی از حمله</w:t>
      </w:r>
      <w:r>
        <w:rPr>
          <w:rtl/>
        </w:rPr>
        <w:t xml:space="preserve"> </w:t>
      </w:r>
      <w:r>
        <w:t xml:space="preserve">Push Bombing</w:t>
      </w:r>
      <w:r>
        <w:rPr>
          <w:rtl/>
        </w:rPr>
        <w:t xml:space="preserve"> </w:t>
      </w:r>
      <w:r>
        <w:rPr>
          <w:rtl/>
        </w:rPr>
        <w:t xml:space="preserve">اهمیت بالایی دارد.</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6.6.1</w:t>
            </w:r>
          </w:p>
        </w:tc>
        <w:tc>
          <w:tcPr/>
          <w:p>
            <w:pPr>
              <w:pStyle w:val="Compact"/>
              <w:bidi/>
              <w:jc w:val="right"/>
            </w:pPr>
            <w:r>
              <w:rPr>
                <w:rtl/>
              </w:rPr>
              <w:t xml:space="preserve">مکانیزم‌های احراز هویت مبتنی بر شبکه تلفن عمومی</w:t>
            </w:r>
            <w:r>
              <w:rPr>
                <w:rtl/>
              </w:rPr>
              <w:t xml:space="preserve"> </w:t>
            </w:r>
            <w:r>
              <w:t xml:space="preserve">(PSTN)</w:t>
            </w:r>
            <w:r>
              <w:rPr>
                <w:rtl/>
              </w:rPr>
              <w:t xml:space="preserve"> </w:t>
            </w:r>
            <w:r>
              <w:rPr>
                <w:rtl/>
              </w:rPr>
              <w:t xml:space="preserve">برای ارسال رمزهای یک‌بار مصرف</w:t>
            </w:r>
            <w:r>
              <w:rPr>
                <w:rtl/>
              </w:rPr>
              <w:t xml:space="preserve"> </w:t>
            </w:r>
            <w:r>
              <w:t xml:space="preserve">(OTP)</w:t>
            </w:r>
            <w:r>
              <w:rPr>
                <w:rtl/>
              </w:rPr>
              <w:t xml:space="preserve"> </w:t>
            </w:r>
            <w:r>
              <w:rPr>
                <w:rtl/>
              </w:rPr>
              <w:t xml:space="preserve">از طریق تماس تلفنی یا پیامک تنها در صورتی که شماره تلفن قبلا اعتبارسنجی شده باشد، یا روش‌های جایگزین قوی‌تر (رمزهای عبور یکبار مصرف مبتنی بر زمان) در دسترس باشند ارائه می‌شوند و سرویس‌دهنده باید کاربران را از ریسک‌های امنیتی این روش‌ها مطلع سازد. برای اپلیکیشن‌های سطح L3، استفاده از تماس تلفنی و پیامک به‌عنوان گزینه، مجاز نیست.</w:t>
            </w:r>
          </w:p>
        </w:tc>
        <w:tc>
          <w:tcPr/>
          <w:p>
            <w:pPr>
              <w:pStyle w:val="Compact"/>
              <w:bidi/>
              <w:jc w:val="center"/>
            </w:pPr>
            <w:r>
              <w:t xml:space="preserve">2</w:t>
            </w:r>
          </w:p>
        </w:tc>
      </w:tr>
      <w:tr>
        <w:tc>
          <w:tcPr/>
          <w:p>
            <w:pPr>
              <w:pStyle w:val="Compact"/>
              <w:bidi/>
              <w:jc w:val="center"/>
            </w:pPr>
            <w:r>
              <w:rPr>
                <w:bCs/>
                <w:b/>
              </w:rPr>
              <w:t xml:space="preserve">6.6.2</w:t>
            </w:r>
          </w:p>
        </w:tc>
        <w:tc>
          <w:tcPr/>
          <w:p>
            <w:pPr>
              <w:pStyle w:val="Compact"/>
              <w:bidi/>
              <w:jc w:val="right"/>
            </w:pPr>
            <w:r>
              <w:rPr>
                <w:rtl/>
              </w:rPr>
              <w:t xml:space="preserve">درخواست‌ها، کدها یا توکن‌های احراز هویت خارج از باند</w:t>
            </w:r>
            <w:r>
              <w:rPr>
                <w:rtl/>
              </w:rPr>
              <w:t xml:space="preserve"> </w:t>
            </w:r>
            <w:r>
              <w:t xml:space="preserve">(Out-of-Band)</w:t>
            </w:r>
            <w:r>
              <w:rPr>
                <w:rtl/>
              </w:rPr>
              <w:t xml:space="preserve"> </w:t>
            </w:r>
            <w:r>
              <w:rPr>
                <w:rtl/>
              </w:rPr>
              <w:t xml:space="preserve">به درخواست احراز هویت اصلی که برای آن تولید شده‌اند متصل باشند و قابل استفاده برای درخواست‌های قبلی یا بعدی نباشند.</w:t>
            </w:r>
          </w:p>
        </w:tc>
        <w:tc>
          <w:tcPr/>
          <w:p>
            <w:pPr>
              <w:pStyle w:val="Compact"/>
              <w:bidi/>
              <w:jc w:val="center"/>
            </w:pPr>
            <w:r>
              <w:t xml:space="preserve">2</w:t>
            </w:r>
          </w:p>
        </w:tc>
      </w:tr>
      <w:tr>
        <w:tc>
          <w:tcPr/>
          <w:p>
            <w:pPr>
              <w:pStyle w:val="Compact"/>
              <w:bidi/>
              <w:jc w:val="center"/>
            </w:pPr>
            <w:r>
              <w:rPr>
                <w:bCs/>
                <w:b/>
              </w:rPr>
              <w:t xml:space="preserve">6.6.3</w:t>
            </w:r>
          </w:p>
        </w:tc>
        <w:tc>
          <w:tcPr/>
          <w:p>
            <w:pPr>
              <w:pStyle w:val="Compact"/>
              <w:bidi/>
              <w:jc w:val="right"/>
            </w:pPr>
            <w:r>
              <w:rPr>
                <w:rtl/>
              </w:rPr>
              <w:t xml:space="preserve">مکانیزم‌های احراز هویت خارج از باند</w:t>
            </w:r>
            <w:r>
              <w:rPr>
                <w:rtl/>
              </w:rPr>
              <w:t xml:space="preserve"> </w:t>
            </w:r>
            <w:r>
              <w:t xml:space="preserve">(Out-of-Band)</w:t>
            </w:r>
            <w:r>
              <w:rPr>
                <w:rtl/>
              </w:rPr>
              <w:t xml:space="preserve"> </w:t>
            </w:r>
            <w:r>
              <w:rPr>
                <w:rtl/>
              </w:rPr>
              <w:t xml:space="preserve">مبتنی بر کد، در برابر حملات</w:t>
            </w:r>
            <w:r>
              <w:rPr>
                <w:rtl/>
              </w:rPr>
              <w:t xml:space="preserve"> </w:t>
            </w:r>
            <w:r>
              <w:t xml:space="preserve">brute force</w:t>
            </w:r>
            <w:r>
              <w:rPr>
                <w:rtl/>
              </w:rPr>
              <w:t xml:space="preserve"> </w:t>
            </w:r>
            <w:r>
              <w:rPr>
                <w:rtl/>
              </w:rPr>
              <w:t xml:space="preserve">از طریق اعمال کنترل محدودیت نرخ</w:t>
            </w:r>
            <w:r>
              <w:rPr>
                <w:rtl/>
              </w:rPr>
              <w:t xml:space="preserve"> </w:t>
            </w:r>
            <w:r>
              <w:t xml:space="preserve">(Rate Limiting)</w:t>
            </w:r>
            <w:r>
              <w:rPr>
                <w:rtl/>
              </w:rPr>
              <w:t xml:space="preserve"> </w:t>
            </w:r>
            <w:r>
              <w:rPr>
                <w:rtl/>
              </w:rPr>
              <w:t xml:space="preserve">محافظت شوند. همچنین، استفاده از کدی با حداقل ۶۴ بیت آنتروپی (Entropy)مدنظر قرار گیرد.</w:t>
            </w:r>
          </w:p>
        </w:tc>
        <w:tc>
          <w:tcPr/>
          <w:p>
            <w:pPr>
              <w:pStyle w:val="Compact"/>
              <w:bidi/>
              <w:jc w:val="center"/>
            </w:pPr>
            <w:r>
              <w:t xml:space="preserve">2</w:t>
            </w:r>
          </w:p>
        </w:tc>
      </w:tr>
      <w:tr>
        <w:tc>
          <w:tcPr/>
          <w:p>
            <w:pPr>
              <w:pStyle w:val="Compact"/>
              <w:bidi/>
              <w:jc w:val="center"/>
            </w:pPr>
            <w:r>
              <w:rPr>
                <w:bCs/>
                <w:b/>
              </w:rPr>
              <w:t xml:space="preserve">6.6.4</w:t>
            </w:r>
          </w:p>
        </w:tc>
        <w:tc>
          <w:tcPr/>
          <w:p>
            <w:pPr>
              <w:pStyle w:val="Compact"/>
              <w:bidi/>
              <w:jc w:val="right"/>
            </w:pPr>
            <w:r>
              <w:rPr>
                <w:rtl/>
              </w:rPr>
              <w:t xml:space="preserve">در صورت استفاده از</w:t>
            </w:r>
            <w:r>
              <w:rPr>
                <w:rtl/>
              </w:rPr>
              <w:t xml:space="preserve"> </w:t>
            </w:r>
            <w:r>
              <w:t xml:space="preserve">Push Notifications</w:t>
            </w:r>
            <w:r>
              <w:rPr>
                <w:rtl/>
              </w:rPr>
              <w:t xml:space="preserve"> </w:t>
            </w:r>
            <w:r>
              <w:rPr>
                <w:rtl/>
              </w:rPr>
              <w:t xml:space="preserve">جهت احراز هویت چند عاملی، محدودیت نرخ</w:t>
            </w:r>
            <w:r>
              <w:rPr>
                <w:rtl/>
              </w:rPr>
              <w:t xml:space="preserve"> </w:t>
            </w:r>
            <w:r>
              <w:t xml:space="preserve">(Rate Limiting)</w:t>
            </w:r>
            <w:r>
              <w:rPr>
                <w:rtl/>
              </w:rPr>
              <w:t xml:space="preserve"> </w:t>
            </w:r>
            <w:r>
              <w:rPr>
                <w:rtl/>
              </w:rPr>
              <w:t xml:space="preserve">به منظور جلوگیری از حملات</w:t>
            </w:r>
            <w:r>
              <w:rPr>
                <w:rtl/>
              </w:rPr>
              <w:t xml:space="preserve"> </w:t>
            </w:r>
            <w:r>
              <w:t xml:space="preserve">Push Bombing</w:t>
            </w:r>
            <w:r>
              <w:rPr>
                <w:rtl/>
              </w:rPr>
              <w:t xml:space="preserve"> </w:t>
            </w:r>
            <w:r>
              <w:rPr>
                <w:rtl/>
              </w:rPr>
              <w:t xml:space="preserve">اعمال شده باشد. استفاده از تطبیق عدد</w:t>
            </w:r>
            <w:r>
              <w:rPr>
                <w:rtl/>
              </w:rPr>
              <w:t xml:space="preserve"> </w:t>
            </w:r>
            <w:r>
              <w:t xml:space="preserve">Matching) Number)</w:t>
            </w:r>
            <w:r>
              <w:rPr>
                <w:rtl/>
              </w:rPr>
              <w:t xml:space="preserve"> </w:t>
            </w:r>
            <w:r>
              <w:rPr>
                <w:rtl/>
              </w:rPr>
              <w:t xml:space="preserve">نیز می‌تواند به کاهش این ریسک کمک کند.</w:t>
            </w:r>
          </w:p>
        </w:tc>
        <w:tc>
          <w:tcPr/>
          <w:p>
            <w:pPr>
              <w:pStyle w:val="Compact"/>
              <w:bidi/>
              <w:jc w:val="center"/>
            </w:pPr>
            <w:r>
              <w:t xml:space="preserve">3</w:t>
            </w:r>
          </w:p>
        </w:tc>
      </w:tr>
    </w:tbl>
    <w:bookmarkEnd w:id="179"/>
    <w:bookmarkStart w:id="181" w:name="Xb5af0bdc464032c63706b7e29c756b334c4a32a"/>
    <w:p>
      <w:pPr>
        <w:pStyle w:val="Heading2"/>
        <w:bidi/>
      </w:pPr>
      <w:r>
        <w:t xml:space="preserve">V6.7 Cryptographic authentication mechanism</w:t>
      </w:r>
    </w:p>
    <w:p>
      <w:pPr>
        <w:bidi/>
      </w:pPr>
      <w:r>
        <w:rPr>
          <w:rtl/>
        </w:rPr>
        <w:t xml:space="preserve">مکانیزم‌های احراز هویت رمزنگاری‌شده شامل کارت‌های هوشمند یا کلیدهای</w:t>
      </w:r>
      <w:r>
        <w:rPr>
          <w:rtl/>
        </w:rPr>
        <w:t xml:space="preserve"> </w:t>
      </w:r>
      <w:r>
        <w:t xml:space="preserve">FIDO</w:t>
      </w:r>
      <w:r>
        <w:rPr>
          <w:rtl/>
        </w:rPr>
        <w:t xml:space="preserve"> </w:t>
      </w:r>
      <w:r>
        <w:rPr>
          <w:rtl/>
        </w:rPr>
        <w:t xml:space="preserve">هستند، که در آن‌ها کاربر باید دستگاه رمزنگاری را به رایانه متصل کرده یا با آن جفت کند تا فرآیند احراز هویت تکمیل شود. در این روش، سرور احراز هویت یک عدد تصادفی</w:t>
      </w:r>
      <w:r>
        <w:rPr>
          <w:rtl/>
        </w:rPr>
        <w:t xml:space="preserve"> </w:t>
      </w:r>
      <w:r>
        <w:t xml:space="preserve">(Nonce)</w:t>
      </w:r>
      <w:r>
        <w:rPr>
          <w:rtl/>
        </w:rPr>
        <w:t xml:space="preserve"> </w:t>
      </w:r>
      <w:r>
        <w:rPr>
          <w:rtl/>
        </w:rPr>
        <w:t xml:space="preserve">چالشی به دستگاه یا نرم‌افزار رمزنگاری ارسال می‌کند و دستگاه یا نرم‌افزار بر اساس کلید رمزنگاری</w:t>
      </w:r>
      <w:r>
        <w:rPr>
          <w:rtl/>
        </w:rPr>
        <w:t xml:space="preserve"> </w:t>
      </w:r>
      <w:r>
        <w:t xml:space="preserve">securely</w:t>
      </w:r>
      <w:r>
        <w:rPr>
          <w:rtl/>
        </w:rPr>
        <w:t xml:space="preserve"> </w:t>
      </w:r>
      <w:r>
        <w:rPr>
          <w:rtl/>
        </w:rPr>
        <w:t xml:space="preserve">ذخیره‌شده، پاسخی را محاسبه می‌کند. الزامات این بخش راهنمایی‌های خاص پیاده‌سازی این مکانیزم‌ها را ارائه می‌دهد و راهنمایی‌های مربوط به الگوریتم‌های رمزنگاری در فصل «رمزنگاری» آورده شده است.</w:t>
      </w:r>
    </w:p>
    <w:p>
      <w:pPr>
        <w:bidi/>
      </w:pPr>
      <w:r>
        <w:rPr>
          <w:rtl/>
        </w:rPr>
        <w:t xml:space="preserve">در مواردی که کلیدهای مشترک یا کلیدهای محرمانه برای احراز هویت رمزنگاری‌شده مورد استفاده قرار می‌گیرند، لازم است این کلیدها به همان روشی که سایر اسرار سیستمی مدیریت می‌شوند، نگهداری شوند. همان‌طور که در بخش</w:t>
      </w:r>
      <w:r>
        <w:rPr>
          <w:rtl/>
        </w:rPr>
        <w:t xml:space="preserve"> </w:t>
      </w:r>
      <w:r>
        <w:t xml:space="preserve">«Secret Management»</w:t>
      </w:r>
      <w:r>
        <w:rPr>
          <w:rtl/>
        </w:rPr>
        <w:t xml:space="preserve"> </w:t>
      </w:r>
      <w:r>
        <w:rPr>
          <w:rtl/>
        </w:rPr>
        <w:t xml:space="preserve">از فصل</w:t>
      </w:r>
      <w:r>
        <w:rPr>
          <w:rtl/>
        </w:rPr>
        <w:t xml:space="preserve"> </w:t>
      </w:r>
      <w:r>
        <w:t xml:space="preserve">«Configuration»</w:t>
      </w:r>
      <w:r>
        <w:rPr>
          <w:rtl/>
        </w:rPr>
        <w:t xml:space="preserve"> </w:t>
      </w:r>
      <w:r>
        <w:rPr>
          <w:rtl/>
        </w:rPr>
        <w:t xml:space="preserve">مستندسازی شده است.</w:t>
      </w:r>
    </w:p>
    <w:p>
      <w:pPr>
        <w:bidi/>
      </w:pPr>
      <w:r>
        <w:rPr>
          <w:rtl/>
        </w:rPr>
        <w:t xml:space="preserve">الزامات این بخش عمدتاً مربوط به بند</w:t>
      </w:r>
      <w:r>
        <w:rPr>
          <w:rtl/>
        </w:rPr>
        <w:t xml:space="preserve"> </w:t>
      </w:r>
      <w:hyperlink r:id="rId180">
        <w:r>
          <w:rPr>
            <w:rStyle w:val="Hyperlink"/>
          </w:rPr>
          <w:t xml:space="preserve">§ 5.1.7.2</w:t>
        </w:r>
      </w:hyperlink>
      <w:r>
        <w:rPr>
          <w:rtl/>
        </w:rPr>
        <w:t xml:space="preserve"> </w:t>
      </w:r>
      <w:r>
        <w:rPr>
          <w:rtl/>
        </w:rPr>
        <w:t xml:space="preserve">از راهنمای</w:t>
      </w:r>
      <w:r>
        <w:rPr>
          <w:rtl/>
        </w:rPr>
        <w:t xml:space="preserve"> </w:t>
      </w:r>
      <w:hyperlink r:id="rId158">
        <w:r>
          <w:rPr>
            <w:rStyle w:val="Hyperlink"/>
          </w:rPr>
          <w:t xml:space="preserve">NIST’s Guidance</w:t>
        </w:r>
      </w:hyperlink>
      <w:r>
        <w:rPr>
          <w:rtl/>
        </w:rPr>
        <w:t xml:space="preserve"> </w:t>
      </w:r>
      <w:r>
        <w:rPr>
          <w:rtl/>
        </w:rPr>
        <w:t xml:space="preserve">می‌باشد.</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6.7.1</w:t>
            </w:r>
          </w:p>
        </w:tc>
        <w:tc>
          <w:tcPr/>
          <w:p>
            <w:pPr>
              <w:pStyle w:val="Compact"/>
              <w:bidi/>
              <w:jc w:val="right"/>
            </w:pPr>
            <w:r>
              <w:rPr>
                <w:rtl/>
              </w:rPr>
              <w:t xml:space="preserve">گواهینامه‌های مورد استفاده برای تأیید ادعاهای احراز هویت رمزنگاری‌شده به گونه‌ای ذخیره شوند که از تغییر یا دستکاری آن‌ها محافظت شود.</w:t>
            </w:r>
          </w:p>
        </w:tc>
        <w:tc>
          <w:tcPr/>
          <w:p>
            <w:pPr>
              <w:pStyle w:val="Compact"/>
              <w:bidi/>
              <w:jc w:val="center"/>
            </w:pPr>
            <w:r>
              <w:t xml:space="preserve">3</w:t>
            </w:r>
          </w:p>
        </w:tc>
      </w:tr>
      <w:tr>
        <w:tc>
          <w:tcPr/>
          <w:p>
            <w:pPr>
              <w:pStyle w:val="Compact"/>
              <w:bidi/>
              <w:jc w:val="center"/>
            </w:pPr>
            <w:r>
              <w:rPr>
                <w:bCs/>
                <w:b/>
              </w:rPr>
              <w:t xml:space="preserve">6.7.2</w:t>
            </w:r>
          </w:p>
        </w:tc>
        <w:tc>
          <w:tcPr/>
          <w:p>
            <w:pPr>
              <w:pStyle w:val="Compact"/>
              <w:bidi/>
              <w:jc w:val="right"/>
            </w:pPr>
            <w:r>
              <w:rPr>
                <w:rtl/>
              </w:rPr>
              <w:t xml:space="preserve">مقدار چالش</w:t>
            </w:r>
            <w:r>
              <w:rPr>
                <w:rtl/>
              </w:rPr>
              <w:t xml:space="preserve"> </w:t>
            </w:r>
            <w:r>
              <w:t xml:space="preserve">(Challenge Nonce)</w:t>
            </w:r>
            <w:r>
              <w:rPr>
                <w:rtl/>
              </w:rPr>
              <w:t xml:space="preserve"> </w:t>
            </w:r>
            <w:r>
              <w:rPr>
                <w:rtl/>
              </w:rPr>
              <w:t xml:space="preserve">حداقل ۶۴ بیت طول داشته باشد و از نظر آماری یکتا باشد یا حداقل در طول عمر دستگاه رمزنگاری منحصر به فرد باقی بماند.</w:t>
            </w:r>
          </w:p>
        </w:tc>
        <w:tc>
          <w:tcPr/>
          <w:p>
            <w:pPr>
              <w:pStyle w:val="Compact"/>
              <w:bidi/>
              <w:jc w:val="center"/>
            </w:pPr>
            <w:r>
              <w:t xml:space="preserve">3</w:t>
            </w:r>
          </w:p>
        </w:tc>
      </w:tr>
    </w:tbl>
    <w:bookmarkEnd w:id="181"/>
    <w:bookmarkStart w:id="182" w:name="X71c038296e24629c9e5e3512f785c16a8ef6bd3"/>
    <w:p>
      <w:pPr>
        <w:pStyle w:val="Heading2"/>
        <w:bidi/>
      </w:pPr>
      <w:r>
        <w:t xml:space="preserve">V6.8 Authentication with an Identity Provider</w:t>
      </w:r>
    </w:p>
    <w:p>
      <w:pPr>
        <w:bidi/>
      </w:pPr>
      <w:r>
        <w:rPr>
          <w:rtl/>
        </w:rPr>
        <w:t xml:space="preserve">ارائه‌دهندگان هویت</w:t>
      </w:r>
      <w:r>
        <w:rPr>
          <w:rtl/>
        </w:rPr>
        <w:t xml:space="preserve"> </w:t>
      </w:r>
      <w:r>
        <w:t xml:space="preserve">(Identity Providers</w:t>
      </w:r>
      <w:r>
        <w:rPr>
          <w:rtl/>
        </w:rPr>
        <w:t xml:space="preserve"> </w:t>
      </w:r>
      <w:r>
        <w:rPr>
          <w:rtl/>
        </w:rPr>
        <w:t xml:space="preserve">یا</w:t>
      </w:r>
      <w:r>
        <w:rPr>
          <w:rtl/>
        </w:rPr>
        <w:t xml:space="preserve"> </w:t>
      </w:r>
      <w:r>
        <w:t xml:space="preserve">IdPs)</w:t>
      </w:r>
      <w:r>
        <w:rPr>
          <w:rtl/>
        </w:rPr>
        <w:t xml:space="preserve"> </w:t>
      </w:r>
      <w:r>
        <w:rPr>
          <w:rtl/>
        </w:rPr>
        <w:t xml:space="preserve">هویت فدرال شده برای کاربران فراهم می‌کنند. کاربران اغلب بیش از یک هویت با چندین ارائه‌دهنده هویت دارند، مانند هویت سازمانی که از طریق</w:t>
      </w:r>
      <w:r>
        <w:rPr>
          <w:rtl/>
        </w:rPr>
        <w:t xml:space="preserve"> </w:t>
      </w:r>
      <w:r>
        <w:t xml:space="preserve">Azure</w:t>
      </w:r>
      <w:r>
        <w:rPr>
          <w:rtl/>
        </w:rPr>
        <w:t xml:space="preserve"> </w:t>
      </w:r>
      <w:r>
        <w:rPr>
          <w:rtl/>
        </w:rPr>
        <w:t xml:space="preserve">AD، Okta،</w:t>
      </w:r>
      <w:r>
        <w:rPr>
          <w:rtl/>
        </w:rPr>
        <w:t xml:space="preserve"> </w:t>
      </w:r>
      <w:r>
        <w:t xml:space="preserve">Ping Identity</w:t>
      </w:r>
      <w:r>
        <w:rPr>
          <w:rtl/>
        </w:rPr>
        <w:t xml:space="preserve"> </w:t>
      </w:r>
      <w:r>
        <w:rPr>
          <w:rtl/>
        </w:rPr>
        <w:t xml:space="preserve">یا</w:t>
      </w:r>
      <w:r>
        <w:rPr>
          <w:rtl/>
        </w:rPr>
        <w:t xml:space="preserve"> </w:t>
      </w:r>
      <w:r>
        <w:t xml:space="preserve">Google</w:t>
      </w:r>
      <w:r>
        <w:rPr>
          <w:rtl/>
        </w:rPr>
        <w:t xml:space="preserve"> </w:t>
      </w:r>
      <w:r>
        <w:rPr>
          <w:rtl/>
        </w:rPr>
        <w:t xml:space="preserve">مدیریت می‌شود، یا هویت مصرف‌کننده که از طریق شبکه‌های اجتماعی مانند Facebook، Twitter،</w:t>
      </w:r>
      <w:r>
        <w:rPr>
          <w:rtl/>
        </w:rPr>
        <w:t xml:space="preserve"> </w:t>
      </w:r>
      <w:r>
        <w:t xml:space="preserve">Google</w:t>
      </w:r>
      <w:r>
        <w:rPr>
          <w:rtl/>
        </w:rPr>
        <w:t xml:space="preserve"> </w:t>
      </w:r>
      <w:r>
        <w:rPr>
          <w:rtl/>
        </w:rPr>
        <w:t xml:space="preserve">یا</w:t>
      </w:r>
      <w:r>
        <w:rPr>
          <w:rtl/>
        </w:rPr>
        <w:t xml:space="preserve"> </w:t>
      </w:r>
      <w:r>
        <w:t xml:space="preserve">WeChat</w:t>
      </w:r>
      <w:r>
        <w:rPr>
          <w:rtl/>
        </w:rPr>
        <w:t xml:space="preserve"> </w:t>
      </w:r>
      <w:r>
        <w:rPr>
          <w:rtl/>
        </w:rPr>
        <w:t xml:space="preserve">ایجاد می‌شود. این فهرست تأیید یا حمایت از این شرکت‌ها یا خدمات نیست، بلکه صرفاً تشویقی برای توسعه‌دهندگان است تا واقعیت وجود چندین هویت برای بسیاری از کاربران را در نظر بگیرند. سازمان‌ها باید با توجه به پروفایل ریسک و قدرت اثبات هویت ارائه‌دهنده هویت، به ادغام با هویت‌های موجود کاربران فکر کنند. به عنوان مثال، سازمان‌های دولتی به‌احتمال زیاد هویت شبکه‌های اجتماعی را به‌عنوان روش ورود به سیستم‌های حساس قبول نمی‌کنند، زیرا ایجاد هویت‌های جعلی یا موقت در این فضا ساده است، در حالی که شرکت‌های فعال در حوزه بازی‌های موبایل ممکن است برای افزایش تعداد بازیکنان فعال خود نیاز به ادغام با پلتفرم‌های اصلی شبکه‌های اجتماعی داشته باشند.</w:t>
      </w:r>
    </w:p>
    <w:p>
      <w:pPr>
        <w:bidi/>
      </w:pPr>
      <w:r>
        <w:rPr>
          <w:rtl/>
        </w:rPr>
        <w:t xml:space="preserve">استفاده امن از ارائه‌دهندگان هویت خارجی نیازمند پیکربندی و تأیید دقیق است تا از جعل هویت یا ادعاهای ساختگی جلوگیری شود. این بخش شامل الزامات لازم برای مقابله با این ریسک‌ها می‌باشد.</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6.8.1</w:t>
            </w:r>
          </w:p>
        </w:tc>
        <w:tc>
          <w:tcPr/>
          <w:p>
            <w:pPr>
              <w:pStyle w:val="Compact"/>
              <w:bidi/>
              <w:jc w:val="right"/>
            </w:pPr>
            <w:r>
              <w:rPr>
                <w:rtl/>
              </w:rPr>
              <w:t xml:space="preserve">اگر برنامه از چند ارائه‌دهنده هویت</w:t>
            </w:r>
            <w:r>
              <w:rPr>
                <w:rtl/>
              </w:rPr>
              <w:t xml:space="preserve"> </w:t>
            </w:r>
            <w:r>
              <w:t xml:space="preserve">(IdP)</w:t>
            </w:r>
            <w:r>
              <w:rPr>
                <w:rtl/>
              </w:rPr>
              <w:t xml:space="preserve"> </w:t>
            </w:r>
            <w:r>
              <w:rPr>
                <w:rtl/>
              </w:rPr>
              <w:t xml:space="preserve">پشتیبانی می‌کند، امکان جعل هویت کاربر از طریق یک ارائه‌دهنده هویت دیگر وجود نداشته باشد (برای مثال، با استفاده از شناسه کاربری یکسان). مکانیسم استاندارد برای جلوگیری از این تهدید، این است که برنامه، کاربران را با استفاده از ترکیب شناسه</w:t>
            </w:r>
            <w:r>
              <w:rPr>
                <w:rtl/>
              </w:rPr>
              <w:t xml:space="preserve"> </w:t>
            </w:r>
            <w:r>
              <w:t xml:space="preserve">IdP</w:t>
            </w:r>
            <w:r>
              <w:rPr>
                <w:rtl/>
              </w:rPr>
              <w:t xml:space="preserve"> </w:t>
            </w:r>
            <w:r>
              <w:rPr>
                <w:rtl/>
              </w:rPr>
              <w:t xml:space="preserve">(به‌عنوان فضای نام یا</w:t>
            </w:r>
            <w:r>
              <w:rPr>
                <w:rtl/>
              </w:rPr>
              <w:t xml:space="preserve"> </w:t>
            </w:r>
            <w:r>
              <w:t xml:space="preserve">(namespace</w:t>
            </w:r>
            <w:r>
              <w:rPr>
                <w:rtl/>
              </w:rPr>
              <w:t xml:space="preserve"> </w:t>
            </w:r>
            <w:r>
              <w:rPr>
                <w:rtl/>
              </w:rPr>
              <w:t xml:space="preserve">و شناسه کاربر در آن،</w:t>
            </w:r>
            <w:r>
              <w:rPr>
                <w:rtl/>
              </w:rPr>
              <w:t xml:space="preserve"> </w:t>
            </w:r>
            <w:r>
              <w:t xml:space="preserve">IdP</w:t>
            </w:r>
            <w:r>
              <w:rPr>
                <w:rtl/>
              </w:rPr>
              <w:t xml:space="preserve"> </w:t>
            </w:r>
            <w:r>
              <w:rPr>
                <w:rtl/>
              </w:rPr>
              <w:t xml:space="preserve">ثبت و شناسایی کند.</w:t>
            </w:r>
          </w:p>
        </w:tc>
        <w:tc>
          <w:tcPr/>
          <w:p>
            <w:pPr>
              <w:pStyle w:val="Compact"/>
              <w:bidi/>
              <w:jc w:val="center"/>
            </w:pPr>
            <w:r>
              <w:t xml:space="preserve">2</w:t>
            </w:r>
          </w:p>
        </w:tc>
      </w:tr>
      <w:tr>
        <w:tc>
          <w:tcPr/>
          <w:p>
            <w:pPr>
              <w:pStyle w:val="Compact"/>
              <w:bidi/>
              <w:jc w:val="center"/>
            </w:pPr>
            <w:r>
              <w:rPr>
                <w:bCs/>
                <w:b/>
              </w:rPr>
              <w:t xml:space="preserve">6.8.2</w:t>
            </w:r>
          </w:p>
        </w:tc>
        <w:tc>
          <w:tcPr/>
          <w:p>
            <w:pPr>
              <w:pStyle w:val="Compact"/>
              <w:bidi/>
              <w:jc w:val="right"/>
            </w:pPr>
            <w:r>
              <w:rPr>
                <w:rtl/>
              </w:rPr>
              <w:t xml:space="preserve">وجود و یکپارچگی امضاهای دیجیتال بر روی تصدیق‌های (تقاضاها یا ادعاهای) احراز هویت برای مثال بر روی (توکن‌های</w:t>
            </w:r>
            <w:r>
              <w:rPr>
                <w:rtl/>
              </w:rPr>
              <w:t xml:space="preserve"> </w:t>
            </w:r>
            <w:r>
              <w:t xml:space="preserve">JWT</w:t>
            </w:r>
            <w:r>
              <w:rPr>
                <w:rtl/>
              </w:rPr>
              <w:t xml:space="preserve"> </w:t>
            </w:r>
            <w:r>
              <w:rPr>
                <w:rtl/>
              </w:rPr>
              <w:t xml:space="preserve">یا</w:t>
            </w:r>
            <w:r>
              <w:rPr>
                <w:rtl/>
              </w:rPr>
              <w:t xml:space="preserve"> </w:t>
            </w:r>
            <w:r>
              <w:t xml:space="preserve">SAML assertions)</w:t>
            </w:r>
            <w:r>
              <w:rPr>
                <w:rtl/>
              </w:rPr>
              <w:t xml:space="preserve"> </w:t>
            </w:r>
            <w:r>
              <w:rPr>
                <w:rtl/>
              </w:rPr>
              <w:t xml:space="preserve">همواره اعتبارسنجی می‌شود و هرگونه تصدیقی که فاقد امضا یا دارای امضای نامعتبر باشد، رد می‌گردد.</w:t>
            </w:r>
          </w:p>
        </w:tc>
        <w:tc>
          <w:tcPr/>
          <w:p>
            <w:pPr>
              <w:pStyle w:val="Compact"/>
              <w:bidi/>
              <w:jc w:val="center"/>
            </w:pPr>
            <w:r>
              <w:t xml:space="preserve">2</w:t>
            </w:r>
          </w:p>
        </w:tc>
      </w:tr>
      <w:tr>
        <w:tc>
          <w:tcPr/>
          <w:p>
            <w:pPr>
              <w:pStyle w:val="Compact"/>
              <w:bidi/>
              <w:jc w:val="center"/>
            </w:pPr>
            <w:r>
              <w:rPr>
                <w:bCs/>
                <w:b/>
              </w:rPr>
              <w:t xml:space="preserve">6.8.3</w:t>
            </w:r>
          </w:p>
        </w:tc>
        <w:tc>
          <w:tcPr/>
          <w:p>
            <w:pPr>
              <w:pStyle w:val="Compact"/>
              <w:bidi/>
              <w:jc w:val="right"/>
            </w:pPr>
            <w:r>
              <w:rPr>
                <w:rtl/>
              </w:rPr>
              <w:t xml:space="preserve">(تقاضاها یا ادعاهای) تصدیق‌های</w:t>
            </w:r>
            <w:r>
              <w:rPr>
                <w:rtl/>
              </w:rPr>
              <w:t xml:space="preserve"> </w:t>
            </w:r>
            <w:r>
              <w:t xml:space="preserve">SAML</w:t>
            </w:r>
            <w:r>
              <w:rPr>
                <w:rtl/>
              </w:rPr>
              <w:t xml:space="preserve"> </w:t>
            </w:r>
            <w:r>
              <w:rPr>
                <w:rtl/>
              </w:rPr>
              <w:t xml:space="preserve">به‌صورت منحصربه‌فرد پردازش شده و تنها یک‌بار در بازه‌ی اعتبار خود استفاده می‌شوند تا از حملات بازپخش</w:t>
            </w:r>
            <w:r>
              <w:rPr>
                <w:rtl/>
              </w:rPr>
              <w:t xml:space="preserve"> </w:t>
            </w:r>
            <w:r>
              <w:t xml:space="preserve">(Replay Attacks)</w:t>
            </w:r>
            <w:r>
              <w:rPr>
                <w:rtl/>
              </w:rPr>
              <w:t xml:space="preserve"> </w:t>
            </w:r>
            <w:r>
              <w:rPr>
                <w:rtl/>
              </w:rPr>
              <w:t xml:space="preserve">جلوگیری گردد.</w:t>
            </w:r>
          </w:p>
        </w:tc>
        <w:tc>
          <w:tcPr/>
          <w:p>
            <w:pPr>
              <w:pStyle w:val="Compact"/>
              <w:bidi/>
              <w:jc w:val="center"/>
            </w:pPr>
            <w:r>
              <w:t xml:space="preserve">2</w:t>
            </w:r>
          </w:p>
        </w:tc>
      </w:tr>
      <w:tr>
        <w:tc>
          <w:tcPr/>
          <w:p>
            <w:pPr>
              <w:pStyle w:val="Compact"/>
              <w:bidi/>
              <w:jc w:val="center"/>
            </w:pPr>
            <w:r>
              <w:rPr>
                <w:bCs/>
                <w:b/>
              </w:rPr>
              <w:t xml:space="preserve">6.8.4</w:t>
            </w:r>
          </w:p>
        </w:tc>
        <w:tc>
          <w:tcPr/>
          <w:p>
            <w:pPr>
              <w:pStyle w:val="Compact"/>
              <w:bidi/>
              <w:jc w:val="right"/>
            </w:pPr>
            <w:r>
              <w:rPr>
                <w:rtl/>
              </w:rPr>
              <w:t xml:space="preserve">اگر برنامه‌ای از یک ارائه‌دهنده هویت</w:t>
            </w:r>
            <w:r>
              <w:rPr>
                <w:rtl/>
              </w:rPr>
              <w:t xml:space="preserve"> </w:t>
            </w:r>
            <w:r>
              <w:t xml:space="preserve">(IdP)</w:t>
            </w:r>
            <w:r>
              <w:rPr>
                <w:rtl/>
              </w:rPr>
              <w:t xml:space="preserve"> </w:t>
            </w:r>
            <w:r>
              <w:rPr>
                <w:rtl/>
              </w:rPr>
              <w:t xml:space="preserve">جداگانه استفاده می‌کند و انتظار قدرت، روش‌ها یا تازگی احراز هویت خاصی را برای عملکردهای خاص دارد، برنامه این موضوع را با استفاده از اطلاعات برگردانده شده توسط</w:t>
            </w:r>
            <w:r>
              <w:rPr>
                <w:rtl/>
              </w:rPr>
              <w:t xml:space="preserve"> </w:t>
            </w:r>
            <w:r>
              <w:t xml:space="preserve">IdP</w:t>
            </w:r>
            <w:r>
              <w:rPr>
                <w:rtl/>
              </w:rPr>
              <w:t xml:space="preserve"> </w:t>
            </w:r>
            <w:r>
              <w:rPr>
                <w:rtl/>
              </w:rPr>
              <w:t xml:space="preserve">تأیید می‌کند. به عنوان مثال، اگر از</w:t>
            </w:r>
            <w:r>
              <w:rPr>
                <w:rtl/>
              </w:rPr>
              <w:t xml:space="preserve"> </w:t>
            </w:r>
            <w:r>
              <w:t xml:space="preserve">OIDC</w:t>
            </w:r>
            <w:r>
              <w:rPr>
                <w:rtl/>
              </w:rPr>
              <w:t xml:space="preserve"> </w:t>
            </w:r>
            <w:r>
              <w:rPr>
                <w:rtl/>
              </w:rPr>
              <w:t xml:space="preserve">استفاده شود، این کار می‌تواند با اعتبارسنجی ادعاهای</w:t>
            </w:r>
            <w:r>
              <w:rPr>
                <w:rtl/>
              </w:rPr>
              <w:t xml:space="preserve"> </w:t>
            </w:r>
            <w:r>
              <w:t xml:space="preserve">(Claims)</w:t>
            </w:r>
            <w:r>
              <w:rPr>
                <w:rtl/>
              </w:rPr>
              <w:t xml:space="preserve"> </w:t>
            </w:r>
            <w:r>
              <w:rPr>
                <w:rtl/>
              </w:rPr>
              <w:t xml:space="preserve">موجود در توکن شناسایی</w:t>
            </w:r>
            <w:r>
              <w:rPr>
                <w:rtl/>
              </w:rPr>
              <w:t xml:space="preserve"> </w:t>
            </w:r>
            <w:r>
              <w:t xml:space="preserve">(ID Token)</w:t>
            </w:r>
            <w:r>
              <w:rPr>
                <w:rtl/>
              </w:rPr>
              <w:t xml:space="preserve"> </w:t>
            </w:r>
            <w:r>
              <w:rPr>
                <w:rtl/>
              </w:rPr>
              <w:t xml:space="preserve">مانند «amr»،</w:t>
            </w:r>
            <w:r>
              <w:rPr>
                <w:rtl/>
              </w:rPr>
              <w:t xml:space="preserve"> </w:t>
            </w:r>
            <w:r>
              <w:t xml:space="preserve">«acr»</w:t>
            </w:r>
            <w:r>
              <w:rPr>
                <w:rtl/>
              </w:rPr>
              <w:t xml:space="preserve"> </w:t>
            </w:r>
            <w:r>
              <w:rPr>
                <w:rtl/>
              </w:rPr>
              <w:t xml:space="preserve">و</w:t>
            </w:r>
            <w:r>
              <w:rPr>
                <w:rtl/>
              </w:rPr>
              <w:t xml:space="preserve"> </w:t>
            </w:r>
            <w:r>
              <w:t xml:space="preserve">«auth_time»</w:t>
            </w:r>
            <w:r>
              <w:rPr>
                <w:rtl/>
              </w:rPr>
              <w:t xml:space="preserve"> </w:t>
            </w:r>
            <w:r>
              <w:rPr>
                <w:rtl/>
              </w:rPr>
              <w:t xml:space="preserve">(در صورت وجود) انجام شود. اگر ارائه‌دهنده هویت این اطلاعات را ارائه نکند، برنامه باید یک روش جایگزین مستندسازی‌شده داشته باشد که فرض می‌کند حداقل سطح احراز هویت استفاده شده است (مثلاً احراز هویت تک‌عاملی با نام کاربری و گذرواژه).</w:t>
            </w:r>
          </w:p>
        </w:tc>
        <w:tc>
          <w:tcPr/>
          <w:p>
            <w:pPr>
              <w:pStyle w:val="Compact"/>
              <w:bidi/>
              <w:jc w:val="center"/>
            </w:pPr>
            <w:r>
              <w:t xml:space="preserve">2</w:t>
            </w:r>
          </w:p>
        </w:tc>
      </w:tr>
    </w:tbl>
    <w:bookmarkEnd w:id="182"/>
    <w:bookmarkStart w:id="192" w:name="references-5"/>
    <w:p>
      <w:pPr>
        <w:pStyle w:val="Heading2"/>
        <w:bidi/>
      </w:pPr>
      <w:r>
        <w:t xml:space="preserve">References</w:t>
      </w:r>
    </w:p>
    <w:p>
      <w:pPr>
        <w:bidi/>
      </w:pPr>
      <w:r>
        <w:rPr>
          <w:rtl/>
        </w:rPr>
        <w:t xml:space="preserve">برای اطلاعات بیشتر، همچنین به منابع زیر مراجعه کنید:</w:t>
      </w:r>
    </w:p>
    <w:p>
      <w:pPr>
        <w:numPr>
          <w:ilvl w:val="0"/>
          <w:numId w:val="1015"/>
        </w:numPr>
        <w:pStyle w:val="Compact"/>
        <w:bidi/>
      </w:pPr>
      <w:hyperlink r:id="rId183">
        <w:r>
          <w:rPr>
            <w:rStyle w:val="Hyperlink"/>
          </w:rPr>
          <w:t xml:space="preserve">NIST SP 800-63 - Digital Identity Guidelines</w:t>
        </w:r>
      </w:hyperlink>
    </w:p>
    <w:p>
      <w:pPr>
        <w:numPr>
          <w:ilvl w:val="0"/>
          <w:numId w:val="1015"/>
        </w:numPr>
        <w:pStyle w:val="Compact"/>
        <w:bidi/>
      </w:pPr>
      <w:hyperlink r:id="rId184">
        <w:r>
          <w:rPr>
            <w:rStyle w:val="Hyperlink"/>
          </w:rPr>
          <w:t xml:space="preserve">NIST SP 800-63B - Authentication and Lifecycle Management</w:t>
        </w:r>
      </w:hyperlink>
    </w:p>
    <w:p>
      <w:pPr>
        <w:numPr>
          <w:ilvl w:val="0"/>
          <w:numId w:val="1015"/>
        </w:numPr>
        <w:pStyle w:val="Compact"/>
        <w:bidi/>
      </w:pPr>
      <w:hyperlink r:id="rId185">
        <w:r>
          <w:rPr>
            <w:rStyle w:val="Hyperlink"/>
          </w:rPr>
          <w:t xml:space="preserve">NIST SP 800-63 FAQ</w:t>
        </w:r>
      </w:hyperlink>
    </w:p>
    <w:p>
      <w:pPr>
        <w:numPr>
          <w:ilvl w:val="0"/>
          <w:numId w:val="1015"/>
        </w:numPr>
        <w:pStyle w:val="Compact"/>
        <w:bidi/>
      </w:pPr>
      <w:hyperlink r:id="rId186">
        <w:r>
          <w:rPr>
            <w:rStyle w:val="Hyperlink"/>
          </w:rPr>
          <w:t xml:space="preserve">OWASP Web Security Testing Guide: Testing for Authentication</w:t>
        </w:r>
      </w:hyperlink>
    </w:p>
    <w:p>
      <w:pPr>
        <w:numPr>
          <w:ilvl w:val="0"/>
          <w:numId w:val="1015"/>
        </w:numPr>
        <w:pStyle w:val="Compact"/>
        <w:bidi/>
      </w:pPr>
      <w:hyperlink r:id="rId187">
        <w:r>
          <w:rPr>
            <w:rStyle w:val="Hyperlink"/>
          </w:rPr>
          <w:t xml:space="preserve">OWASP Password Storage Cheat Sheet</w:t>
        </w:r>
      </w:hyperlink>
    </w:p>
    <w:p>
      <w:pPr>
        <w:numPr>
          <w:ilvl w:val="0"/>
          <w:numId w:val="1015"/>
        </w:numPr>
        <w:pStyle w:val="Compact"/>
        <w:bidi/>
      </w:pPr>
      <w:hyperlink r:id="rId188">
        <w:r>
          <w:rPr>
            <w:rStyle w:val="Hyperlink"/>
          </w:rPr>
          <w:t xml:space="preserve">OWASP Forgot Password Cheat Sheet</w:t>
        </w:r>
      </w:hyperlink>
    </w:p>
    <w:p>
      <w:pPr>
        <w:numPr>
          <w:ilvl w:val="0"/>
          <w:numId w:val="1015"/>
        </w:numPr>
        <w:pStyle w:val="Compact"/>
        <w:bidi/>
      </w:pPr>
      <w:hyperlink r:id="rId189">
        <w:r>
          <w:rPr>
            <w:rStyle w:val="Hyperlink"/>
          </w:rPr>
          <w:t xml:space="preserve">OWASP Choosing and Using Security Questions Cheat Sheet</w:t>
        </w:r>
      </w:hyperlink>
    </w:p>
    <w:p>
      <w:pPr>
        <w:numPr>
          <w:ilvl w:val="0"/>
          <w:numId w:val="1015"/>
        </w:numPr>
        <w:pStyle w:val="Compact"/>
        <w:bidi/>
      </w:pPr>
      <w:hyperlink r:id="rId190">
        <w:r>
          <w:rPr>
            <w:rStyle w:val="Hyperlink"/>
          </w:rPr>
          <w:t xml:space="preserve">CISA Guidance on</w:t>
        </w:r>
        <w:r>
          <w:rPr>
            <w:rStyle w:val="Hyperlink"/>
          </w:rPr>
          <w:t xml:space="preserve"> </w:t>
        </w:r>
        <w:r>
          <w:rPr>
            <w:rStyle w:val="Hyperlink"/>
          </w:rPr>
          <w:t xml:space="preserve">“</w:t>
        </w:r>
        <w:r>
          <w:rPr>
            <w:rStyle w:val="Hyperlink"/>
          </w:rPr>
          <w:t xml:space="preserve">Number Matching</w:t>
        </w:r>
        <w:r>
          <w:rPr>
            <w:rStyle w:val="Hyperlink"/>
          </w:rPr>
          <w:t xml:space="preserve">”</w:t>
        </w:r>
      </w:hyperlink>
    </w:p>
    <w:p>
      <w:pPr>
        <w:numPr>
          <w:ilvl w:val="0"/>
          <w:numId w:val="1015"/>
        </w:numPr>
        <w:pStyle w:val="Compact"/>
        <w:bidi/>
      </w:pPr>
      <w:hyperlink r:id="rId191">
        <w:r>
          <w:rPr>
            <w:rStyle w:val="Hyperlink"/>
          </w:rPr>
          <w:t xml:space="preserve">Details on the FIDO Alliance</w:t>
        </w:r>
      </w:hyperlink>
    </w:p>
    <w:bookmarkEnd w:id="192"/>
    <w:bookmarkEnd w:id="193"/>
    <w:bookmarkStart w:id="206" w:name="v7-session-management"/>
    <w:p>
      <w:pPr>
        <w:pStyle w:val="Heading1"/>
        <w:bidi/>
      </w:pPr>
      <w:r>
        <w:t xml:space="preserve">V7 Session Management</w:t>
      </w:r>
    </w:p>
    <w:bookmarkStart w:id="195" w:name="هدف-4"/>
    <w:p>
      <w:pPr>
        <w:pStyle w:val="Heading2"/>
        <w:bidi/>
      </w:pPr>
      <w:r>
        <w:rPr>
          <w:rtl/>
        </w:rPr>
        <w:t xml:space="preserve">هدف</w:t>
      </w:r>
    </w:p>
    <w:p>
      <w:pPr>
        <w:bidi/>
      </w:pPr>
      <w:r>
        <w:rPr>
          <w:rtl/>
        </w:rPr>
        <w:t xml:space="preserve">مکانیزم‌های مدیریت نشست</w:t>
      </w:r>
      <w:r>
        <w:rPr>
          <w:rtl/>
        </w:rPr>
        <w:t xml:space="preserve"> </w:t>
      </w:r>
      <w:r>
        <w:t xml:space="preserve">(Session Management Mechanisms)</w:t>
      </w:r>
      <w:r>
        <w:rPr>
          <w:rtl/>
        </w:rPr>
        <w:t xml:space="preserve"> </w:t>
      </w:r>
      <w:r>
        <w:rPr>
          <w:rtl/>
        </w:rPr>
        <w:t xml:space="preserve">به برنامه‌ها این امکان را می‌دهند که تعاملات کاربر و دستگاه را در طول زمان، حتی هنگام استفاده از پروتکل‌های</w:t>
      </w:r>
      <w:r>
        <w:rPr>
          <w:rtl/>
        </w:rPr>
        <w:t xml:space="preserve"> </w:t>
      </w:r>
      <w:r>
        <w:t xml:space="preserve">stateless</w:t>
      </w:r>
      <w:r>
        <w:rPr>
          <w:rtl/>
        </w:rPr>
        <w:t xml:space="preserve"> </w:t>
      </w:r>
      <w:r>
        <w:rPr>
          <w:rtl/>
        </w:rPr>
        <w:t xml:space="preserve">(مانند HTTP)، با یکدیگر مرتبط کنند. برنامه‌های مدرن ممکن است از چندین توکن نشست</w:t>
      </w:r>
      <w:r>
        <w:rPr>
          <w:rtl/>
        </w:rPr>
        <w:t xml:space="preserve"> </w:t>
      </w:r>
      <w:r>
        <w:t xml:space="preserve">(Session Token)</w:t>
      </w:r>
      <w:r>
        <w:rPr>
          <w:rtl/>
        </w:rPr>
        <w:t xml:space="preserve"> </w:t>
      </w:r>
      <w:r>
        <w:rPr>
          <w:rtl/>
        </w:rPr>
        <w:t xml:space="preserve">با ویژگی‌ها و اهداف متفاوت استفاده کنند. یک سیستم مدیریت نشست ایمن، سیستمی است که از به‌دست آوردن، استفاده یا سوءاستفاده مهاجم از نشست قربانی جلوگیری می‌کند. برنامه‌هایی که نشست‌ها را نگهداری می‌کنند باید اطمینان حاصل کنند که الزامات سطح‌بالای زیر در مدیریت نشست رعایت شده‌اند:</w:t>
      </w:r>
    </w:p>
    <w:p>
      <w:pPr>
        <w:numPr>
          <w:ilvl w:val="0"/>
          <w:numId w:val="1016"/>
        </w:numPr>
        <w:pStyle w:val="Compact"/>
        <w:bidi/>
      </w:pPr>
      <w:r>
        <w:rPr>
          <w:rtl/>
        </w:rPr>
        <w:t xml:space="preserve">نشست‌ها برای هر کاربر(شخص) منحصر به فرد هستند و نمی‌توان آن‌ها را حدس زد یا به اشتراک گذاشت.</w:t>
      </w:r>
    </w:p>
    <w:p>
      <w:pPr>
        <w:numPr>
          <w:ilvl w:val="0"/>
          <w:numId w:val="1016"/>
        </w:numPr>
        <w:pStyle w:val="Compact"/>
        <w:bidi/>
      </w:pPr>
      <w:r>
        <w:rPr>
          <w:rtl/>
        </w:rPr>
        <w:t xml:space="preserve">نشست‌ها زمانی که دیگر مورد نیاز نیستند، باطل می‌شوند و در دوره‌های عدم فعالیت، منقضی می‌گردند.</w:t>
      </w:r>
    </w:p>
    <w:p>
      <w:pPr>
        <w:bidi/>
      </w:pPr>
      <w:r>
        <w:rPr>
          <w:rtl/>
        </w:rPr>
        <w:t xml:space="preserve">بسیاری از الزامات مطرح‌شده در این فصل به کنترل‌های انتخاب‌شده از</w:t>
      </w:r>
      <w:r>
        <w:rPr>
          <w:rtl/>
        </w:rPr>
        <w:t xml:space="preserve"> </w:t>
      </w:r>
      <w:hyperlink r:id="rId194">
        <w:r>
          <w:rPr>
            <w:rStyle w:val="Hyperlink"/>
            <w:rtl/>
          </w:rPr>
          <w:t xml:space="preserve">دستورالعمل‌های هویت دیجیتال</w:t>
        </w:r>
        <w:r>
          <w:rPr>
            <w:rStyle w:val="Hyperlink"/>
            <w:rtl/>
          </w:rPr>
          <w:t xml:space="preserve"> </w:t>
        </w:r>
        <w:r>
          <w:rPr>
            <w:rStyle w:val="Hyperlink"/>
          </w:rPr>
          <w:t xml:space="preserve">NIST SP 800-63</w:t>
        </w:r>
      </w:hyperlink>
      <w:r>
        <w:rPr>
          <w:rtl/>
        </w:rPr>
        <w:t xml:space="preserve"> </w:t>
      </w:r>
      <w:r>
        <w:rPr>
          <w:rtl/>
        </w:rPr>
        <w:t xml:space="preserve">مربوط می‌شوند و بر تهدیدات رایج و ضعف‌های متداول در احراز هویت که معمولاً مورد سوءاستفاده قرار می‌گیرند، تمرکز دارند.</w:t>
      </w:r>
    </w:p>
    <w:p>
      <w:pPr>
        <w:bidi/>
      </w:pPr>
      <w:r>
        <w:rPr>
          <w:rtl/>
        </w:rPr>
        <w:t xml:space="preserve">توجه داشته باشید که الزامات مربوط به جزئیات پیاده‌سازی خاصِ برخی از مکانیزم‌های مدیریت نشست را می‌توان در منابع دیگری یافت:</w:t>
      </w:r>
    </w:p>
    <w:p>
      <w:pPr>
        <w:numPr>
          <w:ilvl w:val="0"/>
          <w:numId w:val="1017"/>
        </w:numPr>
        <w:pStyle w:val="Compact"/>
        <w:bidi/>
      </w:pPr>
      <w:r>
        <w:t xml:space="preserve">HTTP</w:t>
      </w:r>
      <w:r>
        <w:rPr>
          <w:rtl/>
        </w:rPr>
        <w:t xml:space="preserve"> </w:t>
      </w:r>
      <w:r>
        <w:rPr>
          <w:rtl/>
        </w:rPr>
        <w:t xml:space="preserve">Cookie‌ها یک مکانیزم مشترک برای امن سازی توکن‌های نشست هستند. الزامات امنیتی خاصی برای کوکی‌ها در بخش</w:t>
      </w:r>
      <w:r>
        <w:rPr>
          <w:rtl/>
        </w:rPr>
        <w:t xml:space="preserve"> </w:t>
      </w:r>
      <w:r>
        <w:t xml:space="preserve">“</w:t>
      </w:r>
      <w:r>
        <w:t xml:space="preserve">Web Frontend Security</w:t>
      </w:r>
      <w:r>
        <w:t xml:space="preserve">”</w:t>
      </w:r>
      <w:r>
        <w:rPr>
          <w:rtl/>
        </w:rPr>
        <w:t xml:space="preserve"> </w:t>
      </w:r>
      <w:r>
        <w:rPr>
          <w:rtl/>
        </w:rPr>
        <w:t xml:space="preserve">قرار داده شده است.</w:t>
      </w:r>
    </w:p>
    <w:p>
      <w:pPr>
        <w:numPr>
          <w:ilvl w:val="0"/>
          <w:numId w:val="1017"/>
        </w:numPr>
        <w:pStyle w:val="Compact"/>
        <w:bidi/>
      </w:pPr>
      <w:r>
        <w:rPr>
          <w:rtl/>
        </w:rPr>
        <w:t xml:space="preserve">توکن های</w:t>
      </w:r>
      <w:r>
        <w:rPr>
          <w:rtl/>
        </w:rPr>
        <w:t xml:space="preserve"> </w:t>
      </w:r>
      <w:r>
        <w:t xml:space="preserve">Self-contained</w:t>
      </w:r>
      <w:r>
        <w:rPr>
          <w:rtl/>
        </w:rPr>
        <w:t xml:space="preserve"> </w:t>
      </w:r>
      <w:r>
        <w:rPr>
          <w:rtl/>
        </w:rPr>
        <w:t xml:space="preserve">به عنوان روشی برای نگهداری نشست‌ها بطور مکرر مورد استفاده قرار می‌گیرند. الزامات امنیتی خاصی در بخش</w:t>
      </w:r>
      <w:r>
        <w:rPr>
          <w:rtl/>
        </w:rPr>
        <w:t xml:space="preserve"> </w:t>
      </w:r>
      <w:r>
        <w:t xml:space="preserve">“</w:t>
      </w:r>
      <w:r>
        <w:t xml:space="preserve">Self-contained Tokens</w:t>
      </w:r>
      <w:r>
        <w:t xml:space="preserve">”</w:t>
      </w:r>
      <w:r>
        <w:rPr>
          <w:rtl/>
        </w:rPr>
        <w:t xml:space="preserve"> </w:t>
      </w:r>
      <w:r>
        <w:rPr>
          <w:rtl/>
        </w:rPr>
        <w:t xml:space="preserve">قرار داده شده است.</w:t>
      </w:r>
    </w:p>
    <w:bookmarkEnd w:id="195"/>
    <w:bookmarkStart w:id="196" w:name="v7.1-session-management-documentation"/>
    <w:p>
      <w:pPr>
        <w:pStyle w:val="Heading2"/>
        <w:bidi/>
      </w:pPr>
      <w:r>
        <w:t xml:space="preserve">V7.1 Session Management Documentation</w:t>
      </w:r>
    </w:p>
    <w:p>
      <w:pPr>
        <w:bidi/>
      </w:pPr>
      <w:r>
        <w:rPr>
          <w:rtl/>
        </w:rPr>
        <w:t xml:space="preserve">هیچ الگوی واحدی که برای تمامی برنامه‌های کاربردی مناسب باشد، وجود ندارد. بنابراین، تعریف مرزها و محدودیت‌های عمومی که برای تمامی موارد مناسب باشد غیر ممکن است. یک تحلیل ریسک با تصمیمات امنیتی مستند شده مرتبط با مدیریت نشست باید به عنوان یک پیش نیاز برای پیاده سازی و ارزیابی انجام شود. این امر تضمین می‌کند که سیستم مدیریت نشست با الزامات خاص آن برنامه کاربردی طراحی شده است.</w:t>
      </w:r>
    </w:p>
    <w:p>
      <w:pPr>
        <w:bidi/>
      </w:pPr>
      <w:r>
        <w:rPr>
          <w:rtl/>
        </w:rPr>
        <w:t xml:space="preserve">فارغ از اینکه از مکانیزم نشست</w:t>
      </w:r>
      <w:r>
        <w:rPr>
          <w:rtl/>
        </w:rPr>
        <w:t xml:space="preserve"> </w:t>
      </w:r>
      <w:r>
        <w:t xml:space="preserve">stateful</w:t>
      </w:r>
      <w:r>
        <w:rPr>
          <w:rtl/>
        </w:rPr>
        <w:t xml:space="preserve"> </w:t>
      </w:r>
      <w:r>
        <w:rPr>
          <w:rtl/>
        </w:rPr>
        <w:t xml:space="preserve">یا</w:t>
      </w:r>
      <w:r>
        <w:rPr>
          <w:rtl/>
        </w:rPr>
        <w:t xml:space="preserve"> </w:t>
      </w:r>
      <w:r>
        <w:t xml:space="preserve">stateless</w:t>
      </w:r>
      <w:r>
        <w:rPr>
          <w:rtl/>
        </w:rPr>
        <w:t xml:space="preserve"> </w:t>
      </w:r>
      <w:r>
        <w:rPr>
          <w:rtl/>
        </w:rPr>
        <w:t xml:space="preserve">استفاده شود، تحلیل باید به‌صورت کامل و مستند انجام شود تا نشان دهد راه‌حل انتخاب‌شده توانایی برآورده‌کردن تمامی الزامات امنیتی مرتبط را دارد. همچنین باید تعامل با هرگونه مکانیزم ورود یکپارچه</w:t>
      </w:r>
      <w:r>
        <w:rPr>
          <w:rtl/>
        </w:rPr>
        <w:t xml:space="preserve"> </w:t>
      </w:r>
      <w:r>
        <w:t xml:space="preserve">(Single Sign-On</w:t>
      </w:r>
      <w:r>
        <w:rPr>
          <w:rtl/>
        </w:rPr>
        <w:t xml:space="preserve"> </w:t>
      </w:r>
      <w:r>
        <w:rPr>
          <w:rtl/>
        </w:rPr>
        <w:t xml:space="preserve">یا</w:t>
      </w:r>
      <w:r>
        <w:rPr>
          <w:rtl/>
        </w:rPr>
        <w:t xml:space="preserve"> </w:t>
      </w:r>
      <w:r>
        <w:t xml:space="preserve">SSO)</w:t>
      </w:r>
      <w:r>
        <w:rPr>
          <w:rtl/>
        </w:rPr>
        <w:t xml:space="preserve"> </w:t>
      </w:r>
      <w:r>
        <w:rPr>
          <w:rtl/>
        </w:rPr>
        <w:t xml:space="preserve">که در حال استفاده است، مورد توجه قرار گیرد.</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7.1.1</w:t>
            </w:r>
          </w:p>
        </w:tc>
        <w:tc>
          <w:tcPr/>
          <w:p>
            <w:pPr>
              <w:pStyle w:val="Compact"/>
              <w:bidi/>
              <w:jc w:val="right"/>
            </w:pPr>
            <w:r>
              <w:rPr>
                <w:rtl/>
              </w:rPr>
              <w:t xml:space="preserve">بازه عدم فعالیت نشست کاربر و بیشینه طول عمر نشست قبل از احراز هویت مجدد، در ترکیب با سایر کنترل‌ها مستند و متناسب سازی شود. مستند سازی انجام شده باید شامل توجیه برای هر انحراف(نقض) از الزامات احراز هویت مجدد</w:t>
            </w:r>
            <w:r>
              <w:rPr>
                <w:rtl/>
              </w:rPr>
              <w:t xml:space="preserve"> </w:t>
            </w:r>
            <w:r>
              <w:t xml:space="preserve">NIST SP 800-63B</w:t>
            </w:r>
            <w:r>
              <w:rPr>
                <w:rtl/>
              </w:rPr>
              <w:t xml:space="preserve"> </w:t>
            </w:r>
            <w:r>
              <w:rPr>
                <w:rtl/>
              </w:rPr>
              <w:t xml:space="preserve">باشد.</w:t>
            </w:r>
          </w:p>
        </w:tc>
        <w:tc>
          <w:tcPr/>
          <w:p>
            <w:pPr>
              <w:pStyle w:val="Compact"/>
              <w:bidi/>
              <w:jc w:val="center"/>
            </w:pPr>
            <w:r>
              <w:t xml:space="preserve">2</w:t>
            </w:r>
          </w:p>
        </w:tc>
      </w:tr>
      <w:tr>
        <w:tc>
          <w:tcPr/>
          <w:p>
            <w:pPr>
              <w:pStyle w:val="Compact"/>
              <w:bidi/>
              <w:jc w:val="center"/>
            </w:pPr>
            <w:r>
              <w:rPr>
                <w:bCs/>
                <w:b/>
              </w:rPr>
              <w:t xml:space="preserve">7.1.2</w:t>
            </w:r>
          </w:p>
        </w:tc>
        <w:tc>
          <w:tcPr/>
          <w:p>
            <w:pPr>
              <w:pStyle w:val="Compact"/>
              <w:bidi/>
              <w:jc w:val="right"/>
            </w:pPr>
            <w:r>
              <w:rPr>
                <w:rtl/>
              </w:rPr>
              <w:t xml:space="preserve">در مستند باید تعداد نشست همزمان مجاز برای یک کاربر و همچنین رفتار و اعمال مناسب برای زمانی که این تعداد به حداکثر رسید مشخص شود.</w:t>
            </w:r>
          </w:p>
        </w:tc>
        <w:tc>
          <w:tcPr/>
          <w:p>
            <w:pPr>
              <w:pStyle w:val="Compact"/>
              <w:bidi/>
              <w:jc w:val="center"/>
            </w:pPr>
            <w:r>
              <w:t xml:space="preserve">2</w:t>
            </w:r>
          </w:p>
        </w:tc>
      </w:tr>
      <w:tr>
        <w:tc>
          <w:tcPr/>
          <w:p>
            <w:pPr>
              <w:pStyle w:val="Compact"/>
              <w:bidi/>
              <w:jc w:val="center"/>
            </w:pPr>
            <w:r>
              <w:rPr>
                <w:bCs/>
                <w:b/>
              </w:rPr>
              <w:t xml:space="preserve">7.1.3</w:t>
            </w:r>
          </w:p>
        </w:tc>
        <w:tc>
          <w:tcPr/>
          <w:p>
            <w:pPr>
              <w:pStyle w:val="Compact"/>
              <w:bidi/>
              <w:jc w:val="right"/>
            </w:pPr>
            <w:r>
              <w:rPr>
                <w:rtl/>
              </w:rPr>
              <w:t xml:space="preserve">تمام سیستم‌هایی که نشست‌های کاربر را به عنوان بخشی از یک اکوسیستم مدیریت هویت فدرال(مانند سیستم‌های</w:t>
            </w:r>
            <w:r>
              <w:rPr>
                <w:rtl/>
              </w:rPr>
              <w:t xml:space="preserve"> </w:t>
            </w:r>
            <w:r>
              <w:t xml:space="preserve">(SSO</w:t>
            </w:r>
            <w:r>
              <w:rPr>
                <w:rtl/>
              </w:rPr>
              <w:t xml:space="preserve"> </w:t>
            </w:r>
            <w:r>
              <w:rPr>
                <w:rtl/>
              </w:rPr>
              <w:t xml:space="preserve">ایجاد و مدیریت می‌کنند، باید در کنار سایر کنترل‌های مربوط به طول عمر نشست‌ها، خاتمه آن‌ها و هرگونه شرایط دیگری که نیاز به احراز هویت مجدد دارد، مستند شوند.</w:t>
            </w:r>
          </w:p>
        </w:tc>
        <w:tc>
          <w:tcPr/>
          <w:p>
            <w:pPr>
              <w:pStyle w:val="Compact"/>
              <w:bidi/>
              <w:jc w:val="center"/>
            </w:pPr>
            <w:r>
              <w:t xml:space="preserve">2</w:t>
            </w:r>
          </w:p>
        </w:tc>
      </w:tr>
    </w:tbl>
    <w:bookmarkEnd w:id="196"/>
    <w:bookmarkStart w:id="197" w:name="Xbb309c76970d2ab4ebb35653c1b3c71254cdb4a"/>
    <w:p>
      <w:pPr>
        <w:pStyle w:val="Heading2"/>
        <w:bidi/>
      </w:pPr>
      <w:r>
        <w:t xml:space="preserve">V7.2 Fundamental Session Management Security</w:t>
      </w:r>
    </w:p>
    <w:p>
      <w:pPr>
        <w:bidi/>
      </w:pPr>
      <w:r>
        <w:rPr>
          <w:rtl/>
        </w:rPr>
        <w:t xml:space="preserve">این بخش الزامات موردنیاز نشست‌های امن را از طریق بررسی امنیت تولید و اعتبارسنجی توکن‌ها احصا می‌نماید.</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7.2.1</w:t>
            </w:r>
          </w:p>
        </w:tc>
        <w:tc>
          <w:tcPr/>
          <w:p>
            <w:pPr>
              <w:pStyle w:val="Compact"/>
              <w:bidi/>
              <w:jc w:val="right"/>
            </w:pPr>
            <w:r>
              <w:rPr>
                <w:rtl/>
              </w:rPr>
              <w:t xml:space="preserve">برنامه کاربردی باید تمام بررسی‌های توکن نشست‌ را با استفاده از یک سرویس</w:t>
            </w:r>
            <w:r>
              <w:rPr>
                <w:rtl/>
              </w:rPr>
              <w:t xml:space="preserve"> </w:t>
            </w:r>
            <w:r>
              <w:t xml:space="preserve">backend</w:t>
            </w:r>
            <w:r>
              <w:rPr>
                <w:rtl/>
              </w:rPr>
              <w:t xml:space="preserve"> </w:t>
            </w:r>
            <w:r>
              <w:rPr>
                <w:rtl/>
              </w:rPr>
              <w:t xml:space="preserve">مطمئن انجام دهد.</w:t>
            </w:r>
          </w:p>
        </w:tc>
        <w:tc>
          <w:tcPr/>
          <w:p>
            <w:pPr>
              <w:pStyle w:val="Compact"/>
              <w:bidi/>
              <w:jc w:val="center"/>
            </w:pPr>
            <w:r>
              <w:t xml:space="preserve">1</w:t>
            </w:r>
          </w:p>
        </w:tc>
      </w:tr>
      <w:tr>
        <w:tc>
          <w:tcPr/>
          <w:p>
            <w:pPr>
              <w:pStyle w:val="Compact"/>
              <w:bidi/>
              <w:jc w:val="center"/>
            </w:pPr>
            <w:r>
              <w:rPr>
                <w:bCs/>
                <w:b/>
              </w:rPr>
              <w:t xml:space="preserve">7.2.2</w:t>
            </w:r>
          </w:p>
        </w:tc>
        <w:tc>
          <w:tcPr/>
          <w:p>
            <w:pPr>
              <w:pStyle w:val="Compact"/>
              <w:bidi/>
              <w:jc w:val="right"/>
            </w:pPr>
            <w:r>
              <w:rPr>
                <w:rtl/>
              </w:rPr>
              <w:t xml:space="preserve">برنامه کاربردی که از هر یک از توکن‌های</w:t>
            </w:r>
            <w:r>
              <w:rPr>
                <w:rtl/>
              </w:rPr>
              <w:t xml:space="preserve"> </w:t>
            </w:r>
            <w:r>
              <w:t xml:space="preserve">Self-Contained</w:t>
            </w:r>
            <w:r>
              <w:rPr>
                <w:rtl/>
              </w:rPr>
              <w:t xml:space="preserve"> </w:t>
            </w:r>
            <w:r>
              <w:rPr>
                <w:rtl/>
              </w:rPr>
              <w:t xml:space="preserve">یا</w:t>
            </w:r>
            <w:r>
              <w:rPr>
                <w:rtl/>
              </w:rPr>
              <w:t xml:space="preserve"> </w:t>
            </w:r>
            <w:r>
              <w:t xml:space="preserve">reference</w:t>
            </w:r>
            <w:r>
              <w:rPr>
                <w:rtl/>
              </w:rPr>
              <w:t xml:space="preserve"> </w:t>
            </w:r>
            <w:r>
              <w:rPr>
                <w:rtl/>
              </w:rPr>
              <w:t xml:space="preserve">که به صورت پویا برای مدیریت نشست تولید شده‌اند استفاده کند اما از از کلیدهای</w:t>
            </w:r>
            <w:r>
              <w:rPr>
                <w:rtl/>
              </w:rPr>
              <w:t xml:space="preserve"> </w:t>
            </w:r>
            <w:r>
              <w:t xml:space="preserve">API</w:t>
            </w:r>
            <w:r>
              <w:rPr>
                <w:rtl/>
              </w:rPr>
              <w:t xml:space="preserve"> </w:t>
            </w:r>
            <w:r>
              <w:rPr>
                <w:rtl/>
              </w:rPr>
              <w:t xml:space="preserve">ثابت و کلید‌ها استفاده نکند.</w:t>
            </w:r>
          </w:p>
        </w:tc>
        <w:tc>
          <w:tcPr/>
          <w:p>
            <w:pPr>
              <w:pStyle w:val="Compact"/>
              <w:bidi/>
              <w:jc w:val="center"/>
            </w:pPr>
            <w:r>
              <w:t xml:space="preserve">1</w:t>
            </w:r>
          </w:p>
        </w:tc>
      </w:tr>
      <w:tr>
        <w:tc>
          <w:tcPr/>
          <w:p>
            <w:pPr>
              <w:pStyle w:val="Compact"/>
              <w:bidi/>
              <w:jc w:val="center"/>
            </w:pPr>
            <w:r>
              <w:rPr>
                <w:bCs/>
                <w:b/>
              </w:rPr>
              <w:t xml:space="preserve">7.2.3</w:t>
            </w:r>
          </w:p>
        </w:tc>
        <w:tc>
          <w:tcPr/>
          <w:p>
            <w:pPr>
              <w:pStyle w:val="Compact"/>
              <w:bidi/>
              <w:jc w:val="right"/>
            </w:pPr>
            <w:r>
              <w:rPr>
                <w:rtl/>
              </w:rPr>
              <w:t xml:space="preserve">در صورتی که برای نمایش نشست کاربر از توکن‌های</w:t>
            </w:r>
            <w:r>
              <w:rPr>
                <w:rtl/>
              </w:rPr>
              <w:t xml:space="preserve"> </w:t>
            </w:r>
            <w:r>
              <w:t xml:space="preserve">reference</w:t>
            </w:r>
            <w:r>
              <w:rPr>
                <w:rtl/>
              </w:rPr>
              <w:t xml:space="preserve"> </w:t>
            </w:r>
            <w:r>
              <w:rPr>
                <w:rtl/>
              </w:rPr>
              <w:t xml:space="preserve">استفاده می شود، این توکن‌ها منحصر به فرد بوده و با استفاده از یک تولید کننده عدد شبه تصادفی امن رمزنگاری(CSPRNG) که دارای انتروپی حداقل128 بیتی است تولید شوند.</w:t>
            </w:r>
          </w:p>
        </w:tc>
        <w:tc>
          <w:tcPr/>
          <w:p>
            <w:pPr>
              <w:pStyle w:val="Compact"/>
              <w:bidi/>
              <w:jc w:val="center"/>
            </w:pPr>
            <w:r>
              <w:t xml:space="preserve">1</w:t>
            </w:r>
          </w:p>
        </w:tc>
      </w:tr>
      <w:tr>
        <w:tc>
          <w:tcPr/>
          <w:p>
            <w:pPr>
              <w:pStyle w:val="Compact"/>
              <w:bidi/>
              <w:jc w:val="center"/>
            </w:pPr>
            <w:r>
              <w:rPr>
                <w:bCs/>
                <w:b/>
              </w:rPr>
              <w:t xml:space="preserve">7.2.4</w:t>
            </w:r>
          </w:p>
        </w:tc>
        <w:tc>
          <w:tcPr/>
          <w:p>
            <w:pPr>
              <w:pStyle w:val="Compact"/>
              <w:bidi/>
              <w:jc w:val="right"/>
            </w:pPr>
            <w:r>
              <w:rPr>
                <w:rtl/>
              </w:rPr>
              <w:t xml:space="preserve">برنامه کاربردی در هنگام احراز هویت کاربر یک توکن نشست جدید تولید نماید که شامل احراز هویت مجدد و ابطال توکن نشست کنونی است.</w:t>
            </w:r>
          </w:p>
        </w:tc>
        <w:tc>
          <w:tcPr/>
          <w:p>
            <w:pPr>
              <w:pStyle w:val="Compact"/>
              <w:bidi/>
              <w:jc w:val="center"/>
            </w:pPr>
            <w:r>
              <w:t xml:space="preserve">1</w:t>
            </w:r>
          </w:p>
        </w:tc>
      </w:tr>
    </w:tbl>
    <w:bookmarkEnd w:id="197"/>
    <w:bookmarkStart w:id="198" w:name="v7.3-session-timeout"/>
    <w:p>
      <w:pPr>
        <w:pStyle w:val="Heading2"/>
        <w:bidi/>
      </w:pPr>
      <w:r>
        <w:t xml:space="preserve">V7.3 Session Timeout</w:t>
      </w:r>
    </w:p>
    <w:p>
      <w:pPr>
        <w:bidi/>
      </w:pPr>
      <w:r>
        <w:rPr>
          <w:rtl/>
        </w:rPr>
        <w:t xml:space="preserve">مکانیزم های انقضای نشست به منظور به حداقل رساندن فرصت برای</w:t>
      </w:r>
      <w:r>
        <w:rPr>
          <w:rtl/>
        </w:rPr>
        <w:t xml:space="preserve"> </w:t>
      </w:r>
      <w:r>
        <w:t xml:space="preserve">session hijacking</w:t>
      </w:r>
      <w:r>
        <w:rPr>
          <w:rtl/>
        </w:rPr>
        <w:t xml:space="preserve"> </w:t>
      </w:r>
      <w:r>
        <w:rPr>
          <w:rtl/>
        </w:rPr>
        <w:t xml:space="preserve">و سایر روش‌های سواستفاده از نشست‌ها بکار می‌روند.</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7.3.1</w:t>
            </w:r>
          </w:p>
        </w:tc>
        <w:tc>
          <w:tcPr/>
          <w:p>
            <w:pPr>
              <w:pStyle w:val="Compact"/>
              <w:bidi/>
              <w:jc w:val="right"/>
            </w:pPr>
            <w:r>
              <w:rPr>
                <w:rtl/>
              </w:rPr>
              <w:t xml:space="preserve">بر اساس تحلیل ریسک و تصمیمات امنیتی مستند شده، پس از گذشت مهلت زمانی عدم فعالیت، کاربر مجبور به احراز هویت مجدد گردد.</w:t>
            </w:r>
          </w:p>
        </w:tc>
        <w:tc>
          <w:tcPr/>
          <w:p>
            <w:pPr>
              <w:pStyle w:val="Compact"/>
              <w:bidi/>
              <w:jc w:val="center"/>
            </w:pPr>
            <w:r>
              <w:t xml:space="preserve">2</w:t>
            </w:r>
          </w:p>
        </w:tc>
      </w:tr>
      <w:tr>
        <w:tc>
          <w:tcPr/>
          <w:p>
            <w:pPr>
              <w:pStyle w:val="Compact"/>
              <w:bidi/>
              <w:jc w:val="center"/>
            </w:pPr>
            <w:r>
              <w:rPr>
                <w:bCs/>
                <w:b/>
              </w:rPr>
              <w:t xml:space="preserve">7.3.2</w:t>
            </w:r>
          </w:p>
        </w:tc>
        <w:tc>
          <w:tcPr/>
          <w:p>
            <w:pPr>
              <w:pStyle w:val="Compact"/>
              <w:bidi/>
              <w:jc w:val="right"/>
            </w:pPr>
            <w:r>
              <w:rPr>
                <w:rtl/>
              </w:rPr>
              <w:t xml:space="preserve">بر اساس تحلیل ریسک و تصمیمات امنیتی مستند شده، پس از گذشت بیشینه زمان مطلق طول عمر، کاربر مجبور به احراز هویت مجدد گردد.</w:t>
            </w:r>
          </w:p>
        </w:tc>
        <w:tc>
          <w:tcPr/>
          <w:p>
            <w:pPr>
              <w:pStyle w:val="Compact"/>
              <w:bidi/>
              <w:jc w:val="center"/>
            </w:pPr>
            <w:r>
              <w:t xml:space="preserve">2</w:t>
            </w:r>
          </w:p>
        </w:tc>
      </w:tr>
    </w:tbl>
    <w:bookmarkEnd w:id="198"/>
    <w:bookmarkStart w:id="199" w:name="v7.4-session-termination"/>
    <w:p>
      <w:pPr>
        <w:pStyle w:val="Heading2"/>
        <w:bidi/>
      </w:pPr>
      <w:r>
        <w:t xml:space="preserve">V7.4 Session Termination</w:t>
      </w:r>
    </w:p>
    <w:p>
      <w:pPr>
        <w:bidi/>
      </w:pPr>
      <w:r>
        <w:rPr>
          <w:rtl/>
        </w:rPr>
        <w:t xml:space="preserve">ابطال نشست ممکن است توسط خود برنامه کاربردی و یا در صورتی که مکانیزم</w:t>
      </w:r>
      <w:r>
        <w:rPr>
          <w:rtl/>
        </w:rPr>
        <w:t xml:space="preserve"> </w:t>
      </w:r>
      <w:r>
        <w:t xml:space="preserve">SSO</w:t>
      </w:r>
      <w:r>
        <w:rPr>
          <w:rtl/>
        </w:rPr>
        <w:t xml:space="preserve"> </w:t>
      </w:r>
      <w:r>
        <w:rPr>
          <w:rtl/>
        </w:rPr>
        <w:t xml:space="preserve">برای مدیریت نشست مورد استفاده قرار گرفته است، توسط</w:t>
      </w:r>
      <w:r>
        <w:rPr>
          <w:rtl/>
        </w:rPr>
        <w:t xml:space="preserve"> </w:t>
      </w:r>
      <w:r>
        <w:t xml:space="preserve">SSO</w:t>
      </w:r>
      <w:r>
        <w:rPr>
          <w:rtl/>
        </w:rPr>
        <w:t xml:space="preserve"> </w:t>
      </w:r>
      <w:r>
        <w:rPr>
          <w:rtl/>
        </w:rPr>
        <w:t xml:space="preserve">به جای برنامه صورت پذیرد. ممکن است لازم باشد هنگام بررسی الزامات این بخش، تصمیم گرفته شود که آیا ارائه‌دهنده‌ی</w:t>
      </w:r>
      <w:r>
        <w:rPr>
          <w:rtl/>
        </w:rPr>
        <w:t xml:space="preserve"> </w:t>
      </w:r>
      <w:r>
        <w:t xml:space="preserve">SSO</w:t>
      </w:r>
      <w:r>
        <w:rPr>
          <w:rtl/>
        </w:rPr>
        <w:t xml:space="preserve"> </w:t>
      </w:r>
      <w:r>
        <w:rPr>
          <w:rtl/>
        </w:rPr>
        <w:t xml:space="preserve">در محدوده‌ی این الزامات قرار گیرد یا خیر، زیرا برخی از این SSOها ممکن است توسط ارائه‌دهنده کنترل شوند.</w:t>
      </w:r>
    </w:p>
    <w:p>
      <w:pPr>
        <w:bidi/>
      </w:pPr>
      <w:r>
        <w:rPr>
          <w:rtl/>
        </w:rPr>
        <w:t xml:space="preserve">ابطال نشست باید منجر به الزام کاربر به احراز هویت مجدد گردد و در سراسر برنامه، ورود یکپارچه</w:t>
      </w:r>
      <w:r>
        <w:rPr>
          <w:rtl/>
        </w:rPr>
        <w:t xml:space="preserve"> </w:t>
      </w:r>
      <w:r>
        <w:t xml:space="preserve">(Federated Login)</w:t>
      </w:r>
      <w:r>
        <w:rPr>
          <w:rtl/>
        </w:rPr>
        <w:t xml:space="preserve"> </w:t>
      </w:r>
      <w:r>
        <w:rPr>
          <w:rtl/>
        </w:rPr>
        <w:t xml:space="preserve">و سایر بخش ها اثربخش باشد.</w:t>
      </w:r>
    </w:p>
    <w:p>
      <w:pPr>
        <w:bidi/>
      </w:pPr>
      <w:r>
        <w:rPr>
          <w:rtl/>
        </w:rPr>
        <w:t xml:space="preserve">برای مکانیزم های نشست stateful، ابطال عموما شامل نامعتبرسازی نشست در backendاست. در مواردی که توکن‌ها</w:t>
      </w:r>
      <w:r>
        <w:rPr>
          <w:rtl/>
        </w:rPr>
        <w:t xml:space="preserve"> </w:t>
      </w:r>
      <w:r>
        <w:t xml:space="preserve">self-contained</w:t>
      </w:r>
      <w:r>
        <w:rPr>
          <w:rtl/>
        </w:rPr>
        <w:t xml:space="preserve"> </w:t>
      </w:r>
      <w:r>
        <w:rPr>
          <w:rtl/>
        </w:rPr>
        <w:t xml:space="preserve">هستند، معیار‌های بیشتری به منظور ابطال یا بلاک کردن این توکن‌ها مورد نیاز هستند‌؛ در غیر این صورت این توکن‌ها تا زمان منقضی شدن بصورت معتبر باقی می‌مانند.</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7.4.1</w:t>
            </w:r>
          </w:p>
        </w:tc>
        <w:tc>
          <w:tcPr/>
          <w:p>
            <w:pPr>
              <w:pStyle w:val="Compact"/>
              <w:bidi/>
              <w:jc w:val="right"/>
            </w:pPr>
            <w:r>
              <w:rPr>
                <w:rtl/>
              </w:rPr>
              <w:t xml:space="preserve">در مواقعی که فرآیند خاتمه نشست کاربر فعال می‌شود (مانند خروج کاربر یا انقضای نشست)، برنامه اجازه هیچ فعالیتی را به آن نشست نمی‌دهد. برای</w:t>
            </w:r>
            <w:r>
              <w:rPr>
                <w:rtl/>
              </w:rPr>
              <w:t xml:space="preserve"> </w:t>
            </w:r>
            <w:r>
              <w:t xml:space="preserve">Reference tokens</w:t>
            </w:r>
            <w:r>
              <w:rPr>
                <w:rtl/>
              </w:rPr>
              <w:t xml:space="preserve"> </w:t>
            </w:r>
            <w:r>
              <w:rPr>
                <w:rtl/>
              </w:rPr>
              <w:t xml:space="preserve">یا</w:t>
            </w:r>
            <w:r>
              <w:rPr>
                <w:rtl/>
              </w:rPr>
              <w:t xml:space="preserve"> </w:t>
            </w:r>
            <w:r>
              <w:t xml:space="preserve">stateful</w:t>
            </w:r>
            <w:r>
              <w:rPr>
                <w:rtl/>
              </w:rPr>
              <w:t xml:space="preserve"> </w:t>
            </w:r>
            <w:r>
              <w:rPr>
                <w:rtl/>
              </w:rPr>
              <w:t xml:space="preserve">session، این به معنی نامعتبرسازی اطلاعات نشست در برنامه</w:t>
            </w:r>
            <w:r>
              <w:rPr>
                <w:rtl/>
              </w:rPr>
              <w:t xml:space="preserve"> </w:t>
            </w:r>
            <w:r>
              <w:t xml:space="preserve">Backend</w:t>
            </w:r>
            <w:r>
              <w:rPr>
                <w:rtl/>
              </w:rPr>
              <w:t xml:space="preserve"> </w:t>
            </w:r>
            <w:r>
              <w:rPr>
                <w:rtl/>
              </w:rPr>
              <w:t xml:space="preserve">می‌باشد. برنامه‌هایی که از توکن‌های</w:t>
            </w:r>
            <w:r>
              <w:rPr>
                <w:rtl/>
              </w:rPr>
              <w:t xml:space="preserve"> </w:t>
            </w:r>
            <w:r>
              <w:t xml:space="preserve">Self-contained</w:t>
            </w:r>
            <w:r>
              <w:rPr>
                <w:rtl/>
              </w:rPr>
              <w:t xml:space="preserve"> </w:t>
            </w:r>
            <w:r>
              <w:rPr>
                <w:rtl/>
              </w:rPr>
              <w:t xml:space="preserve">استفاده می‌کنند نیاز به راه حل‌هایی نظیر نگهداری فهرستی از توکن‌های خاتمه‌یافته، عدم پذیرش توکن‌هایی که پیش از یک تاریخ و زمان مشخص برای هر کاربر تولید شده‌اند، یا چرخش کلید امضای مخصوص هر کاربر دارند.</w:t>
            </w:r>
          </w:p>
        </w:tc>
        <w:tc>
          <w:tcPr/>
          <w:p>
            <w:pPr>
              <w:pStyle w:val="Compact"/>
              <w:bidi/>
              <w:jc w:val="center"/>
            </w:pPr>
            <w:r>
              <w:t xml:space="preserve">1</w:t>
            </w:r>
          </w:p>
        </w:tc>
      </w:tr>
      <w:tr>
        <w:tc>
          <w:tcPr/>
          <w:p>
            <w:pPr>
              <w:pStyle w:val="Compact"/>
              <w:bidi/>
              <w:jc w:val="center"/>
            </w:pPr>
            <w:r>
              <w:rPr>
                <w:bCs/>
                <w:b/>
              </w:rPr>
              <w:t xml:space="preserve">7.4.2</w:t>
            </w:r>
          </w:p>
        </w:tc>
        <w:tc>
          <w:tcPr/>
          <w:p>
            <w:pPr>
              <w:pStyle w:val="Compact"/>
              <w:bidi/>
              <w:jc w:val="right"/>
            </w:pPr>
            <w:r>
              <w:rPr>
                <w:rtl/>
              </w:rPr>
              <w:t xml:space="preserve">برنامه کاربردی تمامی نشست‌های فعال را در زمانی که حساب کاربری غیرفعال یا حذف می‌شود را ابطال نماید. (مانند کارمندی که شرکت را ترک می‌کند)</w:t>
            </w:r>
          </w:p>
        </w:tc>
        <w:tc>
          <w:tcPr/>
          <w:p>
            <w:pPr>
              <w:pStyle w:val="Compact"/>
              <w:bidi/>
              <w:jc w:val="center"/>
            </w:pPr>
            <w:r>
              <w:t xml:space="preserve">1</w:t>
            </w:r>
          </w:p>
        </w:tc>
      </w:tr>
      <w:tr>
        <w:tc>
          <w:tcPr/>
          <w:p>
            <w:pPr>
              <w:pStyle w:val="Compact"/>
              <w:bidi/>
              <w:jc w:val="center"/>
            </w:pPr>
            <w:r>
              <w:rPr>
                <w:bCs/>
                <w:b/>
              </w:rPr>
              <w:t xml:space="preserve">7.4.3</w:t>
            </w:r>
          </w:p>
        </w:tc>
        <w:tc>
          <w:tcPr/>
          <w:p>
            <w:pPr>
              <w:pStyle w:val="Compact"/>
              <w:bidi/>
              <w:jc w:val="right"/>
            </w:pPr>
            <w:r>
              <w:rPr>
                <w:rtl/>
              </w:rPr>
              <w:t xml:space="preserve">برنامه کاربردی قابلیت ارائه گزینه ابطال تمامی نشست های فعال دیگر را پس از یک تغییر موفقیت آمیز یا حذف هریک از عوامل احراز هویت (نظیر تغییر پسورد از طریق ریست یا بازنشانی و در صورت وجود به روزرسانی تنظیمات</w:t>
            </w:r>
            <w:r>
              <w:rPr>
                <w:rtl/>
              </w:rPr>
              <w:t xml:space="preserve"> </w:t>
            </w:r>
            <w:r>
              <w:t xml:space="preserve">MFA )</w:t>
            </w:r>
            <w:r>
              <w:rPr>
                <w:rtl/>
              </w:rPr>
              <w:t xml:space="preserve"> </w:t>
            </w:r>
            <w:r>
              <w:rPr>
                <w:rtl/>
              </w:rPr>
              <w:t xml:space="preserve">را داشته باشد.</w:t>
            </w:r>
          </w:p>
        </w:tc>
        <w:tc>
          <w:tcPr/>
          <w:p>
            <w:pPr>
              <w:pStyle w:val="Compact"/>
              <w:bidi/>
              <w:jc w:val="center"/>
            </w:pPr>
            <w:r>
              <w:t xml:space="preserve">2</w:t>
            </w:r>
          </w:p>
        </w:tc>
      </w:tr>
      <w:tr>
        <w:tc>
          <w:tcPr/>
          <w:p>
            <w:pPr>
              <w:pStyle w:val="Compact"/>
              <w:bidi/>
              <w:jc w:val="center"/>
            </w:pPr>
            <w:r>
              <w:rPr>
                <w:bCs/>
                <w:b/>
              </w:rPr>
              <w:t xml:space="preserve">7.4.4</w:t>
            </w:r>
          </w:p>
        </w:tc>
        <w:tc>
          <w:tcPr/>
          <w:p>
            <w:pPr>
              <w:pStyle w:val="Compact"/>
              <w:bidi/>
              <w:jc w:val="right"/>
            </w:pPr>
            <w:r>
              <w:rPr>
                <w:rtl/>
              </w:rPr>
              <w:t xml:space="preserve">تمامی صفحاتی که نیازمند احراز هویت هستند دارای دسترسی آسان و مشخص به فرآیند خروج باشند.</w:t>
            </w:r>
          </w:p>
        </w:tc>
        <w:tc>
          <w:tcPr/>
          <w:p>
            <w:pPr>
              <w:pStyle w:val="Compact"/>
              <w:bidi/>
              <w:jc w:val="center"/>
            </w:pPr>
            <w:r>
              <w:t xml:space="preserve">2</w:t>
            </w:r>
          </w:p>
        </w:tc>
      </w:tr>
      <w:tr>
        <w:tc>
          <w:tcPr/>
          <w:p>
            <w:pPr>
              <w:pStyle w:val="Compact"/>
              <w:bidi/>
              <w:jc w:val="center"/>
            </w:pPr>
            <w:r>
              <w:rPr>
                <w:bCs/>
                <w:b/>
              </w:rPr>
              <w:t xml:space="preserve">7.4.5</w:t>
            </w:r>
          </w:p>
        </w:tc>
        <w:tc>
          <w:tcPr/>
          <w:p>
            <w:pPr>
              <w:pStyle w:val="Compact"/>
              <w:bidi/>
              <w:jc w:val="right"/>
            </w:pPr>
            <w:r>
              <w:rPr>
                <w:rtl/>
              </w:rPr>
              <w:t xml:space="preserve">مدیران برنامه کاربردی قادر به ابطال نشست‌های فعال برای یک شخص یا تمامی کاربران باشند.</w:t>
            </w:r>
          </w:p>
        </w:tc>
        <w:tc>
          <w:tcPr/>
          <w:p>
            <w:pPr>
              <w:pStyle w:val="Compact"/>
              <w:bidi/>
              <w:jc w:val="center"/>
            </w:pPr>
            <w:r>
              <w:t xml:space="preserve">2</w:t>
            </w:r>
          </w:p>
        </w:tc>
      </w:tr>
    </w:tbl>
    <w:bookmarkEnd w:id="199"/>
    <w:bookmarkStart w:id="200" w:name="v7.5-defenses-against-session-abuse"/>
    <w:p>
      <w:pPr>
        <w:pStyle w:val="Heading2"/>
        <w:bidi/>
      </w:pPr>
      <w:r>
        <w:t xml:space="preserve">V7.5 Defenses Against Session Abuse</w:t>
      </w:r>
    </w:p>
    <w:p>
      <w:pPr>
        <w:bidi/>
      </w:pPr>
      <w:r>
        <w:rPr>
          <w:rtl/>
        </w:rPr>
        <w:t xml:space="preserve">این بخش الزاماتی را برای کاهش ریسک‌های ناشی از نشست‌های فعال که می‌توانند از طریق وکتورهایی که متکی بر وجود نشست‌های کاربر فعال و قابلیت‌‌های آن‌ها هستند مورد سرقت و یا سوء استفاده قرار گیرند را ارایه می‌دهد. بطور مثال، با استفاده از اجرای محتوا‌های آلوده مرورگر احراز هویت شده قربانی را مجبور کنیم که یک عملی را با استفاده از نشست کاربر قربانی انجام دهد.</w:t>
      </w:r>
    </w:p>
    <w:p>
      <w:pPr>
        <w:bidi/>
      </w:pPr>
      <w:r>
        <w:rPr>
          <w:rtl/>
        </w:rPr>
        <w:t xml:space="preserve">توجه داشته باشید که راهنمای سطح‌محور موجود در فصل «احراز هویت» باید هنگام در نظر گرفتن الزامات این بخش مدنظر قرار گیرد.</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7.5.1</w:t>
            </w:r>
          </w:p>
        </w:tc>
        <w:tc>
          <w:tcPr/>
          <w:p>
            <w:pPr>
              <w:pStyle w:val="Compact"/>
              <w:bidi/>
              <w:jc w:val="right"/>
            </w:pPr>
            <w:r>
              <w:rPr>
                <w:rtl/>
              </w:rPr>
              <w:t xml:space="preserve">برنامه کاربردی قبل از اعطای مجوز تغییر ویژگی‌های حساس حساب کاربری که بر روی احراز هویت تاثیر دارد نظیر آدرس ایمیل، شماره تلفن، تنظیمات</w:t>
            </w:r>
            <w:r>
              <w:rPr>
                <w:rtl/>
              </w:rPr>
              <w:t xml:space="preserve"> </w:t>
            </w:r>
            <w:r>
              <w:t xml:space="preserve">MFA</w:t>
            </w:r>
            <w:r>
              <w:rPr>
                <w:rtl/>
              </w:rPr>
              <w:t xml:space="preserve"> </w:t>
            </w:r>
            <w:r>
              <w:rPr>
                <w:rtl/>
              </w:rPr>
              <w:t xml:space="preserve">یا اطلاعات دیگر که در بازگردانی حساب کاربری مورد استفاده قرار می‌گیرند، به احراز هویت مجدد کامل نیاز دارد.</w:t>
            </w:r>
          </w:p>
        </w:tc>
        <w:tc>
          <w:tcPr/>
          <w:p>
            <w:pPr>
              <w:pStyle w:val="Compact"/>
              <w:bidi/>
              <w:jc w:val="center"/>
            </w:pPr>
            <w:r>
              <w:t xml:space="preserve">2</w:t>
            </w:r>
          </w:p>
        </w:tc>
      </w:tr>
      <w:tr>
        <w:tc>
          <w:tcPr/>
          <w:p>
            <w:pPr>
              <w:pStyle w:val="Compact"/>
              <w:bidi/>
              <w:jc w:val="center"/>
            </w:pPr>
            <w:r>
              <w:rPr>
                <w:bCs/>
                <w:b/>
              </w:rPr>
              <w:t xml:space="preserve">7.5.2</w:t>
            </w:r>
          </w:p>
        </w:tc>
        <w:tc>
          <w:tcPr/>
          <w:p>
            <w:pPr>
              <w:pStyle w:val="Compact"/>
              <w:bidi/>
              <w:jc w:val="right"/>
            </w:pPr>
            <w:r>
              <w:rPr>
                <w:rtl/>
              </w:rPr>
              <w:t xml:space="preserve">حساب‌های کاربری قادر به دیدن(پس از احراز هویت مجدد با حداقل یک عامل) و ابطال یک یا همه نشست‌های فعال باشد.</w:t>
            </w:r>
          </w:p>
        </w:tc>
        <w:tc>
          <w:tcPr/>
          <w:p>
            <w:pPr>
              <w:pStyle w:val="Compact"/>
              <w:bidi/>
              <w:jc w:val="center"/>
            </w:pPr>
            <w:r>
              <w:t xml:space="preserve">2</w:t>
            </w:r>
          </w:p>
        </w:tc>
      </w:tr>
      <w:tr>
        <w:tc>
          <w:tcPr/>
          <w:p>
            <w:pPr>
              <w:pStyle w:val="Compact"/>
              <w:bidi/>
              <w:jc w:val="center"/>
            </w:pPr>
            <w:r>
              <w:rPr>
                <w:bCs/>
                <w:b/>
              </w:rPr>
              <w:t xml:space="preserve">7.5.3</w:t>
            </w:r>
          </w:p>
        </w:tc>
        <w:tc>
          <w:tcPr/>
          <w:p>
            <w:pPr>
              <w:pStyle w:val="Compact"/>
              <w:bidi/>
              <w:jc w:val="right"/>
            </w:pPr>
            <w:r>
              <w:rPr>
                <w:rtl/>
              </w:rPr>
              <w:t xml:space="preserve">برنامه کاربردی قبل از اجرای تراکنش‌ها یا عملیات‌های حساس نیازمند احراز هویت مجدد با حداقل یک عامل یا صحت سنجی ثانویه باشد.</w:t>
            </w:r>
          </w:p>
        </w:tc>
        <w:tc>
          <w:tcPr/>
          <w:p>
            <w:pPr>
              <w:pStyle w:val="Compact"/>
              <w:bidi/>
              <w:jc w:val="center"/>
            </w:pPr>
            <w:r>
              <w:t xml:space="preserve">3</w:t>
            </w:r>
          </w:p>
        </w:tc>
      </w:tr>
    </w:tbl>
    <w:bookmarkEnd w:id="200"/>
    <w:bookmarkStart w:id="202" w:name="v7.6-federated-re-authentication"/>
    <w:p>
      <w:pPr>
        <w:pStyle w:val="Heading2"/>
        <w:bidi/>
      </w:pPr>
      <w:r>
        <w:t xml:space="preserve">V7.6 Federated Re-authentication</w:t>
      </w:r>
    </w:p>
    <w:p>
      <w:pPr>
        <w:bidi/>
      </w:pPr>
      <w:r>
        <w:rPr>
          <w:rtl/>
        </w:rPr>
        <w:t xml:space="preserve">این بخش مربوط به کسانی است که کد طرف اتکا</w:t>
      </w:r>
      <w:r>
        <w:rPr>
          <w:rtl/>
        </w:rPr>
        <w:t xml:space="preserve"> </w:t>
      </w:r>
      <w:r>
        <w:t xml:space="preserve">(RP)</w:t>
      </w:r>
      <w:r>
        <w:rPr>
          <w:rtl/>
        </w:rPr>
        <w:t xml:space="preserve"> </w:t>
      </w:r>
      <w:r>
        <w:rPr>
          <w:rtl/>
        </w:rPr>
        <w:t xml:space="preserve">یا ارائه دهنده هویت</w:t>
      </w:r>
      <w:r>
        <w:rPr>
          <w:rtl/>
        </w:rPr>
        <w:t xml:space="preserve"> </w:t>
      </w:r>
      <w:r>
        <w:t xml:space="preserve">(IdP)</w:t>
      </w:r>
      <w:r>
        <w:rPr>
          <w:rtl/>
        </w:rPr>
        <w:t xml:space="preserve"> </w:t>
      </w:r>
      <w:r>
        <w:rPr>
          <w:rtl/>
        </w:rPr>
        <w:t xml:space="preserve">را می‌نویسند. این الزامات از</w:t>
      </w:r>
      <w:r>
        <w:rPr>
          <w:rtl/>
        </w:rPr>
        <w:t xml:space="preserve"> </w:t>
      </w:r>
      <w:hyperlink r:id="rId201">
        <w:r>
          <w:rPr>
            <w:rStyle w:val="Hyperlink"/>
          </w:rPr>
          <w:t xml:space="preserve">NIST SP 800-63C</w:t>
        </w:r>
      </w:hyperlink>
      <w:r>
        <w:rPr>
          <w:rtl/>
        </w:rPr>
        <w:t xml:space="preserve"> </w:t>
      </w:r>
      <w:r>
        <w:rPr>
          <w:rtl/>
        </w:rPr>
        <w:t xml:space="preserve">برای هویت اشتراکی و ادعاها گرفته شده است.</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7.6.1</w:t>
            </w:r>
          </w:p>
        </w:tc>
        <w:tc>
          <w:tcPr/>
          <w:p>
            <w:pPr>
              <w:pStyle w:val="Compact"/>
              <w:bidi/>
              <w:jc w:val="right"/>
            </w:pPr>
            <w:r>
              <w:rPr>
                <w:rtl/>
              </w:rPr>
              <w:t xml:space="preserve">طول عمر و ابطال نشست بین</w:t>
            </w:r>
            <w:r>
              <w:rPr>
                <w:rtl/>
              </w:rPr>
              <w:t xml:space="preserve"> </w:t>
            </w:r>
            <w:r>
              <w:t xml:space="preserve">RP</w:t>
            </w:r>
            <w:r>
              <w:rPr>
                <w:rtl/>
              </w:rPr>
              <w:t xml:space="preserve"> </w:t>
            </w:r>
            <w:r>
              <w:rPr>
                <w:rtl/>
              </w:rPr>
              <w:t xml:space="preserve">و</w:t>
            </w:r>
            <w:r>
              <w:rPr>
                <w:rtl/>
              </w:rPr>
              <w:t xml:space="preserve"> </w:t>
            </w:r>
            <w:r>
              <w:t xml:space="preserve">idp</w:t>
            </w:r>
            <w:r>
              <w:rPr>
                <w:rtl/>
              </w:rPr>
              <w:t xml:space="preserve"> </w:t>
            </w:r>
            <w:r>
              <w:rPr>
                <w:rtl/>
              </w:rPr>
              <w:t xml:space="preserve">طبق سند- که نیازمند احرازهویت مجدد در زمان مورد نیاز مانند وقتی که بیشینه زمان بین رخداد احراز هویت</w:t>
            </w:r>
            <w:r>
              <w:rPr>
                <w:rtl/>
              </w:rPr>
              <w:t xml:space="preserve"> </w:t>
            </w:r>
            <w:r>
              <w:t xml:space="preserve">idp</w:t>
            </w:r>
            <w:r>
              <w:rPr>
                <w:rtl/>
              </w:rPr>
              <w:t xml:space="preserve"> </w:t>
            </w:r>
            <w:r>
              <w:rPr>
                <w:rtl/>
              </w:rPr>
              <w:t xml:space="preserve">رسیده باشد- انجام شود.</w:t>
            </w:r>
          </w:p>
        </w:tc>
        <w:tc>
          <w:tcPr/>
          <w:p>
            <w:pPr>
              <w:pStyle w:val="Compact"/>
              <w:bidi/>
              <w:jc w:val="center"/>
            </w:pPr>
            <w:r>
              <w:t xml:space="preserve">2</w:t>
            </w:r>
          </w:p>
        </w:tc>
      </w:tr>
      <w:tr>
        <w:tc>
          <w:tcPr/>
          <w:p>
            <w:pPr>
              <w:pStyle w:val="Compact"/>
              <w:bidi/>
              <w:jc w:val="center"/>
            </w:pPr>
            <w:r>
              <w:rPr>
                <w:bCs/>
                <w:b/>
              </w:rPr>
              <w:t xml:space="preserve">7.6.2</w:t>
            </w:r>
          </w:p>
        </w:tc>
        <w:tc>
          <w:tcPr/>
          <w:p>
            <w:pPr>
              <w:pStyle w:val="Compact"/>
              <w:bidi/>
              <w:jc w:val="right"/>
            </w:pPr>
            <w:r>
              <w:rPr>
                <w:rtl/>
              </w:rPr>
              <w:t xml:space="preserve">ساخت نشست‌ها نیاز به رضایت کاربر یا یک اقدام صریح دارد که بدین صورت از ایجاد نشست‌های جدید برنامه بدون تعامل کاربر جلوگیری می‌شود.</w:t>
            </w:r>
          </w:p>
        </w:tc>
        <w:tc>
          <w:tcPr/>
          <w:p>
            <w:pPr>
              <w:pStyle w:val="Compact"/>
              <w:bidi/>
              <w:jc w:val="center"/>
            </w:pPr>
            <w:r>
              <w:t xml:space="preserve">2</w:t>
            </w:r>
          </w:p>
        </w:tc>
      </w:tr>
    </w:tbl>
    <w:bookmarkEnd w:id="202"/>
    <w:bookmarkStart w:id="205" w:name="references-6"/>
    <w:p>
      <w:pPr>
        <w:pStyle w:val="Heading2"/>
        <w:bidi/>
      </w:pPr>
      <w:r>
        <w:t xml:space="preserve">References</w:t>
      </w:r>
    </w:p>
    <w:p>
      <w:pPr>
        <w:bidi/>
      </w:pPr>
      <w:r>
        <w:rPr>
          <w:rtl/>
        </w:rPr>
        <w:t xml:space="preserve">برای اطلاعات بیشتر، همچنین به منابع زیر مراجعه کنید:</w:t>
      </w:r>
    </w:p>
    <w:p>
      <w:pPr>
        <w:numPr>
          <w:ilvl w:val="0"/>
          <w:numId w:val="1018"/>
        </w:numPr>
        <w:pStyle w:val="Compact"/>
        <w:bidi/>
      </w:pPr>
      <w:hyperlink r:id="rId203">
        <w:r>
          <w:rPr>
            <w:rStyle w:val="Hyperlink"/>
          </w:rPr>
          <w:t xml:space="preserve">OWASP Web Security Testing Guide: Session Management Testing</w:t>
        </w:r>
      </w:hyperlink>
    </w:p>
    <w:p>
      <w:pPr>
        <w:numPr>
          <w:ilvl w:val="0"/>
          <w:numId w:val="1018"/>
        </w:numPr>
        <w:pStyle w:val="Compact"/>
        <w:bidi/>
      </w:pPr>
      <w:hyperlink r:id="rId204">
        <w:r>
          <w:rPr>
            <w:rStyle w:val="Hyperlink"/>
          </w:rPr>
          <w:t xml:space="preserve">OWASP Session Management Cheat Sheet</w:t>
        </w:r>
      </w:hyperlink>
    </w:p>
    <w:bookmarkEnd w:id="205"/>
    <w:bookmarkEnd w:id="206"/>
    <w:bookmarkStart w:id="215" w:name="v8-authorization"/>
    <w:p>
      <w:pPr>
        <w:pStyle w:val="Heading1"/>
        <w:bidi/>
      </w:pPr>
      <w:r>
        <w:t xml:space="preserve">V8 Authorization</w:t>
      </w:r>
    </w:p>
    <w:bookmarkStart w:id="207" w:name="هدف-5"/>
    <w:p>
      <w:pPr>
        <w:pStyle w:val="Heading2"/>
        <w:bidi/>
      </w:pPr>
      <w:r>
        <w:rPr>
          <w:rtl/>
        </w:rPr>
        <w:t xml:space="preserve">هدف</w:t>
      </w:r>
    </w:p>
    <w:p>
      <w:pPr>
        <w:bidi/>
      </w:pPr>
      <w:r>
        <w:rPr>
          <w:rtl/>
        </w:rPr>
        <w:t xml:space="preserve">مجوز دسترسی، تضمین می‌کند که دسترسی‌ها فقط در اختیار مصرف کنندگان مجاز (کاربران،سرورها و سایر کلاینت‌ها) قرار گیرد. به منظور اعمال اصل حداقل دسترسی(POLP)، برنامه‌های کاربردی مورد تایید باید این الزامات سطح بالا را احصاء نمایند:</w:t>
      </w:r>
    </w:p>
    <w:p>
      <w:pPr>
        <w:numPr>
          <w:ilvl w:val="0"/>
          <w:numId w:val="1019"/>
        </w:numPr>
        <w:pStyle w:val="Compact"/>
        <w:bidi/>
      </w:pPr>
      <w:r>
        <w:rPr>
          <w:rtl/>
        </w:rPr>
        <w:t xml:space="preserve">قوانین صدور مجوزها که شامل عوامل دخیل در تصمیم گیری و عوامل محیطی است را مستند سازی نمایید.</w:t>
      </w:r>
    </w:p>
    <w:p>
      <w:pPr>
        <w:numPr>
          <w:ilvl w:val="0"/>
          <w:numId w:val="1019"/>
        </w:numPr>
        <w:pStyle w:val="Compact"/>
        <w:bidi/>
      </w:pPr>
      <w:r>
        <w:rPr>
          <w:rtl/>
        </w:rPr>
        <w:t xml:space="preserve">دسترسی مصرف کنندگان به منابع باید بر اساس حقوق تعریف شده آن‌ها مجاز شمرده شود.</w:t>
      </w:r>
    </w:p>
    <w:bookmarkEnd w:id="207"/>
    <w:bookmarkStart w:id="208" w:name="v8.1-authorization-documentation"/>
    <w:p>
      <w:pPr>
        <w:pStyle w:val="Heading2"/>
        <w:bidi/>
      </w:pPr>
      <w:r>
        <w:t xml:space="preserve">V8.1 Authorization Documentation</w:t>
      </w:r>
    </w:p>
    <w:p>
      <w:pPr>
        <w:bidi/>
      </w:pPr>
      <w:r>
        <w:rPr>
          <w:rtl/>
        </w:rPr>
        <w:t xml:space="preserve">مستند سازی جامع مجوزها به منظور اطمینان از اعمال پیوسته، قابلیت ممیزی(Auditable) و همسو بودن تصمیمات امنیتی با سیاست‌های سازمانی ضروری است و همچنین با شفاف سازی و اجرایی کردن الزامات امنیتی برای توسعه دهندگان، مدیران سیستم و آزمون‌گر‌های ریسک دسترسی غیر مجاز را کاهش می‌دهد.</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8.1.1</w:t>
            </w:r>
          </w:p>
        </w:tc>
        <w:tc>
          <w:tcPr/>
          <w:p>
            <w:pPr>
              <w:pStyle w:val="Compact"/>
              <w:bidi/>
              <w:jc w:val="right"/>
            </w:pPr>
            <w:r>
              <w:rPr>
                <w:rtl/>
              </w:rPr>
              <w:t xml:space="preserve">مستند اعطای مجوز باید شامل قوانینی به منظور محدودسازی دسترسی در سطح عملکرد و دسترسی مبتنی بر داده بر اساس مجوزهای کاربران و ویژگی‌های منابع باشد.</w:t>
            </w:r>
          </w:p>
        </w:tc>
        <w:tc>
          <w:tcPr/>
          <w:p>
            <w:pPr>
              <w:pStyle w:val="Compact"/>
              <w:bidi/>
              <w:jc w:val="center"/>
            </w:pPr>
            <w:r>
              <w:t xml:space="preserve">1</w:t>
            </w:r>
          </w:p>
        </w:tc>
      </w:tr>
      <w:tr>
        <w:tc>
          <w:tcPr/>
          <w:p>
            <w:pPr>
              <w:pStyle w:val="Compact"/>
              <w:bidi/>
              <w:jc w:val="center"/>
            </w:pPr>
            <w:r>
              <w:rPr>
                <w:bCs/>
                <w:b/>
              </w:rPr>
              <w:t xml:space="preserve">8.1.2</w:t>
            </w:r>
          </w:p>
        </w:tc>
        <w:tc>
          <w:tcPr/>
          <w:p>
            <w:pPr>
              <w:pStyle w:val="Compact"/>
              <w:bidi/>
              <w:jc w:val="right"/>
            </w:pPr>
            <w:r>
              <w:rPr>
                <w:rtl/>
              </w:rPr>
              <w:t xml:space="preserve">مستند اعطای مجوز باید قوانینی را برای محدودیت‌های دسترسی در سطح</w:t>
            </w:r>
            <w:r>
              <w:rPr>
                <w:rtl/>
              </w:rPr>
              <w:t xml:space="preserve"> </w:t>
            </w:r>
            <w:r>
              <w:t xml:space="preserve">Field</w:t>
            </w:r>
            <w:r>
              <w:rPr>
                <w:rtl/>
              </w:rPr>
              <w:t xml:space="preserve"> </w:t>
            </w:r>
            <w:r>
              <w:rPr>
                <w:rtl/>
              </w:rPr>
              <w:t xml:space="preserve">بر اساس مجوزهای کاربران و ویژگی‌های منابع تعریف نماید(هر دو دسترسی خواندن و نوشتن). توجه داشته باشید که این قوانین ممکن است به مقادیر دیگر ویژگی‌های شیء داده ی مربوطه</w:t>
            </w:r>
            <w:r>
              <w:rPr>
                <w:rtl/>
              </w:rPr>
              <w:t xml:space="preserve"> </w:t>
            </w:r>
            <w:r>
              <w:t xml:space="preserve">(Relevant Data Object)</w:t>
            </w:r>
            <w:r>
              <w:rPr>
                <w:rtl/>
              </w:rPr>
              <w:t xml:space="preserve"> </w:t>
            </w:r>
            <w:r>
              <w:rPr>
                <w:rtl/>
              </w:rPr>
              <w:t xml:space="preserve">بستگی داشته باشند، مانند حالت</w:t>
            </w:r>
            <w:r>
              <w:rPr>
                <w:rtl/>
              </w:rPr>
              <w:t xml:space="preserve"> </w:t>
            </w:r>
            <w:r>
              <w:t xml:space="preserve">(state)</w:t>
            </w:r>
            <w:r>
              <w:rPr>
                <w:rtl/>
              </w:rPr>
              <w:t xml:space="preserve"> </w:t>
            </w:r>
            <w:r>
              <w:rPr>
                <w:rtl/>
              </w:rPr>
              <w:t xml:space="preserve">یا وضعیت</w:t>
            </w:r>
            <w:r>
              <w:rPr>
                <w:rtl/>
              </w:rPr>
              <w:t xml:space="preserve"> </w:t>
            </w:r>
            <w:r>
              <w:t xml:space="preserve">(status).</w:t>
            </w:r>
          </w:p>
        </w:tc>
        <w:tc>
          <w:tcPr/>
          <w:p>
            <w:pPr>
              <w:pStyle w:val="Compact"/>
              <w:bidi/>
              <w:jc w:val="center"/>
            </w:pPr>
            <w:r>
              <w:t xml:space="preserve">2</w:t>
            </w:r>
          </w:p>
        </w:tc>
      </w:tr>
      <w:tr>
        <w:tc>
          <w:tcPr/>
          <w:p>
            <w:pPr>
              <w:pStyle w:val="Compact"/>
              <w:bidi/>
              <w:jc w:val="center"/>
            </w:pPr>
            <w:r>
              <w:rPr>
                <w:bCs/>
                <w:b/>
              </w:rPr>
              <w:t xml:space="preserve">8.1.3</w:t>
            </w:r>
          </w:p>
        </w:tc>
        <w:tc>
          <w:tcPr/>
          <w:p>
            <w:pPr>
              <w:pStyle w:val="Compact"/>
              <w:bidi/>
              <w:jc w:val="right"/>
            </w:pPr>
            <w:r>
              <w:rPr>
                <w:rtl/>
              </w:rPr>
              <w:t xml:space="preserve">مستند برنامه کاربردی باید ویژگی‌های محیطی و زمینه‌ای (شامل و نه محدود به زمان روز، مکان، آدرس</w:t>
            </w:r>
            <w:r>
              <w:rPr>
                <w:rtl/>
              </w:rPr>
              <w:t xml:space="preserve"> </w:t>
            </w:r>
            <w:r>
              <w:t xml:space="preserve">IP</w:t>
            </w:r>
            <w:r>
              <w:rPr>
                <w:rtl/>
              </w:rPr>
              <w:t xml:space="preserve"> </w:t>
            </w:r>
            <w:r>
              <w:rPr>
                <w:rtl/>
              </w:rPr>
              <w:t xml:space="preserve">یا دستگاه) که در برنامه کاربردی به منظور اتخاذ تصمیمات امنیتی (نظیر آن دسته از تصمیماتی که مربوط به احراز هویت و اعطای مجوز می باشد) را مشخص کند.</w:t>
            </w:r>
          </w:p>
        </w:tc>
        <w:tc>
          <w:tcPr/>
          <w:p>
            <w:pPr>
              <w:pStyle w:val="Compact"/>
              <w:bidi/>
              <w:jc w:val="center"/>
            </w:pPr>
            <w:r>
              <w:t xml:space="preserve">3</w:t>
            </w:r>
          </w:p>
        </w:tc>
      </w:tr>
      <w:tr>
        <w:tc>
          <w:tcPr/>
          <w:p>
            <w:pPr>
              <w:pStyle w:val="Compact"/>
              <w:bidi/>
              <w:jc w:val="center"/>
            </w:pPr>
            <w:r>
              <w:rPr>
                <w:bCs/>
                <w:b/>
              </w:rPr>
              <w:t xml:space="preserve">8.1.4</w:t>
            </w:r>
          </w:p>
        </w:tc>
        <w:tc>
          <w:tcPr/>
          <w:p>
            <w:pPr>
              <w:pStyle w:val="Compact"/>
              <w:bidi/>
              <w:jc w:val="right"/>
            </w:pPr>
            <w:r>
              <w:rPr>
                <w:rtl/>
              </w:rPr>
              <w:t xml:space="preserve">مستندات احراز هویت و اعطای مجوز، علاوه بر اعطای مجوز در سطح Field، سطح عملکرد و داده‌های خاص، چگونگی استفاده از عوامل محیطی و زمینه‌ای در اتخاذ تصمیمات را مشخص نماید.</w:t>
            </w:r>
          </w:p>
        </w:tc>
        <w:tc>
          <w:tcPr/>
          <w:p>
            <w:pPr>
              <w:pStyle w:val="Compact"/>
              <w:bidi/>
              <w:jc w:val="center"/>
            </w:pPr>
            <w:r>
              <w:t xml:space="preserve">3</w:t>
            </w:r>
          </w:p>
        </w:tc>
      </w:tr>
    </w:tbl>
    <w:bookmarkEnd w:id="208"/>
    <w:bookmarkStart w:id="209" w:name="v8.2-general-authorization-design"/>
    <w:p>
      <w:pPr>
        <w:pStyle w:val="Heading2"/>
        <w:bidi/>
      </w:pPr>
      <w:r>
        <w:t xml:space="preserve">V8.2 General Authorization Design</w:t>
      </w:r>
    </w:p>
    <w:p>
      <w:pPr>
        <w:bidi/>
      </w:pPr>
      <w:r>
        <w:rPr>
          <w:rtl/>
        </w:rPr>
        <w:t xml:space="preserve">پیاده سازی کنترل‌های اعطای مجوز جزئیدر سطح عملکرد، داده و فیلدها، تضمین می‌کند که مصرف کنندگان فقط قادر به دسترسی به آن چیزی هستند که صریحا به آن‌ها دسترسی داده شده است.</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8.2.1</w:t>
            </w:r>
          </w:p>
        </w:tc>
        <w:tc>
          <w:tcPr/>
          <w:p>
            <w:pPr>
              <w:pStyle w:val="Compact"/>
              <w:bidi/>
              <w:jc w:val="right"/>
            </w:pPr>
            <w:r>
              <w:rPr>
                <w:rtl/>
              </w:rPr>
              <w:t xml:space="preserve">برنامه کاربردی باید از محدود بودن دسترسی‌‌های در سطح عملکرد به مشتریانی که دارای دسترسی صریح هستند اطمینان حاصل نماید.</w:t>
            </w:r>
          </w:p>
        </w:tc>
        <w:tc>
          <w:tcPr/>
          <w:p>
            <w:pPr>
              <w:pStyle w:val="Compact"/>
              <w:bidi/>
              <w:jc w:val="center"/>
            </w:pPr>
            <w:r>
              <w:t xml:space="preserve">1</w:t>
            </w:r>
          </w:p>
        </w:tc>
      </w:tr>
      <w:tr>
        <w:tc>
          <w:tcPr/>
          <w:p>
            <w:pPr>
              <w:pStyle w:val="Compact"/>
              <w:bidi/>
              <w:jc w:val="center"/>
            </w:pPr>
            <w:r>
              <w:rPr>
                <w:bCs/>
                <w:b/>
              </w:rPr>
              <w:t xml:space="preserve">8.2.2</w:t>
            </w:r>
          </w:p>
        </w:tc>
        <w:tc>
          <w:tcPr/>
          <w:p>
            <w:pPr>
              <w:pStyle w:val="Compact"/>
              <w:bidi/>
              <w:jc w:val="right"/>
            </w:pPr>
            <w:r>
              <w:rPr>
                <w:rtl/>
              </w:rPr>
              <w:t xml:space="preserve">برنامه کاربردی باید از محدود بودن دسترسی‌‌های در سطح داده به مشتریانی که دارای دسترسی صریح به اقلام داده‌ای خاص هستند اطمینان حاصل نماید تا از این طریق خطر آسیب پذیری</w:t>
            </w:r>
            <w:r>
              <w:rPr>
                <w:rtl/>
              </w:rPr>
              <w:t xml:space="preserve"> </w:t>
            </w:r>
            <w:r>
              <w:t xml:space="preserve">IDOR</w:t>
            </w:r>
            <w:r>
              <w:rPr>
                <w:rtl/>
              </w:rPr>
              <w:t xml:space="preserve"> </w:t>
            </w:r>
            <w:r>
              <w:rPr>
                <w:rtl/>
              </w:rPr>
              <w:t xml:space="preserve">و</w:t>
            </w:r>
            <w:r>
              <w:rPr>
                <w:rtl/>
              </w:rPr>
              <w:t xml:space="preserve"> </w:t>
            </w:r>
            <w:r>
              <w:t xml:space="preserve">broken object level authorization</w:t>
            </w:r>
            <w:r>
              <w:rPr>
                <w:rtl/>
              </w:rPr>
              <w:t xml:space="preserve"> </w:t>
            </w:r>
            <w:r>
              <w:rPr>
                <w:rtl/>
              </w:rPr>
              <w:t xml:space="preserve">را کاهش دهد .</w:t>
            </w:r>
          </w:p>
        </w:tc>
        <w:tc>
          <w:tcPr/>
          <w:p>
            <w:pPr>
              <w:pStyle w:val="Compact"/>
              <w:bidi/>
              <w:jc w:val="center"/>
            </w:pPr>
            <w:r>
              <w:t xml:space="preserve">1</w:t>
            </w:r>
          </w:p>
        </w:tc>
      </w:tr>
      <w:tr>
        <w:tc>
          <w:tcPr/>
          <w:p>
            <w:pPr>
              <w:pStyle w:val="Compact"/>
              <w:bidi/>
              <w:jc w:val="center"/>
            </w:pPr>
            <w:r>
              <w:rPr>
                <w:bCs/>
                <w:b/>
              </w:rPr>
              <w:t xml:space="preserve">8.2.3</w:t>
            </w:r>
          </w:p>
        </w:tc>
        <w:tc>
          <w:tcPr/>
          <w:p>
            <w:pPr>
              <w:pStyle w:val="Compact"/>
              <w:bidi/>
              <w:jc w:val="right"/>
            </w:pPr>
            <w:r>
              <w:rPr>
                <w:rtl/>
              </w:rPr>
              <w:t xml:space="preserve">برنامه کاربردی دسترسی در سطح</w:t>
            </w:r>
            <w:r>
              <w:rPr>
                <w:rtl/>
              </w:rPr>
              <w:t xml:space="preserve"> </w:t>
            </w:r>
            <w:r>
              <w:t xml:space="preserve">Field</w:t>
            </w:r>
            <w:r>
              <w:rPr>
                <w:rtl/>
              </w:rPr>
              <w:t xml:space="preserve"> </w:t>
            </w:r>
            <w:r>
              <w:rPr>
                <w:rtl/>
              </w:rPr>
              <w:t xml:space="preserve">را با مجوزهای صریح به</w:t>
            </w:r>
            <w:r>
              <w:rPr>
                <w:rtl/>
              </w:rPr>
              <w:t xml:space="preserve"> </w:t>
            </w:r>
            <w:r>
              <w:t xml:space="preserve">Field</w:t>
            </w:r>
            <w:r>
              <w:rPr>
                <w:rtl/>
              </w:rPr>
              <w:t xml:space="preserve"> </w:t>
            </w:r>
            <w:r>
              <w:rPr>
                <w:rtl/>
              </w:rPr>
              <w:t xml:space="preserve">ها برای مصرف کنندگان جهت کاهش خطر</w:t>
            </w:r>
            <w:r>
              <w:rPr>
                <w:rtl/>
              </w:rPr>
              <w:t xml:space="preserve"> </w:t>
            </w:r>
            <w:r>
              <w:t xml:space="preserve">broken object property level authorization (BOPLA)</w:t>
            </w:r>
            <w:r>
              <w:rPr>
                <w:rtl/>
              </w:rPr>
              <w:t xml:space="preserve"> </w:t>
            </w:r>
            <w:r>
              <w:rPr>
                <w:rtl/>
              </w:rPr>
              <w:t xml:space="preserve">محدود کرده باشد.</w:t>
            </w:r>
          </w:p>
        </w:tc>
        <w:tc>
          <w:tcPr/>
          <w:p>
            <w:pPr>
              <w:pStyle w:val="Compact"/>
              <w:bidi/>
              <w:jc w:val="center"/>
            </w:pPr>
            <w:r>
              <w:t xml:space="preserve">2</w:t>
            </w:r>
          </w:p>
        </w:tc>
      </w:tr>
      <w:tr>
        <w:tc>
          <w:tcPr/>
          <w:p>
            <w:pPr>
              <w:pStyle w:val="Compact"/>
              <w:bidi/>
              <w:jc w:val="center"/>
            </w:pPr>
            <w:r>
              <w:rPr>
                <w:bCs/>
                <w:b/>
              </w:rPr>
              <w:t xml:space="preserve">8.2.4</w:t>
            </w:r>
          </w:p>
        </w:tc>
        <w:tc>
          <w:tcPr/>
          <w:p>
            <w:pPr>
              <w:pStyle w:val="Compact"/>
              <w:bidi/>
              <w:jc w:val="right"/>
            </w:pPr>
            <w:r>
              <w:rPr>
                <w:rtl/>
              </w:rPr>
              <w:t xml:space="preserve">کنترل‌های امنیتی تطبیقی که بر اساس ویژگی‌های محیطی و زمینه‌ای کاربر (مانند زمان روز، مکان، آدرس</w:t>
            </w:r>
            <w:r>
              <w:rPr>
                <w:rtl/>
              </w:rPr>
              <w:t xml:space="preserve"> </w:t>
            </w:r>
            <w:r>
              <w:t xml:space="preserve">IP</w:t>
            </w:r>
            <w:r>
              <w:rPr>
                <w:rtl/>
              </w:rPr>
              <w:t xml:space="preserve"> </w:t>
            </w:r>
            <w:r>
              <w:rPr>
                <w:rtl/>
              </w:rPr>
              <w:t xml:space="preserve">یا دستگاه) هستند، برای تصمیم‌گیری‌های احراز هویت</w:t>
            </w:r>
            <w:r>
              <w:rPr>
                <w:rtl/>
              </w:rPr>
              <w:t xml:space="preserve"> </w:t>
            </w:r>
            <w:r>
              <w:t xml:space="preserve">(Authentication)</w:t>
            </w:r>
            <w:r>
              <w:rPr>
                <w:rtl/>
              </w:rPr>
              <w:t xml:space="preserve"> </w:t>
            </w:r>
            <w:r>
              <w:rPr>
                <w:rtl/>
              </w:rPr>
              <w:t xml:space="preserve">و مجوزدهی</w:t>
            </w:r>
            <w:r>
              <w:rPr>
                <w:rtl/>
              </w:rPr>
              <w:t xml:space="preserve"> </w:t>
            </w:r>
            <w:r>
              <w:t xml:space="preserve">(Authorization)</w:t>
            </w:r>
            <w:r>
              <w:rPr>
                <w:rtl/>
              </w:rPr>
              <w:t xml:space="preserve"> </w:t>
            </w:r>
            <w:r>
              <w:rPr>
                <w:rtl/>
              </w:rPr>
              <w:t xml:space="preserve">طبق مستندات برنامه پیاده‌سازی شده‌اند. این کنترل‌ها باید هم در زمان تلاش کاربر برای شروع یک نشست</w:t>
            </w:r>
            <w:r>
              <w:rPr>
                <w:rtl/>
              </w:rPr>
              <w:t xml:space="preserve"> </w:t>
            </w:r>
            <w:r>
              <w:t xml:space="preserve">(Session)</w:t>
            </w:r>
            <w:r>
              <w:rPr>
                <w:rtl/>
              </w:rPr>
              <w:t xml:space="preserve"> </w:t>
            </w:r>
            <w:r>
              <w:rPr>
                <w:rtl/>
              </w:rPr>
              <w:t xml:space="preserve">جدید و هم در طول یک نشست فعال، اعمال شوند.</w:t>
            </w:r>
          </w:p>
        </w:tc>
        <w:tc>
          <w:tcPr/>
          <w:p>
            <w:pPr>
              <w:pStyle w:val="Compact"/>
              <w:bidi/>
              <w:jc w:val="center"/>
            </w:pPr>
            <w:r>
              <w:t xml:space="preserve">3</w:t>
            </w:r>
          </w:p>
        </w:tc>
      </w:tr>
    </w:tbl>
    <w:bookmarkEnd w:id="209"/>
    <w:bookmarkStart w:id="210" w:name="v8.3-operation-level-authorization"/>
    <w:p>
      <w:pPr>
        <w:pStyle w:val="Heading2"/>
        <w:bidi/>
      </w:pPr>
      <w:r>
        <w:t xml:space="preserve">V8.3 Operation Level Authorization</w:t>
      </w:r>
    </w:p>
    <w:p>
      <w:pPr>
        <w:bidi/>
      </w:pPr>
      <w:r>
        <w:rPr>
          <w:rtl/>
        </w:rPr>
        <w:t xml:space="preserve">اجرای فوری تغییرات در مجوز‌های دسترسی در لایه مناسب از معماری برنامه کاربردی به منظور جلوگیری از اقدامات غیرمجاز بویژه در محیط های پویا ضروری است.</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8.3.1</w:t>
            </w:r>
          </w:p>
        </w:tc>
        <w:tc>
          <w:tcPr/>
          <w:p>
            <w:pPr>
              <w:pStyle w:val="Compact"/>
              <w:bidi/>
              <w:jc w:val="right"/>
            </w:pPr>
            <w:r>
              <w:rPr>
                <w:rtl/>
              </w:rPr>
              <w:t xml:space="preserve">برنامه کاربردی قوانین مجوزدهی را در یک لایه سرویس معتبر اعمال نموده و بر آن دسته از کنترل‌هایی که مصرف کنندگان نامعتبر قادر به دستکاری آن‌ها هستند متکی نباشد. (نظیر جاوا اسکریپت سمت کاربر)</w:t>
            </w:r>
          </w:p>
        </w:tc>
        <w:tc>
          <w:tcPr/>
          <w:p>
            <w:pPr>
              <w:pStyle w:val="Compact"/>
              <w:bidi/>
              <w:jc w:val="center"/>
            </w:pPr>
            <w:r>
              <w:t xml:space="preserve">1</w:t>
            </w:r>
          </w:p>
        </w:tc>
      </w:tr>
      <w:tr>
        <w:tc>
          <w:tcPr/>
          <w:p>
            <w:pPr>
              <w:pStyle w:val="Compact"/>
              <w:bidi/>
              <w:jc w:val="center"/>
            </w:pPr>
            <w:r>
              <w:rPr>
                <w:bCs/>
                <w:b/>
              </w:rPr>
              <w:t xml:space="preserve">8.3.2</w:t>
            </w:r>
          </w:p>
        </w:tc>
        <w:tc>
          <w:tcPr/>
          <w:p>
            <w:pPr>
              <w:pStyle w:val="Compact"/>
              <w:bidi/>
              <w:jc w:val="right"/>
            </w:pPr>
            <w:r>
              <w:rPr>
                <w:rtl/>
              </w:rPr>
              <w:t xml:space="preserve">در مواقعی که امکان اعمال فوری تغییرات وجود ندارد (مثلاً وقتی که سیستم برای تصمیم‌گیری در مجوزدهی از توکن‌های</w:t>
            </w:r>
            <w:r>
              <w:rPr>
                <w:rtl/>
              </w:rPr>
              <w:t xml:space="preserve"> </w:t>
            </w:r>
            <w:r>
              <w:t xml:space="preserve">Self-Contained</w:t>
            </w:r>
            <w:r>
              <w:rPr>
                <w:rtl/>
              </w:rPr>
              <w:t xml:space="preserve"> </w:t>
            </w:r>
            <w:r>
              <w:rPr>
                <w:rtl/>
              </w:rPr>
              <w:t xml:space="preserve">مثل</w:t>
            </w:r>
            <w:r>
              <w:rPr>
                <w:rtl/>
              </w:rPr>
              <w:t xml:space="preserve"> </w:t>
            </w:r>
            <w:r>
              <w:t xml:space="preserve">JWT</w:t>
            </w:r>
            <w:r>
              <w:rPr>
                <w:rtl/>
              </w:rPr>
              <w:t xml:space="preserve"> </w:t>
            </w:r>
            <w:r>
              <w:rPr>
                <w:rtl/>
              </w:rPr>
              <w:t xml:space="preserve">استفاده می‌کند که اطلاعات را داخل خود ذخیره کرده و تا زمان انقضا تغییر نمی‌کنند)، باید کنترل‌های جبرانی وجود داشته باشد. این کنترل‌ها باید بتوانند زمانی که کاربر عملی را انجام می‌دهد که دیگر مجاز به آن نیست، هشدار بدهند و تغییر را برگردانند. با این حال، توجه کنید که این راهکار جایگزین نمی‌تواند جلوی نشت اطلاعات را بگیرد.</w:t>
            </w:r>
          </w:p>
        </w:tc>
        <w:tc>
          <w:tcPr/>
          <w:p>
            <w:pPr>
              <w:pStyle w:val="Compact"/>
              <w:bidi/>
              <w:jc w:val="center"/>
            </w:pPr>
            <w:r>
              <w:t xml:space="preserve">3</w:t>
            </w:r>
          </w:p>
        </w:tc>
      </w:tr>
      <w:tr>
        <w:tc>
          <w:tcPr/>
          <w:p>
            <w:pPr>
              <w:pStyle w:val="Compact"/>
              <w:bidi/>
              <w:jc w:val="center"/>
            </w:pPr>
            <w:r>
              <w:rPr>
                <w:bCs/>
                <w:b/>
              </w:rPr>
              <w:t xml:space="preserve">8.3.3</w:t>
            </w:r>
          </w:p>
        </w:tc>
        <w:tc>
          <w:tcPr/>
          <w:p>
            <w:pPr>
              <w:pStyle w:val="Compact"/>
              <w:bidi/>
              <w:jc w:val="right"/>
            </w:pPr>
            <w:r>
              <w:rPr>
                <w:rtl/>
              </w:rPr>
              <w:t xml:space="preserve">دسترسی به یک</w:t>
            </w:r>
            <w:r>
              <w:rPr>
                <w:rtl/>
              </w:rPr>
              <w:t xml:space="preserve"> </w:t>
            </w:r>
            <w:r>
              <w:t xml:space="preserve">object</w:t>
            </w:r>
            <w:r>
              <w:rPr>
                <w:rtl/>
              </w:rPr>
              <w:t xml:space="preserve"> </w:t>
            </w:r>
            <w:r>
              <w:rPr>
                <w:rtl/>
              </w:rPr>
              <w:t xml:space="preserve">بر اساس مجوزهای کاربری شخص درخواست کننده(مثال: مصرف کننده) باشد نه بر اساس مجوز‌های یک واسطه یا سرویسی که به نمایندگی از او عمل می‌کند. بطور مثال، در صورتی که یک مصرف کننده یک وب سرویس را با استفاده از یک توکن</w:t>
            </w:r>
            <w:r>
              <w:rPr>
                <w:rtl/>
              </w:rPr>
              <w:t xml:space="preserve"> </w:t>
            </w:r>
            <w:r>
              <w:t xml:space="preserve">self-contained</w:t>
            </w:r>
            <w:r>
              <w:rPr>
                <w:rtl/>
              </w:rPr>
              <w:t xml:space="preserve"> </w:t>
            </w:r>
            <w:r>
              <w:rPr>
                <w:rtl/>
              </w:rPr>
              <w:t xml:space="preserve">برای احراز هویت فراخوانی می‌کند و سپس آن سرویس اطلاعات را از یک سرویس دیگر درخواست می‌کند، سرویس دوم باید همان توکن مصرف کننده را استفاده کند، نه یک توکن سرویس-به-سرویس</w:t>
            </w:r>
            <w:r>
              <w:rPr>
                <w:rtl/>
              </w:rPr>
              <w:t xml:space="preserve"> </w:t>
            </w:r>
            <w:r>
              <w:t xml:space="preserve">(Machine-to-Machine token)</w:t>
            </w:r>
            <w:r>
              <w:rPr>
                <w:rtl/>
              </w:rPr>
              <w:t xml:space="preserve"> </w:t>
            </w:r>
            <w:r>
              <w:rPr>
                <w:rtl/>
              </w:rPr>
              <w:t xml:space="preserve">که متعلق به سرویس اول است، تا تصمیمات مجوزدهی دقیقاً بر اساس مجوزهای کاربر گرفته شوند.</w:t>
            </w:r>
          </w:p>
        </w:tc>
        <w:tc>
          <w:tcPr/>
          <w:p>
            <w:pPr>
              <w:pStyle w:val="Compact"/>
              <w:bidi/>
              <w:jc w:val="center"/>
            </w:pPr>
            <w:r>
              <w:t xml:space="preserve">3</w:t>
            </w:r>
          </w:p>
        </w:tc>
      </w:tr>
    </w:tbl>
    <w:bookmarkEnd w:id="210"/>
    <w:bookmarkStart w:id="211" w:name="v8.4-other-authorization-considerations"/>
    <w:p>
      <w:pPr>
        <w:pStyle w:val="Heading2"/>
        <w:bidi/>
      </w:pPr>
      <w:r>
        <w:t xml:space="preserve">V8.4 Other Authorization Considerations</w:t>
      </w:r>
    </w:p>
    <w:p>
      <w:pPr>
        <w:bidi/>
      </w:pPr>
      <w:r>
        <w:rPr>
          <w:rtl/>
        </w:rPr>
        <w:t xml:space="preserve">ملاحظات اضافه‌تری برای مجوزدهی ، بویژه برای درگاه‌های مدیریتی و محیط‌های چند کاربره(multi</w:t>
      </w:r>
      <w:r>
        <w:rPr>
          <w:rtl/>
        </w:rPr>
        <w:t xml:space="preserve"> </w:t>
      </w:r>
      <w:r>
        <w:t xml:space="preserve">tenants)</w:t>
      </w:r>
      <w:r>
        <w:rPr>
          <w:rtl/>
        </w:rPr>
        <w:t xml:space="preserve"> </w:t>
      </w:r>
      <w:r>
        <w:rPr>
          <w:rtl/>
        </w:rPr>
        <w:t xml:space="preserve">وجود دارد که برای جلوگیری از دسترسی غیر مجاز مفید هستند.</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8.4.1</w:t>
            </w:r>
          </w:p>
        </w:tc>
        <w:tc>
          <w:tcPr/>
          <w:p>
            <w:pPr>
              <w:pStyle w:val="Compact"/>
              <w:bidi/>
              <w:jc w:val="right"/>
            </w:pPr>
            <w:r>
              <w:rPr>
                <w:rtl/>
              </w:rPr>
              <w:t xml:space="preserve">برنامه های کاربردی چند کاربره(multi</w:t>
            </w:r>
            <w:r>
              <w:rPr>
                <w:rtl/>
              </w:rPr>
              <w:t xml:space="preserve"> </w:t>
            </w:r>
            <w:r>
              <w:t xml:space="preserve">tenants)</w:t>
            </w:r>
            <w:r>
              <w:rPr>
                <w:rtl/>
              </w:rPr>
              <w:t xml:space="preserve"> </w:t>
            </w:r>
            <w:r>
              <w:rPr>
                <w:rtl/>
              </w:rPr>
              <w:t xml:space="preserve">از کنترل های</w:t>
            </w:r>
            <w:r>
              <w:rPr>
                <w:rtl/>
              </w:rPr>
              <w:t xml:space="preserve"> </w:t>
            </w:r>
            <w:r>
              <w:t xml:space="preserve">cross-tenant</w:t>
            </w:r>
            <w:r>
              <w:rPr>
                <w:rtl/>
              </w:rPr>
              <w:t xml:space="preserve"> </w:t>
            </w:r>
            <w:r>
              <w:rPr>
                <w:rtl/>
              </w:rPr>
              <w:t xml:space="preserve">به منظور تضمین این امر که عملیات‌های مصرف کنندگان هرگز کاربرانی</w:t>
            </w:r>
            <w:r>
              <w:rPr>
                <w:rtl/>
              </w:rPr>
              <w:t xml:space="preserve"> </w:t>
            </w:r>
            <w:r>
              <w:t xml:space="preserve">(tenants)</w:t>
            </w:r>
            <w:r>
              <w:rPr>
                <w:rtl/>
              </w:rPr>
              <w:t xml:space="preserve"> </w:t>
            </w:r>
            <w:r>
              <w:rPr>
                <w:rtl/>
              </w:rPr>
              <w:t xml:space="preserve">را که مجوز تعامل با آنها را ندارند را تحت تأثیر قرار نمی‌دهد.</w:t>
            </w:r>
          </w:p>
        </w:tc>
        <w:tc>
          <w:tcPr/>
          <w:p>
            <w:pPr>
              <w:pStyle w:val="Compact"/>
              <w:bidi/>
              <w:jc w:val="center"/>
            </w:pPr>
            <w:r>
              <w:t xml:space="preserve">2</w:t>
            </w:r>
          </w:p>
        </w:tc>
      </w:tr>
      <w:tr>
        <w:tc>
          <w:tcPr/>
          <w:p>
            <w:pPr>
              <w:pStyle w:val="Compact"/>
              <w:bidi/>
              <w:jc w:val="center"/>
            </w:pPr>
            <w:r>
              <w:rPr>
                <w:bCs/>
                <w:b/>
              </w:rPr>
              <w:t xml:space="preserve">8.4.2</w:t>
            </w:r>
          </w:p>
        </w:tc>
        <w:tc>
          <w:tcPr/>
          <w:p>
            <w:pPr>
              <w:pStyle w:val="Compact"/>
              <w:bidi/>
              <w:jc w:val="right"/>
            </w:pPr>
            <w:r>
              <w:rPr>
                <w:rtl/>
              </w:rPr>
              <w:t xml:space="preserve">دسترسی به درگاه‌های پیکربندی شامل چندین لایه امنیتی از قبیل تأیید مداوم هویت مصرف‌کننده، ارزیابی وضعیت امنیتی دستگاه و تحلیل ریسک زمینه‌ای باشد تا از این طریق اطمینان حاصل شود که موقعیت شبکه‌ای یا نقاط پایانی معتبر تنها عوامل برای مجوزدهی نیستند اگر چه که این عوامل احتمال دسترسی غیرمجاز را کاهش می‌دهند.</w:t>
            </w:r>
          </w:p>
        </w:tc>
        <w:tc>
          <w:tcPr/>
          <w:p>
            <w:pPr>
              <w:pStyle w:val="Compact"/>
              <w:bidi/>
              <w:jc w:val="center"/>
            </w:pPr>
            <w:r>
              <w:t xml:space="preserve">3</w:t>
            </w:r>
          </w:p>
        </w:tc>
      </w:tr>
    </w:tbl>
    <w:bookmarkEnd w:id="211"/>
    <w:bookmarkStart w:id="214" w:name="references-7"/>
    <w:p>
      <w:pPr>
        <w:pStyle w:val="Heading2"/>
        <w:bidi/>
      </w:pPr>
      <w:r>
        <w:t xml:space="preserve">References</w:t>
      </w:r>
    </w:p>
    <w:p>
      <w:pPr>
        <w:bidi/>
      </w:pPr>
      <w:r>
        <w:rPr>
          <w:rtl/>
        </w:rPr>
        <w:t xml:space="preserve">برای اطلاعات بیشتر، همچنین به منابع زیر مراجعه کنید:</w:t>
      </w:r>
    </w:p>
    <w:p>
      <w:pPr>
        <w:numPr>
          <w:ilvl w:val="0"/>
          <w:numId w:val="1020"/>
        </w:numPr>
        <w:pStyle w:val="Compact"/>
        <w:bidi/>
      </w:pPr>
      <w:hyperlink r:id="rId212">
        <w:r>
          <w:rPr>
            <w:rStyle w:val="Hyperlink"/>
          </w:rPr>
          <w:t xml:space="preserve">OWASP Web Security Testing Guide: Authorization</w:t>
        </w:r>
      </w:hyperlink>
    </w:p>
    <w:p>
      <w:pPr>
        <w:numPr>
          <w:ilvl w:val="0"/>
          <w:numId w:val="1020"/>
        </w:numPr>
        <w:pStyle w:val="Compact"/>
        <w:bidi/>
      </w:pPr>
      <w:hyperlink r:id="rId213">
        <w:r>
          <w:rPr>
            <w:rStyle w:val="Hyperlink"/>
          </w:rPr>
          <w:t xml:space="preserve">OWASP Authorization Cheat Sheet</w:t>
        </w:r>
      </w:hyperlink>
    </w:p>
    <w:bookmarkEnd w:id="214"/>
    <w:bookmarkEnd w:id="215"/>
    <w:bookmarkStart w:id="221" w:name="v9-self-contained-tokens"/>
    <w:p>
      <w:pPr>
        <w:pStyle w:val="Heading1"/>
        <w:bidi/>
      </w:pPr>
      <w:r>
        <w:t xml:space="preserve">V9 Self-contained Tokens</w:t>
      </w:r>
    </w:p>
    <w:bookmarkStart w:id="216" w:name="هدف-6"/>
    <w:p>
      <w:pPr>
        <w:pStyle w:val="Heading2"/>
        <w:bidi/>
      </w:pPr>
      <w:r>
        <w:rPr>
          <w:rtl/>
        </w:rPr>
        <w:t xml:space="preserve">هدف</w:t>
      </w:r>
    </w:p>
    <w:p>
      <w:pPr>
        <w:bidi/>
      </w:pPr>
      <w:r>
        <w:rPr>
          <w:rtl/>
        </w:rPr>
        <w:t xml:space="preserve">مفهوم توکن</w:t>
      </w:r>
      <w:r>
        <w:rPr>
          <w:rtl/>
        </w:rPr>
        <w:t xml:space="preserve"> </w:t>
      </w:r>
      <w:r>
        <w:t xml:space="preserve">self-contained</w:t>
      </w:r>
      <w:r>
        <w:rPr>
          <w:rtl/>
        </w:rPr>
        <w:t xml:space="preserve"> </w:t>
      </w:r>
      <w:r>
        <w:rPr>
          <w:rtl/>
        </w:rPr>
        <w:t xml:space="preserve">در</w:t>
      </w:r>
      <w:r>
        <w:rPr>
          <w:rtl/>
        </w:rPr>
        <w:t xml:space="preserve"> </w:t>
      </w:r>
      <w:r>
        <w:t xml:space="preserve">RFC 6749 Oauth2</w:t>
      </w:r>
      <w:r>
        <w:rPr>
          <w:rtl/>
        </w:rPr>
        <w:t xml:space="preserve"> </w:t>
      </w:r>
      <w:r>
        <w:rPr>
          <w:rtl/>
        </w:rPr>
        <w:t xml:space="preserve">اصلی مربوط به سال</w:t>
      </w:r>
      <w:r>
        <w:rPr>
          <w:rtl/>
        </w:rPr>
        <w:t xml:space="preserve"> </w:t>
      </w:r>
      <w:r>
        <w:t xml:space="preserve">2012</w:t>
      </w:r>
      <w:r>
        <w:rPr>
          <w:rtl/>
        </w:rPr>
        <w:t xml:space="preserve"> </w:t>
      </w:r>
      <w:r>
        <w:rPr>
          <w:rtl/>
        </w:rPr>
        <w:t xml:space="preserve">ذکر شده است. این مفهوم به توکنی اشاره دارد که شامل داده یا</w:t>
      </w:r>
      <w:r>
        <w:rPr>
          <w:rtl/>
        </w:rPr>
        <w:t xml:space="preserve"> </w:t>
      </w:r>
      <w:r>
        <w:t xml:space="preserve">Claim</w:t>
      </w:r>
      <w:r>
        <w:rPr>
          <w:rtl/>
        </w:rPr>
        <w:t xml:space="preserve"> </w:t>
      </w:r>
      <w:r>
        <w:rPr>
          <w:rtl/>
        </w:rPr>
        <w:t xml:space="preserve">است که یک سرویس گیرنده برای تصمیم‌گیری‌های امنیتی به آنها متکی خواهد بود. از این رو باید آن‌ها را از توکن‌های ساده‌ای که فقط حاوی یک شناسه هستند که سرویس گیرنده از آن‌ها برای جستجوی داده بصورت محلی استفاده می‌کند متمایز دانست. رایج ترین مثال‌ها از توکن‌های</w:t>
      </w:r>
      <w:r>
        <w:rPr>
          <w:rtl/>
        </w:rPr>
        <w:t xml:space="preserve"> </w:t>
      </w:r>
      <w:r>
        <w:t xml:space="preserve">self-contained</w:t>
      </w:r>
      <w:r>
        <w:rPr>
          <w:rtl/>
        </w:rPr>
        <w:t xml:space="preserve"> </w:t>
      </w:r>
      <w:r>
        <w:rPr>
          <w:rtl/>
        </w:rPr>
        <w:t xml:space="preserve">ها،</w:t>
      </w:r>
      <w:r>
        <w:rPr>
          <w:rtl/>
        </w:rPr>
        <w:t xml:space="preserve"> </w:t>
      </w:r>
      <w:r>
        <w:t xml:space="preserve">JSON Web Tokens (JWTs)</w:t>
      </w:r>
      <w:r>
        <w:rPr>
          <w:rtl/>
        </w:rPr>
        <w:t xml:space="preserve"> </w:t>
      </w:r>
      <w:r>
        <w:rPr>
          <w:rtl/>
        </w:rPr>
        <w:t xml:space="preserve">وSAML</w:t>
      </w:r>
      <w:r>
        <w:rPr>
          <w:rtl/>
        </w:rPr>
        <w:t xml:space="preserve"> </w:t>
      </w:r>
      <w:r>
        <w:t xml:space="preserve">assertion</w:t>
      </w:r>
      <w:r>
        <w:rPr>
          <w:rtl/>
        </w:rPr>
        <w:t xml:space="preserve"> </w:t>
      </w:r>
      <w:r>
        <w:rPr>
          <w:rtl/>
        </w:rPr>
        <w:t xml:space="preserve">هستند.</w:t>
      </w:r>
    </w:p>
    <w:p>
      <w:pPr>
        <w:bidi/>
      </w:pPr>
      <w:r>
        <w:rPr>
          <w:rtl/>
        </w:rPr>
        <w:t xml:space="preserve">کاربرد توکن‌های</w:t>
      </w:r>
      <w:r>
        <w:rPr>
          <w:rtl/>
        </w:rPr>
        <w:t xml:space="preserve"> </w:t>
      </w:r>
      <w:r>
        <w:t xml:space="preserve">self-contained</w:t>
      </w:r>
      <w:r>
        <w:rPr>
          <w:rtl/>
        </w:rPr>
        <w:t xml:space="preserve"> </w:t>
      </w:r>
      <w:r>
        <w:rPr>
          <w:rtl/>
        </w:rPr>
        <w:t xml:space="preserve">حتی خارج از حوزه</w:t>
      </w:r>
      <w:r>
        <w:rPr>
          <w:rtl/>
        </w:rPr>
        <w:t xml:space="preserve"> </w:t>
      </w:r>
      <w:r>
        <w:t xml:space="preserve">OAuth</w:t>
      </w:r>
      <w:r>
        <w:rPr>
          <w:rtl/>
        </w:rPr>
        <w:t xml:space="preserve"> </w:t>
      </w:r>
      <w:r>
        <w:rPr>
          <w:rtl/>
        </w:rPr>
        <w:t xml:space="preserve">و</w:t>
      </w:r>
      <w:r>
        <w:rPr>
          <w:rtl/>
        </w:rPr>
        <w:t xml:space="preserve"> </w:t>
      </w:r>
      <w:r>
        <w:t xml:space="preserve">OIDC</w:t>
      </w:r>
      <w:r>
        <w:rPr>
          <w:rtl/>
        </w:rPr>
        <w:t xml:space="preserve"> </w:t>
      </w:r>
      <w:r>
        <w:rPr>
          <w:rtl/>
        </w:rPr>
        <w:t xml:space="preserve">بسیار فراگیر شده است. در همین زمان امنیت این مکانیزم بر قابلیت اعتبارسنجی یکپارچگی توکن و تضمین این مساله که این توکن برای یک زمینه خاص معتبر است استوار است. موانع زیادی(چالش‌ها) در این فرآیند وجود دارد و این بخش جزئیات ویژه‌ای از این مکانیزم‌ها را ارائه می‌دهد که برنامه‌ها باید به منظور جلوگیری از این چالش‌ها، ارائه دهند.</w:t>
      </w:r>
    </w:p>
    <w:bookmarkEnd w:id="216"/>
    <w:bookmarkStart w:id="217" w:name="v9.1-token-source-and-integrity"/>
    <w:p>
      <w:pPr>
        <w:pStyle w:val="Heading2"/>
        <w:bidi/>
      </w:pPr>
      <w:r>
        <w:t xml:space="preserve">V9.1 Token source and integrity</w:t>
      </w:r>
    </w:p>
    <w:p>
      <w:pPr>
        <w:bidi/>
      </w:pPr>
      <w:r>
        <w:rPr>
          <w:rtl/>
        </w:rPr>
        <w:t xml:space="preserve">این بخش شامل الزاماتی است که تضمین می‌کند که توکن توسط بخش مطمئن(مورد اعتماد) تولید شده است و مورد دستکاری قرار نگرفته است.</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9.1.1</w:t>
            </w:r>
          </w:p>
        </w:tc>
        <w:tc>
          <w:tcPr/>
          <w:p>
            <w:pPr>
              <w:pStyle w:val="Compact"/>
              <w:bidi/>
              <w:jc w:val="right"/>
            </w:pPr>
            <w:r>
              <w:rPr>
                <w:rtl/>
              </w:rPr>
              <w:t xml:space="preserve">قبل از پذیرش محتوای توکن‌ها، آن‌ها را با استفاده از امضای دیجیتال یا</w:t>
            </w:r>
            <w:r>
              <w:rPr>
                <w:rtl/>
              </w:rPr>
              <w:t xml:space="preserve"> </w:t>
            </w:r>
            <w:r>
              <w:t xml:space="preserve">MAC</w:t>
            </w:r>
            <w:r>
              <w:rPr>
                <w:rtl/>
              </w:rPr>
              <w:t xml:space="preserve"> </w:t>
            </w:r>
            <w:r>
              <w:rPr>
                <w:rtl/>
              </w:rPr>
              <w:t xml:space="preserve">به منظور حفاظت در مقابل دستکاری‌ها مورد اعتبارسنجی قرار داده شود.</w:t>
            </w:r>
          </w:p>
        </w:tc>
        <w:tc>
          <w:tcPr/>
          <w:p>
            <w:pPr>
              <w:pStyle w:val="Compact"/>
              <w:bidi/>
              <w:jc w:val="center"/>
            </w:pPr>
            <w:r>
              <w:t xml:space="preserve">1</w:t>
            </w:r>
          </w:p>
        </w:tc>
      </w:tr>
      <w:tr>
        <w:tc>
          <w:tcPr/>
          <w:p>
            <w:pPr>
              <w:pStyle w:val="Compact"/>
              <w:bidi/>
              <w:jc w:val="center"/>
            </w:pPr>
            <w:r>
              <w:rPr>
                <w:bCs/>
                <w:b/>
              </w:rPr>
              <w:t xml:space="preserve">9.1.2</w:t>
            </w:r>
          </w:p>
        </w:tc>
        <w:tc>
          <w:tcPr/>
          <w:p>
            <w:pPr>
              <w:pStyle w:val="Compact"/>
              <w:bidi/>
              <w:jc w:val="right"/>
            </w:pPr>
            <w:r>
              <w:rPr>
                <w:rtl/>
              </w:rPr>
              <w:t xml:space="preserve">فقط الگوریتم‌های موجود در لیست مجاز قادر به استفاده در ساخت و صحت سنجی توکن‌های</w:t>
            </w:r>
            <w:r>
              <w:rPr>
                <w:rtl/>
              </w:rPr>
              <w:t xml:space="preserve"> </w:t>
            </w:r>
            <w:r>
              <w:t xml:space="preserve">self-contained</w:t>
            </w:r>
            <w:r>
              <w:rPr>
                <w:rtl/>
              </w:rPr>
              <w:t xml:space="preserve"> </w:t>
            </w:r>
            <w:r>
              <w:rPr>
                <w:rtl/>
              </w:rPr>
              <w:t xml:space="preserve">در یک زمینه مشخص باشند. این لیست مجاز باید در حالت ایده آل شامل هم الگوریتم‌های متقارن و هم نامتقارن‌ها باشد و نباید شامل الگوریتم‌های</w:t>
            </w:r>
            <w:r>
              <w:rPr>
                <w:rtl/>
              </w:rPr>
              <w:t xml:space="preserve"> </w:t>
            </w:r>
            <w:r>
              <w:t xml:space="preserve">NONE</w:t>
            </w:r>
            <w:r>
              <w:rPr>
                <w:rtl/>
              </w:rPr>
              <w:t xml:space="preserve"> </w:t>
            </w:r>
            <w:r>
              <w:rPr>
                <w:rtl/>
              </w:rPr>
              <w:t xml:space="preserve">باشد. در صورتی که هر دو الگوریتم‌های متقارن و نانتقارن مورد نیاز باشند کنترل‌های بیشتری باید به منظور جلوگیری از سردرگمی کلید‌ها(key</w:t>
            </w:r>
            <w:r>
              <w:rPr>
                <w:rtl/>
              </w:rPr>
              <w:t xml:space="preserve"> </w:t>
            </w:r>
            <w:r>
              <w:t xml:space="preserve">Confusion)</w:t>
            </w:r>
            <w:r>
              <w:rPr>
                <w:rtl/>
              </w:rPr>
              <w:t xml:space="preserve"> </w:t>
            </w:r>
            <w:r>
              <w:rPr>
                <w:rtl/>
              </w:rPr>
              <w:t xml:space="preserve">بکار گرفته شود.</w:t>
            </w:r>
          </w:p>
        </w:tc>
        <w:tc>
          <w:tcPr/>
          <w:p>
            <w:pPr>
              <w:pStyle w:val="Compact"/>
              <w:bidi/>
              <w:jc w:val="center"/>
            </w:pPr>
            <w:r>
              <w:t xml:space="preserve">1</w:t>
            </w:r>
          </w:p>
        </w:tc>
      </w:tr>
      <w:tr>
        <w:tc>
          <w:tcPr/>
          <w:p>
            <w:pPr>
              <w:pStyle w:val="Compact"/>
              <w:bidi/>
              <w:jc w:val="center"/>
            </w:pPr>
            <w:r>
              <w:rPr>
                <w:bCs/>
                <w:b/>
              </w:rPr>
              <w:t xml:space="preserve">9.1.3</w:t>
            </w:r>
          </w:p>
        </w:tc>
        <w:tc>
          <w:tcPr/>
          <w:p>
            <w:pPr>
              <w:pStyle w:val="Compact"/>
              <w:bidi/>
              <w:jc w:val="right"/>
            </w:pPr>
            <w:r>
              <w:rPr>
                <w:rtl/>
              </w:rPr>
              <w:t xml:space="preserve">به منظور جلوگیری از مشخص نمودن منابع غیر مطمئن و کلید‌ها توسط مهاجمین، موارد کلیدی که در اعتبارسنجی توکن‌های</w:t>
            </w:r>
            <w:r>
              <w:rPr>
                <w:rtl/>
              </w:rPr>
              <w:t xml:space="preserve"> </w:t>
            </w:r>
            <w:r>
              <w:t xml:space="preserve">self-contained</w:t>
            </w:r>
            <w:r>
              <w:rPr>
                <w:rtl/>
              </w:rPr>
              <w:t xml:space="preserve"> </w:t>
            </w:r>
            <w:r>
              <w:rPr>
                <w:rtl/>
              </w:rPr>
              <w:t xml:space="preserve">مورد استفاده قرار می‌گیرند، از منابع از پیش پیکربندی شده مطمئنی که برای صادر کننده توکن است تعیین شود. برای</w:t>
            </w:r>
            <w:r>
              <w:rPr>
                <w:rtl/>
              </w:rPr>
              <w:t xml:space="preserve"> </w:t>
            </w:r>
            <w:r>
              <w:t xml:space="preserve">JWTs</w:t>
            </w:r>
            <w:r>
              <w:rPr>
                <w:rtl/>
              </w:rPr>
              <w:t xml:space="preserve"> </w:t>
            </w:r>
            <w:r>
              <w:rPr>
                <w:rtl/>
              </w:rPr>
              <w:t xml:space="preserve">و سایر ساختارهای</w:t>
            </w:r>
            <w:r>
              <w:rPr>
                <w:rtl/>
              </w:rPr>
              <w:t xml:space="preserve"> </w:t>
            </w:r>
            <w:r>
              <w:t xml:space="preserve">JWS</w:t>
            </w:r>
            <w:r>
              <w:rPr>
                <w:rtl/>
              </w:rPr>
              <w:t xml:space="preserve"> </w:t>
            </w:r>
            <w:r>
              <w:rPr>
                <w:rtl/>
              </w:rPr>
              <w:t xml:space="preserve">، هدرهایی نظیر</w:t>
            </w:r>
            <w:r>
              <w:rPr>
                <w:rtl/>
              </w:rPr>
              <w:t xml:space="preserve"> </w:t>
            </w:r>
            <w:r>
              <w:t xml:space="preserve">‘</w:t>
            </w:r>
            <w:r>
              <w:t xml:space="preserve">jku</w:t>
            </w:r>
            <w:r>
              <w:t xml:space="preserve">’</w:t>
            </w:r>
            <w:r>
              <w:t xml:space="preserve">,</w:t>
            </w:r>
            <w:r>
              <w:t xml:space="preserve"> </w:t>
            </w:r>
            <w:r>
              <w:t xml:space="preserve">‘</w:t>
            </w:r>
            <w:r>
              <w:t xml:space="preserve">x5u</w:t>
            </w:r>
            <w:r>
              <w:t xml:space="preserve">’</w:t>
            </w:r>
            <w:r>
              <w:rPr>
                <w:rtl/>
              </w:rPr>
              <w:t xml:space="preserve"> </w:t>
            </w:r>
            <w:r>
              <w:rPr>
                <w:rtl/>
              </w:rPr>
              <w:t xml:space="preserve">و</w:t>
            </w:r>
            <w:r>
              <w:rPr>
                <w:rtl/>
              </w:rPr>
              <w:t xml:space="preserve"> </w:t>
            </w:r>
            <w:r>
              <w:t xml:space="preserve">‘</w:t>
            </w:r>
            <w:r>
              <w:t xml:space="preserve">jwk</w:t>
            </w:r>
            <w:r>
              <w:t xml:space="preserve">’</w:t>
            </w:r>
            <w:r>
              <w:rPr>
                <w:rtl/>
              </w:rPr>
              <w:t xml:space="preserve"> </w:t>
            </w:r>
            <w:r>
              <w:rPr>
                <w:rtl/>
              </w:rPr>
              <w:t xml:space="preserve">باید با یک لیست مجاز از منابع مطمئن مورد اعتبارسنجی قرار گیرند.</w:t>
            </w:r>
          </w:p>
        </w:tc>
        <w:tc>
          <w:tcPr/>
          <w:p>
            <w:pPr>
              <w:pStyle w:val="Compact"/>
              <w:bidi/>
              <w:jc w:val="center"/>
            </w:pPr>
            <w:r>
              <w:t xml:space="preserve">1</w:t>
            </w:r>
          </w:p>
        </w:tc>
      </w:tr>
    </w:tbl>
    <w:bookmarkEnd w:id="217"/>
    <w:bookmarkStart w:id="218" w:name="v9.2-token-content"/>
    <w:p>
      <w:pPr>
        <w:pStyle w:val="Heading2"/>
        <w:bidi/>
      </w:pPr>
      <w:r>
        <w:t xml:space="preserve">V9.2 Token content</w:t>
      </w:r>
    </w:p>
    <w:p>
      <w:pPr>
        <w:bidi/>
      </w:pPr>
      <w:r>
        <w:rPr>
          <w:rtl/>
        </w:rPr>
        <w:t xml:space="preserve">قبل از اتخاذ تصمیمات امنیتی براساس محتوای توکن self-contained، ضروری است ابتدا بررسی شود که آیا توکن در دوره معتبر خود و برای هدفی که توسط سرویس گیرنده در جهت کاربرد آن در نظر گرفته و ارائه شده است. این موضوع به منظور جلوگیری از استفاده متقابل نا امن بین سرویس‌های مختلف یا با انواع توکن‌های مختلف از صادرکننده مشابه است.</w:t>
      </w:r>
    </w:p>
    <w:p>
      <w:pPr>
        <w:bidi/>
      </w:pPr>
      <w:r>
        <w:rPr>
          <w:rtl/>
        </w:rPr>
        <w:t xml:space="preserve">الزامات خاص برای</w:t>
      </w:r>
      <w:r>
        <w:rPr>
          <w:rtl/>
        </w:rPr>
        <w:t xml:space="preserve"> </w:t>
      </w:r>
      <w:r>
        <w:t xml:space="preserve">OAuth</w:t>
      </w:r>
      <w:r>
        <w:rPr>
          <w:rtl/>
        </w:rPr>
        <w:t xml:space="preserve"> </w:t>
      </w:r>
      <w:r>
        <w:rPr>
          <w:rtl/>
        </w:rPr>
        <w:t xml:space="preserve">و</w:t>
      </w:r>
      <w:r>
        <w:rPr>
          <w:rtl/>
        </w:rPr>
        <w:t xml:space="preserve"> </w:t>
      </w:r>
      <w:r>
        <w:t xml:space="preserve">OIDC</w:t>
      </w:r>
      <w:r>
        <w:rPr>
          <w:rtl/>
        </w:rPr>
        <w:t xml:space="preserve"> </w:t>
      </w:r>
      <w:r>
        <w:rPr>
          <w:rtl/>
        </w:rPr>
        <w:t xml:space="preserve">در این بخش مورد پوشش قرار گرفته شده‌اند.</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9.2.1</w:t>
            </w:r>
          </w:p>
        </w:tc>
        <w:tc>
          <w:tcPr/>
          <w:p>
            <w:pPr>
              <w:pStyle w:val="Compact"/>
              <w:bidi/>
              <w:jc w:val="right"/>
            </w:pPr>
            <w:r>
              <w:rPr>
                <w:rtl/>
              </w:rPr>
              <w:t xml:space="preserve">اگر یک بازه زمانی معتبر در داده‌های توکن وجود داشته باشد، توکن و محتوای آن تنها در صورتی پذیرفته می‌شوند که زمان بررسی در این بازه زمانی معتبر باشد. به عنوان مثال، برای JWTها، ادعاهای</w:t>
            </w:r>
            <w:r>
              <w:rPr>
                <w:rtl/>
              </w:rPr>
              <w:t xml:space="preserve"> </w:t>
            </w:r>
            <w:r>
              <w:t xml:space="preserve">‘</w:t>
            </w:r>
            <w:r>
              <w:t xml:space="preserve">nbf</w:t>
            </w:r>
            <w:r>
              <w:t xml:space="preserve">’</w:t>
            </w:r>
            <w:r>
              <w:rPr>
                <w:rtl/>
              </w:rPr>
              <w:t xml:space="preserve"> </w:t>
            </w:r>
            <w:r>
              <w:rPr>
                <w:rtl/>
              </w:rPr>
              <w:t xml:space="preserve">و</w:t>
            </w:r>
            <w:r>
              <w:rPr>
                <w:rtl/>
              </w:rPr>
              <w:t xml:space="preserve"> </w:t>
            </w:r>
            <w:r>
              <w:t xml:space="preserve">‘</w:t>
            </w:r>
            <w:r>
              <w:t xml:space="preserve">exp</w:t>
            </w:r>
            <w:r>
              <w:t xml:space="preserve">’</w:t>
            </w:r>
            <w:r>
              <w:rPr>
                <w:rtl/>
              </w:rPr>
              <w:t xml:space="preserve"> </w:t>
            </w:r>
            <w:r>
              <w:rPr>
                <w:rtl/>
              </w:rPr>
              <w:t xml:space="preserve">باید تایید شوند.</w:t>
            </w:r>
          </w:p>
        </w:tc>
        <w:tc>
          <w:tcPr/>
          <w:p>
            <w:pPr>
              <w:pStyle w:val="Compact"/>
              <w:bidi/>
              <w:jc w:val="center"/>
            </w:pPr>
            <w:r>
              <w:t xml:space="preserve">1</w:t>
            </w:r>
          </w:p>
        </w:tc>
      </w:tr>
      <w:tr>
        <w:tc>
          <w:tcPr/>
          <w:p>
            <w:pPr>
              <w:pStyle w:val="Compact"/>
              <w:bidi/>
              <w:jc w:val="center"/>
            </w:pPr>
            <w:r>
              <w:rPr>
                <w:bCs/>
                <w:b/>
              </w:rPr>
              <w:t xml:space="preserve">9.2.2</w:t>
            </w:r>
          </w:p>
        </w:tc>
        <w:tc>
          <w:tcPr/>
          <w:p>
            <w:pPr>
              <w:pStyle w:val="Compact"/>
              <w:bidi/>
              <w:jc w:val="right"/>
            </w:pPr>
            <w:r>
              <w:rPr>
                <w:rtl/>
              </w:rPr>
              <w:t xml:space="preserve">سرویسی که یک توکن دریافت می‌کند قبل از پذیرش محتوای آن، از لحاظ درستی نوع بررسی نموده و برای هدف مشخص شده در نظر گیرد. بطور مثال، فقط توکن‌های</w:t>
            </w:r>
            <w:r>
              <w:rPr>
                <w:rtl/>
              </w:rPr>
              <w:t xml:space="preserve"> </w:t>
            </w:r>
            <w:r>
              <w:t xml:space="preserve">access</w:t>
            </w:r>
            <w:r>
              <w:rPr>
                <w:rtl/>
              </w:rPr>
              <w:t xml:space="preserve"> </w:t>
            </w:r>
            <w:r>
              <w:rPr>
                <w:rtl/>
              </w:rPr>
              <w:t xml:space="preserve">می‌توانند به منظور تصمیمات مجوزی و فقط توکن های</w:t>
            </w:r>
            <w:r>
              <w:rPr>
                <w:rtl/>
              </w:rPr>
              <w:t xml:space="preserve"> </w:t>
            </w:r>
            <w:r>
              <w:t xml:space="preserve">ID</w:t>
            </w:r>
            <w:r>
              <w:rPr>
                <w:rtl/>
              </w:rPr>
              <w:t xml:space="preserve"> </w:t>
            </w:r>
            <w:r>
              <w:rPr>
                <w:rtl/>
              </w:rPr>
              <w:t xml:space="preserve">می‌توانند به منظور اثبات هویت کاربر مورد پذیرش قرار گیرند.</w:t>
            </w:r>
          </w:p>
        </w:tc>
        <w:tc>
          <w:tcPr/>
          <w:p>
            <w:pPr>
              <w:pStyle w:val="Compact"/>
              <w:bidi/>
              <w:jc w:val="center"/>
            </w:pPr>
            <w:r>
              <w:t xml:space="preserve">2</w:t>
            </w:r>
          </w:p>
        </w:tc>
      </w:tr>
      <w:tr>
        <w:tc>
          <w:tcPr/>
          <w:p>
            <w:pPr>
              <w:pStyle w:val="Compact"/>
              <w:bidi/>
              <w:jc w:val="center"/>
            </w:pPr>
            <w:r>
              <w:rPr>
                <w:bCs/>
                <w:b/>
              </w:rPr>
              <w:t xml:space="preserve">9.2.3</w:t>
            </w:r>
          </w:p>
        </w:tc>
        <w:tc>
          <w:tcPr/>
          <w:p>
            <w:pPr>
              <w:pStyle w:val="Compact"/>
              <w:bidi/>
              <w:jc w:val="right"/>
            </w:pPr>
            <w:r>
              <w:rPr>
                <w:rtl/>
              </w:rPr>
              <w:t xml:space="preserve">یک سرویس فقط توکن‌هایی را بپذیرد که به منظور استفاده توسط آن سرویس هستند(audience).برای</w:t>
            </w:r>
            <w:r>
              <w:rPr>
                <w:rtl/>
              </w:rPr>
              <w:t xml:space="preserve"> </w:t>
            </w:r>
            <w:r>
              <w:t xml:space="preserve">JWT</w:t>
            </w:r>
            <w:r>
              <w:rPr>
                <w:rtl/>
              </w:rPr>
              <w:t xml:space="preserve"> </w:t>
            </w:r>
            <w:r>
              <w:rPr>
                <w:rtl/>
              </w:rPr>
              <w:t xml:space="preserve">ها،این امر می‌تواند از طریق اعتبارسنجی ادعای</w:t>
            </w:r>
            <w:r>
              <w:rPr>
                <w:rtl/>
              </w:rPr>
              <w:t xml:space="preserve"> </w:t>
            </w:r>
            <w:r>
              <w:t xml:space="preserve">‘</w:t>
            </w:r>
            <w:r>
              <w:t xml:space="preserve">aud</w:t>
            </w:r>
            <w:r>
              <w:t xml:space="preserve">’</w:t>
            </w:r>
            <w:r>
              <w:rPr>
                <w:rtl/>
              </w:rPr>
              <w:t xml:space="preserve"> </w:t>
            </w:r>
            <w:r>
              <w:rPr>
                <w:rtl/>
              </w:rPr>
              <w:t xml:space="preserve">با یک لیست مجاز تعریف شده در سرویس صورت پذیرد.</w:t>
            </w:r>
          </w:p>
        </w:tc>
        <w:tc>
          <w:tcPr/>
          <w:p>
            <w:pPr>
              <w:pStyle w:val="Compact"/>
              <w:bidi/>
              <w:jc w:val="center"/>
            </w:pPr>
            <w:r>
              <w:t xml:space="preserve">2</w:t>
            </w:r>
          </w:p>
        </w:tc>
      </w:tr>
      <w:tr>
        <w:tc>
          <w:tcPr/>
          <w:p>
            <w:pPr>
              <w:pStyle w:val="Compact"/>
              <w:bidi/>
              <w:jc w:val="center"/>
            </w:pPr>
            <w:r>
              <w:rPr>
                <w:bCs/>
                <w:b/>
              </w:rPr>
              <w:t xml:space="preserve">9.2.4</w:t>
            </w:r>
          </w:p>
        </w:tc>
        <w:tc>
          <w:tcPr/>
          <w:p>
            <w:pPr>
              <w:pStyle w:val="Compact"/>
              <w:bidi/>
              <w:jc w:val="right"/>
            </w:pPr>
            <w:r>
              <w:rPr>
                <w:rtl/>
              </w:rPr>
              <w:t xml:space="preserve">اگر صادر کننده توکن از کلید خصوصی مشابهی برای audienceهای متفاوت استفاده می‌کند، توکن‌های تولید شده دارای محدودیت مخاطبی باشند که بطور منحصر به فردی مخاطبین مورد نظر را مشخص می‌کند. این امر از استفاده مجدد توکن توسط مخاطب ناخواسته جلوگیری می‌کند. در صورتی که شناسه مخاطب به صورت پویا مشخص شده باشد، صادرکننده توکن باید این مخاطبین را به منظور اطمینان از عدم جعل هویت مخاطب مورد اعتبارسنجی قرار دهد.</w:t>
            </w:r>
          </w:p>
        </w:tc>
        <w:tc>
          <w:tcPr/>
          <w:p>
            <w:pPr>
              <w:pStyle w:val="Compact"/>
              <w:bidi/>
              <w:jc w:val="center"/>
            </w:pPr>
            <w:r>
              <w:t xml:space="preserve">2</w:t>
            </w:r>
          </w:p>
        </w:tc>
      </w:tr>
    </w:tbl>
    <w:bookmarkEnd w:id="218"/>
    <w:bookmarkStart w:id="220" w:name="references-8"/>
    <w:p>
      <w:pPr>
        <w:pStyle w:val="Heading2"/>
        <w:bidi/>
      </w:pPr>
      <w:r>
        <w:t xml:space="preserve">References</w:t>
      </w:r>
    </w:p>
    <w:p>
      <w:pPr>
        <w:bidi/>
      </w:pPr>
      <w:r>
        <w:rPr>
          <w:rtl/>
        </w:rPr>
        <w:t xml:space="preserve">برای اطلاعات بیشتر، همچنین به منابع زیر مراجعه کنید:</w:t>
      </w:r>
    </w:p>
    <w:p>
      <w:pPr>
        <w:numPr>
          <w:ilvl w:val="0"/>
          <w:numId w:val="1021"/>
        </w:numPr>
        <w:pStyle w:val="Compact"/>
        <w:bidi/>
      </w:pPr>
      <w:hyperlink r:id="rId219">
        <w:r>
          <w:rPr>
            <w:rStyle w:val="Hyperlink"/>
          </w:rPr>
          <w:t xml:space="preserve">OWASP JSON Web Token Cheat Sheet</w:t>
        </w:r>
      </w:hyperlink>
    </w:p>
    <w:bookmarkEnd w:id="220"/>
    <w:bookmarkEnd w:id="221"/>
    <w:bookmarkStart w:id="254" w:name="v10-oauth-and-oidc"/>
    <w:p>
      <w:pPr>
        <w:pStyle w:val="Heading1"/>
        <w:bidi/>
      </w:pPr>
      <w:r>
        <w:t xml:space="preserve">V10 OAuth and OIDC</w:t>
      </w:r>
    </w:p>
    <w:bookmarkStart w:id="224" w:name="هدف-7"/>
    <w:p>
      <w:pPr>
        <w:pStyle w:val="Heading2"/>
        <w:bidi/>
      </w:pPr>
      <w:r>
        <w:rPr>
          <w:rtl/>
        </w:rPr>
        <w:t xml:space="preserve">هدف</w:t>
      </w:r>
    </w:p>
    <w:p>
      <w:pPr>
        <w:bidi/>
      </w:pPr>
      <w:r>
        <w:t xml:space="preserve">OAuth2</w:t>
      </w:r>
      <w:r>
        <w:rPr>
          <w:rtl/>
        </w:rPr>
        <w:t xml:space="preserve"> </w:t>
      </w:r>
      <w:r>
        <w:rPr>
          <w:rtl/>
        </w:rPr>
        <w:t xml:space="preserve">(که در این فصل با عنوان</w:t>
      </w:r>
      <w:r>
        <w:rPr>
          <w:rtl/>
        </w:rPr>
        <w:t xml:space="preserve"> </w:t>
      </w:r>
      <w:r>
        <w:t xml:space="preserve">OAuth</w:t>
      </w:r>
      <w:r>
        <w:rPr>
          <w:rtl/>
        </w:rPr>
        <w:t xml:space="preserve"> </w:t>
      </w:r>
      <w:r>
        <w:rPr>
          <w:rtl/>
        </w:rPr>
        <w:t xml:space="preserve">از آن یاد می‌شود) یک چارچوب استاندارد در صنعت برای واگذاری مجوز دسترسیauthorization)</w:t>
      </w:r>
      <w:r>
        <w:rPr>
          <w:rtl/>
        </w:rPr>
        <w:t xml:space="preserve"> </w:t>
      </w:r>
      <w:r>
        <w:t xml:space="preserve">(delegated</w:t>
      </w:r>
      <w:r>
        <w:rPr>
          <w:rtl/>
        </w:rPr>
        <w:t xml:space="preserve"> </w:t>
      </w:r>
      <w:r>
        <w:rPr>
          <w:rtl/>
        </w:rPr>
        <w:t xml:space="preserve">است. برای مثال، با استفاده از</w:t>
      </w:r>
      <w:r>
        <w:rPr>
          <w:rtl/>
        </w:rPr>
        <w:t xml:space="preserve"> </w:t>
      </w:r>
      <w:r>
        <w:t xml:space="preserve">OAuth</w:t>
      </w:r>
      <w:r>
        <w:rPr>
          <w:rtl/>
        </w:rPr>
        <w:t xml:space="preserve"> </w:t>
      </w:r>
      <w:r>
        <w:rPr>
          <w:rtl/>
        </w:rPr>
        <w:t xml:space="preserve">یک برنامه‌ی کاربری</w:t>
      </w:r>
      <w:r>
        <w:rPr>
          <w:rtl/>
        </w:rPr>
        <w:t xml:space="preserve"> </w:t>
      </w:r>
      <w:r>
        <w:t xml:space="preserve">(Client Application)</w:t>
      </w:r>
      <w:r>
        <w:rPr>
          <w:rtl/>
        </w:rPr>
        <w:t xml:space="preserve"> </w:t>
      </w:r>
      <w:r>
        <w:rPr>
          <w:rtl/>
        </w:rPr>
        <w:t xml:space="preserve">می‌تواند به نمایندگی از کاربر، به APIها (منابع سرور) دسترسی پیدا کند، مشروط بر اینکه کاربر، دسترسی مورد نیاز را به آن برنامه اعطا کرده باشد.</w:t>
      </w:r>
    </w:p>
    <w:p>
      <w:pPr>
        <w:bidi/>
      </w:pPr>
      <w:r>
        <w:rPr>
          <w:rtl/>
        </w:rPr>
        <w:t xml:space="preserve">به‌تنهایی،</w:t>
      </w:r>
      <w:r>
        <w:rPr>
          <w:rtl/>
        </w:rPr>
        <w:t xml:space="preserve"> </w:t>
      </w:r>
      <w:r>
        <w:t xml:space="preserve">OAuth</w:t>
      </w:r>
      <w:r>
        <w:rPr>
          <w:rtl/>
        </w:rPr>
        <w:t xml:space="preserve"> </w:t>
      </w:r>
      <w:r>
        <w:rPr>
          <w:rtl/>
        </w:rPr>
        <w:t xml:space="preserve">برای احراز هویت کاربر طراحی نشده است. چارچوب</w:t>
      </w:r>
      <w:r>
        <w:rPr>
          <w:rtl/>
        </w:rPr>
        <w:t xml:space="preserve"> </w:t>
      </w:r>
      <w:r>
        <w:t xml:space="preserve">OpenID Connect (OIDC)</w:t>
      </w:r>
      <w:r>
        <w:rPr>
          <w:rtl/>
        </w:rPr>
        <w:t xml:space="preserve"> </w:t>
      </w:r>
      <w:r>
        <w:rPr>
          <w:rtl/>
        </w:rPr>
        <w:t xml:space="preserve">با افزودن یک لایه‌ی هویت کاربر بر رویOAuth، آن را گسترش می‌دهد. OIDCامکاناتی مانند اطلاعات استاندارد هویت کاربر، ورود یکپارچه</w:t>
      </w:r>
      <w:r>
        <w:rPr>
          <w:rtl/>
        </w:rPr>
        <w:t xml:space="preserve"> </w:t>
      </w:r>
      <w:r>
        <w:t xml:space="preserve">(Single Sign-On - SSO)</w:t>
      </w:r>
      <w:r>
        <w:rPr>
          <w:rtl/>
        </w:rPr>
        <w:t xml:space="preserve"> </w:t>
      </w:r>
      <w:r>
        <w:rPr>
          <w:rtl/>
        </w:rPr>
        <w:t xml:space="preserve">و مدیریت نشست</w:t>
      </w:r>
      <w:r>
        <w:rPr>
          <w:rtl/>
        </w:rPr>
        <w:t xml:space="preserve"> </w:t>
      </w:r>
      <w:r>
        <w:t xml:space="preserve">(Session Management)</w:t>
      </w:r>
      <w:r>
        <w:rPr>
          <w:rtl/>
        </w:rPr>
        <w:t xml:space="preserve"> </w:t>
      </w:r>
      <w:r>
        <w:rPr>
          <w:rtl/>
        </w:rPr>
        <w:t xml:space="preserve">را پشتیبانی می‌کند.از آنجا که</w:t>
      </w:r>
      <w:r>
        <w:rPr>
          <w:rtl/>
        </w:rPr>
        <w:t xml:space="preserve"> </w:t>
      </w:r>
      <w:r>
        <w:t xml:space="preserve">OIDC</w:t>
      </w:r>
      <w:r>
        <w:rPr>
          <w:rtl/>
        </w:rPr>
        <w:t xml:space="preserve"> </w:t>
      </w:r>
      <w:r>
        <w:rPr>
          <w:rtl/>
        </w:rPr>
        <w:t xml:space="preserve">یک افزونه‌ی</w:t>
      </w:r>
      <w:r>
        <w:rPr>
          <w:rtl/>
        </w:rPr>
        <w:t xml:space="preserve"> </w:t>
      </w:r>
      <w:r>
        <w:t xml:space="preserve">OAuth</w:t>
      </w:r>
      <w:r>
        <w:rPr>
          <w:rtl/>
        </w:rPr>
        <w:t xml:space="preserve"> </w:t>
      </w:r>
      <w:r>
        <w:rPr>
          <w:rtl/>
        </w:rPr>
        <w:t xml:space="preserve">محسوب می‌شود، الزامات مربوط به</w:t>
      </w:r>
      <w:r>
        <w:rPr>
          <w:rtl/>
        </w:rPr>
        <w:t xml:space="preserve"> </w:t>
      </w:r>
      <w:r>
        <w:t xml:space="preserve">OAuth</w:t>
      </w:r>
      <w:r>
        <w:rPr>
          <w:rtl/>
        </w:rPr>
        <w:t xml:space="preserve"> </w:t>
      </w:r>
      <w:r>
        <w:rPr>
          <w:rtl/>
        </w:rPr>
        <w:t xml:space="preserve">در این فصل، شامل</w:t>
      </w:r>
      <w:r>
        <w:rPr>
          <w:rtl/>
        </w:rPr>
        <w:t xml:space="preserve"> </w:t>
      </w:r>
      <w:r>
        <w:t xml:space="preserve">OIDC</w:t>
      </w:r>
      <w:r>
        <w:rPr>
          <w:rtl/>
        </w:rPr>
        <w:t xml:space="preserve"> </w:t>
      </w:r>
      <w:r>
        <w:rPr>
          <w:rtl/>
        </w:rPr>
        <w:t xml:space="preserve">نیز می‌گردد.</w:t>
      </w:r>
    </w:p>
    <w:p>
      <w:pPr>
        <w:bidi/>
      </w:pPr>
      <w:r>
        <w:rPr>
          <w:rtl/>
        </w:rPr>
        <w:t xml:space="preserve">نقش‌های زیر در</w:t>
      </w:r>
      <w:r>
        <w:rPr>
          <w:rtl/>
        </w:rPr>
        <w:t xml:space="preserve"> </w:t>
      </w:r>
      <w:r>
        <w:t xml:space="preserve">OAuth</w:t>
      </w:r>
      <w:r>
        <w:rPr>
          <w:rtl/>
        </w:rPr>
        <w:t xml:space="preserve"> </w:t>
      </w:r>
      <w:r>
        <w:rPr>
          <w:rtl/>
        </w:rPr>
        <w:t xml:space="preserve">تعریف شده‌اند:</w:t>
      </w:r>
    </w:p>
    <w:p>
      <w:pPr>
        <w:numPr>
          <w:ilvl w:val="0"/>
          <w:numId w:val="1022"/>
        </w:numPr>
        <w:pStyle w:val="Compact"/>
        <w:bidi/>
      </w:pPr>
      <w:r>
        <w:rPr>
          <w:rtl/>
        </w:rPr>
        <w:t xml:space="preserve">مشتری</w:t>
      </w:r>
      <w:r>
        <w:rPr>
          <w:rtl/>
        </w:rPr>
        <w:t xml:space="preserve"> </w:t>
      </w:r>
      <w:r>
        <w:t xml:space="preserve">OAuth (OAuth Client)</w:t>
      </w:r>
      <w:r>
        <w:rPr>
          <w:rtl/>
        </w:rPr>
        <w:t xml:space="preserve"> </w:t>
      </w:r>
      <w:r>
        <w:rPr>
          <w:rtl/>
        </w:rPr>
        <w:t xml:space="preserve">برنامه‌ای است که تلاش می‌کند به منابع سرور دسترسی پیدا کند (برای مثال، با فراخوانی یک</w:t>
      </w:r>
      <w:r>
        <w:rPr>
          <w:rtl/>
        </w:rPr>
        <w:t xml:space="preserve"> </w:t>
      </w:r>
      <w:r>
        <w:t xml:space="preserve">API</w:t>
      </w:r>
      <w:r>
        <w:rPr>
          <w:rtl/>
        </w:rPr>
        <w:t xml:space="preserve"> </w:t>
      </w:r>
      <w:r>
        <w:rPr>
          <w:rtl/>
        </w:rPr>
        <w:t xml:space="preserve">به کمک توکن دسترسی صادرشده) مشتری</w:t>
      </w:r>
      <w:r>
        <w:rPr>
          <w:rtl/>
        </w:rPr>
        <w:t xml:space="preserve"> </w:t>
      </w:r>
      <w:r>
        <w:t xml:space="preserve">OAuth</w:t>
      </w:r>
      <w:r>
        <w:rPr>
          <w:rtl/>
        </w:rPr>
        <w:t xml:space="preserve"> </w:t>
      </w:r>
      <w:r>
        <w:rPr>
          <w:rtl/>
        </w:rPr>
        <w:t xml:space="preserve">اغلب یک برنامه‌ی سمت سرور</w:t>
      </w:r>
      <w:r>
        <w:rPr>
          <w:rtl/>
        </w:rPr>
        <w:t xml:space="preserve"> </w:t>
      </w:r>
      <w:r>
        <w:t xml:space="preserve">(Server-side Application)</w:t>
      </w:r>
      <w:r>
        <w:rPr>
          <w:rtl/>
        </w:rPr>
        <w:t xml:space="preserve"> </w:t>
      </w:r>
      <w:r>
        <w:rPr>
          <w:rtl/>
        </w:rPr>
        <w:t xml:space="preserve">است.</w:t>
      </w:r>
    </w:p>
    <w:p>
      <w:pPr>
        <w:numPr>
          <w:ilvl w:val="1"/>
          <w:numId w:val="1023"/>
        </w:numPr>
        <w:pStyle w:val="Compact"/>
        <w:bidi/>
      </w:pPr>
      <w:r>
        <w:rPr>
          <w:rtl/>
        </w:rPr>
        <w:t xml:space="preserve">یک</w:t>
      </w:r>
      <w:r>
        <w:rPr>
          <w:rtl/>
        </w:rPr>
        <w:t xml:space="preserve"> </w:t>
      </w:r>
      <w:r>
        <w:t xml:space="preserve">Confidential Client</w:t>
      </w:r>
      <w:r>
        <w:rPr>
          <w:rtl/>
        </w:rPr>
        <w:t xml:space="preserve"> </w:t>
      </w:r>
      <w:r>
        <w:rPr>
          <w:rtl/>
        </w:rPr>
        <w:t xml:space="preserve">نوعی</w:t>
      </w:r>
      <w:r>
        <w:rPr>
          <w:rtl/>
        </w:rPr>
        <w:t xml:space="preserve"> </w:t>
      </w:r>
      <w:r>
        <w:t xml:space="preserve">OAuth Client</w:t>
      </w:r>
      <w:r>
        <w:rPr>
          <w:rtl/>
        </w:rPr>
        <w:t xml:space="preserve"> </w:t>
      </w:r>
      <w:r>
        <w:rPr>
          <w:rtl/>
        </w:rPr>
        <w:t xml:space="preserve">است که توانایی حفظ محرمانگی اعتبارنامه‌هایی</w:t>
      </w:r>
      <w:r>
        <w:rPr>
          <w:rtl/>
        </w:rPr>
        <w:t xml:space="preserve"> </w:t>
      </w:r>
      <w:r>
        <w:t xml:space="preserve">(Credentials)</w:t>
      </w:r>
      <w:r>
        <w:rPr>
          <w:rtl/>
        </w:rPr>
        <w:t xml:space="preserve"> </w:t>
      </w:r>
      <w:r>
        <w:rPr>
          <w:rtl/>
        </w:rPr>
        <w:t xml:space="preserve">را دارد که برای احراز هویت خود در برابر سرور مجوز</w:t>
      </w:r>
      <w:r>
        <w:rPr>
          <w:rtl/>
        </w:rPr>
        <w:t xml:space="preserve"> </w:t>
      </w:r>
      <w:r>
        <w:t xml:space="preserve">(Authorization Server)</w:t>
      </w:r>
      <w:r>
        <w:rPr>
          <w:rtl/>
        </w:rPr>
        <w:t xml:space="preserve"> </w:t>
      </w:r>
      <w:r>
        <w:rPr>
          <w:rtl/>
        </w:rPr>
        <w:t xml:space="preserve">استفاده می‌کند.</w:t>
      </w:r>
    </w:p>
    <w:p>
      <w:pPr>
        <w:numPr>
          <w:ilvl w:val="1"/>
          <w:numId w:val="1023"/>
        </w:numPr>
        <w:pStyle w:val="Compact"/>
        <w:bidi/>
      </w:pPr>
      <w:r>
        <w:rPr>
          <w:rtl/>
        </w:rPr>
        <w:t xml:space="preserve">یک</w:t>
      </w:r>
      <w:r>
        <w:rPr>
          <w:rtl/>
        </w:rPr>
        <w:t xml:space="preserve"> </w:t>
      </w:r>
      <w:r>
        <w:t xml:space="preserve">Public Client</w:t>
      </w:r>
      <w:r>
        <w:rPr>
          <w:rtl/>
        </w:rPr>
        <w:t xml:space="preserve"> </w:t>
      </w:r>
      <w:r>
        <w:rPr>
          <w:rtl/>
        </w:rPr>
        <w:t xml:space="preserve">توانایی حفظ محرمانگی اعتبارنامه‌ها</w:t>
      </w:r>
      <w:r>
        <w:rPr>
          <w:rtl/>
        </w:rPr>
        <w:t xml:space="preserve"> </w:t>
      </w:r>
      <w:r>
        <w:t xml:space="preserve">(Credentials)</w:t>
      </w:r>
      <w:r>
        <w:rPr>
          <w:rtl/>
        </w:rPr>
        <w:t xml:space="preserve"> </w:t>
      </w:r>
      <w:r>
        <w:rPr>
          <w:rtl/>
        </w:rPr>
        <w:t xml:space="preserve">برای احراز هویت در برابر</w:t>
      </w:r>
      <w:r>
        <w:rPr>
          <w:rtl/>
        </w:rPr>
        <w:t xml:space="preserve"> </w:t>
      </w:r>
      <w:r>
        <w:t xml:space="preserve">Authorization Server</w:t>
      </w:r>
      <w:r>
        <w:rPr>
          <w:rtl/>
        </w:rPr>
        <w:t xml:space="preserve"> </w:t>
      </w:r>
      <w:r>
        <w:rPr>
          <w:rtl/>
        </w:rPr>
        <w:t xml:space="preserve">را ندارد. بنابراین، به جای احراز هویت خود (برای مثال با استفاده از پارامترهای</w:t>
      </w:r>
      <w:r>
        <w:rPr>
          <w:rtl/>
        </w:rPr>
        <w:t xml:space="preserve"> </w:t>
      </w:r>
      <w:r>
        <w:t xml:space="preserve">client_id</w:t>
      </w:r>
      <w:r>
        <w:rPr>
          <w:rtl/>
        </w:rPr>
        <w:t xml:space="preserve"> </w:t>
      </w:r>
      <w:r>
        <w:rPr>
          <w:rtl/>
        </w:rPr>
        <w:t xml:space="preserve">و client_secret)، صرفاً خودش را شناسایی می‌کند (با استفاده از پارامتر</w:t>
      </w:r>
      <w:r>
        <w:rPr>
          <w:rtl/>
        </w:rPr>
        <w:t xml:space="preserve"> </w:t>
      </w:r>
      <w:r>
        <w:t xml:space="preserve">client_id)</w:t>
      </w:r>
    </w:p>
    <w:p>
      <w:pPr>
        <w:numPr>
          <w:ilvl w:val="0"/>
          <w:numId w:val="1022"/>
        </w:numPr>
        <w:pStyle w:val="Compact"/>
        <w:bidi/>
      </w:pPr>
      <w:r>
        <w:t xml:space="preserve">OAuth Resource Server (RS)</w:t>
      </w:r>
      <w:r>
        <w:rPr>
          <w:rtl/>
        </w:rPr>
        <w:t xml:space="preserve"> </w:t>
      </w:r>
      <w:r>
        <w:rPr>
          <w:rtl/>
        </w:rPr>
        <w:t xml:space="preserve">سروری است که از طریق API، منابع را در اختیار</w:t>
      </w:r>
      <w:r>
        <w:rPr>
          <w:rtl/>
        </w:rPr>
        <w:t xml:space="preserve"> </w:t>
      </w:r>
      <w:r>
        <w:t xml:space="preserve">OAuth Clients</w:t>
      </w:r>
      <w:r>
        <w:rPr>
          <w:rtl/>
        </w:rPr>
        <w:t xml:space="preserve"> </w:t>
      </w:r>
      <w:r>
        <w:rPr>
          <w:rtl/>
        </w:rPr>
        <w:t xml:space="preserve">قرار می‌دهد.</w:t>
      </w:r>
    </w:p>
    <w:p>
      <w:pPr>
        <w:numPr>
          <w:ilvl w:val="0"/>
          <w:numId w:val="1022"/>
        </w:numPr>
        <w:pStyle w:val="Compact"/>
        <w:bidi/>
      </w:pPr>
      <w:r>
        <w:t xml:space="preserve">OAuth Authorization Server (AS)</w:t>
      </w:r>
      <w:r>
        <w:rPr>
          <w:rtl/>
        </w:rPr>
        <w:t xml:space="preserve"> </w:t>
      </w:r>
      <w:r>
        <w:rPr>
          <w:rtl/>
        </w:rPr>
        <w:t xml:space="preserve">یک برنامه‌ی سرور است که به</w:t>
      </w:r>
      <w:r>
        <w:rPr>
          <w:rtl/>
        </w:rPr>
        <w:t xml:space="preserve"> </w:t>
      </w:r>
      <w:r>
        <w:t xml:space="preserve">OAuth Clients</w:t>
      </w:r>
      <w:r>
        <w:rPr>
          <w:rtl/>
        </w:rPr>
        <w:t xml:space="preserve"> </w:t>
      </w:r>
      <w:r>
        <w:rPr>
          <w:rtl/>
        </w:rPr>
        <w:t xml:space="preserve">توکن‌های دسترسی</w:t>
      </w:r>
      <w:r>
        <w:rPr>
          <w:rtl/>
        </w:rPr>
        <w:t xml:space="preserve"> </w:t>
      </w:r>
      <w:r>
        <w:t xml:space="preserve">(Access Tokens)</w:t>
      </w:r>
      <w:r>
        <w:rPr>
          <w:rtl/>
        </w:rPr>
        <w:t xml:space="preserve"> </w:t>
      </w:r>
      <w:r>
        <w:rPr>
          <w:rtl/>
        </w:rPr>
        <w:t xml:space="preserve">صادر می‌کند. این توکن‌ها به</w:t>
      </w:r>
      <w:r>
        <w:rPr>
          <w:rtl/>
        </w:rPr>
        <w:t xml:space="preserve"> </w:t>
      </w:r>
      <w:r>
        <w:t xml:space="preserve">OAuth Clients</w:t>
      </w:r>
      <w:r>
        <w:rPr>
          <w:rtl/>
        </w:rPr>
        <w:t xml:space="preserve"> </w:t>
      </w:r>
      <w:r>
        <w:rPr>
          <w:rtl/>
        </w:rPr>
        <w:t xml:space="preserve">امکان می‌دهند تا به منابع موجود در</w:t>
      </w:r>
      <w:r>
        <w:rPr>
          <w:rtl/>
        </w:rPr>
        <w:t xml:space="preserve"> </w:t>
      </w:r>
      <w:r>
        <w:t xml:space="preserve">RS</w:t>
      </w:r>
      <w:r>
        <w:rPr>
          <w:rtl/>
        </w:rPr>
        <w:t xml:space="preserve"> </w:t>
      </w:r>
      <w:r>
        <w:rPr>
          <w:rtl/>
        </w:rPr>
        <w:t xml:space="preserve">دسترسی پیدا کنند؛ یا به نمایندگی از کاربر نهایی (End-User)، یا به نمایندگی از خود</w:t>
      </w:r>
      <w:r>
        <w:rPr>
          <w:rtl/>
        </w:rPr>
        <w:t xml:space="preserve"> </w:t>
      </w:r>
      <w:r>
        <w:t xml:space="preserve">OAuth Client.</w:t>
      </w:r>
      <w:r>
        <w:rPr>
          <w:rtl/>
        </w:rPr>
        <w:t xml:space="preserve"> </w:t>
      </w:r>
      <w:r>
        <w:rPr>
          <w:rtl/>
        </w:rPr>
        <w:t xml:space="preserve">معمولاً</w:t>
      </w:r>
      <w:r>
        <w:rPr>
          <w:rtl/>
        </w:rPr>
        <w:t xml:space="preserve"> </w:t>
      </w:r>
      <w:r>
        <w:t xml:space="preserve">AS</w:t>
      </w:r>
      <w:r>
        <w:rPr>
          <w:rtl/>
        </w:rPr>
        <w:t xml:space="preserve"> </w:t>
      </w:r>
      <w:r>
        <w:rPr>
          <w:rtl/>
        </w:rPr>
        <w:t xml:space="preserve">یک برنامه‌ی مجزا است، اما در صورت لزوم می‌تواند در یک</w:t>
      </w:r>
      <w:r>
        <w:rPr>
          <w:rtl/>
        </w:rPr>
        <w:t xml:space="preserve"> </w:t>
      </w:r>
      <w:r>
        <w:t xml:space="preserve">RS</w:t>
      </w:r>
      <w:r>
        <w:rPr>
          <w:rtl/>
        </w:rPr>
        <w:t xml:space="preserve"> </w:t>
      </w:r>
      <w:r>
        <w:rPr>
          <w:rtl/>
        </w:rPr>
        <w:t xml:space="preserve">مناسب نیز ادغام شود.</w:t>
      </w:r>
    </w:p>
    <w:p>
      <w:pPr>
        <w:numPr>
          <w:ilvl w:val="0"/>
          <w:numId w:val="1022"/>
        </w:numPr>
        <w:pStyle w:val="Compact"/>
        <w:bidi/>
      </w:pPr>
      <w:r>
        <w:t xml:space="preserve">Resource Owner (RO)</w:t>
      </w:r>
      <w:r>
        <w:rPr>
          <w:rtl/>
        </w:rPr>
        <w:t xml:space="preserve"> </w:t>
      </w:r>
      <w:r>
        <w:rPr>
          <w:rtl/>
        </w:rPr>
        <w:t xml:space="preserve">همان کاربر نهایی</w:t>
      </w:r>
      <w:r>
        <w:rPr>
          <w:rtl/>
        </w:rPr>
        <w:t xml:space="preserve"> </w:t>
      </w:r>
      <w:r>
        <w:t xml:space="preserve">(End-User)</w:t>
      </w:r>
      <w:r>
        <w:rPr>
          <w:rtl/>
        </w:rPr>
        <w:t xml:space="preserve"> </w:t>
      </w:r>
      <w:r>
        <w:rPr>
          <w:rtl/>
        </w:rPr>
        <w:t xml:space="preserve">است که به</w:t>
      </w:r>
      <w:r>
        <w:rPr>
          <w:rtl/>
        </w:rPr>
        <w:t xml:space="preserve"> </w:t>
      </w:r>
      <w:r>
        <w:t xml:space="preserve">OAuth Clients</w:t>
      </w:r>
      <w:r>
        <w:rPr>
          <w:rtl/>
        </w:rPr>
        <w:t xml:space="preserve"> </w:t>
      </w:r>
      <w:r>
        <w:rPr>
          <w:rtl/>
        </w:rPr>
        <w:t xml:space="preserve">اجازه می‌دهد تا به نمایندگی از او، دسترسی محدودی به منابع موجود روی</w:t>
      </w:r>
      <w:r>
        <w:rPr>
          <w:rtl/>
        </w:rPr>
        <w:t xml:space="preserve"> </w:t>
      </w:r>
      <w:r>
        <w:t xml:space="preserve">Resource Server</w:t>
      </w:r>
      <w:r>
        <w:rPr>
          <w:rtl/>
        </w:rPr>
        <w:t xml:space="preserve"> </w:t>
      </w:r>
      <w:r>
        <w:rPr>
          <w:rtl/>
        </w:rPr>
        <w:t xml:space="preserve">داشته باشند.</w:t>
      </w:r>
      <w:r>
        <w:rPr>
          <w:rtl/>
        </w:rPr>
        <w:t xml:space="preserve"> </w:t>
      </w:r>
      <w:r>
        <w:t xml:space="preserve">Resource Owner</w:t>
      </w:r>
      <w:r>
        <w:rPr>
          <w:rtl/>
        </w:rPr>
        <w:t xml:space="preserve"> </w:t>
      </w:r>
      <w:r>
        <w:rPr>
          <w:rtl/>
        </w:rPr>
        <w:t xml:space="preserve">با تعامل با</w:t>
      </w:r>
      <w:r>
        <w:rPr>
          <w:rtl/>
        </w:rPr>
        <w:t xml:space="preserve"> </w:t>
      </w:r>
      <w:r>
        <w:t xml:space="preserve">Authorization</w:t>
      </w:r>
      <w:r>
        <w:rPr>
          <w:rtl/>
        </w:rPr>
        <w:t xml:space="preserve"> </w:t>
      </w:r>
      <w:r>
        <w:rPr>
          <w:rtl/>
        </w:rPr>
        <w:t xml:space="preserve">Server، رضایت خود را برای این واگذاری مجوز دسترسی</w:t>
      </w:r>
      <w:r>
        <w:rPr>
          <w:rtl/>
        </w:rPr>
        <w:t xml:space="preserve"> </w:t>
      </w:r>
      <w:r>
        <w:t xml:space="preserve">(Delegated Authorization)</w:t>
      </w:r>
      <w:r>
        <w:rPr>
          <w:rtl/>
        </w:rPr>
        <w:t xml:space="preserve"> </w:t>
      </w:r>
      <w:r>
        <w:rPr>
          <w:rtl/>
        </w:rPr>
        <w:t xml:space="preserve">اعلام می‌کند.</w:t>
      </w:r>
    </w:p>
    <w:p>
      <w:pPr>
        <w:bidi/>
      </w:pPr>
      <w:r>
        <w:rPr>
          <w:rtl/>
        </w:rPr>
        <w:t xml:space="preserve">نقش‌های زیر در</w:t>
      </w:r>
      <w:r>
        <w:rPr>
          <w:rtl/>
        </w:rPr>
        <w:t xml:space="preserve"> </w:t>
      </w:r>
      <w:r>
        <w:t xml:space="preserve">OIDC</w:t>
      </w:r>
      <w:r>
        <w:rPr>
          <w:rtl/>
        </w:rPr>
        <w:t xml:space="preserve"> </w:t>
      </w:r>
      <w:r>
        <w:rPr>
          <w:rtl/>
        </w:rPr>
        <w:t xml:space="preserve">تعریف شده‌اند:</w:t>
      </w:r>
    </w:p>
    <w:p>
      <w:pPr>
        <w:numPr>
          <w:ilvl w:val="0"/>
          <w:numId w:val="1024"/>
        </w:numPr>
        <w:pStyle w:val="Compact"/>
        <w:bidi/>
      </w:pPr>
      <w:r>
        <w:t xml:space="preserve">Relying Party (RP)</w:t>
      </w:r>
      <w:r>
        <w:rPr>
          <w:rtl/>
        </w:rPr>
        <w:t xml:space="preserve"> </w:t>
      </w:r>
      <w:r>
        <w:rPr>
          <w:rtl/>
        </w:rPr>
        <w:t xml:space="preserve">برنامه‌ی کاربری</w:t>
      </w:r>
      <w:r>
        <w:rPr>
          <w:rtl/>
        </w:rPr>
        <w:t xml:space="preserve"> </w:t>
      </w:r>
      <w:r>
        <w:t xml:space="preserve">(Client Application)</w:t>
      </w:r>
      <w:r>
        <w:rPr>
          <w:rtl/>
        </w:rPr>
        <w:t xml:space="preserve"> </w:t>
      </w:r>
      <w:r>
        <w:rPr>
          <w:rtl/>
        </w:rPr>
        <w:t xml:space="preserve">است که از طریق</w:t>
      </w:r>
      <w:r>
        <w:rPr>
          <w:rtl/>
        </w:rPr>
        <w:t xml:space="preserve"> </w:t>
      </w:r>
      <w:r>
        <w:t xml:space="preserve">OpenID Provider</w:t>
      </w:r>
      <w:r>
        <w:rPr>
          <w:rtl/>
        </w:rPr>
        <w:t xml:space="preserve"> </w:t>
      </w:r>
      <w:r>
        <w:rPr>
          <w:rtl/>
        </w:rPr>
        <w:t xml:space="preserve">درخواست احراز هویت کاربر نهایی</w:t>
      </w:r>
      <w:r>
        <w:rPr>
          <w:rtl/>
        </w:rPr>
        <w:t xml:space="preserve"> </w:t>
      </w:r>
      <w:r>
        <w:t xml:space="preserve">(End-User)</w:t>
      </w:r>
      <w:r>
        <w:rPr>
          <w:rtl/>
        </w:rPr>
        <w:t xml:space="preserve"> </w:t>
      </w:r>
      <w:r>
        <w:rPr>
          <w:rtl/>
        </w:rPr>
        <w:t xml:space="preserve">را می‌دهد. این نقش در واقع همان نقش یک</w:t>
      </w:r>
      <w:r>
        <w:rPr>
          <w:rtl/>
        </w:rPr>
        <w:t xml:space="preserve"> </w:t>
      </w:r>
      <w:r>
        <w:t xml:space="preserve">OAuth Client</w:t>
      </w:r>
      <w:r>
        <w:rPr>
          <w:rtl/>
        </w:rPr>
        <w:t xml:space="preserve"> </w:t>
      </w:r>
      <w:r>
        <w:rPr>
          <w:rtl/>
        </w:rPr>
        <w:t xml:space="preserve">را بر عهده دارد.</w:t>
      </w:r>
    </w:p>
    <w:p>
      <w:pPr>
        <w:numPr>
          <w:ilvl w:val="0"/>
          <w:numId w:val="1024"/>
        </w:numPr>
        <w:pStyle w:val="Compact"/>
        <w:bidi/>
      </w:pPr>
      <w:r>
        <w:t xml:space="preserve">OpenID Provider (OP)</w:t>
      </w:r>
      <w:r>
        <w:rPr>
          <w:rtl/>
        </w:rPr>
        <w:t xml:space="preserve"> </w:t>
      </w:r>
      <w:r>
        <w:rPr>
          <w:rtl/>
        </w:rPr>
        <w:t xml:space="preserve">یک</w:t>
      </w:r>
      <w:r>
        <w:rPr>
          <w:rtl/>
        </w:rPr>
        <w:t xml:space="preserve"> </w:t>
      </w:r>
      <w:r>
        <w:t xml:space="preserve">OAuth AS</w:t>
      </w:r>
      <w:r>
        <w:rPr>
          <w:rtl/>
        </w:rPr>
        <w:t xml:space="preserve"> </w:t>
      </w:r>
      <w:r>
        <w:rPr>
          <w:rtl/>
        </w:rPr>
        <w:t xml:space="preserve">است که توانایی احراز هویت کاربر نهایی</w:t>
      </w:r>
      <w:r>
        <w:rPr>
          <w:rtl/>
        </w:rPr>
        <w:t xml:space="preserve"> </w:t>
      </w:r>
      <w:r>
        <w:t xml:space="preserve">(End-User)</w:t>
      </w:r>
      <w:r>
        <w:rPr>
          <w:rtl/>
        </w:rPr>
        <w:t xml:space="preserve"> </w:t>
      </w:r>
      <w:r>
        <w:rPr>
          <w:rtl/>
        </w:rPr>
        <w:t xml:space="preserve">را دارد و اطلاعات هویتی</w:t>
      </w:r>
      <w:r>
        <w:rPr>
          <w:rtl/>
        </w:rPr>
        <w:t xml:space="preserve"> </w:t>
      </w:r>
      <w:r>
        <w:t xml:space="preserve">(OIDC Claims)</w:t>
      </w:r>
      <w:r>
        <w:rPr>
          <w:rtl/>
        </w:rPr>
        <w:t xml:space="preserve"> </w:t>
      </w:r>
      <w:r>
        <w:rPr>
          <w:rtl/>
        </w:rPr>
        <w:t xml:space="preserve">را در اختیار</w:t>
      </w:r>
      <w:r>
        <w:rPr>
          <w:rtl/>
        </w:rPr>
        <w:t xml:space="preserve"> </w:t>
      </w:r>
      <w:r>
        <w:t xml:space="preserve">RP</w:t>
      </w:r>
      <w:r>
        <w:rPr>
          <w:rtl/>
        </w:rPr>
        <w:t xml:space="preserve"> </w:t>
      </w:r>
      <w:r>
        <w:rPr>
          <w:rtl/>
        </w:rPr>
        <w:t xml:space="preserve">قرار می‌دهد.OP می‌تواند همان</w:t>
      </w:r>
      <w:r>
        <w:rPr>
          <w:rtl/>
        </w:rPr>
        <w:t xml:space="preserve"> </w:t>
      </w:r>
      <w:r>
        <w:t xml:space="preserve">Identity Provider (IdP)</w:t>
      </w:r>
      <w:r>
        <w:rPr>
          <w:rtl/>
        </w:rPr>
        <w:t xml:space="preserve"> </w:t>
      </w:r>
      <w:r>
        <w:rPr>
          <w:rtl/>
        </w:rPr>
        <w:t xml:space="preserve">باشد، اما در سناریوهای فدراسیونی</w:t>
      </w:r>
      <w:r>
        <w:rPr>
          <w:rtl/>
        </w:rPr>
        <w:t xml:space="preserve"> </w:t>
      </w:r>
      <w:r>
        <w:t xml:space="preserve">(Federated</w:t>
      </w:r>
      <w:r>
        <w:rPr>
          <w:rtl/>
        </w:rPr>
        <w:t xml:space="preserve"> </w:t>
      </w:r>
      <w:r>
        <w:rPr>
          <w:rtl/>
        </w:rPr>
        <w:t xml:space="preserve">Scenarios)،</w:t>
      </w:r>
      <w:r>
        <w:rPr>
          <w:rtl/>
        </w:rPr>
        <w:t xml:space="preserve"> </w:t>
      </w:r>
      <w:r>
        <w:t xml:space="preserve">OP</w:t>
      </w:r>
      <w:r>
        <w:rPr>
          <w:rtl/>
        </w:rPr>
        <w:t xml:space="preserve"> </w:t>
      </w:r>
      <w:r>
        <w:rPr>
          <w:rtl/>
        </w:rPr>
        <w:t xml:space="preserve">و</w:t>
      </w:r>
      <w:r>
        <w:rPr>
          <w:rtl/>
        </w:rPr>
        <w:t xml:space="preserve"> </w:t>
      </w:r>
      <w:r>
        <w:t xml:space="preserve">Identity Provider</w:t>
      </w:r>
      <w:r>
        <w:rPr>
          <w:rtl/>
        </w:rPr>
        <w:t xml:space="preserve"> </w:t>
      </w:r>
      <w:r>
        <w:rPr>
          <w:rtl/>
        </w:rPr>
        <w:t xml:space="preserve">(جایی که کاربر نهایی احراز هویت می‌شود) ممکن است دو برنامه‌ی سرور جداگانه باشند.</w:t>
      </w:r>
    </w:p>
    <w:p>
      <w:pPr>
        <w:bidi/>
      </w:pPr>
      <w:r>
        <w:t xml:space="preserve">OAuth</w:t>
      </w:r>
      <w:r>
        <w:rPr>
          <w:rtl/>
        </w:rPr>
        <w:t xml:space="preserve"> </w:t>
      </w:r>
      <w:r>
        <w:rPr>
          <w:rtl/>
        </w:rPr>
        <w:t xml:space="preserve">و</w:t>
      </w:r>
      <w:r>
        <w:rPr>
          <w:rtl/>
        </w:rPr>
        <w:t xml:space="preserve"> </w:t>
      </w:r>
      <w:r>
        <w:t xml:space="preserve">OIDC</w:t>
      </w:r>
      <w:r>
        <w:rPr>
          <w:rtl/>
        </w:rPr>
        <w:t xml:space="preserve"> </w:t>
      </w:r>
      <w:r>
        <w:rPr>
          <w:rtl/>
        </w:rPr>
        <w:t xml:space="preserve">در ابتدا برای برنامه‌های سوم‌شخص</w:t>
      </w:r>
      <w:r>
        <w:rPr>
          <w:rtl/>
        </w:rPr>
        <w:t xml:space="preserve"> </w:t>
      </w:r>
      <w:r>
        <w:t xml:space="preserve">(Third-Party Applications)</w:t>
      </w:r>
      <w:r>
        <w:rPr>
          <w:rtl/>
        </w:rPr>
        <w:t xml:space="preserve"> </w:t>
      </w:r>
      <w:r>
        <w:rPr>
          <w:rtl/>
        </w:rPr>
        <w:t xml:space="preserve">طراحی شده بودند. امروزه، این پروتکل‌ها به‌طور گسترده در برنامه‌های اول‌شخص</w:t>
      </w:r>
      <w:r>
        <w:rPr>
          <w:rtl/>
        </w:rPr>
        <w:t xml:space="preserve"> </w:t>
      </w:r>
      <w:r>
        <w:t xml:space="preserve">(First-Party Applications)</w:t>
      </w:r>
      <w:r>
        <w:rPr>
          <w:rtl/>
        </w:rPr>
        <w:t xml:space="preserve"> </w:t>
      </w:r>
      <w:r>
        <w:rPr>
          <w:rtl/>
        </w:rPr>
        <w:t xml:space="preserve">نیز مورد استفاده قرار می‌گیرند. با این حال، هنگام استفاده در سناریوهای اول‌شخص مانند احراز هویت</w:t>
      </w:r>
      <w:r>
        <w:rPr>
          <w:rtl/>
        </w:rPr>
        <w:t xml:space="preserve"> </w:t>
      </w:r>
      <w:r>
        <w:t xml:space="preserve">(Authentication)</w:t>
      </w:r>
      <w:r>
        <w:rPr>
          <w:rtl/>
        </w:rPr>
        <w:t xml:space="preserve"> </w:t>
      </w:r>
      <w:r>
        <w:rPr>
          <w:rtl/>
        </w:rPr>
        <w:t xml:space="preserve">و مدیریت نشست</w:t>
      </w:r>
      <w:r>
        <w:rPr>
          <w:rtl/>
        </w:rPr>
        <w:t xml:space="preserve"> </w:t>
      </w:r>
      <w:r>
        <w:t xml:space="preserve">(Session Management)</w:t>
      </w:r>
      <w:r>
        <w:rPr>
          <w:rtl/>
        </w:rPr>
        <w:t xml:space="preserve"> </w:t>
      </w:r>
      <w:r>
        <w:rPr>
          <w:rtl/>
        </w:rPr>
        <w:t xml:space="preserve">این پروتکل‌ها پیچیدگی‌هایی را به همراه می‌آورند که ممکن است چالش‌های امنیتی جدیدی ایجاد کنند.</w:t>
      </w:r>
    </w:p>
    <w:p>
      <w:pPr>
        <w:bidi/>
      </w:pPr>
      <w:r>
        <w:t xml:space="preserve">OAuth</w:t>
      </w:r>
      <w:r>
        <w:rPr>
          <w:rtl/>
        </w:rPr>
        <w:t xml:space="preserve"> </w:t>
      </w:r>
      <w:r>
        <w:rPr>
          <w:rtl/>
        </w:rPr>
        <w:t xml:space="preserve">وOIDC را می‌توان در انواع مختلف برنامه‌ها به کار برد، اما تمرکز در</w:t>
      </w:r>
      <w:r>
        <w:rPr>
          <w:rtl/>
        </w:rPr>
        <w:t xml:space="preserve"> </w:t>
      </w:r>
      <w:r>
        <w:t xml:space="preserve">ASVS</w:t>
      </w:r>
      <w:r>
        <w:rPr>
          <w:rtl/>
        </w:rPr>
        <w:t xml:space="preserve"> </w:t>
      </w:r>
      <w:r>
        <w:rPr>
          <w:rtl/>
        </w:rPr>
        <w:t xml:space="preserve">و همچنین الزامات مطرح‌شده در این فصل، بر روی برنامه‌های وب</w:t>
      </w:r>
      <w:r>
        <w:rPr>
          <w:rtl/>
        </w:rPr>
        <w:t xml:space="preserve"> </w:t>
      </w:r>
      <w:r>
        <w:t xml:space="preserve">(Web Applications)</w:t>
      </w:r>
      <w:r>
        <w:rPr>
          <w:rtl/>
        </w:rPr>
        <w:t xml:space="preserve"> </w:t>
      </w:r>
      <w:r>
        <w:rPr>
          <w:rtl/>
        </w:rPr>
        <w:t xml:space="preserve">و رابط‌های برنامه‌نویسی کاربردی</w:t>
      </w:r>
      <w:r>
        <w:rPr>
          <w:rtl/>
        </w:rPr>
        <w:t xml:space="preserve"> </w:t>
      </w:r>
      <w:r>
        <w:t xml:space="preserve">(APIs)</w:t>
      </w:r>
      <w:r>
        <w:rPr>
          <w:rtl/>
        </w:rPr>
        <w:t xml:space="preserve"> </w:t>
      </w:r>
      <w:r>
        <w:rPr>
          <w:rtl/>
        </w:rPr>
        <w:t xml:space="preserve">است.</w:t>
      </w:r>
    </w:p>
    <w:p>
      <w:pPr>
        <w:bidi/>
      </w:pPr>
      <w:r>
        <w:rPr>
          <w:rtl/>
        </w:rPr>
        <w:t xml:space="preserve">از آنجا کهOAuth وOIDC را می‌توان به‌عنوان لایه‌ای منطقی بر بستر فناوری‌های وب در نظر گرفت، الزامات عمومی مطرح‌شده در فصل‌های دیگر همواره در اینجا نیز کاربرد دارند. بنابراین، این فصل را نمی‌توان به‌صورت جدا از بقیه‌ی محتوا در نظر گرفت.</w:t>
      </w:r>
    </w:p>
    <w:p>
      <w:pPr>
        <w:bidi/>
      </w:pPr>
      <w:r>
        <w:rPr>
          <w:rtl/>
        </w:rPr>
        <w:t xml:space="preserve">این فصل به بهترین شیوه‌های جاری</w:t>
      </w:r>
      <w:r>
        <w:rPr>
          <w:rtl/>
        </w:rPr>
        <w:t xml:space="preserve"> </w:t>
      </w:r>
      <w:r>
        <w:t xml:space="preserve">(Best Current Practices)</w:t>
      </w:r>
      <w:r>
        <w:rPr>
          <w:rtl/>
        </w:rPr>
        <w:t xml:space="preserve"> </w:t>
      </w:r>
      <w:r>
        <w:rPr>
          <w:rtl/>
        </w:rPr>
        <w:t xml:space="preserve">برای</w:t>
      </w:r>
      <w:r>
        <w:rPr>
          <w:rtl/>
        </w:rPr>
        <w:t xml:space="preserve"> </w:t>
      </w:r>
      <w:r>
        <w:t xml:space="preserve">OAuth2</w:t>
      </w:r>
      <w:r>
        <w:rPr>
          <w:rtl/>
        </w:rPr>
        <w:t xml:space="preserve"> </w:t>
      </w:r>
      <w:r>
        <w:rPr>
          <w:rtl/>
        </w:rPr>
        <w:t xml:space="preserve">و</w:t>
      </w:r>
      <w:r>
        <w:rPr>
          <w:rtl/>
        </w:rPr>
        <w:t xml:space="preserve"> </w:t>
      </w:r>
      <w:r>
        <w:t xml:space="preserve">OIDC</w:t>
      </w:r>
      <w:r>
        <w:rPr>
          <w:rtl/>
        </w:rPr>
        <w:t xml:space="preserve"> </w:t>
      </w:r>
      <w:r>
        <w:rPr>
          <w:rtl/>
        </w:rPr>
        <w:t xml:space="preserve">می‌پردازد که با مشخصات منتشرشده در نشانی‌های</w:t>
      </w:r>
      <w:r>
        <w:rPr>
          <w:rtl/>
        </w:rPr>
        <w:t xml:space="preserve"> </w:t>
      </w:r>
      <w:hyperlink r:id="rId222">
        <w:r>
          <w:rPr>
            <w:rStyle w:val="Hyperlink"/>
          </w:rPr>
          <w:t xml:space="preserve">https://oauth.net/2/</w:t>
        </w:r>
      </w:hyperlink>
      <w:r>
        <w:rPr>
          <w:rtl/>
        </w:rPr>
        <w:t xml:space="preserve"> </w:t>
      </w:r>
      <w:r>
        <w:rPr>
          <w:rtl/>
        </w:rPr>
        <w:t xml:space="preserve">و</w:t>
      </w:r>
      <w:r>
        <w:rPr>
          <w:rtl/>
        </w:rPr>
        <w:t xml:space="preserve"> </w:t>
      </w:r>
      <w:hyperlink r:id="rId223">
        <w:r>
          <w:rPr>
            <w:rStyle w:val="Hyperlink"/>
          </w:rPr>
          <w:t xml:space="preserve">https://openid.net/developers/specs/</w:t>
        </w:r>
      </w:hyperlink>
      <w:r>
        <w:rPr>
          <w:rtl/>
        </w:rPr>
        <w:t xml:space="preserve"> </w:t>
      </w:r>
      <w:r>
        <w:rPr>
          <w:rtl/>
        </w:rPr>
        <w:t xml:space="preserve">همسو هستند. حتی اگرچه RFCها به بلوغ رسیده محسوب می‌شوند، اما به‌طور مداوم به‌روزرسانی می‌شوند. بنابراین، هنگام به‌کارگیری الزامات این فصل، همسویی با آخرین نسخه‌ها بسیار اهمیت دارد. برای جزئیات بیشتر به بخش مراجع</w:t>
      </w:r>
      <w:r>
        <w:rPr>
          <w:rtl/>
        </w:rPr>
        <w:t xml:space="preserve"> </w:t>
      </w:r>
      <w:r>
        <w:t xml:space="preserve">(References)</w:t>
      </w:r>
      <w:r>
        <w:rPr>
          <w:rtl/>
        </w:rPr>
        <w:t xml:space="preserve"> </w:t>
      </w:r>
      <w:r>
        <w:rPr>
          <w:rtl/>
        </w:rPr>
        <w:t xml:space="preserve">مراجعه کنید.</w:t>
      </w:r>
    </w:p>
    <w:p>
      <w:pPr>
        <w:bidi/>
      </w:pPr>
      <w:r>
        <w:rPr>
          <w:rtl/>
        </w:rPr>
        <w:t xml:space="preserve">با توجه به پیچیدگی این حوزه، برای داشتن یک راهکار امن مبتنی بر</w:t>
      </w:r>
      <w:r>
        <w:rPr>
          <w:rtl/>
        </w:rPr>
        <w:t xml:space="preserve"> </w:t>
      </w:r>
      <w:r>
        <w:t xml:space="preserve">OAuth</w:t>
      </w:r>
      <w:r>
        <w:rPr>
          <w:rtl/>
        </w:rPr>
        <w:t xml:space="preserve"> </w:t>
      </w:r>
      <w:r>
        <w:rPr>
          <w:rtl/>
        </w:rPr>
        <w:t xml:space="preserve">یا</w:t>
      </w:r>
      <w:r>
        <w:rPr>
          <w:rtl/>
        </w:rPr>
        <w:t xml:space="preserve"> </w:t>
      </w:r>
      <w:r>
        <w:t xml:space="preserve">OIDC</w:t>
      </w:r>
      <w:r>
        <w:rPr>
          <w:rtl/>
        </w:rPr>
        <w:t xml:space="preserve"> </w:t>
      </w:r>
      <w:r>
        <w:rPr>
          <w:rtl/>
        </w:rPr>
        <w:t xml:space="preserve">بسیار ضروری است که از</w:t>
      </w:r>
      <w:r>
        <w:rPr>
          <w:rtl/>
        </w:rPr>
        <w:t xml:space="preserve"> </w:t>
      </w:r>
      <w:r>
        <w:t xml:space="preserve">Authorization</w:t>
      </w:r>
      <w:r>
        <w:rPr>
          <w:rtl/>
        </w:rPr>
        <w:t xml:space="preserve"> </w:t>
      </w:r>
      <w:r>
        <w:rPr>
          <w:rtl/>
        </w:rPr>
        <w:t xml:space="preserve">Serverهای شناخته‌شده و استاندارد در صنعت استفاده شود و پیکربندی‌های امنیتی توصیه‌شده به‌کار گرفته شوند.</w:t>
      </w:r>
    </w:p>
    <w:p>
      <w:pPr>
        <w:bidi/>
      </w:pPr>
      <w:r>
        <w:rPr>
          <w:rtl/>
        </w:rPr>
        <w:t xml:space="preserve">اصطلاحات به‌کاررفته در این فصل با RFCهای</w:t>
      </w:r>
      <w:r>
        <w:rPr>
          <w:rtl/>
        </w:rPr>
        <w:t xml:space="preserve"> </w:t>
      </w:r>
      <w:r>
        <w:t xml:space="preserve">OAuth</w:t>
      </w:r>
      <w:r>
        <w:rPr>
          <w:rtl/>
        </w:rPr>
        <w:t xml:space="preserve"> </w:t>
      </w:r>
      <w:r>
        <w:rPr>
          <w:rtl/>
        </w:rPr>
        <w:t xml:space="preserve">و مشخصات</w:t>
      </w:r>
      <w:r>
        <w:rPr>
          <w:rtl/>
        </w:rPr>
        <w:t xml:space="preserve"> </w:t>
      </w:r>
      <w:r>
        <w:t xml:space="preserve">OIDC</w:t>
      </w:r>
      <w:r>
        <w:rPr>
          <w:rtl/>
        </w:rPr>
        <w:t xml:space="preserve"> </w:t>
      </w:r>
      <w:r>
        <w:rPr>
          <w:rtl/>
        </w:rPr>
        <w:t xml:space="preserve">همسو هستند. با این حال، توجه داشته باشید که اصطلاحات</w:t>
      </w:r>
      <w:r>
        <w:rPr>
          <w:rtl/>
        </w:rPr>
        <w:t xml:space="preserve"> </w:t>
      </w:r>
      <w:r>
        <w:t xml:space="preserve">OIDC</w:t>
      </w:r>
      <w:r>
        <w:rPr>
          <w:rtl/>
        </w:rPr>
        <w:t xml:space="preserve"> </w:t>
      </w:r>
      <w:r>
        <w:rPr>
          <w:rtl/>
        </w:rPr>
        <w:t xml:space="preserve">تنها در مواردی استفاده می‌شوند که مربوط به الزامات خاص</w:t>
      </w:r>
      <w:r>
        <w:rPr>
          <w:rtl/>
        </w:rPr>
        <w:t xml:space="preserve"> </w:t>
      </w:r>
      <w:r>
        <w:t xml:space="preserve">OIDC</w:t>
      </w:r>
      <w:r>
        <w:rPr>
          <w:rtl/>
        </w:rPr>
        <w:t xml:space="preserve"> </w:t>
      </w:r>
      <w:r>
        <w:rPr>
          <w:rtl/>
        </w:rPr>
        <w:t xml:space="preserve">باشند؛ در غیر این صورت، از اصطلاحات</w:t>
      </w:r>
      <w:r>
        <w:rPr>
          <w:rtl/>
        </w:rPr>
        <w:t xml:space="preserve"> </w:t>
      </w:r>
      <w:r>
        <w:t xml:space="preserve">OAuth</w:t>
      </w:r>
      <w:r>
        <w:rPr>
          <w:rtl/>
        </w:rPr>
        <w:t xml:space="preserve"> </w:t>
      </w:r>
      <w:r>
        <w:rPr>
          <w:rtl/>
        </w:rPr>
        <w:t xml:space="preserve">استفاده خواهد شد.</w:t>
      </w:r>
    </w:p>
    <w:p>
      <w:pPr>
        <w:bidi/>
      </w:pPr>
      <w:r>
        <w:rPr>
          <w:rtl/>
        </w:rPr>
        <w:t xml:space="preserve">در زمینه‌ی</w:t>
      </w:r>
      <w:r>
        <w:rPr>
          <w:rtl/>
        </w:rPr>
        <w:t xml:space="preserve"> </w:t>
      </w:r>
      <w:r>
        <w:t xml:space="preserve">OAuth</w:t>
      </w:r>
      <w:r>
        <w:rPr>
          <w:rtl/>
        </w:rPr>
        <w:t xml:space="preserve"> </w:t>
      </w:r>
      <w:r>
        <w:rPr>
          <w:rtl/>
        </w:rPr>
        <w:t xml:space="preserve">و OIDC، اصطلاح توکن(Token) در این فصل اشاره دارد به:</w:t>
      </w:r>
    </w:p>
    <w:p>
      <w:pPr>
        <w:numPr>
          <w:ilvl w:val="0"/>
          <w:numId w:val="1025"/>
        </w:numPr>
        <w:pStyle w:val="Compact"/>
        <w:bidi/>
      </w:pPr>
      <w:r>
        <w:t xml:space="preserve">Access</w:t>
      </w:r>
      <w:r>
        <w:rPr>
          <w:rtl/>
        </w:rPr>
        <w:t xml:space="preserve"> </w:t>
      </w:r>
      <w:r>
        <w:rPr>
          <w:rtl/>
        </w:rPr>
        <w:t xml:space="preserve">Tokens، که فقط باید توسطRS مصرف شوند و می‌توانند یاReference</w:t>
      </w:r>
      <w:r>
        <w:rPr>
          <w:rtl/>
        </w:rPr>
        <w:t xml:space="preserve"> </w:t>
      </w:r>
      <w:r>
        <w:t xml:space="preserve">Tokens</w:t>
      </w:r>
      <w:r>
        <w:rPr>
          <w:rtl/>
        </w:rPr>
        <w:t xml:space="preserve"> </w:t>
      </w:r>
      <w:r>
        <w:rPr>
          <w:rtl/>
        </w:rPr>
        <w:t xml:space="preserve">باشند که با استفاده از</w:t>
      </w:r>
      <w:r>
        <w:rPr>
          <w:rtl/>
        </w:rPr>
        <w:t xml:space="preserve"> </w:t>
      </w:r>
      <w:r>
        <w:t xml:space="preserve">Introspection</w:t>
      </w:r>
      <w:r>
        <w:rPr>
          <w:rtl/>
        </w:rPr>
        <w:t xml:space="preserve"> </w:t>
      </w:r>
      <w:r>
        <w:rPr>
          <w:rtl/>
        </w:rPr>
        <w:t xml:space="preserve">اعتبارسنجی می‌شوند، یا</w:t>
      </w:r>
      <w:r>
        <w:rPr>
          <w:rtl/>
        </w:rPr>
        <w:t xml:space="preserve"> </w:t>
      </w:r>
      <w:r>
        <w:t xml:space="preserve">Self-contained Tokens</w:t>
      </w:r>
      <w:r>
        <w:rPr>
          <w:rtl/>
        </w:rPr>
        <w:t xml:space="preserve"> </w:t>
      </w:r>
      <w:r>
        <w:rPr>
          <w:rtl/>
        </w:rPr>
        <w:t xml:space="preserve">باشند که با استفاده از کلید رمزنگاری</w:t>
      </w:r>
      <w:r>
        <w:rPr>
          <w:rtl/>
        </w:rPr>
        <w:t xml:space="preserve"> </w:t>
      </w:r>
      <w:r>
        <w:t xml:space="preserve">(Key Material )</w:t>
      </w:r>
      <w:r>
        <w:rPr>
          <w:rtl/>
        </w:rPr>
        <w:t xml:space="preserve"> </w:t>
      </w:r>
      <w:r>
        <w:rPr>
          <w:rtl/>
        </w:rPr>
        <w:t xml:space="preserve">اعتبارسنجی می‌شوند.</w:t>
      </w:r>
    </w:p>
    <w:p>
      <w:pPr>
        <w:numPr>
          <w:ilvl w:val="0"/>
          <w:numId w:val="1025"/>
        </w:numPr>
        <w:pStyle w:val="Compact"/>
        <w:bidi/>
      </w:pPr>
      <w:r>
        <w:t xml:space="preserve">Refresh</w:t>
      </w:r>
      <w:r>
        <w:rPr>
          <w:rtl/>
        </w:rPr>
        <w:t xml:space="preserve"> </w:t>
      </w:r>
      <w:r>
        <w:rPr>
          <w:rtl/>
        </w:rPr>
        <w:t xml:space="preserve">Tokens، که فقط باید توسط</w:t>
      </w:r>
      <w:r>
        <w:rPr>
          <w:rtl/>
        </w:rPr>
        <w:t xml:space="preserve"> </w:t>
      </w:r>
      <w:r>
        <w:t xml:space="preserve">Authorization</w:t>
      </w:r>
      <w:r>
        <w:rPr>
          <w:rtl/>
        </w:rPr>
        <w:t xml:space="preserve"> </w:t>
      </w:r>
      <w:r>
        <w:rPr>
          <w:rtl/>
        </w:rPr>
        <w:t xml:space="preserve">Serverای مصرف شوند که توکن را صادر کرده است.</w:t>
      </w:r>
    </w:p>
    <w:p>
      <w:pPr>
        <w:numPr>
          <w:ilvl w:val="0"/>
          <w:numId w:val="1025"/>
        </w:numPr>
        <w:pStyle w:val="Compact"/>
        <w:bidi/>
      </w:pPr>
      <w:r>
        <w:t xml:space="preserve">OIDC ID</w:t>
      </w:r>
      <w:r>
        <w:rPr>
          <w:rtl/>
        </w:rPr>
        <w:t xml:space="preserve"> </w:t>
      </w:r>
      <w:r>
        <w:rPr>
          <w:rtl/>
        </w:rPr>
        <w:t xml:space="preserve">Tokens، که فقط باید توسط Clientای مصرف شوند که جریان احراز مجوز</w:t>
      </w:r>
      <w:r>
        <w:rPr>
          <w:rtl/>
        </w:rPr>
        <w:t xml:space="preserve"> </w:t>
      </w:r>
      <w:r>
        <w:t xml:space="preserve">(Authorization Flow)</w:t>
      </w:r>
      <w:r>
        <w:rPr>
          <w:rtl/>
        </w:rPr>
        <w:t xml:space="preserve"> </w:t>
      </w:r>
      <w:r>
        <w:rPr>
          <w:rtl/>
        </w:rPr>
        <w:t xml:space="preserve">را آغاز کرده است.</w:t>
      </w:r>
    </w:p>
    <w:p>
      <w:pPr>
        <w:bidi/>
      </w:pPr>
      <w:r>
        <w:rPr>
          <w:rtl/>
        </w:rPr>
        <w:t xml:space="preserve">سطوح ریسک برای برخی از الزامات این فصل به این بستگی دارد که آیا</w:t>
      </w:r>
      <w:r>
        <w:rPr>
          <w:rtl/>
        </w:rPr>
        <w:t xml:space="preserve"> </w:t>
      </w:r>
      <w:r>
        <w:t xml:space="preserve">Client</w:t>
      </w:r>
      <w:r>
        <w:rPr>
          <w:rtl/>
        </w:rPr>
        <w:t xml:space="preserve"> </w:t>
      </w:r>
      <w:r>
        <w:rPr>
          <w:rtl/>
        </w:rPr>
        <w:t xml:space="preserve">یک</w:t>
      </w:r>
      <w:r>
        <w:rPr>
          <w:rtl/>
        </w:rPr>
        <w:t xml:space="preserve"> </w:t>
      </w:r>
      <w:r>
        <w:t xml:space="preserve">Confidential Client</w:t>
      </w:r>
      <w:r>
        <w:rPr>
          <w:rtl/>
        </w:rPr>
        <w:t xml:space="preserve"> </w:t>
      </w:r>
      <w:r>
        <w:rPr>
          <w:rtl/>
        </w:rPr>
        <w:t xml:space="preserve">است یا به‌عنوان یک</w:t>
      </w:r>
      <w:r>
        <w:rPr>
          <w:rtl/>
        </w:rPr>
        <w:t xml:space="preserve"> </w:t>
      </w:r>
      <w:r>
        <w:t xml:space="preserve">Public Client</w:t>
      </w:r>
      <w:r>
        <w:rPr>
          <w:rtl/>
        </w:rPr>
        <w:t xml:space="preserve"> </w:t>
      </w:r>
      <w:r>
        <w:rPr>
          <w:rtl/>
        </w:rPr>
        <w:t xml:space="preserve">در نظر گرفته می‌شود. از آنجا که استفاده از احراز هویت قوی</w:t>
      </w:r>
      <w:r>
        <w:rPr>
          <w:rtl/>
        </w:rPr>
        <w:t xml:space="preserve"> </w:t>
      </w:r>
      <w:r>
        <w:t xml:space="preserve">Client</w:t>
      </w:r>
      <w:r>
        <w:rPr>
          <w:rtl/>
        </w:rPr>
        <w:t xml:space="preserve"> </w:t>
      </w:r>
      <w:r>
        <w:rPr>
          <w:rtl/>
        </w:rPr>
        <w:t xml:space="preserve">بسیاری از بردارهای حمله را کاهش می‌دهد، برخی از الزامات ممکن است در هنگام استفاده از یک</w:t>
      </w:r>
      <w:r>
        <w:rPr>
          <w:rtl/>
        </w:rPr>
        <w:t xml:space="preserve"> </w:t>
      </w:r>
      <w:r>
        <w:t xml:space="preserve">Confidential Client</w:t>
      </w:r>
      <w:r>
        <w:rPr>
          <w:rtl/>
        </w:rPr>
        <w:t xml:space="preserve"> </w:t>
      </w:r>
      <w:r>
        <w:rPr>
          <w:rtl/>
        </w:rPr>
        <w:t xml:space="preserve">برای برنامه‌های</w:t>
      </w:r>
      <w:r>
        <w:rPr>
          <w:rtl/>
        </w:rPr>
        <w:t xml:space="preserve"> </w:t>
      </w:r>
      <w:r>
        <w:t xml:space="preserve">L1</w:t>
      </w:r>
      <w:r>
        <w:rPr>
          <w:rtl/>
        </w:rPr>
        <w:t xml:space="preserve"> </w:t>
      </w:r>
      <w:r>
        <w:rPr>
          <w:rtl/>
        </w:rPr>
        <w:t xml:space="preserve">آسان‌تر در نظر گرفته شوند.</w:t>
      </w:r>
    </w:p>
    <w:bookmarkEnd w:id="224"/>
    <w:bookmarkStart w:id="225" w:name="v10.1-generic-oauth-and-oidc-security"/>
    <w:p>
      <w:pPr>
        <w:pStyle w:val="Heading2"/>
        <w:bidi/>
      </w:pPr>
      <w:r>
        <w:t xml:space="preserve">V10.1 Generic OAuth and OIDC Security</w:t>
      </w:r>
    </w:p>
    <w:p>
      <w:pPr>
        <w:bidi/>
      </w:pPr>
      <w:r>
        <w:rPr>
          <w:rtl/>
        </w:rPr>
        <w:t xml:space="preserve">این بخش الزامات معماری عمومی را پوشش می‌دهد که برای همه‌ی برنامه‌هایی که ازOAuth یا</w:t>
      </w:r>
      <w:r>
        <w:rPr>
          <w:rtl/>
        </w:rPr>
        <w:t xml:space="preserve"> </w:t>
      </w:r>
      <w:r>
        <w:t xml:space="preserve">OIDC</w:t>
      </w:r>
      <w:r>
        <w:rPr>
          <w:rtl/>
        </w:rPr>
        <w:t xml:space="preserve"> </w:t>
      </w:r>
      <w:r>
        <w:rPr>
          <w:rtl/>
        </w:rPr>
        <w:t xml:space="preserve">استفاده می‌کنند، اعمال می‌شوند.</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10.1.1</w:t>
            </w:r>
          </w:p>
        </w:tc>
        <w:tc>
          <w:tcPr/>
          <w:p>
            <w:pPr>
              <w:pStyle w:val="Compact"/>
              <w:bidi/>
              <w:jc w:val="right"/>
            </w:pPr>
            <w:r>
              <w:rPr>
                <w:rtl/>
              </w:rPr>
              <w:t xml:space="preserve">توکن‌ها باید فقط به مؤلفه‌هایی ارسال شوند که به‌طور دقیق به آن‌ها نیاز دارند. برای مثال، هنگام استفاده از الگوی</w:t>
            </w:r>
            <w:r>
              <w:rPr>
                <w:rtl/>
              </w:rPr>
              <w:t xml:space="preserve"> </w:t>
            </w:r>
            <w:r>
              <w:t xml:space="preserve">Backend-for-Frontend</w:t>
            </w:r>
            <w:r>
              <w:rPr>
                <w:rtl/>
              </w:rPr>
              <w:t xml:space="preserve"> </w:t>
            </w:r>
            <w:r>
              <w:rPr>
                <w:rtl/>
              </w:rPr>
              <w:t xml:space="preserve">برای برنامه‌های</w:t>
            </w:r>
            <w:r>
              <w:rPr>
                <w:rtl/>
              </w:rPr>
              <w:t xml:space="preserve"> </w:t>
            </w:r>
            <w:r>
              <w:t xml:space="preserve">JavaScript</w:t>
            </w:r>
            <w:r>
              <w:rPr>
                <w:rtl/>
              </w:rPr>
              <w:t xml:space="preserve"> </w:t>
            </w:r>
            <w:r>
              <w:rPr>
                <w:rtl/>
              </w:rPr>
              <w:t xml:space="preserve">مبتنی بر مرورگر،</w:t>
            </w:r>
            <w:r>
              <w:rPr>
                <w:rtl/>
              </w:rPr>
              <w:t xml:space="preserve"> </w:t>
            </w:r>
            <w:r>
              <w:t xml:space="preserve">Access Tokens</w:t>
            </w:r>
            <w:r>
              <w:rPr>
                <w:rtl/>
              </w:rPr>
              <w:t xml:space="preserve"> </w:t>
            </w:r>
            <w:r>
              <w:rPr>
                <w:rtl/>
              </w:rPr>
              <w:t xml:space="preserve">و</w:t>
            </w:r>
            <w:r>
              <w:rPr>
                <w:rtl/>
              </w:rPr>
              <w:t xml:space="preserve"> </w:t>
            </w:r>
            <w:r>
              <w:t xml:space="preserve">Refresh Tokens</w:t>
            </w:r>
            <w:r>
              <w:rPr>
                <w:rtl/>
              </w:rPr>
              <w:t xml:space="preserve"> </w:t>
            </w:r>
            <w:r>
              <w:rPr>
                <w:rtl/>
              </w:rPr>
              <w:t xml:space="preserve">باید فقط برای</w:t>
            </w:r>
            <w:r>
              <w:rPr>
                <w:rtl/>
              </w:rPr>
              <w:t xml:space="preserve"> </w:t>
            </w:r>
            <w:r>
              <w:t xml:space="preserve">Backend</w:t>
            </w:r>
            <w:r>
              <w:rPr>
                <w:rtl/>
              </w:rPr>
              <w:t xml:space="preserve"> </w:t>
            </w:r>
            <w:r>
              <w:rPr>
                <w:rtl/>
              </w:rPr>
              <w:t xml:space="preserve">قابل دسترس باشند.</w:t>
            </w:r>
          </w:p>
        </w:tc>
        <w:tc>
          <w:tcPr/>
          <w:p>
            <w:pPr>
              <w:pStyle w:val="Compact"/>
              <w:bidi/>
              <w:jc w:val="center"/>
            </w:pPr>
            <w:r>
              <w:t xml:space="preserve">2</w:t>
            </w:r>
          </w:p>
        </w:tc>
      </w:tr>
      <w:tr>
        <w:tc>
          <w:tcPr/>
          <w:p>
            <w:pPr>
              <w:pStyle w:val="Compact"/>
              <w:bidi/>
              <w:jc w:val="center"/>
            </w:pPr>
            <w:r>
              <w:rPr>
                <w:bCs/>
                <w:b/>
              </w:rPr>
              <w:t xml:space="preserve">10.1.2</w:t>
            </w:r>
          </w:p>
        </w:tc>
        <w:tc>
          <w:tcPr/>
          <w:p>
            <w:pPr>
              <w:pStyle w:val="Compact"/>
              <w:bidi/>
              <w:jc w:val="right"/>
            </w:pPr>
            <w:r>
              <w:t xml:space="preserve">Client</w:t>
            </w:r>
            <w:r>
              <w:rPr>
                <w:rtl/>
              </w:rPr>
              <w:t xml:space="preserve"> </w:t>
            </w:r>
            <w:r>
              <w:rPr>
                <w:rtl/>
              </w:rPr>
              <w:t xml:space="preserve">باید فقط مقادیری را از</w:t>
            </w:r>
            <w:r>
              <w:rPr>
                <w:rtl/>
              </w:rPr>
              <w:t xml:space="preserve"> </w:t>
            </w:r>
            <w:r>
              <w:t xml:space="preserve">Authorization Server</w:t>
            </w:r>
            <w:r>
              <w:rPr>
                <w:rtl/>
              </w:rPr>
              <w:t xml:space="preserve"> </w:t>
            </w:r>
            <w:r>
              <w:rPr>
                <w:rtl/>
              </w:rPr>
              <w:t xml:space="preserve">بپذیرد (مانند</w:t>
            </w:r>
            <w:r>
              <w:rPr>
                <w:rtl/>
              </w:rPr>
              <w:t xml:space="preserve"> </w:t>
            </w:r>
            <w:r>
              <w:t xml:space="preserve">Authorization Code</w:t>
            </w:r>
            <w:r>
              <w:rPr>
                <w:rtl/>
              </w:rPr>
              <w:t xml:space="preserve"> </w:t>
            </w:r>
            <w:r>
              <w:rPr>
                <w:rtl/>
              </w:rPr>
              <w:t xml:space="preserve">یاID</w:t>
            </w:r>
            <w:r>
              <w:rPr>
                <w:rtl/>
              </w:rPr>
              <w:t xml:space="preserve"> </w:t>
            </w:r>
            <w:r>
              <w:t xml:space="preserve">Token )</w:t>
            </w:r>
            <w:r>
              <w:rPr>
                <w:rtl/>
              </w:rPr>
              <w:t xml:space="preserve"> </w:t>
            </w:r>
            <w:r>
              <w:rPr>
                <w:rtl/>
              </w:rPr>
              <w:t xml:space="preserve">که این مقادیر حاصل از یک</w:t>
            </w:r>
            <w:r>
              <w:rPr>
                <w:rtl/>
              </w:rPr>
              <w:t xml:space="preserve"> </w:t>
            </w:r>
            <w:r>
              <w:t xml:space="preserve">Authorization Flow</w:t>
            </w:r>
            <w:r>
              <w:rPr>
                <w:rtl/>
              </w:rPr>
              <w:t xml:space="preserve"> </w:t>
            </w:r>
            <w:r>
              <w:rPr>
                <w:rtl/>
              </w:rPr>
              <w:t xml:space="preserve">باشند که توسط همان نشست</w:t>
            </w:r>
            <w:r>
              <w:rPr>
                <w:rtl/>
              </w:rPr>
              <w:t xml:space="preserve"> </w:t>
            </w:r>
            <w:r>
              <w:t xml:space="preserve">(Session)</w:t>
            </w:r>
            <w:r>
              <w:rPr>
                <w:rtl/>
              </w:rPr>
              <w:t xml:space="preserve"> </w:t>
            </w:r>
            <w:r>
              <w:rPr>
                <w:rtl/>
              </w:rPr>
              <w:t xml:space="preserve">و تراکنش</w:t>
            </w:r>
            <w:r>
              <w:rPr>
                <w:rtl/>
              </w:rPr>
              <w:t xml:space="preserve"> </w:t>
            </w:r>
            <w:r>
              <w:t xml:space="preserve">User Agent</w:t>
            </w:r>
            <w:r>
              <w:rPr>
                <w:rtl/>
              </w:rPr>
              <w:t xml:space="preserve"> </w:t>
            </w:r>
            <w:r>
              <w:rPr>
                <w:rtl/>
              </w:rPr>
              <w:t xml:space="preserve">آغاز شده است. این موضوع مستلزم آن است که Secretهای تولیدشده توسط کلاینت مانند</w:t>
            </w:r>
            <w:r>
              <w:rPr>
                <w:rtl/>
              </w:rPr>
              <w:t xml:space="preserve"> </w:t>
            </w:r>
            <w:r>
              <w:t xml:space="preserve">code_verifier</w:t>
            </w:r>
            <w:r>
              <w:rPr>
                <w:rtl/>
              </w:rPr>
              <w:t xml:space="preserve"> </w:t>
            </w:r>
            <w:r>
              <w:rPr>
                <w:rtl/>
              </w:rPr>
              <w:t xml:space="preserve">در PKCE، یا مقادیر</w:t>
            </w:r>
            <w:r>
              <w:rPr>
                <w:rtl/>
              </w:rPr>
              <w:t xml:space="preserve"> </w:t>
            </w:r>
            <w:r>
              <w:t xml:space="preserve">state</w:t>
            </w:r>
            <w:r>
              <w:rPr>
                <w:rtl/>
              </w:rPr>
              <w:t xml:space="preserve"> </w:t>
            </w:r>
            <w:r>
              <w:rPr>
                <w:rtl/>
              </w:rPr>
              <w:t xml:space="preserve">و</w:t>
            </w:r>
            <w:r>
              <w:rPr>
                <w:rtl/>
              </w:rPr>
              <w:t xml:space="preserve"> </w:t>
            </w:r>
            <w:r>
              <w:t xml:space="preserve">nonce</w:t>
            </w:r>
            <w:r>
              <w:rPr>
                <w:rtl/>
              </w:rPr>
              <w:t xml:space="preserve"> </w:t>
            </w:r>
            <w:r>
              <w:rPr>
                <w:rtl/>
              </w:rPr>
              <w:t xml:space="preserve">در</w:t>
            </w:r>
            <w:r>
              <w:rPr>
                <w:rtl/>
              </w:rPr>
              <w:t xml:space="preserve"> </w:t>
            </w:r>
            <w:r>
              <w:t xml:space="preserve">OIDC</w:t>
            </w:r>
            <w:r>
              <w:rPr>
                <w:rtl/>
              </w:rPr>
              <w:t xml:space="preserve"> </w:t>
            </w:r>
            <w:r>
              <w:rPr>
                <w:rtl/>
              </w:rPr>
              <w:t xml:space="preserve">قابل حدس زدن نباشند، مخصوص همان تراکنش باشند، و به‌صورت امن هم به کلاینت و هم به نشست</w:t>
            </w:r>
            <w:r>
              <w:rPr>
                <w:rtl/>
              </w:rPr>
              <w:t xml:space="preserve"> </w:t>
            </w:r>
            <w:r>
              <w:t xml:space="preserve">(Session)</w:t>
            </w:r>
            <w:r>
              <w:rPr>
                <w:rtl/>
              </w:rPr>
              <w:t xml:space="preserve"> </w:t>
            </w:r>
            <w:r>
              <w:rPr>
                <w:rtl/>
              </w:rPr>
              <w:t xml:space="preserve">مرورگری که تراکنش در آن شروع شده، متصل شده باشند.</w:t>
            </w:r>
          </w:p>
        </w:tc>
        <w:tc>
          <w:tcPr/>
          <w:p>
            <w:pPr>
              <w:pStyle w:val="Compact"/>
              <w:bidi/>
              <w:jc w:val="center"/>
            </w:pPr>
            <w:r>
              <w:t xml:space="preserve">2</w:t>
            </w:r>
          </w:p>
        </w:tc>
      </w:tr>
    </w:tbl>
    <w:bookmarkEnd w:id="225"/>
    <w:bookmarkStart w:id="226" w:name="v10.2-oauth-client"/>
    <w:p>
      <w:pPr>
        <w:pStyle w:val="Heading2"/>
        <w:bidi/>
      </w:pPr>
      <w:r>
        <w:t xml:space="preserve">V10.2 OAuth Client</w:t>
      </w:r>
    </w:p>
    <w:p>
      <w:pPr>
        <w:bidi/>
      </w:pPr>
      <w:r>
        <w:rPr>
          <w:rtl/>
        </w:rPr>
        <w:t xml:space="preserve">این الزامات مسئولیت‌هایی را که بر عهده برنامه‌های کلاینتِ</w:t>
      </w:r>
      <w:r>
        <w:rPr>
          <w:rtl/>
        </w:rPr>
        <w:t xml:space="preserve"> </w:t>
      </w:r>
      <w:r>
        <w:t xml:space="preserve">OAuth</w:t>
      </w:r>
      <w:r>
        <w:rPr>
          <w:rtl/>
        </w:rPr>
        <w:t xml:space="preserve"> </w:t>
      </w:r>
      <w:r>
        <w:rPr>
          <w:rtl/>
        </w:rPr>
        <w:t xml:space="preserve">است مشخص می‌کنند. کلاینت می‌تواند مثلاً یک بک‌اندِ وب‌سرور باشد (که اغلب به‌عنوان</w:t>
      </w:r>
      <w:r>
        <w:rPr>
          <w:rtl/>
        </w:rPr>
        <w:t xml:space="preserve"> </w:t>
      </w:r>
      <w:r>
        <w:t xml:space="preserve">Backend For Frontend</w:t>
      </w:r>
      <w:r>
        <w:rPr>
          <w:rtl/>
        </w:rPr>
        <w:t xml:space="preserve"> </w:t>
      </w:r>
      <w:r>
        <w:rPr>
          <w:rtl/>
        </w:rPr>
        <w:t xml:space="preserve">یا</w:t>
      </w:r>
      <w:r>
        <w:rPr>
          <w:rtl/>
        </w:rPr>
        <w:t xml:space="preserve"> </w:t>
      </w:r>
      <w:r>
        <w:t xml:space="preserve">BFF</w:t>
      </w:r>
      <w:r>
        <w:rPr>
          <w:rtl/>
        </w:rPr>
        <w:t xml:space="preserve"> </w:t>
      </w:r>
      <w:r>
        <w:rPr>
          <w:rtl/>
        </w:rPr>
        <w:t xml:space="preserve">عمل می‌کند) یک سرویس بک‌اندِ یکپارچه‌ساز، یا یک برنامه فرانت‌اند تک‌صفحه‌ای</w:t>
      </w:r>
      <w:r>
        <w:rPr>
          <w:rtl/>
        </w:rPr>
        <w:t xml:space="preserve"> </w:t>
      </w:r>
      <w:r>
        <w:t xml:space="preserve">(SPA</w:t>
      </w:r>
      <w:r>
        <w:rPr>
          <w:rtl/>
        </w:rPr>
        <w:t xml:space="preserve"> </w:t>
      </w:r>
      <w:r>
        <w:rPr>
          <w:rtl/>
        </w:rPr>
        <w:t xml:space="preserve">یا همان برنامه مبتنی بر مرورگر باشد.</w:t>
      </w:r>
    </w:p>
    <w:p>
      <w:pPr>
        <w:bidi/>
      </w:pPr>
      <w:r>
        <w:rPr>
          <w:rtl/>
        </w:rPr>
        <w:t xml:space="preserve">به‌طور کلی،</w:t>
      </w:r>
      <w:r>
        <w:rPr>
          <w:rtl/>
        </w:rPr>
        <w:t xml:space="preserve"> </w:t>
      </w:r>
      <w:r>
        <w:t xml:space="preserve">Backend Clients</w:t>
      </w:r>
      <w:r>
        <w:rPr>
          <w:rtl/>
        </w:rPr>
        <w:t xml:space="preserve"> </w:t>
      </w:r>
      <w:r>
        <w:rPr>
          <w:rtl/>
        </w:rPr>
        <w:t xml:space="preserve">به‌عنوانConfidential</w:t>
      </w:r>
      <w:r>
        <w:rPr>
          <w:rtl/>
        </w:rPr>
        <w:t xml:space="preserve"> </w:t>
      </w:r>
      <w:r>
        <w:t xml:space="preserve">Clients</w:t>
      </w:r>
      <w:r>
        <w:rPr>
          <w:rtl/>
        </w:rPr>
        <w:t xml:space="preserve"> </w:t>
      </w:r>
      <w:r>
        <w:rPr>
          <w:rtl/>
        </w:rPr>
        <w:t xml:space="preserve">وFrontend</w:t>
      </w:r>
      <w:r>
        <w:rPr>
          <w:rtl/>
        </w:rPr>
        <w:t xml:space="preserve"> </w:t>
      </w:r>
      <w:r>
        <w:t xml:space="preserve">Clients</w:t>
      </w:r>
      <w:r>
        <w:rPr>
          <w:rtl/>
        </w:rPr>
        <w:t xml:space="preserve"> </w:t>
      </w:r>
      <w:r>
        <w:rPr>
          <w:rtl/>
        </w:rPr>
        <w:t xml:space="preserve">به‌عنوانPublic</w:t>
      </w:r>
      <w:r>
        <w:rPr>
          <w:rtl/>
        </w:rPr>
        <w:t xml:space="preserve"> </w:t>
      </w:r>
      <w:r>
        <w:t xml:space="preserve">Clients</w:t>
      </w:r>
      <w:r>
        <w:rPr>
          <w:rtl/>
        </w:rPr>
        <w:t xml:space="preserve"> </w:t>
      </w:r>
      <w:r>
        <w:rPr>
          <w:rtl/>
        </w:rPr>
        <w:t xml:space="preserve">در نظر گرفته می‌شوند. با این حال، برنامه‌های</w:t>
      </w:r>
      <w:r>
        <w:rPr>
          <w:rtl/>
        </w:rPr>
        <w:t xml:space="preserve"> </w:t>
      </w:r>
      <w:r>
        <w:t xml:space="preserve">Native</w:t>
      </w:r>
      <w:r>
        <w:rPr>
          <w:rtl/>
        </w:rPr>
        <w:t xml:space="preserve"> </w:t>
      </w:r>
      <w:r>
        <w:rPr>
          <w:rtl/>
        </w:rPr>
        <w:t xml:space="preserve">که روی دستگاه کاربر نهایی اجرا می‌شوند می‌توانند در صورتی که ازOAuth</w:t>
      </w:r>
      <w:r>
        <w:rPr>
          <w:rtl/>
        </w:rPr>
        <w:t xml:space="preserve"> </w:t>
      </w:r>
      <w:r>
        <w:t xml:space="preserve">Dynamic Client Registration</w:t>
      </w:r>
      <w:r>
        <w:rPr>
          <w:rtl/>
        </w:rPr>
        <w:t xml:space="preserve"> </w:t>
      </w:r>
      <w:r>
        <w:rPr>
          <w:rtl/>
        </w:rPr>
        <w:t xml:space="preserve">استفاده کنند، به‌عنوانConfidential در نظر گرفته شوند.</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10.2.1</w:t>
            </w:r>
          </w:p>
        </w:tc>
        <w:tc>
          <w:tcPr/>
          <w:p>
            <w:pPr>
              <w:pStyle w:val="Compact"/>
              <w:bidi/>
              <w:jc w:val="right"/>
            </w:pPr>
            <w:r>
              <w:rPr>
                <w:rtl/>
              </w:rPr>
              <w:t xml:space="preserve">درCode Flow، باید</w:t>
            </w:r>
            <w:r>
              <w:rPr>
                <w:rtl/>
              </w:rPr>
              <w:t xml:space="preserve"> </w:t>
            </w:r>
            <w:r>
              <w:t xml:space="preserve">OAuth Client</w:t>
            </w:r>
            <w:r>
              <w:rPr>
                <w:rtl/>
              </w:rPr>
              <w:t xml:space="preserve"> </w:t>
            </w:r>
            <w:r>
              <w:rPr>
                <w:rtl/>
              </w:rPr>
              <w:t xml:space="preserve">در برابر حملاتBrowser-based</w:t>
            </w:r>
            <w:r>
              <w:rPr>
                <w:rtl/>
              </w:rPr>
              <w:t xml:space="preserve"> </w:t>
            </w:r>
            <w:r>
              <w:t xml:space="preserve">Request Forgery</w:t>
            </w:r>
            <w:r>
              <w:rPr>
                <w:rtl/>
              </w:rPr>
              <w:t xml:space="preserve"> </w:t>
            </w:r>
            <w:r>
              <w:rPr>
                <w:rtl/>
              </w:rPr>
              <w:t xml:space="preserve">که معمولاً با عنوان</w:t>
            </w:r>
            <w:r>
              <w:rPr>
                <w:rtl/>
              </w:rPr>
              <w:t xml:space="preserve"> </w:t>
            </w:r>
            <w:r>
              <w:t xml:space="preserve">Cross-Site Request Forgery (CSRF)</w:t>
            </w:r>
            <w:r>
              <w:rPr>
                <w:rtl/>
              </w:rPr>
              <w:t xml:space="preserve"> </w:t>
            </w:r>
            <w:r>
              <w:rPr>
                <w:rtl/>
              </w:rPr>
              <w:t xml:space="preserve">شناخته می‌شوند و درخواست‌های توکن را ایجاد می‌کنند، محافظت داشته باشد. این محافظت باید با استفاده از قابلیت</w:t>
            </w:r>
            <w:r>
              <w:rPr>
                <w:rtl/>
              </w:rPr>
              <w:t xml:space="preserve"> </w:t>
            </w:r>
            <w:r>
              <w:t xml:space="preserve">PKCE</w:t>
            </w:r>
            <w:r>
              <w:rPr>
                <w:rtl/>
              </w:rPr>
              <w:t xml:space="preserve"> </w:t>
            </w:r>
            <w:r>
              <w:rPr>
                <w:rtl/>
              </w:rPr>
              <w:t xml:space="preserve">یا با بررسی پارامترstate که در درخواست احراز مجوز ارسال شده است.</w:t>
            </w:r>
          </w:p>
        </w:tc>
        <w:tc>
          <w:tcPr/>
          <w:p>
            <w:pPr>
              <w:pStyle w:val="Compact"/>
              <w:bidi/>
              <w:jc w:val="center"/>
            </w:pPr>
            <w:r>
              <w:t xml:space="preserve">2</w:t>
            </w:r>
          </w:p>
        </w:tc>
      </w:tr>
      <w:tr>
        <w:tc>
          <w:tcPr/>
          <w:p>
            <w:pPr>
              <w:pStyle w:val="Compact"/>
              <w:bidi/>
              <w:jc w:val="center"/>
            </w:pPr>
            <w:r>
              <w:rPr>
                <w:bCs/>
                <w:b/>
              </w:rPr>
              <w:t xml:space="preserve">10.2.2</w:t>
            </w:r>
          </w:p>
        </w:tc>
        <w:tc>
          <w:tcPr/>
          <w:p>
            <w:pPr>
              <w:pStyle w:val="Compact"/>
              <w:bidi/>
              <w:jc w:val="right"/>
            </w:pPr>
            <w:r>
              <w:rPr>
                <w:rtl/>
              </w:rPr>
              <w:t xml:space="preserve">اگر</w:t>
            </w:r>
            <w:r>
              <w:rPr>
                <w:rtl/>
              </w:rPr>
              <w:t xml:space="preserve"> </w:t>
            </w:r>
            <w:r>
              <w:t xml:space="preserve">OAuth Client</w:t>
            </w:r>
            <w:r>
              <w:rPr>
                <w:rtl/>
              </w:rPr>
              <w:t xml:space="preserve"> </w:t>
            </w:r>
            <w:r>
              <w:rPr>
                <w:rtl/>
              </w:rPr>
              <w:t xml:space="preserve">بتواند با بیش از یک</w:t>
            </w:r>
            <w:r>
              <w:rPr>
                <w:rtl/>
              </w:rPr>
              <w:t xml:space="preserve"> </w:t>
            </w:r>
            <w:r>
              <w:t xml:space="preserve">Authorization Server</w:t>
            </w:r>
            <w:r>
              <w:rPr>
                <w:rtl/>
              </w:rPr>
              <w:t xml:space="preserve"> </w:t>
            </w:r>
            <w:r>
              <w:rPr>
                <w:rtl/>
              </w:rPr>
              <w:t xml:space="preserve">تعامل داشته باشد، باید دارای سازوکاری برای دفاع در برابر</w:t>
            </w:r>
            <w:r>
              <w:rPr>
                <w:rtl/>
              </w:rPr>
              <w:t xml:space="preserve"> </w:t>
            </w:r>
            <w:r>
              <w:t xml:space="preserve">Mix-up Attacks</w:t>
            </w:r>
            <w:r>
              <w:rPr>
                <w:rtl/>
              </w:rPr>
              <w:t xml:space="preserve"> </w:t>
            </w:r>
            <w:r>
              <w:rPr>
                <w:rtl/>
              </w:rPr>
              <w:t xml:space="preserve">باشد. برای مثال، می‌تواند الزام کند که</w:t>
            </w:r>
            <w:r>
              <w:rPr>
                <w:rtl/>
              </w:rPr>
              <w:t xml:space="preserve"> </w:t>
            </w:r>
            <w:r>
              <w:t xml:space="preserve">Authorization Server</w:t>
            </w:r>
            <w:r>
              <w:rPr>
                <w:rtl/>
              </w:rPr>
              <w:t xml:space="preserve"> </w:t>
            </w:r>
            <w:r>
              <w:rPr>
                <w:rtl/>
              </w:rPr>
              <w:t xml:space="preserve">مقدار پارامتر</w:t>
            </w:r>
            <w:r>
              <w:rPr>
                <w:rtl/>
              </w:rPr>
              <w:t xml:space="preserve"> </w:t>
            </w:r>
            <w:r>
              <w:t xml:space="preserve">‘</w:t>
            </w:r>
            <w:r>
              <w:t xml:space="preserve">iss</w:t>
            </w:r>
            <w:r>
              <w:t xml:space="preserve">’</w:t>
            </w:r>
            <w:r>
              <w:rPr>
                <w:rtl/>
              </w:rPr>
              <w:t xml:space="preserve"> </w:t>
            </w:r>
            <w:r>
              <w:rPr>
                <w:rtl/>
              </w:rPr>
              <w:t xml:space="preserve">را برگرداند و این مقدار هم درAuthorization</w:t>
            </w:r>
            <w:r>
              <w:rPr>
                <w:rtl/>
              </w:rPr>
              <w:t xml:space="preserve"> </w:t>
            </w:r>
            <w:r>
              <w:t xml:space="preserve">Response</w:t>
            </w:r>
            <w:r>
              <w:rPr>
                <w:rtl/>
              </w:rPr>
              <w:t xml:space="preserve"> </w:t>
            </w:r>
            <w:r>
              <w:rPr>
                <w:rtl/>
              </w:rPr>
              <w:t xml:space="preserve">و هم درToken</w:t>
            </w:r>
            <w:r>
              <w:rPr>
                <w:rtl/>
              </w:rPr>
              <w:t xml:space="preserve"> </w:t>
            </w:r>
            <w:r>
              <w:t xml:space="preserve">Response</w:t>
            </w:r>
            <w:r>
              <w:rPr>
                <w:rtl/>
              </w:rPr>
              <w:t xml:space="preserve"> </w:t>
            </w:r>
            <w:r>
              <w:rPr>
                <w:rtl/>
              </w:rPr>
              <w:t xml:space="preserve">اعتبارسنجی شود.</w:t>
            </w:r>
          </w:p>
        </w:tc>
        <w:tc>
          <w:tcPr/>
          <w:p>
            <w:pPr>
              <w:pStyle w:val="Compact"/>
              <w:bidi/>
              <w:jc w:val="center"/>
            </w:pPr>
            <w:r>
              <w:t xml:space="preserve">2</w:t>
            </w:r>
          </w:p>
        </w:tc>
      </w:tr>
      <w:tr>
        <w:tc>
          <w:tcPr/>
          <w:p>
            <w:pPr>
              <w:pStyle w:val="Compact"/>
              <w:bidi/>
              <w:jc w:val="center"/>
            </w:pPr>
            <w:r>
              <w:rPr>
                <w:bCs/>
                <w:b/>
              </w:rPr>
              <w:t xml:space="preserve">10.2.3</w:t>
            </w:r>
          </w:p>
        </w:tc>
        <w:tc>
          <w:tcPr/>
          <w:p>
            <w:pPr>
              <w:pStyle w:val="Compact"/>
              <w:bidi/>
              <w:jc w:val="right"/>
            </w:pPr>
            <w:r>
              <w:t xml:space="preserve">OAuth Client</w:t>
            </w:r>
            <w:r>
              <w:rPr>
                <w:rtl/>
              </w:rPr>
              <w:t xml:space="preserve"> </w:t>
            </w:r>
            <w:r>
              <w:rPr>
                <w:rtl/>
              </w:rPr>
              <w:t xml:space="preserve">باید فقطScopes (یا سایر پارامترهای مجوزدهی) مورد نیاز را در درخواست‌ها به</w:t>
            </w:r>
            <w:r>
              <w:rPr>
                <w:rtl/>
              </w:rPr>
              <w:t xml:space="preserve"> </w:t>
            </w:r>
            <w:r>
              <w:t xml:space="preserve">Authorization Server</w:t>
            </w:r>
            <w:r>
              <w:rPr>
                <w:rtl/>
              </w:rPr>
              <w:t xml:space="preserve"> </w:t>
            </w:r>
            <w:r>
              <w:rPr>
                <w:rtl/>
              </w:rPr>
              <w:t xml:space="preserve">درخواست کند.</w:t>
            </w:r>
          </w:p>
        </w:tc>
        <w:tc>
          <w:tcPr/>
          <w:p>
            <w:pPr>
              <w:pStyle w:val="Compact"/>
              <w:bidi/>
              <w:jc w:val="center"/>
            </w:pPr>
            <w:r>
              <w:t xml:space="preserve">3</w:t>
            </w:r>
          </w:p>
        </w:tc>
      </w:tr>
    </w:tbl>
    <w:bookmarkEnd w:id="226"/>
    <w:bookmarkStart w:id="227" w:name="v10.3-oauth-resource-server"/>
    <w:p>
      <w:pPr>
        <w:pStyle w:val="Heading2"/>
        <w:bidi/>
      </w:pPr>
      <w:r>
        <w:t xml:space="preserve">V10.3 OAuth Resource Server</w:t>
      </w:r>
    </w:p>
    <w:p>
      <w:pPr>
        <w:bidi/>
      </w:pPr>
      <w:r>
        <w:rPr>
          <w:rtl/>
        </w:rPr>
        <w:t xml:space="preserve">در زمینه‌ی</w:t>
      </w:r>
      <w:r>
        <w:rPr>
          <w:rtl/>
        </w:rPr>
        <w:t xml:space="preserve"> </w:t>
      </w:r>
      <w:r>
        <w:t xml:space="preserve">ASVS</w:t>
      </w:r>
      <w:r>
        <w:rPr>
          <w:rtl/>
        </w:rPr>
        <w:t xml:space="preserve"> </w:t>
      </w:r>
      <w:r>
        <w:rPr>
          <w:rtl/>
        </w:rPr>
        <w:t xml:space="preserve">و این فصل،</w:t>
      </w:r>
      <w:r>
        <w:rPr>
          <w:rtl/>
        </w:rPr>
        <w:t xml:space="preserve"> </w:t>
      </w:r>
      <w:r>
        <w:t xml:space="preserve">Resource Server</w:t>
      </w:r>
      <w:r>
        <w:rPr>
          <w:rtl/>
        </w:rPr>
        <w:t xml:space="preserve"> </w:t>
      </w:r>
      <w:r>
        <w:rPr>
          <w:rtl/>
        </w:rPr>
        <w:t xml:space="preserve">یک</w:t>
      </w:r>
      <w:r>
        <w:rPr>
          <w:rtl/>
        </w:rPr>
        <w:t xml:space="preserve"> </w:t>
      </w:r>
      <w:r>
        <w:t xml:space="preserve">API</w:t>
      </w:r>
      <w:r>
        <w:rPr>
          <w:rtl/>
        </w:rPr>
        <w:t xml:space="preserve"> </w:t>
      </w:r>
      <w:r>
        <w:rPr>
          <w:rtl/>
        </w:rPr>
        <w:t xml:space="preserve">است. برای فراهم‌کردن دسترسی ایمن،</w:t>
      </w:r>
      <w:r>
        <w:rPr>
          <w:rtl/>
        </w:rPr>
        <w:t xml:space="preserve"> </w:t>
      </w:r>
      <w:r>
        <w:t xml:space="preserve">Resource Server</w:t>
      </w:r>
      <w:r>
        <w:rPr>
          <w:rtl/>
        </w:rPr>
        <w:t xml:space="preserve"> </w:t>
      </w:r>
      <w:r>
        <w:rPr>
          <w:rtl/>
        </w:rPr>
        <w:t xml:space="preserve">باید:</w:t>
      </w:r>
    </w:p>
    <w:p>
      <w:pPr>
        <w:numPr>
          <w:ilvl w:val="0"/>
          <w:numId w:val="1026"/>
        </w:numPr>
        <w:pStyle w:val="Compact"/>
        <w:bidi/>
      </w:pPr>
      <w:r>
        <w:t xml:space="preserve">Access Token</w:t>
      </w:r>
      <w:r>
        <w:rPr>
          <w:rtl/>
        </w:rPr>
        <w:t xml:space="preserve"> </w:t>
      </w:r>
      <w:r>
        <w:rPr>
          <w:rtl/>
        </w:rPr>
        <w:t xml:space="preserve">را مطابق با فرمت توکن و مشخصات پروتکل مربوطه اعتبارسنجی کند، برای مثال با استفاده از</w:t>
      </w:r>
      <w:r>
        <w:rPr>
          <w:rtl/>
        </w:rPr>
        <w:t xml:space="preserve"> </w:t>
      </w:r>
      <w:r>
        <w:t xml:space="preserve">JWT-validation</w:t>
      </w:r>
      <w:r>
        <w:rPr>
          <w:rtl/>
        </w:rPr>
        <w:t xml:space="preserve"> </w:t>
      </w:r>
      <w:r>
        <w:rPr>
          <w:rtl/>
        </w:rPr>
        <w:t xml:space="preserve">یا</w:t>
      </w:r>
      <w:r>
        <w:rPr>
          <w:rtl/>
        </w:rPr>
        <w:t xml:space="preserve"> </w:t>
      </w:r>
      <w:r>
        <w:t xml:space="preserve">OAuth Token Introspection.</w:t>
      </w:r>
    </w:p>
    <w:p>
      <w:pPr>
        <w:numPr>
          <w:ilvl w:val="0"/>
          <w:numId w:val="1026"/>
        </w:numPr>
        <w:pStyle w:val="Compact"/>
        <w:bidi/>
      </w:pPr>
      <w:r>
        <w:rPr>
          <w:rtl/>
        </w:rPr>
        <w:t xml:space="preserve">اگر</w:t>
      </w:r>
      <w:r>
        <w:rPr>
          <w:rtl/>
        </w:rPr>
        <w:t xml:space="preserve"> </w:t>
      </w:r>
      <w:r>
        <w:t xml:space="preserve">Access Token</w:t>
      </w:r>
      <w:r>
        <w:rPr>
          <w:rtl/>
        </w:rPr>
        <w:t xml:space="preserve"> </w:t>
      </w:r>
      <w:r>
        <w:rPr>
          <w:rtl/>
        </w:rPr>
        <w:t xml:space="preserve">معتبر باشد، تصمیمات مجوزدهی</w:t>
      </w:r>
      <w:r>
        <w:rPr>
          <w:rtl/>
        </w:rPr>
        <w:t xml:space="preserve"> </w:t>
      </w:r>
      <w:r>
        <w:t xml:space="preserve">(Authorization Decisions)</w:t>
      </w:r>
      <w:r>
        <w:rPr>
          <w:rtl/>
        </w:rPr>
        <w:t xml:space="preserve"> </w:t>
      </w:r>
      <w:r>
        <w:rPr>
          <w:rtl/>
        </w:rPr>
        <w:t xml:space="preserve">را بر اساس اطلاعات موجود در توکن و دسترسی‌های اعطا شده اعمال نماید. برای مثال،</w:t>
      </w:r>
      <w:r>
        <w:rPr>
          <w:rtl/>
        </w:rPr>
        <w:t xml:space="preserve"> </w:t>
      </w:r>
      <w:r>
        <w:t xml:space="preserve">Resource Server</w:t>
      </w:r>
      <w:r>
        <w:rPr>
          <w:rtl/>
        </w:rPr>
        <w:t xml:space="preserve"> </w:t>
      </w:r>
      <w:r>
        <w:rPr>
          <w:rtl/>
        </w:rPr>
        <w:t xml:space="preserve">باید بررسی کند که آیا</w:t>
      </w:r>
      <w:r>
        <w:rPr>
          <w:rtl/>
        </w:rPr>
        <w:t xml:space="preserve"> </w:t>
      </w:r>
      <w:r>
        <w:t xml:space="preserve">Client</w:t>
      </w:r>
      <w:r>
        <w:rPr>
          <w:rtl/>
        </w:rPr>
        <w:t xml:space="preserve"> </w:t>
      </w:r>
      <w:r>
        <w:rPr>
          <w:rtl/>
        </w:rPr>
        <w:t xml:space="preserve">(که به نمایندگی از</w:t>
      </w:r>
      <w:r>
        <w:rPr>
          <w:rtl/>
        </w:rPr>
        <w:t xml:space="preserve"> </w:t>
      </w:r>
      <w:r>
        <w:t xml:space="preserve">RO</w:t>
      </w:r>
      <w:r>
        <w:rPr>
          <w:rtl/>
        </w:rPr>
        <w:t xml:space="preserve"> </w:t>
      </w:r>
      <w:r>
        <w:rPr>
          <w:rtl/>
        </w:rPr>
        <w:t xml:space="preserve">عمل می‌کند) اجازه‌ی دسترسی به</w:t>
      </w:r>
      <w:r>
        <w:rPr>
          <w:rtl/>
        </w:rPr>
        <w:t xml:space="preserve"> </w:t>
      </w:r>
      <w:r>
        <w:t xml:space="preserve">Resource</w:t>
      </w:r>
      <w:r>
        <w:rPr>
          <w:rtl/>
        </w:rPr>
        <w:t xml:space="preserve"> </w:t>
      </w:r>
      <w:r>
        <w:rPr>
          <w:rtl/>
        </w:rPr>
        <w:t xml:space="preserve">درخواستی را دارد یا خیر.</w:t>
      </w:r>
    </w:p>
    <w:p>
      <w:pPr>
        <w:bidi/>
      </w:pPr>
      <w:r>
        <w:rPr>
          <w:rtl/>
        </w:rPr>
        <w:t xml:space="preserve">بنابراین، الزامات ذکرشده در اینجا مختص</w:t>
      </w:r>
      <w:r>
        <w:rPr>
          <w:rtl/>
        </w:rPr>
        <w:t xml:space="preserve"> </w:t>
      </w:r>
      <w:r>
        <w:t xml:space="preserve">OAuth</w:t>
      </w:r>
      <w:r>
        <w:rPr>
          <w:rtl/>
        </w:rPr>
        <w:t xml:space="preserve"> </w:t>
      </w:r>
      <w:r>
        <w:rPr>
          <w:rtl/>
        </w:rPr>
        <w:t xml:space="preserve">یا</w:t>
      </w:r>
      <w:r>
        <w:rPr>
          <w:rtl/>
        </w:rPr>
        <w:t xml:space="preserve"> </w:t>
      </w:r>
      <w:r>
        <w:t xml:space="preserve">OIDC</w:t>
      </w:r>
      <w:r>
        <w:rPr>
          <w:rtl/>
        </w:rPr>
        <w:t xml:space="preserve"> </w:t>
      </w:r>
      <w:r>
        <w:rPr>
          <w:rtl/>
        </w:rPr>
        <w:t xml:space="preserve">هستند و باید پس از اعتبارسنجی توکن و پیش از اعمال تصمیمات مجوزدهی بر اساس اطلاعات موجود در توکن انجام شوند.</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10.3.1</w:t>
            </w:r>
          </w:p>
        </w:tc>
        <w:tc>
          <w:tcPr/>
          <w:p>
            <w:pPr>
              <w:pStyle w:val="Compact"/>
              <w:bidi/>
              <w:jc w:val="right"/>
            </w:pPr>
            <w:r>
              <w:t xml:space="preserve">Resource Server</w:t>
            </w:r>
            <w:r>
              <w:rPr>
                <w:rtl/>
              </w:rPr>
              <w:t xml:space="preserve"> </w:t>
            </w:r>
            <w:r>
              <w:rPr>
                <w:rtl/>
              </w:rPr>
              <w:t xml:space="preserve">باید فقط</w:t>
            </w:r>
            <w:r>
              <w:rPr>
                <w:rtl/>
              </w:rPr>
              <w:t xml:space="preserve"> </w:t>
            </w:r>
            <w:r>
              <w:t xml:space="preserve">Access</w:t>
            </w:r>
            <w:r>
              <w:rPr>
                <w:rtl/>
              </w:rPr>
              <w:t xml:space="preserve"> </w:t>
            </w:r>
            <w:r>
              <w:rPr>
                <w:rtl/>
              </w:rPr>
              <w:t xml:space="preserve">Tokenهایی را بپذیرد که برای استفاده با همان سرویس در نظر گرفته شده‌اند(Audience).</w:t>
            </w:r>
            <w:r>
              <w:rPr>
                <w:rtl/>
              </w:rPr>
              <w:t xml:space="preserve"> </w:t>
            </w:r>
            <w:r>
              <w:t xml:space="preserve">Audience</w:t>
            </w:r>
            <w:r>
              <w:rPr>
                <w:rtl/>
              </w:rPr>
              <w:t xml:space="preserve"> </w:t>
            </w:r>
            <w:r>
              <w:rPr>
                <w:rtl/>
              </w:rPr>
              <w:t xml:space="preserve">می‌تواند در یک</w:t>
            </w:r>
            <w:r>
              <w:rPr>
                <w:rtl/>
              </w:rPr>
              <w:t xml:space="preserve"> </w:t>
            </w:r>
            <w:r>
              <w:t xml:space="preserve">Access Token</w:t>
            </w:r>
            <w:r>
              <w:rPr>
                <w:rtl/>
              </w:rPr>
              <w:t xml:space="preserve"> </w:t>
            </w:r>
            <w:r>
              <w:rPr>
                <w:rtl/>
              </w:rPr>
              <w:t xml:space="preserve">ساختاریافته (مانند مقدار</w:t>
            </w:r>
            <w:r>
              <w:rPr>
                <w:rtl/>
              </w:rPr>
              <w:t xml:space="preserve"> </w:t>
            </w:r>
            <w:r>
              <w:t xml:space="preserve">aud</w:t>
            </w:r>
            <w:r>
              <w:rPr>
                <w:rtl/>
              </w:rPr>
              <w:t xml:space="preserve"> </w:t>
            </w:r>
            <w:r>
              <w:rPr>
                <w:rtl/>
              </w:rPr>
              <w:t xml:space="preserve">در</w:t>
            </w:r>
            <w:r>
              <w:rPr>
                <w:rtl/>
              </w:rPr>
              <w:t xml:space="preserve"> </w:t>
            </w:r>
            <w:r>
              <w:t xml:space="preserve">JWT)</w:t>
            </w:r>
            <w:r>
              <w:rPr>
                <w:rtl/>
              </w:rPr>
              <w:t xml:space="preserve"> </w:t>
            </w:r>
            <w:r>
              <w:rPr>
                <w:rtl/>
              </w:rPr>
              <w:t xml:space="preserve">درج شده باشد، یا از طریق</w:t>
            </w:r>
            <w:r>
              <w:rPr>
                <w:rtl/>
              </w:rPr>
              <w:t xml:space="preserve"> </w:t>
            </w:r>
            <w:r>
              <w:t xml:space="preserve">Token Introspection Endpoint</w:t>
            </w:r>
            <w:r>
              <w:rPr>
                <w:rtl/>
              </w:rPr>
              <w:t xml:space="preserve"> </w:t>
            </w:r>
            <w:r>
              <w:rPr>
                <w:rtl/>
              </w:rPr>
              <w:t xml:space="preserve">بررسی شود.</w:t>
            </w:r>
          </w:p>
        </w:tc>
        <w:tc>
          <w:tcPr/>
          <w:p>
            <w:pPr>
              <w:pStyle w:val="Compact"/>
              <w:bidi/>
              <w:jc w:val="center"/>
            </w:pPr>
            <w:r>
              <w:t xml:space="preserve">2</w:t>
            </w:r>
          </w:p>
        </w:tc>
      </w:tr>
      <w:tr>
        <w:tc>
          <w:tcPr/>
          <w:p>
            <w:pPr>
              <w:pStyle w:val="Compact"/>
              <w:bidi/>
              <w:jc w:val="center"/>
            </w:pPr>
            <w:r>
              <w:rPr>
                <w:bCs/>
                <w:b/>
              </w:rPr>
              <w:t xml:space="preserve">10.3.2</w:t>
            </w:r>
          </w:p>
        </w:tc>
        <w:tc>
          <w:tcPr/>
          <w:p>
            <w:pPr>
              <w:pStyle w:val="Compact"/>
              <w:bidi/>
              <w:jc w:val="right"/>
            </w:pPr>
            <w:r>
              <w:t xml:space="preserve">Resource Server</w:t>
            </w:r>
            <w:r>
              <w:rPr>
                <w:rtl/>
              </w:rPr>
              <w:t xml:space="preserve"> </w:t>
            </w:r>
            <w:r>
              <w:rPr>
                <w:rtl/>
              </w:rPr>
              <w:t xml:space="preserve">باید تصمیمات مجوزدهی</w:t>
            </w:r>
            <w:r>
              <w:rPr>
                <w:rtl/>
              </w:rPr>
              <w:t xml:space="preserve"> </w:t>
            </w:r>
            <w:r>
              <w:t xml:space="preserve">(Authorization Decisions)</w:t>
            </w:r>
            <w:r>
              <w:rPr>
                <w:rtl/>
              </w:rPr>
              <w:t xml:space="preserve"> </w:t>
            </w:r>
            <w:r>
              <w:rPr>
                <w:rtl/>
              </w:rPr>
              <w:t xml:space="preserve">را بر اساس</w:t>
            </w:r>
            <w:r>
              <w:rPr>
                <w:rtl/>
              </w:rPr>
              <w:t xml:space="preserve"> </w:t>
            </w:r>
            <w:r>
              <w:t xml:space="preserve">Claims</w:t>
            </w:r>
            <w:r>
              <w:rPr>
                <w:rtl/>
              </w:rPr>
              <w:t xml:space="preserve"> </w:t>
            </w:r>
            <w:r>
              <w:rPr>
                <w:rtl/>
              </w:rPr>
              <w:t xml:space="preserve">موجود در</w:t>
            </w:r>
            <w:r>
              <w:rPr>
                <w:rtl/>
              </w:rPr>
              <w:t xml:space="preserve"> </w:t>
            </w:r>
            <w:r>
              <w:t xml:space="preserve">Access Token</w:t>
            </w:r>
            <w:r>
              <w:rPr>
                <w:rtl/>
              </w:rPr>
              <w:t xml:space="preserve"> </w:t>
            </w:r>
            <w:r>
              <w:rPr>
                <w:rtl/>
              </w:rPr>
              <w:t xml:space="preserve">که واگذاری مجوز</w:t>
            </w:r>
            <w:r>
              <w:rPr>
                <w:rtl/>
              </w:rPr>
              <w:t xml:space="preserve"> </w:t>
            </w:r>
            <w:r>
              <w:t xml:space="preserve">(Delegated Authorization)</w:t>
            </w:r>
            <w:r>
              <w:rPr>
                <w:rtl/>
              </w:rPr>
              <w:t xml:space="preserve"> </w:t>
            </w:r>
            <w:r>
              <w:rPr>
                <w:rtl/>
              </w:rPr>
              <w:t xml:space="preserve">را تعریف می‌کنند، اعمال کند. اگر Claimsهایی مانند sub،</w:t>
            </w:r>
            <w:r>
              <w:rPr>
                <w:rtl/>
              </w:rPr>
              <w:t xml:space="preserve"> </w:t>
            </w:r>
            <w:r>
              <w:t xml:space="preserve">scope</w:t>
            </w:r>
            <w:r>
              <w:rPr>
                <w:rtl/>
              </w:rPr>
              <w:t xml:space="preserve"> </w:t>
            </w:r>
            <w:r>
              <w:rPr>
                <w:rtl/>
              </w:rPr>
              <w:t xml:space="preserve">و</w:t>
            </w:r>
            <w:r>
              <w:rPr>
                <w:rtl/>
              </w:rPr>
              <w:t xml:space="preserve"> </w:t>
            </w:r>
            <w:r>
              <w:t xml:space="preserve">authorization_details</w:t>
            </w:r>
            <w:r>
              <w:rPr>
                <w:rtl/>
              </w:rPr>
              <w:t xml:space="preserve"> </w:t>
            </w:r>
            <w:r>
              <w:rPr>
                <w:rtl/>
              </w:rPr>
              <w:t xml:space="preserve">موجود باشند، باید جزو فرآیند تصمیم‌گیری قرار گیرند.</w:t>
            </w:r>
          </w:p>
        </w:tc>
        <w:tc>
          <w:tcPr/>
          <w:p>
            <w:pPr>
              <w:pStyle w:val="Compact"/>
              <w:bidi/>
              <w:jc w:val="center"/>
            </w:pPr>
            <w:r>
              <w:t xml:space="preserve">2</w:t>
            </w:r>
          </w:p>
        </w:tc>
      </w:tr>
      <w:tr>
        <w:tc>
          <w:tcPr/>
          <w:p>
            <w:pPr>
              <w:pStyle w:val="Compact"/>
              <w:bidi/>
              <w:jc w:val="center"/>
            </w:pPr>
            <w:r>
              <w:rPr>
                <w:bCs/>
                <w:b/>
              </w:rPr>
              <w:t xml:space="preserve">10.3.3</w:t>
            </w:r>
          </w:p>
        </w:tc>
        <w:tc>
          <w:tcPr/>
          <w:p>
            <w:pPr>
              <w:pStyle w:val="Compact"/>
              <w:bidi/>
              <w:jc w:val="right"/>
            </w:pPr>
            <w:r>
              <w:rPr>
                <w:rtl/>
              </w:rPr>
              <w:t xml:space="preserve">اگر برای گرفتن یک تصمیم کنترل دسترسی، لازم است یک کاربرِ یکتا از داخل</w:t>
            </w:r>
            <w:r>
              <w:rPr>
                <w:rtl/>
              </w:rPr>
              <w:t xml:space="preserve"> </w:t>
            </w:r>
            <w:r>
              <w:t xml:space="preserve">Access Token</w:t>
            </w:r>
            <w:r>
              <w:rPr>
                <w:rtl/>
              </w:rPr>
              <w:t xml:space="preserve"> </w:t>
            </w:r>
            <w:r>
              <w:rPr>
                <w:rtl/>
              </w:rPr>
              <w:t xml:space="preserve">(چه</w:t>
            </w:r>
            <w:r>
              <w:rPr>
                <w:rtl/>
              </w:rPr>
              <w:t xml:space="preserve"> </w:t>
            </w:r>
            <w:r>
              <w:t xml:space="preserve">JWT</w:t>
            </w:r>
            <w:r>
              <w:rPr>
                <w:rtl/>
              </w:rPr>
              <w:t xml:space="preserve"> </w:t>
            </w:r>
            <w:r>
              <w:rPr>
                <w:rtl/>
              </w:rPr>
              <w:t xml:space="preserve">و چه پاسخ</w:t>
            </w:r>
            <w:r>
              <w:rPr>
                <w:rtl/>
              </w:rPr>
              <w:t xml:space="preserve"> </w:t>
            </w:r>
            <w:r>
              <w:t xml:space="preserve">Token Introspection )</w:t>
            </w:r>
            <w:r>
              <w:rPr>
                <w:rtl/>
              </w:rPr>
              <w:t xml:space="preserve"> </w:t>
            </w:r>
            <w:r>
              <w:rPr>
                <w:rtl/>
              </w:rPr>
              <w:t xml:space="preserve">شناسایی شود، سرور منبع</w:t>
            </w:r>
            <w:r>
              <w:rPr>
                <w:rtl/>
              </w:rPr>
              <w:t xml:space="preserve"> </w:t>
            </w:r>
            <w:r>
              <w:t xml:space="preserve">(Resource Server)</w:t>
            </w:r>
            <w:r>
              <w:rPr>
                <w:rtl/>
              </w:rPr>
              <w:t xml:space="preserve"> </w:t>
            </w:r>
            <w:r>
              <w:rPr>
                <w:rtl/>
              </w:rPr>
              <w:t xml:space="preserve">کاربر را از روی Claimهایی شناسایی کند که قابل اختصاص‌دادن به کاربران دیگر نیستند. معمولاً این یعنی استفاده از ترکیب دو</w:t>
            </w:r>
            <w:r>
              <w:rPr>
                <w:rtl/>
              </w:rPr>
              <w:t xml:space="preserve"> </w:t>
            </w:r>
            <w:r>
              <w:t xml:space="preserve">Claim</w:t>
            </w:r>
            <w:r>
              <w:rPr>
                <w:rtl/>
              </w:rPr>
              <w:t xml:space="preserve"> </w:t>
            </w:r>
            <w:r>
              <w:rPr>
                <w:rtl/>
              </w:rPr>
              <w:t xml:space="preserve">یعنی</w:t>
            </w:r>
            <w:r>
              <w:rPr>
                <w:rtl/>
              </w:rPr>
              <w:t xml:space="preserve"> </w:t>
            </w:r>
            <w:r>
              <w:t xml:space="preserve">‘</w:t>
            </w:r>
            <w:r>
              <w:t xml:space="preserve">iss</w:t>
            </w:r>
            <w:r>
              <w:t xml:space="preserve">’</w:t>
            </w:r>
            <w:r>
              <w:rPr>
                <w:rtl/>
              </w:rPr>
              <w:t xml:space="preserve"> </w:t>
            </w:r>
            <w:r>
              <w:rPr>
                <w:rtl/>
              </w:rPr>
              <w:t xml:space="preserve">(صادرکننده توکن) و</w:t>
            </w:r>
            <w:r>
              <w:rPr>
                <w:rtl/>
              </w:rPr>
              <w:t xml:space="preserve"> </w:t>
            </w:r>
            <w:r>
              <w:t xml:space="preserve">‘</w:t>
            </w:r>
            <w:r>
              <w:t xml:space="preserve">sub</w:t>
            </w:r>
            <w:r>
              <w:t xml:space="preserve">’</w:t>
            </w:r>
            <w:r>
              <w:rPr>
                <w:rtl/>
              </w:rPr>
              <w:t xml:space="preserve"> </w:t>
            </w:r>
            <w:r>
              <w:rPr>
                <w:rtl/>
              </w:rPr>
              <w:t xml:space="preserve">(شناسه یکتای کاربر)</w:t>
            </w:r>
          </w:p>
        </w:tc>
        <w:tc>
          <w:tcPr/>
          <w:p>
            <w:pPr>
              <w:pStyle w:val="Compact"/>
              <w:bidi/>
              <w:jc w:val="center"/>
            </w:pPr>
            <w:r>
              <w:t xml:space="preserve">2</w:t>
            </w:r>
          </w:p>
        </w:tc>
      </w:tr>
      <w:tr>
        <w:tc>
          <w:tcPr/>
          <w:p>
            <w:pPr>
              <w:pStyle w:val="Compact"/>
              <w:bidi/>
              <w:jc w:val="center"/>
            </w:pPr>
            <w:r>
              <w:rPr>
                <w:bCs/>
                <w:b/>
              </w:rPr>
              <w:t xml:space="preserve">10.3.4</w:t>
            </w:r>
          </w:p>
        </w:tc>
        <w:tc>
          <w:tcPr/>
          <w:p>
            <w:pPr>
              <w:pStyle w:val="Compact"/>
              <w:bidi/>
              <w:jc w:val="right"/>
            </w:pPr>
            <w:r>
              <w:rPr>
                <w:rtl/>
              </w:rPr>
              <w:t xml:space="preserve">اگر</w:t>
            </w:r>
            <w:r>
              <w:rPr>
                <w:rtl/>
              </w:rPr>
              <w:t xml:space="preserve"> </w:t>
            </w:r>
            <w:r>
              <w:t xml:space="preserve">Resource Server</w:t>
            </w:r>
            <w:r>
              <w:rPr>
                <w:rtl/>
              </w:rPr>
              <w:t xml:space="preserve"> </w:t>
            </w:r>
            <w:r>
              <w:rPr>
                <w:rtl/>
              </w:rPr>
              <w:t xml:space="preserve">نیازمند قدرت، روش یا تازگی خاص احراز هویت باشد، بررسی کند که</w:t>
            </w:r>
            <w:r>
              <w:rPr>
                <w:rtl/>
              </w:rPr>
              <w:t xml:space="preserve"> </w:t>
            </w:r>
            <w:r>
              <w:t xml:space="preserve">Access Token</w:t>
            </w:r>
            <w:r>
              <w:rPr>
                <w:rtl/>
              </w:rPr>
              <w:t xml:space="preserve"> </w:t>
            </w:r>
            <w:r>
              <w:rPr>
                <w:rtl/>
              </w:rPr>
              <w:t xml:space="preserve">ارائه‌شده این محدودیت‌ها را برآورده می‌کند. برای مثال، در صورت وجود، از Claimsهای</w:t>
            </w:r>
            <w:r>
              <w:rPr>
                <w:rtl/>
              </w:rPr>
              <w:t xml:space="preserve"> </w:t>
            </w:r>
            <w:r>
              <w:t xml:space="preserve">OIDC</w:t>
            </w:r>
            <w:r>
              <w:rPr>
                <w:rtl/>
              </w:rPr>
              <w:t xml:space="preserve"> </w:t>
            </w:r>
            <w:r>
              <w:rPr>
                <w:rtl/>
              </w:rPr>
              <w:t xml:space="preserve">مانند acr،</w:t>
            </w:r>
            <w:r>
              <w:rPr>
                <w:rtl/>
              </w:rPr>
              <w:t xml:space="preserve"> </w:t>
            </w:r>
            <w:r>
              <w:t xml:space="preserve">amr</w:t>
            </w:r>
            <w:r>
              <w:rPr>
                <w:rtl/>
              </w:rPr>
              <w:t xml:space="preserve"> </w:t>
            </w:r>
            <w:r>
              <w:rPr>
                <w:rtl/>
              </w:rPr>
              <w:t xml:space="preserve">و</w:t>
            </w:r>
            <w:r>
              <w:rPr>
                <w:rtl/>
              </w:rPr>
              <w:t xml:space="preserve"> </w:t>
            </w:r>
            <w:r>
              <w:t xml:space="preserve">auth_time</w:t>
            </w:r>
            <w:r>
              <w:rPr>
                <w:rtl/>
              </w:rPr>
              <w:t xml:space="preserve"> </w:t>
            </w:r>
            <w:r>
              <w:rPr>
                <w:rtl/>
              </w:rPr>
              <w:t xml:space="preserve">به ترتیب استفاده شود.</w:t>
            </w:r>
          </w:p>
        </w:tc>
        <w:tc>
          <w:tcPr/>
          <w:p>
            <w:pPr>
              <w:pStyle w:val="Compact"/>
              <w:bidi/>
              <w:jc w:val="center"/>
            </w:pPr>
            <w:r>
              <w:t xml:space="preserve">2</w:t>
            </w:r>
          </w:p>
        </w:tc>
      </w:tr>
      <w:tr>
        <w:tc>
          <w:tcPr/>
          <w:p>
            <w:pPr>
              <w:pStyle w:val="Compact"/>
              <w:bidi/>
              <w:jc w:val="center"/>
            </w:pPr>
            <w:r>
              <w:rPr>
                <w:bCs/>
                <w:b/>
              </w:rPr>
              <w:t xml:space="preserve">10.3.5</w:t>
            </w:r>
          </w:p>
        </w:tc>
        <w:tc>
          <w:tcPr/>
          <w:p>
            <w:pPr>
              <w:pStyle w:val="Compact"/>
              <w:bidi/>
              <w:jc w:val="right"/>
            </w:pPr>
            <w:r>
              <w:rPr>
                <w:rtl/>
              </w:rPr>
              <w:t xml:space="preserve">تأیید کنید که</w:t>
            </w:r>
            <w:r>
              <w:rPr>
                <w:rtl/>
              </w:rPr>
              <w:t xml:space="preserve"> </w:t>
            </w:r>
            <w:r>
              <w:t xml:space="preserve">Resource Server</w:t>
            </w:r>
            <w:r>
              <w:rPr>
                <w:rtl/>
              </w:rPr>
              <w:t xml:space="preserve"> </w:t>
            </w:r>
            <w:r>
              <w:rPr>
                <w:rtl/>
              </w:rPr>
              <w:t xml:space="preserve">از استفاده از</w:t>
            </w:r>
            <w:r>
              <w:rPr>
                <w:rtl/>
              </w:rPr>
              <w:t xml:space="preserve"> </w:t>
            </w:r>
            <w:r>
              <w:t xml:space="preserve">Access</w:t>
            </w:r>
            <w:r>
              <w:rPr>
                <w:rtl/>
              </w:rPr>
              <w:t xml:space="preserve"> </w:t>
            </w:r>
            <w:r>
              <w:rPr>
                <w:rtl/>
              </w:rPr>
              <w:t xml:space="preserve">Tokenهای سرقت‌شده یا</w:t>
            </w:r>
            <w:r>
              <w:rPr>
                <w:rtl/>
              </w:rPr>
              <w:t xml:space="preserve"> </w:t>
            </w:r>
            <w:r>
              <w:t xml:space="preserve">Replay</w:t>
            </w:r>
            <w:r>
              <w:rPr>
                <w:rtl/>
              </w:rPr>
              <w:t xml:space="preserve"> </w:t>
            </w:r>
            <w:r>
              <w:rPr>
                <w:rtl/>
              </w:rPr>
              <w:t xml:space="preserve">توکن‌ها (توسط افراد غیرمجاز) جلوگیری کند، با الزام استفاده از</w:t>
            </w:r>
            <w:r>
              <w:rPr>
                <w:rtl/>
              </w:rPr>
              <w:t xml:space="preserve"> </w:t>
            </w:r>
            <w:r>
              <w:t xml:space="preserve">Sender-Constrained Access</w:t>
            </w:r>
            <w:r>
              <w:rPr>
                <w:rtl/>
              </w:rPr>
              <w:t xml:space="preserve"> </w:t>
            </w:r>
            <w:r>
              <w:rPr>
                <w:rtl/>
              </w:rPr>
              <w:t xml:space="preserve">Tokens، مانند</w:t>
            </w:r>
            <w:r>
              <w:rPr>
                <w:rtl/>
              </w:rPr>
              <w:t xml:space="preserve"> </w:t>
            </w:r>
            <w:r>
              <w:t xml:space="preserve">Mutual TLS</w:t>
            </w:r>
            <w:r>
              <w:rPr>
                <w:rtl/>
              </w:rPr>
              <w:t xml:space="preserve"> </w:t>
            </w:r>
            <w:r>
              <w:rPr>
                <w:rtl/>
              </w:rPr>
              <w:t xml:space="preserve">برای</w:t>
            </w:r>
            <w:r>
              <w:rPr>
                <w:rtl/>
              </w:rPr>
              <w:t xml:space="preserve"> </w:t>
            </w:r>
            <w:r>
              <w:t xml:space="preserve">OAuth 2</w:t>
            </w:r>
            <w:r>
              <w:rPr>
                <w:rtl/>
              </w:rPr>
              <w:t xml:space="preserve"> </w:t>
            </w:r>
            <w:r>
              <w:rPr>
                <w:rtl/>
              </w:rPr>
              <w:t xml:space="preserve">یا</w:t>
            </w:r>
            <w:r>
              <w:rPr>
                <w:rtl/>
              </w:rPr>
              <w:t xml:space="preserve"> </w:t>
            </w:r>
            <w:r>
              <w:t xml:space="preserve">OAuth2 Demonstration of Proof of Possession (DPoP).</w:t>
            </w:r>
          </w:p>
        </w:tc>
        <w:tc>
          <w:tcPr/>
          <w:p>
            <w:pPr>
              <w:pStyle w:val="Compact"/>
              <w:bidi/>
              <w:jc w:val="center"/>
            </w:pPr>
            <w:r>
              <w:t xml:space="preserve">3</w:t>
            </w:r>
          </w:p>
        </w:tc>
      </w:tr>
    </w:tbl>
    <w:bookmarkEnd w:id="227"/>
    <w:bookmarkStart w:id="230" w:name="v10.4-oauth-authorization-server"/>
    <w:p>
      <w:pPr>
        <w:pStyle w:val="Heading2"/>
        <w:bidi/>
      </w:pPr>
      <w:r>
        <w:t xml:space="preserve">V10.4 OAuth Authorization Server</w:t>
      </w:r>
    </w:p>
    <w:p>
      <w:pPr>
        <w:bidi/>
      </w:pPr>
      <w:r>
        <w:rPr>
          <w:rtl/>
        </w:rPr>
        <w:t xml:space="preserve">این الزامات، مسئولیت‌های مربوط به</w:t>
      </w:r>
      <w:r>
        <w:rPr>
          <w:rtl/>
        </w:rPr>
        <w:t xml:space="preserve"> </w:t>
      </w:r>
      <w:r>
        <w:t xml:space="preserve">OAuth Authorization</w:t>
      </w:r>
      <w:r>
        <w:rPr>
          <w:rtl/>
        </w:rPr>
        <w:t xml:space="preserve"> </w:t>
      </w:r>
      <w:r>
        <w:rPr>
          <w:rtl/>
        </w:rPr>
        <w:t xml:space="preserve">Servers، شامل</w:t>
      </w:r>
      <w:r>
        <w:rPr>
          <w:rtl/>
        </w:rPr>
        <w:t xml:space="preserve"> </w:t>
      </w:r>
      <w:r>
        <w:t xml:space="preserve">OpenID Providers</w:t>
      </w:r>
      <w:r>
        <w:rPr>
          <w:rtl/>
        </w:rPr>
        <w:t xml:space="preserve"> </w:t>
      </w:r>
      <w:r>
        <w:rPr>
          <w:rtl/>
        </w:rPr>
        <w:t xml:space="preserve">را تشریح می‌کنند.</w:t>
      </w:r>
    </w:p>
    <w:p>
      <w:pPr>
        <w:bidi/>
      </w:pPr>
      <w:r>
        <w:rPr>
          <w:rtl/>
        </w:rPr>
        <w:t xml:space="preserve">برای</w:t>
      </w:r>
      <w:r>
        <w:rPr>
          <w:rtl/>
        </w:rPr>
        <w:t xml:space="preserve"> </w:t>
      </w:r>
      <w:r>
        <w:t xml:space="preserve">Client</w:t>
      </w:r>
      <w:r>
        <w:rPr>
          <w:rtl/>
        </w:rPr>
        <w:t xml:space="preserve"> </w:t>
      </w:r>
      <w:r>
        <w:rPr>
          <w:rtl/>
        </w:rPr>
        <w:t xml:space="preserve">Authentication، روش</w:t>
      </w:r>
      <w:r>
        <w:rPr>
          <w:rtl/>
        </w:rPr>
        <w:t xml:space="preserve"> </w:t>
      </w:r>
      <w:r>
        <w:t xml:space="preserve">‘</w:t>
      </w:r>
      <w:r>
        <w:t xml:space="preserve">self_signed_tls_client_auth</w:t>
      </w:r>
      <w:r>
        <w:t xml:space="preserve">’</w:t>
      </w:r>
      <w:r>
        <w:rPr>
          <w:rtl/>
        </w:rPr>
        <w:t xml:space="preserve"> </w:t>
      </w:r>
      <w:r>
        <w:rPr>
          <w:rtl/>
        </w:rPr>
        <w:t xml:space="preserve">مجاز است، همراه با پیش‌نیازهایی که در</w:t>
      </w:r>
      <w:r>
        <w:rPr>
          <w:rtl/>
        </w:rPr>
        <w:t xml:space="preserve"> </w:t>
      </w:r>
      <w:hyperlink r:id="rId228">
        <w:r>
          <w:rPr>
            <w:rStyle w:val="Hyperlink"/>
            <w:rtl/>
          </w:rPr>
          <w:t xml:space="preserve">بخش</w:t>
        </w:r>
        <w:r>
          <w:rPr>
            <w:rStyle w:val="Hyperlink"/>
            <w:rtl/>
          </w:rPr>
          <w:t xml:space="preserve"> </w:t>
        </w:r>
        <w:r>
          <w:rPr>
            <w:rStyle w:val="Hyperlink"/>
          </w:rPr>
          <w:t xml:space="preserve">2.2</w:t>
        </w:r>
      </w:hyperlink>
      <w:r>
        <w:rPr>
          <w:rtl/>
        </w:rPr>
        <w:t xml:space="preserve"> </w:t>
      </w:r>
      <w:r>
        <w:rPr>
          <w:rtl/>
        </w:rPr>
        <w:t xml:space="preserve">از</w:t>
      </w:r>
      <w:r>
        <w:rPr>
          <w:rtl/>
        </w:rPr>
        <w:t xml:space="preserve"> </w:t>
      </w:r>
      <w:hyperlink r:id="rId229">
        <w:r>
          <w:rPr>
            <w:rStyle w:val="Hyperlink"/>
          </w:rPr>
          <w:t xml:space="preserve">RFC 8705</w:t>
        </w:r>
      </w:hyperlink>
      <w:r>
        <w:rPr>
          <w:rtl/>
        </w:rPr>
        <w:t xml:space="preserve"> </w:t>
      </w:r>
      <w:r>
        <w:rPr>
          <w:rtl/>
        </w:rPr>
        <w:t xml:space="preserve">مشخص شده‌اند.</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10.4.1</w:t>
            </w:r>
          </w:p>
        </w:tc>
        <w:tc>
          <w:tcPr/>
          <w:p>
            <w:pPr>
              <w:pStyle w:val="Compact"/>
              <w:bidi/>
              <w:jc w:val="right"/>
            </w:pPr>
            <w:r>
              <w:rPr>
                <w:rtl/>
              </w:rPr>
              <w:t xml:space="preserve">سرور احراز هویت باید آدرس‌های بازگشتی</w:t>
            </w:r>
            <w:r>
              <w:rPr>
                <w:rtl/>
              </w:rPr>
              <w:t xml:space="preserve"> </w:t>
            </w:r>
            <w:r>
              <w:t xml:space="preserve">(Redirect URI)</w:t>
            </w:r>
            <w:r>
              <w:rPr>
                <w:rtl/>
              </w:rPr>
              <w:t xml:space="preserve"> </w:t>
            </w:r>
            <w:r>
              <w:rPr>
                <w:rtl/>
              </w:rPr>
              <w:t xml:space="preserve">را بر اساس فهرست مجاز</w:t>
            </w:r>
            <w:r>
              <w:rPr>
                <w:rtl/>
              </w:rPr>
              <w:t xml:space="preserve"> </w:t>
            </w:r>
            <w:r>
              <w:t xml:space="preserve">(Allowlist)</w:t>
            </w:r>
            <w:r>
              <w:rPr>
                <w:rtl/>
              </w:rPr>
              <w:t xml:space="preserve"> </w:t>
            </w:r>
            <w:r>
              <w:rPr>
                <w:rtl/>
              </w:rPr>
              <w:t xml:space="preserve">از URIهای از پیش‌ثبت‌شده و مخصوص هر کلاینت، با استفاده از مقایسه دقیقِ رشته‌ای</w:t>
            </w:r>
            <w:r>
              <w:rPr>
                <w:rtl/>
              </w:rPr>
              <w:t xml:space="preserve"> </w:t>
            </w:r>
            <w:r>
              <w:t xml:space="preserve">Comparison) (Exact String</w:t>
            </w:r>
            <w:r>
              <w:rPr>
                <w:rtl/>
              </w:rPr>
              <w:t xml:space="preserve"> </w:t>
            </w:r>
            <w:r>
              <w:rPr>
                <w:rtl/>
              </w:rPr>
              <w:t xml:space="preserve">اعتبارسنجی می‌کند.</w:t>
            </w:r>
          </w:p>
        </w:tc>
        <w:tc>
          <w:tcPr/>
          <w:p>
            <w:pPr>
              <w:pStyle w:val="Compact"/>
              <w:bidi/>
              <w:jc w:val="center"/>
            </w:pPr>
            <w:r>
              <w:t xml:space="preserve">1</w:t>
            </w:r>
          </w:p>
        </w:tc>
      </w:tr>
      <w:tr>
        <w:tc>
          <w:tcPr/>
          <w:p>
            <w:pPr>
              <w:pStyle w:val="Compact"/>
              <w:bidi/>
              <w:jc w:val="center"/>
            </w:pPr>
            <w:r>
              <w:rPr>
                <w:bCs/>
                <w:b/>
              </w:rPr>
              <w:t xml:space="preserve">10.4.2</w:t>
            </w:r>
          </w:p>
        </w:tc>
        <w:tc>
          <w:tcPr/>
          <w:p>
            <w:pPr>
              <w:pStyle w:val="Compact"/>
              <w:bidi/>
              <w:jc w:val="right"/>
            </w:pPr>
            <w:r>
              <w:rPr>
                <w:rtl/>
              </w:rPr>
              <w:t xml:space="preserve">اگر</w:t>
            </w:r>
            <w:r>
              <w:rPr>
                <w:rtl/>
              </w:rPr>
              <w:t xml:space="preserve"> </w:t>
            </w:r>
            <w:r>
              <w:t xml:space="preserve">Authorization Server</w:t>
            </w:r>
            <w:r>
              <w:rPr>
                <w:rtl/>
              </w:rPr>
              <w:t xml:space="preserve"> </w:t>
            </w:r>
            <w:r>
              <w:rPr>
                <w:rtl/>
              </w:rPr>
              <w:t xml:space="preserve">کد احراز مجوز</w:t>
            </w:r>
            <w:r>
              <w:rPr>
                <w:rtl/>
              </w:rPr>
              <w:t xml:space="preserve"> </w:t>
            </w:r>
            <w:r>
              <w:t xml:space="preserve">(Authorization Code)</w:t>
            </w:r>
            <w:r>
              <w:rPr>
                <w:rtl/>
              </w:rPr>
              <w:t xml:space="preserve"> </w:t>
            </w:r>
            <w:r>
              <w:rPr>
                <w:rtl/>
              </w:rPr>
              <w:t xml:space="preserve">را در</w:t>
            </w:r>
            <w:r>
              <w:rPr>
                <w:rtl/>
              </w:rPr>
              <w:t xml:space="preserve"> </w:t>
            </w:r>
            <w:r>
              <w:t xml:space="preserve">Authorization Response</w:t>
            </w:r>
            <w:r>
              <w:rPr>
                <w:rtl/>
              </w:rPr>
              <w:t xml:space="preserve"> </w:t>
            </w:r>
            <w:r>
              <w:rPr>
                <w:rtl/>
              </w:rPr>
              <w:t xml:space="preserve">برمی‌گرداند، این کد فقط یک‌بار برای درخواست توکن باید قابل استفاده باشد. برای دومین درخواست معتبر با یک</w:t>
            </w:r>
            <w:r>
              <w:rPr>
                <w:rtl/>
              </w:rPr>
              <w:t xml:space="preserve"> </w:t>
            </w:r>
            <w:r>
              <w:t xml:space="preserve">Authorization Code</w:t>
            </w:r>
            <w:r>
              <w:rPr>
                <w:rtl/>
              </w:rPr>
              <w:t xml:space="preserve"> </w:t>
            </w:r>
            <w:r>
              <w:rPr>
                <w:rtl/>
              </w:rPr>
              <w:t xml:space="preserve">که قبلاً برای صدور</w:t>
            </w:r>
            <w:r>
              <w:rPr>
                <w:rtl/>
              </w:rPr>
              <w:t xml:space="preserve"> </w:t>
            </w:r>
            <w:r>
              <w:t xml:space="preserve">Access Token</w:t>
            </w:r>
            <w:r>
              <w:rPr>
                <w:rtl/>
              </w:rPr>
              <w:t xml:space="preserve"> </w:t>
            </w:r>
            <w:r>
              <w:rPr>
                <w:rtl/>
              </w:rPr>
              <w:t xml:space="preserve">استفاده شده است،</w:t>
            </w:r>
            <w:r>
              <w:rPr>
                <w:rtl/>
              </w:rPr>
              <w:t xml:space="preserve"> </w:t>
            </w:r>
            <w:r>
              <w:t xml:space="preserve">Authorization Server</w:t>
            </w:r>
            <w:r>
              <w:rPr>
                <w:rtl/>
              </w:rPr>
              <w:t xml:space="preserve"> </w:t>
            </w:r>
            <w:r>
              <w:rPr>
                <w:rtl/>
              </w:rPr>
              <w:t xml:space="preserve">باید درخواست توکن را رد کند و هر توکن صادرشده‌ی مرتبط با آن</w:t>
            </w:r>
            <w:r>
              <w:rPr>
                <w:rtl/>
              </w:rPr>
              <w:t xml:space="preserve"> </w:t>
            </w:r>
            <w:r>
              <w:t xml:space="preserve">Authorization Code</w:t>
            </w:r>
            <w:r>
              <w:rPr>
                <w:rtl/>
              </w:rPr>
              <w:t xml:space="preserve"> </w:t>
            </w:r>
            <w:r>
              <w:rPr>
                <w:rtl/>
              </w:rPr>
              <w:t xml:space="preserve">را باطل نماید.</w:t>
            </w:r>
          </w:p>
        </w:tc>
        <w:tc>
          <w:tcPr/>
          <w:p>
            <w:pPr>
              <w:pStyle w:val="Compact"/>
              <w:bidi/>
              <w:jc w:val="center"/>
            </w:pPr>
            <w:r>
              <w:t xml:space="preserve">1</w:t>
            </w:r>
          </w:p>
        </w:tc>
      </w:tr>
      <w:tr>
        <w:tc>
          <w:tcPr/>
          <w:p>
            <w:pPr>
              <w:pStyle w:val="Compact"/>
              <w:bidi/>
              <w:jc w:val="center"/>
            </w:pPr>
            <w:r>
              <w:rPr>
                <w:bCs/>
                <w:b/>
              </w:rPr>
              <w:t xml:space="preserve">10.4.3</w:t>
            </w:r>
          </w:p>
        </w:tc>
        <w:tc>
          <w:tcPr/>
          <w:p>
            <w:pPr>
              <w:pStyle w:val="Compact"/>
              <w:bidi/>
              <w:jc w:val="right"/>
            </w:pPr>
            <w:r>
              <w:rPr>
                <w:rtl/>
              </w:rPr>
              <w:t xml:space="preserve">تأیید کنید که</w:t>
            </w:r>
            <w:r>
              <w:rPr>
                <w:rtl/>
              </w:rPr>
              <w:t xml:space="preserve"> </w:t>
            </w:r>
            <w:r>
              <w:t xml:space="preserve">Authorization Code</w:t>
            </w:r>
            <w:r>
              <w:rPr>
                <w:rtl/>
              </w:rPr>
              <w:t xml:space="preserve"> </w:t>
            </w:r>
            <w:r>
              <w:rPr>
                <w:rtl/>
              </w:rPr>
              <w:t xml:space="preserve">دارای مدت زمان معتبر بودن محدود باشد. حداکثر طول عمر می‌تواند برای برنامه‌های کاربردی در سطوح</w:t>
            </w:r>
            <w:r>
              <w:rPr>
                <w:rtl/>
              </w:rPr>
              <w:t xml:space="preserve"> </w:t>
            </w:r>
            <w:r>
              <w:t xml:space="preserve">L1</w:t>
            </w:r>
            <w:r>
              <w:rPr>
                <w:rtl/>
              </w:rPr>
              <w:t xml:space="preserve"> </w:t>
            </w:r>
            <w:r>
              <w:rPr>
                <w:rtl/>
              </w:rPr>
              <w:t xml:space="preserve">و</w:t>
            </w:r>
            <w:r>
              <w:rPr>
                <w:rtl/>
              </w:rPr>
              <w:t xml:space="preserve"> </w:t>
            </w:r>
            <w:r>
              <w:t xml:space="preserve">L2</w:t>
            </w:r>
            <w:r>
              <w:rPr>
                <w:rtl/>
              </w:rPr>
              <w:t xml:space="preserve"> </w:t>
            </w:r>
            <w:r>
              <w:rPr>
                <w:rtl/>
              </w:rPr>
              <w:t xml:space="preserve">تا ۱۰ دقیقه و برای برنامه‌های کاربردی در سطح</w:t>
            </w:r>
            <w:r>
              <w:rPr>
                <w:rtl/>
              </w:rPr>
              <w:t xml:space="preserve"> </w:t>
            </w:r>
            <w:r>
              <w:t xml:space="preserve">L3</w:t>
            </w:r>
            <w:r>
              <w:rPr>
                <w:rtl/>
              </w:rPr>
              <w:t xml:space="preserve"> </w:t>
            </w:r>
            <w:r>
              <w:rPr>
                <w:rtl/>
              </w:rPr>
              <w:t xml:space="preserve">تا ۱ دقیقه باشد.</w:t>
            </w:r>
          </w:p>
        </w:tc>
        <w:tc>
          <w:tcPr/>
          <w:p>
            <w:pPr>
              <w:pStyle w:val="Compact"/>
              <w:bidi/>
              <w:jc w:val="center"/>
            </w:pPr>
            <w:r>
              <w:t xml:space="preserve">1</w:t>
            </w:r>
          </w:p>
        </w:tc>
      </w:tr>
      <w:tr>
        <w:tc>
          <w:tcPr/>
          <w:p>
            <w:pPr>
              <w:pStyle w:val="Compact"/>
              <w:bidi/>
              <w:jc w:val="center"/>
            </w:pPr>
            <w:r>
              <w:rPr>
                <w:bCs/>
                <w:b/>
              </w:rPr>
              <w:t xml:space="preserve">10.4.4</w:t>
            </w:r>
          </w:p>
        </w:tc>
        <w:tc>
          <w:tcPr/>
          <w:p>
            <w:pPr>
              <w:pStyle w:val="Compact"/>
              <w:bidi/>
              <w:jc w:val="right"/>
            </w:pPr>
            <w:r>
              <w:rPr>
                <w:rtl/>
              </w:rPr>
              <w:t xml:space="preserve">برای یک</w:t>
            </w:r>
            <w:r>
              <w:rPr>
                <w:rtl/>
              </w:rPr>
              <w:t xml:space="preserve"> </w:t>
            </w:r>
            <w:r>
              <w:t xml:space="preserve">Client</w:t>
            </w:r>
            <w:r>
              <w:rPr>
                <w:rtl/>
              </w:rPr>
              <w:t xml:space="preserve"> </w:t>
            </w:r>
            <w:r>
              <w:rPr>
                <w:rtl/>
              </w:rPr>
              <w:t xml:space="preserve">مشخص،</w:t>
            </w:r>
            <w:r>
              <w:rPr>
                <w:rtl/>
              </w:rPr>
              <w:t xml:space="preserve"> </w:t>
            </w:r>
            <w:r>
              <w:t xml:space="preserve">Authorization Server</w:t>
            </w:r>
            <w:r>
              <w:rPr>
                <w:rtl/>
              </w:rPr>
              <w:t xml:space="preserve"> </w:t>
            </w:r>
            <w:r>
              <w:rPr>
                <w:rtl/>
              </w:rPr>
              <w:t xml:space="preserve">فقط استفاده از Grantهایی را مجاز بداند که آن</w:t>
            </w:r>
            <w:r>
              <w:rPr>
                <w:rtl/>
              </w:rPr>
              <w:t xml:space="preserve"> </w:t>
            </w:r>
            <w:r>
              <w:t xml:space="preserve">Client</w:t>
            </w:r>
            <w:r>
              <w:rPr>
                <w:rtl/>
              </w:rPr>
              <w:t xml:space="preserve"> </w:t>
            </w:r>
            <w:r>
              <w:rPr>
                <w:rtl/>
              </w:rPr>
              <w:t xml:space="preserve">به استفاده از آن‌ها نیاز دارد. توجه داشته باشید که Grantهای</w:t>
            </w:r>
            <w:r>
              <w:rPr>
                <w:rtl/>
              </w:rPr>
              <w:t xml:space="preserve"> </w:t>
            </w:r>
            <w:r>
              <w:t xml:space="preserve">‘</w:t>
            </w:r>
            <w:r>
              <w:t xml:space="preserve">token</w:t>
            </w:r>
            <w:r>
              <w:t xml:space="preserve">’</w:t>
            </w:r>
            <w:r>
              <w:t xml:space="preserve"> </w:t>
            </w:r>
            <w:r>
              <w:t xml:space="preserve">(Implicit Flow)</w:t>
            </w:r>
            <w:r>
              <w:rPr>
                <w:rtl/>
              </w:rPr>
              <w:t xml:space="preserve"> </w:t>
            </w:r>
            <w:r>
              <w:rPr>
                <w:rtl/>
              </w:rPr>
              <w:t xml:space="preserve">و</w:t>
            </w:r>
            <w:r>
              <w:rPr>
                <w:rtl/>
              </w:rPr>
              <w:t xml:space="preserve"> </w:t>
            </w:r>
            <w:r>
              <w:t xml:space="preserve">‘</w:t>
            </w:r>
            <w:r>
              <w:t xml:space="preserve">password</w:t>
            </w:r>
            <w:r>
              <w:t xml:space="preserve">’</w:t>
            </w:r>
            <w:r>
              <w:t xml:space="preserve"> </w:t>
            </w:r>
            <w:r>
              <w:t xml:space="preserve">(Resource Owner Password Credentials Flow)</w:t>
            </w:r>
            <w:r>
              <w:rPr>
                <w:rtl/>
              </w:rPr>
              <w:t xml:space="preserve"> </w:t>
            </w:r>
            <w:r>
              <w:rPr>
                <w:rtl/>
              </w:rPr>
              <w:t xml:space="preserve">دیگر نباید استفاده شوند.</w:t>
            </w:r>
          </w:p>
        </w:tc>
        <w:tc>
          <w:tcPr/>
          <w:p>
            <w:pPr>
              <w:pStyle w:val="Compact"/>
              <w:bidi/>
              <w:jc w:val="center"/>
            </w:pPr>
            <w:r>
              <w:t xml:space="preserve">1</w:t>
            </w:r>
          </w:p>
        </w:tc>
      </w:tr>
      <w:tr>
        <w:tc>
          <w:tcPr/>
          <w:p>
            <w:pPr>
              <w:pStyle w:val="Compact"/>
              <w:bidi/>
              <w:jc w:val="center"/>
            </w:pPr>
            <w:r>
              <w:rPr>
                <w:bCs/>
                <w:b/>
              </w:rPr>
              <w:t xml:space="preserve">10.4.5</w:t>
            </w:r>
          </w:p>
        </w:tc>
        <w:tc>
          <w:tcPr/>
          <w:p>
            <w:pPr>
              <w:pStyle w:val="Compact"/>
              <w:bidi/>
              <w:jc w:val="right"/>
            </w:pPr>
            <w:r>
              <w:t xml:space="preserve">Authorization Server</w:t>
            </w:r>
            <w:r>
              <w:rPr>
                <w:rtl/>
              </w:rPr>
              <w:t xml:space="preserve"> </w:t>
            </w:r>
            <w:r>
              <w:rPr>
                <w:rtl/>
              </w:rPr>
              <w:t xml:space="preserve">باید حملات</w:t>
            </w:r>
            <w:r>
              <w:rPr>
                <w:rtl/>
              </w:rPr>
              <w:t xml:space="preserve"> </w:t>
            </w:r>
            <w:r>
              <w:t xml:space="preserve">Refresh Token Replay</w:t>
            </w:r>
            <w:r>
              <w:rPr>
                <w:rtl/>
              </w:rPr>
              <w:t xml:space="preserve"> </w:t>
            </w:r>
            <w:r>
              <w:rPr>
                <w:rtl/>
              </w:rPr>
              <w:t xml:space="preserve">را برای</w:t>
            </w:r>
            <w:r>
              <w:rPr>
                <w:rtl/>
              </w:rPr>
              <w:t xml:space="preserve"> </w:t>
            </w:r>
            <w:r>
              <w:t xml:space="preserve">Public</w:t>
            </w:r>
            <w:r>
              <w:rPr>
                <w:rtl/>
              </w:rPr>
              <w:t xml:space="preserve"> </w:t>
            </w:r>
            <w:r>
              <w:rPr>
                <w:rtl/>
              </w:rPr>
              <w:t xml:space="preserve">Clientها کاهش دهد، ترجیحاً با استفاده از</w:t>
            </w:r>
            <w:r>
              <w:rPr>
                <w:rtl/>
              </w:rPr>
              <w:t xml:space="preserve"> </w:t>
            </w:r>
            <w:r>
              <w:t xml:space="preserve">Sender-Constrained Refresh</w:t>
            </w:r>
            <w:r>
              <w:rPr>
                <w:rtl/>
              </w:rPr>
              <w:t xml:space="preserve"> </w:t>
            </w:r>
            <w:r>
              <w:rPr>
                <w:rtl/>
              </w:rPr>
              <w:t xml:space="preserve">Tokens، یعنی</w:t>
            </w:r>
            <w:r>
              <w:rPr>
                <w:rtl/>
              </w:rPr>
              <w:t xml:space="preserve"> </w:t>
            </w:r>
            <w:r>
              <w:t xml:space="preserve">Demonstrating Proof of Possession (DPoP)</w:t>
            </w:r>
            <w:r>
              <w:rPr>
                <w:rtl/>
              </w:rPr>
              <w:t xml:space="preserve"> </w:t>
            </w:r>
            <w:r>
              <w:rPr>
                <w:rtl/>
              </w:rPr>
              <w:t xml:space="preserve">یا</w:t>
            </w:r>
            <w:r>
              <w:rPr>
                <w:rtl/>
              </w:rPr>
              <w:t xml:space="preserve"> </w:t>
            </w:r>
            <w:r>
              <w:t xml:space="preserve">Certificate-Bound Access Tokens</w:t>
            </w:r>
            <w:r>
              <w:rPr>
                <w:rtl/>
              </w:rPr>
              <w:t xml:space="preserve"> </w:t>
            </w:r>
            <w:r>
              <w:rPr>
                <w:rtl/>
              </w:rPr>
              <w:t xml:space="preserve">با استفاده از</w:t>
            </w:r>
            <w:r>
              <w:rPr>
                <w:rtl/>
              </w:rPr>
              <w:t xml:space="preserve"> </w:t>
            </w:r>
            <w:r>
              <w:t xml:space="preserve">Mutual TLS (mTLS).</w:t>
            </w:r>
            <w:r>
              <w:rPr>
                <w:rtl/>
              </w:rPr>
              <w:t xml:space="preserve"> </w:t>
            </w:r>
            <w:r>
              <w:rPr>
                <w:rtl/>
              </w:rPr>
              <w:t xml:space="preserve">برای برنامه‌های</w:t>
            </w:r>
            <w:r>
              <w:rPr>
                <w:rtl/>
              </w:rPr>
              <w:t xml:space="preserve"> </w:t>
            </w:r>
            <w:r>
              <w:t xml:space="preserve">L1</w:t>
            </w:r>
            <w:r>
              <w:rPr>
                <w:rtl/>
              </w:rPr>
              <w:t xml:space="preserve"> </w:t>
            </w:r>
            <w:r>
              <w:rPr>
                <w:rtl/>
              </w:rPr>
              <w:t xml:space="preserve">و L2، می‌توان از</w:t>
            </w:r>
            <w:r>
              <w:rPr>
                <w:rtl/>
              </w:rPr>
              <w:t xml:space="preserve"> </w:t>
            </w:r>
            <w:r>
              <w:t xml:space="preserve">Refresh Token Rotation</w:t>
            </w:r>
            <w:r>
              <w:rPr>
                <w:rtl/>
              </w:rPr>
              <w:t xml:space="preserve"> </w:t>
            </w:r>
            <w:r>
              <w:rPr>
                <w:rtl/>
              </w:rPr>
              <w:t xml:space="preserve">استفاده کرد. اگر</w:t>
            </w:r>
            <w:r>
              <w:rPr>
                <w:rtl/>
              </w:rPr>
              <w:t xml:space="preserve"> </w:t>
            </w:r>
            <w:r>
              <w:t xml:space="preserve">Refresh Token Rotation</w:t>
            </w:r>
            <w:r>
              <w:rPr>
                <w:rtl/>
              </w:rPr>
              <w:t xml:space="preserve"> </w:t>
            </w:r>
            <w:r>
              <w:rPr>
                <w:rtl/>
              </w:rPr>
              <w:t xml:space="preserve">به‌کار گرفته شود،</w:t>
            </w:r>
            <w:r>
              <w:rPr>
                <w:rtl/>
              </w:rPr>
              <w:t xml:space="preserve"> </w:t>
            </w:r>
            <w:r>
              <w:t xml:space="preserve">Authorization Server</w:t>
            </w:r>
            <w:r>
              <w:rPr>
                <w:rtl/>
              </w:rPr>
              <w:t xml:space="preserve"> </w:t>
            </w:r>
            <w:r>
              <w:rPr>
                <w:rtl/>
              </w:rPr>
              <w:t xml:space="preserve">باید پس از استفاده،</w:t>
            </w:r>
            <w:r>
              <w:rPr>
                <w:rtl/>
              </w:rPr>
              <w:t xml:space="preserve"> </w:t>
            </w:r>
            <w:r>
              <w:t xml:space="preserve">Refresh Token</w:t>
            </w:r>
            <w:r>
              <w:rPr>
                <w:rtl/>
              </w:rPr>
              <w:t xml:space="preserve"> </w:t>
            </w:r>
            <w:r>
              <w:rPr>
                <w:rtl/>
              </w:rPr>
              <w:t xml:space="preserve">را باطل کند و اگر یک</w:t>
            </w:r>
            <w:r>
              <w:rPr>
                <w:rtl/>
              </w:rPr>
              <w:t xml:space="preserve"> </w:t>
            </w:r>
            <w:r>
              <w:t xml:space="preserve">Refresh Token</w:t>
            </w:r>
            <w:r>
              <w:rPr>
                <w:rtl/>
              </w:rPr>
              <w:t xml:space="preserve"> </w:t>
            </w:r>
            <w:r>
              <w:rPr>
                <w:rtl/>
              </w:rPr>
              <w:t xml:space="preserve">که قبلاً استفاده و باطل شده ارائه شود، تمام</w:t>
            </w:r>
            <w:r>
              <w:rPr>
                <w:rtl/>
              </w:rPr>
              <w:t xml:space="preserve"> </w:t>
            </w:r>
            <w:r>
              <w:t xml:space="preserve">Refresh</w:t>
            </w:r>
            <w:r>
              <w:rPr>
                <w:rtl/>
              </w:rPr>
              <w:t xml:space="preserve"> </w:t>
            </w:r>
            <w:r>
              <w:rPr>
                <w:rtl/>
              </w:rPr>
              <w:t xml:space="preserve">Tokenهای مربوط به آن مجوز را ابطال نماید.</w:t>
            </w:r>
          </w:p>
        </w:tc>
        <w:tc>
          <w:tcPr/>
          <w:p>
            <w:pPr>
              <w:pStyle w:val="Compact"/>
              <w:bidi/>
              <w:jc w:val="center"/>
            </w:pPr>
            <w:r>
              <w:t xml:space="preserve">1</w:t>
            </w:r>
          </w:p>
        </w:tc>
      </w:tr>
      <w:tr>
        <w:tc>
          <w:tcPr/>
          <w:p>
            <w:pPr>
              <w:pStyle w:val="Compact"/>
              <w:bidi/>
              <w:jc w:val="center"/>
            </w:pPr>
            <w:r>
              <w:rPr>
                <w:bCs/>
                <w:b/>
              </w:rPr>
              <w:t xml:space="preserve">10.4.6</w:t>
            </w:r>
          </w:p>
        </w:tc>
        <w:tc>
          <w:tcPr/>
          <w:p>
            <w:pPr>
              <w:pStyle w:val="Compact"/>
              <w:bidi/>
              <w:jc w:val="right"/>
            </w:pPr>
            <w:r>
              <w:rPr>
                <w:rtl/>
              </w:rPr>
              <w:t xml:space="preserve">اگر از</w:t>
            </w:r>
            <w:r>
              <w:rPr>
                <w:rtl/>
              </w:rPr>
              <w:t xml:space="preserve"> </w:t>
            </w:r>
            <w:r>
              <w:t xml:space="preserve">Code Grant</w:t>
            </w:r>
            <w:r>
              <w:rPr>
                <w:rtl/>
              </w:rPr>
              <w:t xml:space="preserve"> </w:t>
            </w:r>
            <w:r>
              <w:rPr>
                <w:rtl/>
              </w:rPr>
              <w:t xml:space="preserve">استفاده شود،</w:t>
            </w:r>
            <w:r>
              <w:rPr>
                <w:rtl/>
              </w:rPr>
              <w:t xml:space="preserve"> </w:t>
            </w:r>
            <w:r>
              <w:t xml:space="preserve">Authorization Server</w:t>
            </w:r>
            <w:r>
              <w:rPr>
                <w:rtl/>
              </w:rPr>
              <w:t xml:space="preserve"> </w:t>
            </w:r>
            <w:r>
              <w:rPr>
                <w:rtl/>
              </w:rPr>
              <w:t xml:space="preserve">باید حملات</w:t>
            </w:r>
            <w:r>
              <w:rPr>
                <w:rtl/>
              </w:rPr>
              <w:t xml:space="preserve"> </w:t>
            </w:r>
            <w:r>
              <w:t xml:space="preserve">Authorization Code Interception</w:t>
            </w:r>
            <w:r>
              <w:rPr>
                <w:rtl/>
              </w:rPr>
              <w:t xml:space="preserve"> </w:t>
            </w:r>
            <w:r>
              <w:rPr>
                <w:rtl/>
              </w:rPr>
              <w:t xml:space="preserve">را با الزام به استفاده از</w:t>
            </w:r>
            <w:r>
              <w:rPr>
                <w:rtl/>
              </w:rPr>
              <w:t xml:space="preserve"> </w:t>
            </w:r>
            <w:r>
              <w:t xml:space="preserve">Proof Key for Code Exchange (PKCE)</w:t>
            </w:r>
            <w:r>
              <w:rPr>
                <w:rtl/>
              </w:rPr>
              <w:t xml:space="preserve"> </w:t>
            </w:r>
            <w:r>
              <w:rPr>
                <w:rtl/>
              </w:rPr>
              <w:t xml:space="preserve">کاهش دهد. برای</w:t>
            </w:r>
            <w:r>
              <w:rPr>
                <w:rtl/>
              </w:rPr>
              <w:t xml:space="preserve"> </w:t>
            </w:r>
            <w:r>
              <w:t xml:space="preserve">Authorization</w:t>
            </w:r>
            <w:r>
              <w:rPr>
                <w:rtl/>
              </w:rPr>
              <w:t xml:space="preserve"> </w:t>
            </w:r>
            <w:r>
              <w:rPr>
                <w:rtl/>
              </w:rPr>
              <w:t xml:space="preserve">Requestها،</w:t>
            </w:r>
            <w:r>
              <w:rPr>
                <w:rtl/>
              </w:rPr>
              <w:t xml:space="preserve"> </w:t>
            </w:r>
            <w:r>
              <w:t xml:space="preserve">Authorization Server</w:t>
            </w:r>
            <w:r>
              <w:rPr>
                <w:rtl/>
              </w:rPr>
              <w:t xml:space="preserve"> </w:t>
            </w:r>
            <w:r>
              <w:rPr>
                <w:rtl/>
              </w:rPr>
              <w:t xml:space="preserve">باید یک مقدار معتبر برای</w:t>
            </w:r>
            <w:r>
              <w:rPr>
                <w:rtl/>
              </w:rPr>
              <w:t xml:space="preserve"> </w:t>
            </w:r>
            <w:r>
              <w:t xml:space="preserve">‘</w:t>
            </w:r>
            <w:r>
              <w:t xml:space="preserve">code_challenge</w:t>
            </w:r>
            <w:r>
              <w:t xml:space="preserve">’</w:t>
            </w:r>
            <w:r>
              <w:rPr>
                <w:rtl/>
              </w:rPr>
              <w:t xml:space="preserve"> </w:t>
            </w:r>
            <w:r>
              <w:rPr>
                <w:rtl/>
              </w:rPr>
              <w:t xml:space="preserve">الزام کند و نباید مقدار</w:t>
            </w:r>
            <w:r>
              <w:rPr>
                <w:rtl/>
              </w:rPr>
              <w:t xml:space="preserve"> </w:t>
            </w:r>
            <w:r>
              <w:t xml:space="preserve">‘</w:t>
            </w:r>
            <w:r>
              <w:t xml:space="preserve">code_challenge_method</w:t>
            </w:r>
            <w:r>
              <w:t xml:space="preserve">’</w:t>
            </w:r>
            <w:r>
              <w:rPr>
                <w:rtl/>
              </w:rPr>
              <w:t xml:space="preserve"> </w:t>
            </w:r>
            <w:r>
              <w:rPr>
                <w:rtl/>
              </w:rPr>
              <w:t xml:space="preserve">از نوع</w:t>
            </w:r>
            <w:r>
              <w:rPr>
                <w:rtl/>
              </w:rPr>
              <w:t xml:space="preserve"> </w:t>
            </w:r>
            <w:r>
              <w:t xml:space="preserve">‘</w:t>
            </w:r>
            <w:r>
              <w:t xml:space="preserve">plain</w:t>
            </w:r>
            <w:r>
              <w:t xml:space="preserve">’</w:t>
            </w:r>
            <w:r>
              <w:rPr>
                <w:rtl/>
              </w:rPr>
              <w:t xml:space="preserve"> </w:t>
            </w:r>
            <w:r>
              <w:rPr>
                <w:rtl/>
              </w:rPr>
              <w:t xml:space="preserve">را بپذیرد. برای</w:t>
            </w:r>
            <w:r>
              <w:rPr>
                <w:rtl/>
              </w:rPr>
              <w:t xml:space="preserve"> </w:t>
            </w:r>
            <w:r>
              <w:t xml:space="preserve">Token</w:t>
            </w:r>
            <w:r>
              <w:rPr>
                <w:rtl/>
              </w:rPr>
              <w:t xml:space="preserve"> </w:t>
            </w:r>
            <w:r>
              <w:rPr>
                <w:rtl/>
              </w:rPr>
              <w:t xml:space="preserve">Request، باید اعتبارسنجی پارامتر</w:t>
            </w:r>
            <w:r>
              <w:rPr>
                <w:rtl/>
              </w:rPr>
              <w:t xml:space="preserve"> </w:t>
            </w:r>
            <w:r>
              <w:t xml:space="preserve">‘</w:t>
            </w:r>
            <w:r>
              <w:t xml:space="preserve">code_verifier</w:t>
            </w:r>
            <w:r>
              <w:t xml:space="preserve">’</w:t>
            </w:r>
            <w:r>
              <w:rPr>
                <w:rtl/>
              </w:rPr>
              <w:t xml:space="preserve"> </w:t>
            </w:r>
            <w:r>
              <w:rPr>
                <w:rtl/>
              </w:rPr>
              <w:t xml:space="preserve">الزامی باشد.</w:t>
            </w:r>
          </w:p>
        </w:tc>
        <w:tc>
          <w:tcPr/>
          <w:p>
            <w:pPr>
              <w:pStyle w:val="Compact"/>
              <w:bidi/>
              <w:jc w:val="center"/>
            </w:pPr>
            <w:r>
              <w:t xml:space="preserve">2</w:t>
            </w:r>
          </w:p>
        </w:tc>
      </w:tr>
      <w:tr>
        <w:tc>
          <w:tcPr/>
          <w:p>
            <w:pPr>
              <w:pStyle w:val="Compact"/>
              <w:bidi/>
              <w:jc w:val="center"/>
            </w:pPr>
            <w:r>
              <w:rPr>
                <w:bCs/>
                <w:b/>
              </w:rPr>
              <w:t xml:space="preserve">10.4.7</w:t>
            </w:r>
          </w:p>
        </w:tc>
        <w:tc>
          <w:tcPr/>
          <w:p>
            <w:pPr>
              <w:pStyle w:val="Compact"/>
              <w:bidi/>
              <w:jc w:val="right"/>
            </w:pPr>
            <w:r>
              <w:rPr>
                <w:rtl/>
              </w:rPr>
              <w:t xml:space="preserve">اگر</w:t>
            </w:r>
            <w:r>
              <w:rPr>
                <w:rtl/>
              </w:rPr>
              <w:t xml:space="preserve"> </w:t>
            </w:r>
            <w:r>
              <w:t xml:space="preserve">Authorization Server</w:t>
            </w:r>
            <w:r>
              <w:rPr>
                <w:rtl/>
              </w:rPr>
              <w:t xml:space="preserve"> </w:t>
            </w:r>
            <w:r>
              <w:rPr>
                <w:rtl/>
              </w:rPr>
              <w:t xml:space="preserve">از</w:t>
            </w:r>
            <w:r>
              <w:rPr>
                <w:rtl/>
              </w:rPr>
              <w:t xml:space="preserve"> </w:t>
            </w:r>
            <w:r>
              <w:t xml:space="preserve">Unauthenticated Dynamic Client Registration</w:t>
            </w:r>
            <w:r>
              <w:rPr>
                <w:rtl/>
              </w:rPr>
              <w:t xml:space="preserve"> </w:t>
            </w:r>
            <w:r>
              <w:rPr>
                <w:rtl/>
              </w:rPr>
              <w:t xml:space="preserve">پشتیبانی می‌کند، ریسک مربوط به</w:t>
            </w:r>
            <w:r>
              <w:rPr>
                <w:rtl/>
              </w:rPr>
              <w:t xml:space="preserve"> </w:t>
            </w:r>
            <w:r>
              <w:t xml:space="preserve">Client</w:t>
            </w:r>
            <w:r>
              <w:rPr>
                <w:rtl/>
              </w:rPr>
              <w:t xml:space="preserve"> </w:t>
            </w:r>
            <w:r>
              <w:rPr>
                <w:rtl/>
              </w:rPr>
              <w:t xml:space="preserve">Applicationهای مخرب را باید کاهش دهد. این کار باید شامل اعتبارسنجی</w:t>
            </w:r>
            <w:r>
              <w:rPr>
                <w:rtl/>
              </w:rPr>
              <w:t xml:space="preserve"> </w:t>
            </w:r>
            <w:r>
              <w:t xml:space="preserve">Client Metadata</w:t>
            </w:r>
            <w:r>
              <w:rPr>
                <w:rtl/>
              </w:rPr>
              <w:t xml:space="preserve"> </w:t>
            </w:r>
            <w:r>
              <w:rPr>
                <w:rtl/>
              </w:rPr>
              <w:t xml:space="preserve">(مانند هر</w:t>
            </w:r>
            <w:r>
              <w:rPr>
                <w:rtl/>
              </w:rPr>
              <w:t xml:space="preserve"> </w:t>
            </w:r>
            <w:r>
              <w:t xml:space="preserve">Registered</w:t>
            </w:r>
            <w:r>
              <w:rPr>
                <w:rtl/>
              </w:rPr>
              <w:t xml:space="preserve"> </w:t>
            </w:r>
            <w:r>
              <w:rPr>
                <w:rtl/>
              </w:rPr>
              <w:t xml:space="preserve">URI)، اطمینان از رضایت کاربر، و هشدار به کاربر پیش از پردازش یک</w:t>
            </w:r>
            <w:r>
              <w:rPr>
                <w:rtl/>
              </w:rPr>
              <w:t xml:space="preserve"> </w:t>
            </w:r>
            <w:r>
              <w:t xml:space="preserve">Authorization Request</w:t>
            </w:r>
            <w:r>
              <w:rPr>
                <w:rtl/>
              </w:rPr>
              <w:t xml:space="preserve"> </w:t>
            </w:r>
            <w:r>
              <w:rPr>
                <w:rtl/>
              </w:rPr>
              <w:t xml:space="preserve">با یک</w:t>
            </w:r>
            <w:r>
              <w:rPr>
                <w:rtl/>
              </w:rPr>
              <w:t xml:space="preserve"> </w:t>
            </w:r>
            <w:r>
              <w:t xml:space="preserve">Client Application</w:t>
            </w:r>
            <w:r>
              <w:rPr>
                <w:rtl/>
              </w:rPr>
              <w:t xml:space="preserve"> </w:t>
            </w:r>
            <w:r>
              <w:rPr>
                <w:rtl/>
              </w:rPr>
              <w:t xml:space="preserve">غیرقابل اعتماد باشد.</w:t>
            </w:r>
          </w:p>
        </w:tc>
        <w:tc>
          <w:tcPr/>
          <w:p>
            <w:pPr>
              <w:pStyle w:val="Compact"/>
              <w:bidi/>
              <w:jc w:val="center"/>
            </w:pPr>
            <w:r>
              <w:t xml:space="preserve">2</w:t>
            </w:r>
          </w:p>
        </w:tc>
      </w:tr>
      <w:tr>
        <w:tc>
          <w:tcPr/>
          <w:p>
            <w:pPr>
              <w:pStyle w:val="Compact"/>
              <w:bidi/>
              <w:jc w:val="center"/>
            </w:pPr>
            <w:r>
              <w:rPr>
                <w:bCs/>
                <w:b/>
              </w:rPr>
              <w:t xml:space="preserve">10.4.8</w:t>
            </w:r>
          </w:p>
        </w:tc>
        <w:tc>
          <w:tcPr/>
          <w:p>
            <w:pPr>
              <w:pStyle w:val="Compact"/>
              <w:bidi/>
              <w:jc w:val="right"/>
            </w:pPr>
            <w:r>
              <w:t xml:space="preserve">Refresh</w:t>
            </w:r>
            <w:r>
              <w:rPr>
                <w:rtl/>
              </w:rPr>
              <w:t xml:space="preserve"> </w:t>
            </w:r>
            <w:r>
              <w:rPr>
                <w:rtl/>
              </w:rPr>
              <w:t xml:space="preserve">Tokenها باید دارای یک انقضای مطلق</w:t>
            </w:r>
            <w:r>
              <w:rPr>
                <w:rtl/>
              </w:rPr>
              <w:t xml:space="preserve"> </w:t>
            </w:r>
            <w:r>
              <w:t xml:space="preserve">(Absolute Expiration)</w:t>
            </w:r>
            <w:r>
              <w:rPr>
                <w:rtl/>
              </w:rPr>
              <w:t xml:space="preserve"> </w:t>
            </w:r>
            <w:r>
              <w:rPr>
                <w:rtl/>
              </w:rPr>
              <w:t xml:space="preserve">باشند، حتی اگر از</w:t>
            </w:r>
            <w:r>
              <w:rPr>
                <w:rtl/>
              </w:rPr>
              <w:t xml:space="preserve"> </w:t>
            </w:r>
            <w:r>
              <w:t xml:space="preserve">Sliding Refresh Token Expiration</w:t>
            </w:r>
            <w:r>
              <w:rPr>
                <w:rtl/>
              </w:rPr>
              <w:t xml:space="preserve"> </w:t>
            </w:r>
            <w:r>
              <w:rPr>
                <w:rtl/>
              </w:rPr>
              <w:t xml:space="preserve">استفاده شود.</w:t>
            </w:r>
          </w:p>
        </w:tc>
        <w:tc>
          <w:tcPr/>
          <w:p>
            <w:pPr>
              <w:pStyle w:val="Compact"/>
              <w:bidi/>
              <w:jc w:val="center"/>
            </w:pPr>
            <w:r>
              <w:t xml:space="preserve">2</w:t>
            </w:r>
          </w:p>
        </w:tc>
      </w:tr>
      <w:tr>
        <w:tc>
          <w:tcPr/>
          <w:p>
            <w:pPr>
              <w:pStyle w:val="Compact"/>
              <w:bidi/>
              <w:jc w:val="center"/>
            </w:pPr>
            <w:r>
              <w:rPr>
                <w:bCs/>
                <w:b/>
              </w:rPr>
              <w:t xml:space="preserve">10.4.9</w:t>
            </w:r>
          </w:p>
        </w:tc>
        <w:tc>
          <w:tcPr/>
          <w:p>
            <w:pPr>
              <w:pStyle w:val="Compact"/>
              <w:bidi/>
              <w:jc w:val="right"/>
            </w:pPr>
            <w:r>
              <w:t xml:space="preserve">Refresh</w:t>
            </w:r>
            <w:r>
              <w:rPr>
                <w:rtl/>
              </w:rPr>
              <w:t xml:space="preserve"> </w:t>
            </w:r>
            <w:r>
              <w:rPr>
                <w:rtl/>
              </w:rPr>
              <w:t xml:space="preserve">Tokenها و</w:t>
            </w:r>
            <w:r>
              <w:rPr>
                <w:rtl/>
              </w:rPr>
              <w:t xml:space="preserve"> </w:t>
            </w:r>
            <w:r>
              <w:t xml:space="preserve">Reference Access</w:t>
            </w:r>
            <w:r>
              <w:rPr>
                <w:rtl/>
              </w:rPr>
              <w:t xml:space="preserve"> </w:t>
            </w:r>
            <w:r>
              <w:rPr>
                <w:rtl/>
              </w:rPr>
              <w:t xml:space="preserve">Tokenها باید توسط کاربر مجاز از طریق</w:t>
            </w:r>
            <w:r>
              <w:rPr>
                <w:rtl/>
              </w:rPr>
              <w:t xml:space="preserve"> </w:t>
            </w:r>
            <w:r>
              <w:t xml:space="preserve">User Interface Authorization Server</w:t>
            </w:r>
            <w:r>
              <w:rPr>
                <w:rtl/>
              </w:rPr>
              <w:t xml:space="preserve"> </w:t>
            </w:r>
            <w:r>
              <w:rPr>
                <w:rtl/>
              </w:rPr>
              <w:t xml:space="preserve">قابل ابطال باشند، تا ریسک Clientهای مخرب یا توکن‌های سرقت‌شده کاهش یابد.</w:t>
            </w:r>
          </w:p>
        </w:tc>
        <w:tc>
          <w:tcPr/>
          <w:p>
            <w:pPr>
              <w:pStyle w:val="Compact"/>
              <w:bidi/>
              <w:jc w:val="center"/>
            </w:pPr>
            <w:r>
              <w:t xml:space="preserve">2</w:t>
            </w:r>
          </w:p>
        </w:tc>
      </w:tr>
      <w:tr>
        <w:tc>
          <w:tcPr/>
          <w:p>
            <w:pPr>
              <w:pStyle w:val="Compact"/>
              <w:bidi/>
              <w:jc w:val="center"/>
            </w:pPr>
            <w:r>
              <w:rPr>
                <w:bCs/>
                <w:b/>
              </w:rPr>
              <w:t xml:space="preserve">10.4.10</w:t>
            </w:r>
          </w:p>
        </w:tc>
        <w:tc>
          <w:tcPr/>
          <w:p>
            <w:pPr>
              <w:pStyle w:val="Compact"/>
              <w:bidi/>
              <w:jc w:val="right"/>
            </w:pPr>
            <w:r>
              <w:t xml:space="preserve">Confidential Client</w:t>
            </w:r>
            <w:r>
              <w:rPr>
                <w:rtl/>
              </w:rPr>
              <w:t xml:space="preserve"> </w:t>
            </w:r>
            <w:r>
              <w:rPr>
                <w:rtl/>
              </w:rPr>
              <w:t xml:space="preserve">باید برای درخواست‌های</w:t>
            </w:r>
            <w:r>
              <w:rPr>
                <w:rtl/>
              </w:rPr>
              <w:t xml:space="preserve"> </w:t>
            </w:r>
            <w:r>
              <w:t xml:space="preserve">Backchannel</w:t>
            </w:r>
            <w:r>
              <w:rPr>
                <w:rtl/>
              </w:rPr>
              <w:t xml:space="preserve"> </w:t>
            </w:r>
            <w:r>
              <w:rPr>
                <w:rtl/>
              </w:rPr>
              <w:t xml:space="preserve">بین</w:t>
            </w:r>
            <w:r>
              <w:rPr>
                <w:rtl/>
              </w:rPr>
              <w:t xml:space="preserve"> </w:t>
            </w:r>
            <w:r>
              <w:t xml:space="preserve">Client</w:t>
            </w:r>
            <w:r>
              <w:rPr>
                <w:rtl/>
              </w:rPr>
              <w:t xml:space="preserve"> </w:t>
            </w:r>
            <w:r>
              <w:rPr>
                <w:rtl/>
              </w:rPr>
              <w:t xml:space="preserve">و</w:t>
            </w:r>
            <w:r>
              <w:rPr>
                <w:rtl/>
              </w:rPr>
              <w:t xml:space="preserve"> </w:t>
            </w:r>
            <w:r>
              <w:t xml:space="preserve">Authorization</w:t>
            </w:r>
            <w:r>
              <w:rPr>
                <w:rtl/>
              </w:rPr>
              <w:t xml:space="preserve"> </w:t>
            </w:r>
            <w:r>
              <w:rPr>
                <w:rtl/>
              </w:rPr>
              <w:t xml:space="preserve">Server، مانند</w:t>
            </w:r>
            <w:r>
              <w:rPr>
                <w:rtl/>
              </w:rPr>
              <w:t xml:space="preserve"> </w:t>
            </w:r>
            <w:r>
              <w:t xml:space="preserve">Token</w:t>
            </w:r>
            <w:r>
              <w:rPr>
                <w:rtl/>
              </w:rPr>
              <w:t xml:space="preserve"> </w:t>
            </w:r>
            <w:r>
              <w:rPr>
                <w:rtl/>
              </w:rPr>
              <w:t xml:space="preserve">Requests،</w:t>
            </w:r>
            <w:r>
              <w:rPr>
                <w:rtl/>
              </w:rPr>
              <w:t xml:space="preserve"> </w:t>
            </w:r>
            <w:r>
              <w:t xml:space="preserve">Pushed Authorization Requests (PAR)</w:t>
            </w:r>
            <w:r>
              <w:rPr>
                <w:rtl/>
              </w:rPr>
              <w:t xml:space="preserve"> </w:t>
            </w:r>
            <w:r>
              <w:rPr>
                <w:rtl/>
              </w:rPr>
              <w:t xml:space="preserve">و</w:t>
            </w:r>
            <w:r>
              <w:rPr>
                <w:rtl/>
              </w:rPr>
              <w:t xml:space="preserve"> </w:t>
            </w:r>
            <w:r>
              <w:t xml:space="preserve">Token Revocation</w:t>
            </w:r>
            <w:r>
              <w:rPr>
                <w:rtl/>
              </w:rPr>
              <w:t xml:space="preserve"> </w:t>
            </w:r>
            <w:r>
              <w:rPr>
                <w:rtl/>
              </w:rPr>
              <w:t xml:space="preserve">Requests، احراز هویت شود.</w:t>
            </w:r>
          </w:p>
        </w:tc>
        <w:tc>
          <w:tcPr/>
          <w:p>
            <w:pPr>
              <w:pStyle w:val="Compact"/>
              <w:bidi/>
              <w:jc w:val="center"/>
            </w:pPr>
            <w:r>
              <w:t xml:space="preserve">2</w:t>
            </w:r>
          </w:p>
        </w:tc>
      </w:tr>
      <w:tr>
        <w:tc>
          <w:tcPr/>
          <w:p>
            <w:pPr>
              <w:pStyle w:val="Compact"/>
              <w:bidi/>
              <w:jc w:val="center"/>
            </w:pPr>
            <w:r>
              <w:rPr>
                <w:bCs/>
                <w:b/>
              </w:rPr>
              <w:t xml:space="preserve">10.4.11</w:t>
            </w:r>
          </w:p>
        </w:tc>
        <w:tc>
          <w:tcPr/>
          <w:p>
            <w:pPr>
              <w:pStyle w:val="Compact"/>
              <w:bidi/>
              <w:jc w:val="right"/>
            </w:pPr>
            <w:r>
              <w:rPr>
                <w:rtl/>
              </w:rPr>
              <w:t xml:space="preserve">پیکربندی</w:t>
            </w:r>
            <w:r>
              <w:rPr>
                <w:rtl/>
              </w:rPr>
              <w:t xml:space="preserve"> </w:t>
            </w:r>
            <w:r>
              <w:t xml:space="preserve">Authorization Server</w:t>
            </w:r>
            <w:r>
              <w:rPr>
                <w:rtl/>
              </w:rPr>
              <w:t xml:space="preserve"> </w:t>
            </w:r>
            <w:r>
              <w:rPr>
                <w:rtl/>
              </w:rPr>
              <w:t xml:space="preserve">باید فقط</w:t>
            </w:r>
            <w:r>
              <w:rPr>
                <w:rtl/>
              </w:rPr>
              <w:t xml:space="preserve"> </w:t>
            </w:r>
            <w:r>
              <w:t xml:space="preserve">Scopes</w:t>
            </w:r>
            <w:r>
              <w:rPr>
                <w:rtl/>
              </w:rPr>
              <w:t xml:space="preserve"> </w:t>
            </w:r>
            <w:r>
              <w:rPr>
                <w:rtl/>
              </w:rPr>
              <w:t xml:space="preserve">موردنیاز را به</w:t>
            </w:r>
            <w:r>
              <w:rPr>
                <w:rtl/>
              </w:rPr>
              <w:t xml:space="preserve"> </w:t>
            </w:r>
            <w:r>
              <w:t xml:space="preserve">OAuth Client</w:t>
            </w:r>
            <w:r>
              <w:rPr>
                <w:rtl/>
              </w:rPr>
              <w:t xml:space="preserve"> </w:t>
            </w:r>
            <w:r>
              <w:rPr>
                <w:rtl/>
              </w:rPr>
              <w:t xml:space="preserve">اختصاص دهد.</w:t>
            </w:r>
          </w:p>
        </w:tc>
        <w:tc>
          <w:tcPr/>
          <w:p>
            <w:pPr>
              <w:pStyle w:val="Compact"/>
              <w:bidi/>
              <w:jc w:val="center"/>
            </w:pPr>
            <w:r>
              <w:t xml:space="preserve">2</w:t>
            </w:r>
          </w:p>
        </w:tc>
      </w:tr>
      <w:tr>
        <w:tc>
          <w:tcPr/>
          <w:p>
            <w:pPr>
              <w:pStyle w:val="Compact"/>
              <w:bidi/>
              <w:jc w:val="center"/>
            </w:pPr>
            <w:r>
              <w:rPr>
                <w:bCs/>
                <w:b/>
              </w:rPr>
              <w:t xml:space="preserve">10.4.12</w:t>
            </w:r>
          </w:p>
        </w:tc>
        <w:tc>
          <w:tcPr/>
          <w:p>
            <w:pPr>
              <w:pStyle w:val="Compact"/>
              <w:bidi/>
              <w:jc w:val="right"/>
            </w:pPr>
            <w:r>
              <w:rPr>
                <w:rtl/>
              </w:rPr>
              <w:t xml:space="preserve">برای یک</w:t>
            </w:r>
            <w:r>
              <w:rPr>
                <w:rtl/>
              </w:rPr>
              <w:t xml:space="preserve"> </w:t>
            </w:r>
            <w:r>
              <w:t xml:space="preserve">Client</w:t>
            </w:r>
            <w:r>
              <w:rPr>
                <w:rtl/>
              </w:rPr>
              <w:t xml:space="preserve"> </w:t>
            </w:r>
            <w:r>
              <w:rPr>
                <w:rtl/>
              </w:rPr>
              <w:t xml:space="preserve">مشخص،</w:t>
            </w:r>
            <w:r>
              <w:rPr>
                <w:rtl/>
              </w:rPr>
              <w:t xml:space="preserve"> </w:t>
            </w:r>
            <w:r>
              <w:t xml:space="preserve">Authorization Server</w:t>
            </w:r>
            <w:r>
              <w:rPr>
                <w:rtl/>
              </w:rPr>
              <w:t xml:space="preserve"> </w:t>
            </w:r>
            <w:r>
              <w:rPr>
                <w:rtl/>
              </w:rPr>
              <w:t xml:space="preserve">فقط مقدار</w:t>
            </w:r>
            <w:r>
              <w:rPr>
                <w:rtl/>
              </w:rPr>
              <w:t xml:space="preserve"> </w:t>
            </w:r>
            <w:r>
              <w:t xml:space="preserve">‘</w:t>
            </w:r>
            <w:r>
              <w:t xml:space="preserve">response_mode</w:t>
            </w:r>
            <w:r>
              <w:t xml:space="preserve">’</w:t>
            </w:r>
            <w:r>
              <w:rPr>
                <w:rtl/>
              </w:rPr>
              <w:t xml:space="preserve"> </w:t>
            </w:r>
            <w:r>
              <w:rPr>
                <w:rtl/>
              </w:rPr>
              <w:t xml:space="preserve">را که این</w:t>
            </w:r>
            <w:r>
              <w:rPr>
                <w:rtl/>
              </w:rPr>
              <w:t xml:space="preserve"> </w:t>
            </w:r>
            <w:r>
              <w:t xml:space="preserve">Client</w:t>
            </w:r>
            <w:r>
              <w:rPr>
                <w:rtl/>
              </w:rPr>
              <w:t xml:space="preserve"> </w:t>
            </w:r>
            <w:r>
              <w:rPr>
                <w:rtl/>
              </w:rPr>
              <w:t xml:space="preserve">نیاز دارد، مجاز بداند. برای مثال، با اعتبارسنجی این مقدار توسط</w:t>
            </w:r>
            <w:r>
              <w:rPr>
                <w:rtl/>
              </w:rPr>
              <w:t xml:space="preserve"> </w:t>
            </w:r>
            <w:r>
              <w:t xml:space="preserve">Authorization Server</w:t>
            </w:r>
            <w:r>
              <w:rPr>
                <w:rtl/>
              </w:rPr>
              <w:t xml:space="preserve"> </w:t>
            </w:r>
            <w:r>
              <w:rPr>
                <w:rtl/>
              </w:rPr>
              <w:t xml:space="preserve">در برابر مقادیر مورد انتظار یا با استفاده از</w:t>
            </w:r>
            <w:r>
              <w:rPr>
                <w:rtl/>
              </w:rPr>
              <w:t xml:space="preserve"> </w:t>
            </w:r>
            <w:r>
              <w:t xml:space="preserve">Pushed Authorization Request (PAR)</w:t>
            </w:r>
            <w:r>
              <w:rPr>
                <w:rtl/>
              </w:rPr>
              <w:t xml:space="preserve"> </w:t>
            </w:r>
            <w:r>
              <w:rPr>
                <w:rtl/>
              </w:rPr>
              <w:t xml:space="preserve">یا</w:t>
            </w:r>
            <w:r>
              <w:rPr>
                <w:rtl/>
              </w:rPr>
              <w:t xml:space="preserve"> </w:t>
            </w:r>
            <w:r>
              <w:t xml:space="preserve">JWT-secured Authorization Request (JAR).</w:t>
            </w:r>
          </w:p>
        </w:tc>
        <w:tc>
          <w:tcPr/>
          <w:p>
            <w:pPr>
              <w:pStyle w:val="Compact"/>
              <w:bidi/>
              <w:jc w:val="center"/>
            </w:pPr>
            <w:r>
              <w:t xml:space="preserve">3</w:t>
            </w:r>
          </w:p>
        </w:tc>
      </w:tr>
      <w:tr>
        <w:tc>
          <w:tcPr/>
          <w:p>
            <w:pPr>
              <w:pStyle w:val="Compact"/>
              <w:bidi/>
              <w:jc w:val="center"/>
            </w:pPr>
            <w:r>
              <w:rPr>
                <w:bCs/>
                <w:b/>
              </w:rPr>
              <w:t xml:space="preserve">10.4.13</w:t>
            </w:r>
          </w:p>
        </w:tc>
        <w:tc>
          <w:tcPr/>
          <w:p>
            <w:pPr>
              <w:pStyle w:val="Compact"/>
              <w:bidi/>
              <w:jc w:val="right"/>
            </w:pPr>
            <w:r>
              <w:t xml:space="preserve">Grant Type</w:t>
            </w:r>
            <w:r>
              <w:t xml:space="preserve"> </w:t>
            </w:r>
            <w:r>
              <w:t xml:space="preserve">‘</w:t>
            </w:r>
            <w:r>
              <w:t xml:space="preserve">code</w:t>
            </w:r>
            <w:r>
              <w:t xml:space="preserve">’</w:t>
            </w:r>
            <w:r>
              <w:rPr>
                <w:rtl/>
              </w:rPr>
              <w:t xml:space="preserve"> </w:t>
            </w:r>
            <w:r>
              <w:rPr>
                <w:rtl/>
              </w:rPr>
              <w:t xml:space="preserve">همواره همراه با</w:t>
            </w:r>
            <w:r>
              <w:rPr>
                <w:rtl/>
              </w:rPr>
              <w:t xml:space="preserve"> </w:t>
            </w:r>
            <w:r>
              <w:t xml:space="preserve">Pushed Authorization Requests (PAR)</w:t>
            </w:r>
            <w:r>
              <w:rPr>
                <w:rtl/>
              </w:rPr>
              <w:t xml:space="preserve"> </w:t>
            </w:r>
            <w:r>
              <w:rPr>
                <w:rtl/>
              </w:rPr>
              <w:t xml:space="preserve">باید استفاده شود.</w:t>
            </w:r>
          </w:p>
        </w:tc>
        <w:tc>
          <w:tcPr/>
          <w:p>
            <w:pPr>
              <w:pStyle w:val="Compact"/>
              <w:bidi/>
              <w:jc w:val="center"/>
            </w:pPr>
            <w:r>
              <w:t xml:space="preserve">3</w:t>
            </w:r>
          </w:p>
        </w:tc>
      </w:tr>
      <w:tr>
        <w:tc>
          <w:tcPr/>
          <w:p>
            <w:pPr>
              <w:pStyle w:val="Compact"/>
              <w:bidi/>
              <w:jc w:val="center"/>
            </w:pPr>
            <w:r>
              <w:rPr>
                <w:bCs/>
                <w:b/>
              </w:rPr>
              <w:t xml:space="preserve">10.4.14</w:t>
            </w:r>
          </w:p>
        </w:tc>
        <w:tc>
          <w:tcPr/>
          <w:p>
            <w:pPr>
              <w:pStyle w:val="Compact"/>
              <w:bidi/>
              <w:jc w:val="right"/>
            </w:pPr>
            <w:r>
              <w:t xml:space="preserve">Authorization Server</w:t>
            </w:r>
            <w:r>
              <w:rPr>
                <w:rtl/>
              </w:rPr>
              <w:t xml:space="preserve"> </w:t>
            </w:r>
            <w:r>
              <w:rPr>
                <w:rtl/>
              </w:rPr>
              <w:t xml:space="preserve">باید فقط توکن‌های دسترسی از نوع وابسته به ارسال‌کننده</w:t>
            </w:r>
            <w:r>
              <w:rPr>
                <w:rtl/>
              </w:rPr>
              <w:t xml:space="preserve"> </w:t>
            </w:r>
            <w:r>
              <w:t xml:space="preserve">(Proof-of-Possession)</w:t>
            </w:r>
            <w:r>
              <w:rPr>
                <w:rtl/>
              </w:rPr>
              <w:t xml:space="preserve"> </w:t>
            </w:r>
            <w:r>
              <w:rPr>
                <w:rtl/>
              </w:rPr>
              <w:t xml:space="preserve">صادر می‌کند؛ چه به‌صورت توکن‌های دسترسی مبتنی بر گواهی از طریق</w:t>
            </w:r>
            <w:r>
              <w:rPr>
                <w:rtl/>
              </w:rPr>
              <w:t xml:space="preserve"> </w:t>
            </w:r>
            <w:r>
              <w:t xml:space="preserve">TLS</w:t>
            </w:r>
            <w:r>
              <w:rPr>
                <w:rtl/>
              </w:rPr>
              <w:t xml:space="preserve"> </w:t>
            </w:r>
            <w:r>
              <w:rPr>
                <w:rtl/>
              </w:rPr>
              <w:t xml:space="preserve">دوسویه</w:t>
            </w:r>
            <w:r>
              <w:rPr>
                <w:rtl/>
              </w:rPr>
              <w:t xml:space="preserve"> </w:t>
            </w:r>
            <w:r>
              <w:t xml:space="preserve">(mTLS)</w:t>
            </w:r>
            <w:r>
              <w:rPr>
                <w:rtl/>
              </w:rPr>
              <w:t xml:space="preserve"> </w:t>
            </w:r>
            <w:r>
              <w:rPr>
                <w:rtl/>
              </w:rPr>
              <w:t xml:space="preserve">و چه به‌صورت توکن‌های دسترسی وابسته به</w:t>
            </w:r>
            <w:r>
              <w:rPr>
                <w:rtl/>
              </w:rPr>
              <w:t xml:space="preserve"> </w:t>
            </w:r>
            <w:r>
              <w:t xml:space="preserve">DPoP (Demonstration of Proof of Possession).</w:t>
            </w:r>
          </w:p>
        </w:tc>
        <w:tc>
          <w:tcPr/>
          <w:p>
            <w:pPr>
              <w:pStyle w:val="Compact"/>
              <w:bidi/>
              <w:jc w:val="center"/>
            </w:pPr>
            <w:r>
              <w:t xml:space="preserve">3</w:t>
            </w:r>
          </w:p>
        </w:tc>
      </w:tr>
      <w:tr>
        <w:tc>
          <w:tcPr/>
          <w:p>
            <w:pPr>
              <w:pStyle w:val="Compact"/>
              <w:bidi/>
              <w:jc w:val="center"/>
            </w:pPr>
            <w:r>
              <w:rPr>
                <w:bCs/>
                <w:b/>
              </w:rPr>
              <w:t xml:space="preserve">10.4.15</w:t>
            </w:r>
          </w:p>
        </w:tc>
        <w:tc>
          <w:tcPr/>
          <w:p>
            <w:pPr>
              <w:pStyle w:val="Compact"/>
              <w:bidi/>
              <w:jc w:val="right"/>
            </w:pPr>
            <w:r>
              <w:rPr>
                <w:rtl/>
              </w:rPr>
              <w:t xml:space="preserve">برای یک کلاینت سمت‌سرور (که روی دستگاه کاربر نهایی اجرا نمی‌شود)، سرور احراز هویت اطمینان حاصل می‌کند که مقدار پارامترِ</w:t>
            </w:r>
            <w:r>
              <w:rPr>
                <w:rtl/>
              </w:rPr>
              <w:t xml:space="preserve"> </w:t>
            </w:r>
            <w:r>
              <w:t xml:space="preserve">authorization_details</w:t>
            </w:r>
            <w:r>
              <w:rPr>
                <w:rtl/>
              </w:rPr>
              <w:t xml:space="preserve"> </w:t>
            </w:r>
            <w:r>
              <w:rPr>
                <w:rtl/>
              </w:rPr>
              <w:t xml:space="preserve">از بک‌اند کلاینت ارسال شده و کاربر در آن دستکاری نکرده است. به‌عنوان مثال، با الزام به استفاده از درخواست احراز هویت پوش‌شده</w:t>
            </w:r>
            <w:r>
              <w:rPr>
                <w:rtl/>
              </w:rPr>
              <w:t xml:space="preserve"> </w:t>
            </w:r>
            <w:r>
              <w:t xml:space="preserve">(PAR)</w:t>
            </w:r>
            <w:r>
              <w:rPr>
                <w:rtl/>
              </w:rPr>
              <w:t xml:space="preserve"> </w:t>
            </w:r>
            <w:r>
              <w:rPr>
                <w:rtl/>
              </w:rPr>
              <w:t xml:space="preserve">یا درخواست احراز هویت ایمن‌شده با</w:t>
            </w:r>
            <w:r>
              <w:rPr>
                <w:rtl/>
              </w:rPr>
              <w:t xml:space="preserve"> </w:t>
            </w:r>
            <w:r>
              <w:t xml:space="preserve">JWT (JAR).</w:t>
            </w:r>
          </w:p>
        </w:tc>
        <w:tc>
          <w:tcPr/>
          <w:p>
            <w:pPr>
              <w:pStyle w:val="Compact"/>
              <w:bidi/>
              <w:jc w:val="center"/>
            </w:pPr>
            <w:r>
              <w:t xml:space="preserve">3</w:t>
            </w:r>
          </w:p>
        </w:tc>
      </w:tr>
      <w:tr>
        <w:tc>
          <w:tcPr/>
          <w:p>
            <w:pPr>
              <w:pStyle w:val="Compact"/>
              <w:bidi/>
              <w:jc w:val="center"/>
            </w:pPr>
            <w:r>
              <w:rPr>
                <w:bCs/>
                <w:b/>
              </w:rPr>
              <w:t xml:space="preserve">10.4.16</w:t>
            </w:r>
          </w:p>
        </w:tc>
        <w:tc>
          <w:tcPr/>
          <w:p>
            <w:pPr>
              <w:pStyle w:val="Compact"/>
              <w:bidi/>
              <w:jc w:val="right"/>
            </w:pPr>
            <w:r>
              <w:rPr>
                <w:rtl/>
              </w:rPr>
              <w:t xml:space="preserve">کلاینت باید از نوع</w:t>
            </w:r>
            <w:r>
              <w:rPr>
                <w:rtl/>
              </w:rPr>
              <w:t xml:space="preserve"> </w:t>
            </w:r>
            <w:r>
              <w:t xml:space="preserve">Confidential Client</w:t>
            </w:r>
            <w:r>
              <w:rPr>
                <w:rtl/>
              </w:rPr>
              <w:t xml:space="preserve"> </w:t>
            </w:r>
            <w:r>
              <w:rPr>
                <w:rtl/>
              </w:rPr>
              <w:t xml:space="preserve">باشد و سرور احراز هویت استفاده از روش‌های قدرتمند احراز هویت کلاینت ـ مبتنی بر رمزنگاری کلید عمومی و مقاوم در برابر حملات</w:t>
            </w:r>
            <w:r>
              <w:rPr>
                <w:rtl/>
              </w:rPr>
              <w:t xml:space="preserve"> </w:t>
            </w:r>
            <w:r>
              <w:t xml:space="preserve">replay attacks</w:t>
            </w:r>
            <w:r>
              <w:rPr>
                <w:rtl/>
              </w:rPr>
              <w:t xml:space="preserve"> </w:t>
            </w:r>
            <w:r>
              <w:rPr>
                <w:rtl/>
              </w:rPr>
              <w:t xml:space="preserve">ـ را الزامی کند؛ مانند</w:t>
            </w:r>
            <w:r>
              <w:rPr>
                <w:rtl/>
              </w:rPr>
              <w:t xml:space="preserve"> </w:t>
            </w:r>
            <w:r>
              <w:t xml:space="preserve">TLS</w:t>
            </w:r>
            <w:r>
              <w:rPr>
                <w:rtl/>
              </w:rPr>
              <w:t xml:space="preserve"> </w:t>
            </w:r>
            <w:r>
              <w:rPr>
                <w:rtl/>
              </w:rPr>
              <w:t xml:space="preserve">دوسویه</w:t>
            </w:r>
            <w:r>
              <w:rPr>
                <w:rtl/>
              </w:rPr>
              <w:t xml:space="preserve"> </w:t>
            </w:r>
            <w:r>
              <w:t xml:space="preserve">(tls_client_auth</w:t>
            </w:r>
            <w:r>
              <w:rPr>
                <w:rtl/>
              </w:rPr>
              <w:t xml:space="preserve"> </w:t>
            </w:r>
            <w:r>
              <w:rPr>
                <w:rtl/>
              </w:rPr>
              <w:t xml:space="preserve">‎،</w:t>
            </w:r>
            <w:r>
              <w:rPr>
                <w:rtl/>
              </w:rPr>
              <w:t xml:space="preserve"> </w:t>
            </w:r>
            <w:r>
              <w:t xml:space="preserve">‎self_signed_tls_client_auth</w:t>
            </w:r>
            <w:r>
              <w:rPr>
                <w:rtl/>
              </w:rPr>
              <w:t xml:space="preserve"> </w:t>
            </w:r>
            <w:r>
              <w:rPr>
                <w:rtl/>
              </w:rPr>
              <w:t xml:space="preserve">یا</w:t>
            </w:r>
            <w:r>
              <w:rPr>
                <w:rtl/>
              </w:rPr>
              <w:t xml:space="preserve"> </w:t>
            </w:r>
            <w:r>
              <w:t xml:space="preserve">JWT</w:t>
            </w:r>
            <w:r>
              <w:rPr>
                <w:rtl/>
              </w:rPr>
              <w:t xml:space="preserve"> </w:t>
            </w:r>
            <w:r>
              <w:rPr>
                <w:rtl/>
              </w:rPr>
              <w:t xml:space="preserve">مبتنی بر کلید خصوصی</w:t>
            </w:r>
            <w:r>
              <w:rPr>
                <w:rtl/>
              </w:rPr>
              <w:t xml:space="preserve"> </w:t>
            </w:r>
            <w:r>
              <w:t xml:space="preserve">(private_key_jwt).</w:t>
            </w:r>
          </w:p>
        </w:tc>
        <w:tc>
          <w:tcPr/>
          <w:p>
            <w:pPr>
              <w:pStyle w:val="Compact"/>
              <w:bidi/>
              <w:jc w:val="center"/>
            </w:pPr>
            <w:r>
              <w:t xml:space="preserve">3</w:t>
            </w:r>
          </w:p>
        </w:tc>
      </w:tr>
    </w:tbl>
    <w:bookmarkEnd w:id="230"/>
    <w:bookmarkStart w:id="231" w:name="v10.5-oidc-client"/>
    <w:p>
      <w:pPr>
        <w:pStyle w:val="Heading2"/>
        <w:bidi/>
      </w:pPr>
      <w:r>
        <w:t xml:space="preserve">V10.5 OIDC Client</w:t>
      </w:r>
    </w:p>
    <w:p>
      <w:pPr>
        <w:bidi/>
      </w:pPr>
      <w:r>
        <w:rPr>
          <w:rtl/>
        </w:rPr>
        <w:t xml:space="preserve">از آنجا که</w:t>
      </w:r>
      <w:r>
        <w:rPr>
          <w:rtl/>
        </w:rPr>
        <w:t xml:space="preserve"> </w:t>
      </w:r>
      <w:r>
        <w:t xml:space="preserve">Relying Party</w:t>
      </w:r>
      <w:r>
        <w:rPr>
          <w:rtl/>
        </w:rPr>
        <w:t xml:space="preserve"> </w:t>
      </w:r>
      <w:r>
        <w:rPr>
          <w:rtl/>
        </w:rPr>
        <w:t xml:space="preserve">در</w:t>
      </w:r>
      <w:r>
        <w:rPr>
          <w:rtl/>
        </w:rPr>
        <w:t xml:space="preserve"> </w:t>
      </w:r>
      <w:r>
        <w:t xml:space="preserve">OIDC</w:t>
      </w:r>
      <w:r>
        <w:rPr>
          <w:rtl/>
        </w:rPr>
        <w:t xml:space="preserve"> </w:t>
      </w:r>
      <w:r>
        <w:rPr>
          <w:rtl/>
        </w:rPr>
        <w:t xml:space="preserve">نقش یک کلاینت</w:t>
      </w:r>
      <w:r>
        <w:rPr>
          <w:rtl/>
        </w:rPr>
        <w:t xml:space="preserve"> </w:t>
      </w:r>
      <w:r>
        <w:t xml:space="preserve">OAuth</w:t>
      </w:r>
      <w:r>
        <w:rPr>
          <w:rtl/>
        </w:rPr>
        <w:t xml:space="preserve"> </w:t>
      </w:r>
      <w:r>
        <w:rPr>
          <w:rtl/>
        </w:rPr>
        <w:t xml:space="preserve">را هم ایفا می‌کند، الزامات بخش</w:t>
      </w:r>
      <w:r>
        <w:rPr>
          <w:rtl/>
        </w:rPr>
        <w:t xml:space="preserve"> </w:t>
      </w:r>
      <w:r>
        <w:t xml:space="preserve">«OAuth Client»</w:t>
      </w:r>
      <w:r>
        <w:rPr>
          <w:rtl/>
        </w:rPr>
        <w:t xml:space="preserve"> </w:t>
      </w:r>
      <w:r>
        <w:rPr>
          <w:rtl/>
        </w:rPr>
        <w:t xml:space="preserve">نیز در اینجا قابل اعمال هستند.</w:t>
      </w:r>
    </w:p>
    <w:p>
      <w:pPr>
        <w:bidi/>
      </w:pPr>
      <w:r>
        <w:rPr>
          <w:rtl/>
        </w:rPr>
        <w:t xml:space="preserve">همچنین توجه داشته باشید که بخش</w:t>
      </w:r>
      <w:r>
        <w:rPr>
          <w:rtl/>
        </w:rPr>
        <w:t xml:space="preserve"> </w:t>
      </w:r>
      <w:r>
        <w:t xml:space="preserve">«Authentication with an Identity Provider»</w:t>
      </w:r>
      <w:r>
        <w:rPr>
          <w:rtl/>
        </w:rPr>
        <w:t xml:space="preserve"> </w:t>
      </w:r>
      <w:r>
        <w:rPr>
          <w:rtl/>
        </w:rPr>
        <w:t xml:space="preserve">در فصل</w:t>
      </w:r>
      <w:r>
        <w:rPr>
          <w:rtl/>
        </w:rPr>
        <w:t xml:space="preserve"> </w:t>
      </w:r>
      <w:r>
        <w:t xml:space="preserve">«Authentication»</w:t>
      </w:r>
      <w:r>
        <w:rPr>
          <w:rtl/>
        </w:rPr>
        <w:t xml:space="preserve"> </w:t>
      </w:r>
      <w:r>
        <w:rPr>
          <w:rtl/>
        </w:rPr>
        <w:t xml:space="preserve">نیز شامل الزامات عمومی مرتبط و مهمی است.</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10.5.1</w:t>
            </w:r>
          </w:p>
        </w:tc>
        <w:tc>
          <w:tcPr/>
          <w:p>
            <w:pPr>
              <w:pStyle w:val="Compact"/>
              <w:bidi/>
              <w:jc w:val="right"/>
            </w:pPr>
            <w:r>
              <w:t xml:space="preserve">Client</w:t>
            </w:r>
            <w:r>
              <w:rPr>
                <w:rtl/>
              </w:rPr>
              <w:t xml:space="preserve"> </w:t>
            </w:r>
            <w:r>
              <w:rPr>
                <w:rtl/>
              </w:rPr>
              <w:t xml:space="preserve">به‌عنوان</w:t>
            </w:r>
            <w:r>
              <w:rPr>
                <w:rtl/>
              </w:rPr>
              <w:t xml:space="preserve"> </w:t>
            </w:r>
            <w:r>
              <w:t xml:space="preserve">Relying</w:t>
            </w:r>
            <w:r>
              <w:rPr>
                <w:rtl/>
              </w:rPr>
              <w:t xml:space="preserve"> </w:t>
            </w:r>
            <w:r>
              <w:rPr>
                <w:rtl/>
              </w:rPr>
              <w:t xml:space="preserve">Partyباید در برابر حملات بازپخش</w:t>
            </w:r>
            <w:r>
              <w:rPr>
                <w:rtl/>
              </w:rPr>
              <w:t xml:space="preserve"> </w:t>
            </w:r>
            <w:r>
              <w:t xml:space="preserve">(Replay)</w:t>
            </w:r>
            <w:r>
              <w:rPr>
                <w:rtl/>
              </w:rPr>
              <w:t xml:space="preserve"> </w:t>
            </w:r>
            <w:r>
              <w:rPr>
                <w:rtl/>
              </w:rPr>
              <w:t xml:space="preserve">توکن</w:t>
            </w:r>
            <w:r>
              <w:rPr>
                <w:rtl/>
              </w:rPr>
              <w:t xml:space="preserve"> </w:t>
            </w:r>
            <w:r>
              <w:t xml:space="preserve">ID</w:t>
            </w:r>
            <w:r>
              <w:rPr>
                <w:rtl/>
              </w:rPr>
              <w:t xml:space="preserve"> </w:t>
            </w:r>
            <w:r>
              <w:rPr>
                <w:rtl/>
              </w:rPr>
              <w:t xml:space="preserve">محافظت شده است. برای مثال، با بررسی اینکه مقدار</w:t>
            </w:r>
            <w:r>
              <w:rPr>
                <w:rtl/>
              </w:rPr>
              <w:t xml:space="preserve"> </w:t>
            </w:r>
            <w:r>
              <w:t xml:space="preserve">claim</w:t>
            </w:r>
            <w:r>
              <w:rPr>
                <w:rtl/>
              </w:rPr>
              <w:t xml:space="preserve"> </w:t>
            </w:r>
            <w:r>
              <w:rPr>
                <w:rtl/>
              </w:rPr>
              <w:t xml:space="preserve">مربوط به</w:t>
            </w:r>
            <w:r>
              <w:rPr>
                <w:rtl/>
              </w:rPr>
              <w:t xml:space="preserve"> </w:t>
            </w:r>
            <w:r>
              <w:t xml:space="preserve">nonce</w:t>
            </w:r>
            <w:r>
              <w:rPr>
                <w:rtl/>
              </w:rPr>
              <w:t xml:space="preserve"> </w:t>
            </w:r>
            <w:r>
              <w:rPr>
                <w:rtl/>
              </w:rPr>
              <w:t xml:space="preserve">در</w:t>
            </w:r>
            <w:r>
              <w:rPr>
                <w:rtl/>
              </w:rPr>
              <w:t xml:space="preserve"> </w:t>
            </w:r>
            <w:r>
              <w:t xml:space="preserve">ID Token</w:t>
            </w:r>
            <w:r>
              <w:rPr>
                <w:rtl/>
              </w:rPr>
              <w:t xml:space="preserve"> </w:t>
            </w:r>
            <w:r>
              <w:rPr>
                <w:rtl/>
              </w:rPr>
              <w:t xml:space="preserve">دقیقاً با مقدار</w:t>
            </w:r>
            <w:r>
              <w:rPr>
                <w:rtl/>
              </w:rPr>
              <w:t xml:space="preserve"> </w:t>
            </w:r>
            <w:r>
              <w:rPr>
                <w:bCs/>
                <w:b/>
              </w:rPr>
              <w:t xml:space="preserve">nonce</w:t>
            </w:r>
            <w:r>
              <w:rPr>
                <w:rtl/>
              </w:rPr>
              <w:t xml:space="preserve">ای که در درخواست احراز هویت به</w:t>
            </w:r>
            <w:r>
              <w:rPr>
                <w:rtl/>
              </w:rPr>
              <w:t xml:space="preserve"> </w:t>
            </w:r>
            <w:r>
              <w:t xml:space="preserve">OpenID Provider</w:t>
            </w:r>
            <w:r>
              <w:rPr>
                <w:rtl/>
              </w:rPr>
              <w:t xml:space="preserve"> </w:t>
            </w:r>
            <w:r>
              <w:rPr>
                <w:rtl/>
              </w:rPr>
              <w:t xml:space="preserve">ارسال شده، یکسان باشد(که در</w:t>
            </w:r>
            <w:r>
              <w:rPr>
                <w:rtl/>
              </w:rPr>
              <w:t xml:space="preserve"> </w:t>
            </w:r>
            <w:r>
              <w:t xml:space="preserve">OAuth 2</w:t>
            </w:r>
            <w:r>
              <w:rPr>
                <w:rtl/>
              </w:rPr>
              <w:t xml:space="preserve"> </w:t>
            </w:r>
            <w:r>
              <w:rPr>
                <w:rtl/>
              </w:rPr>
              <w:t xml:space="preserve">به آن</w:t>
            </w:r>
            <w:r>
              <w:rPr>
                <w:rtl/>
              </w:rPr>
              <w:t xml:space="preserve"> </w:t>
            </w:r>
            <w:r>
              <w:t xml:space="preserve">authorization request</w:t>
            </w:r>
            <w:r>
              <w:rPr>
                <w:rtl/>
              </w:rPr>
              <w:t xml:space="preserve"> </w:t>
            </w:r>
            <w:r>
              <w:rPr>
                <w:rtl/>
              </w:rPr>
              <w:t xml:space="preserve">ارسالی به</w:t>
            </w:r>
            <w:r>
              <w:rPr>
                <w:rtl/>
              </w:rPr>
              <w:t xml:space="preserve"> </w:t>
            </w:r>
            <w:r>
              <w:t xml:space="preserve">authorization server</w:t>
            </w:r>
            <w:r>
              <w:rPr>
                <w:rtl/>
              </w:rPr>
              <w:t xml:space="preserve"> </w:t>
            </w:r>
            <w:r>
              <w:rPr>
                <w:rtl/>
              </w:rPr>
              <w:t xml:space="preserve">گفته می‌شود).</w:t>
            </w:r>
          </w:p>
        </w:tc>
        <w:tc>
          <w:tcPr/>
          <w:p>
            <w:pPr>
              <w:pStyle w:val="Compact"/>
              <w:bidi/>
              <w:jc w:val="center"/>
            </w:pPr>
            <w:r>
              <w:t xml:space="preserve">2</w:t>
            </w:r>
          </w:p>
        </w:tc>
      </w:tr>
      <w:tr>
        <w:tc>
          <w:tcPr/>
          <w:p>
            <w:pPr>
              <w:pStyle w:val="Compact"/>
              <w:bidi/>
              <w:jc w:val="center"/>
            </w:pPr>
            <w:r>
              <w:rPr>
                <w:bCs/>
                <w:b/>
              </w:rPr>
              <w:t xml:space="preserve">10.5.2</w:t>
            </w:r>
          </w:p>
        </w:tc>
        <w:tc>
          <w:tcPr/>
          <w:p>
            <w:pPr>
              <w:pStyle w:val="Compact"/>
              <w:bidi/>
              <w:jc w:val="right"/>
            </w:pPr>
            <w:r>
              <w:t xml:space="preserve">Client</w:t>
            </w:r>
            <w:r>
              <w:rPr>
                <w:rtl/>
              </w:rPr>
              <w:t xml:space="preserve"> </w:t>
            </w:r>
            <w:r>
              <w:rPr>
                <w:rtl/>
              </w:rPr>
              <w:t xml:space="preserve">باید کاربر را به‌صورت یکتا از</w:t>
            </w:r>
            <w:r>
              <w:rPr>
                <w:rtl/>
              </w:rPr>
              <w:t xml:space="preserve"> </w:t>
            </w:r>
            <w:r>
              <w:t xml:space="preserve">ID Token Claims</w:t>
            </w:r>
            <w:r>
              <w:rPr>
                <w:rtl/>
              </w:rPr>
              <w:t xml:space="preserve"> </w:t>
            </w:r>
            <w:r>
              <w:rPr>
                <w:rtl/>
              </w:rPr>
              <w:t xml:space="preserve">شناسایی کند، معمولاً از</w:t>
            </w:r>
            <w:r>
              <w:rPr>
                <w:rtl/>
              </w:rPr>
              <w:t xml:space="preserve"> </w:t>
            </w:r>
            <w:r>
              <w:t xml:space="preserve">‘</w:t>
            </w:r>
            <w:r>
              <w:t xml:space="preserve">sub</w:t>
            </w:r>
            <w:r>
              <w:t xml:space="preserve">’</w:t>
            </w:r>
            <w:r>
              <w:t xml:space="preserve"> </w:t>
            </w:r>
            <w:r>
              <w:t xml:space="preserve">Claim</w:t>
            </w:r>
            <w:r>
              <w:rPr>
                <w:rtl/>
              </w:rPr>
              <w:t xml:space="preserve"> </w:t>
            </w:r>
            <w:r>
              <w:rPr>
                <w:rtl/>
              </w:rPr>
              <w:t xml:space="preserve">، که قابل انتساب مجدد به کاربران دیگر نیست (در محدوده‌ی همان</w:t>
            </w:r>
            <w:r>
              <w:rPr>
                <w:rtl/>
              </w:rPr>
              <w:t xml:space="preserve"> </w:t>
            </w:r>
            <w:r>
              <w:t xml:space="preserve">Identity Provider).</w:t>
            </w:r>
          </w:p>
        </w:tc>
        <w:tc>
          <w:tcPr/>
          <w:p>
            <w:pPr>
              <w:pStyle w:val="Compact"/>
              <w:bidi/>
              <w:jc w:val="center"/>
            </w:pPr>
            <w:r>
              <w:t xml:space="preserve">2</w:t>
            </w:r>
          </w:p>
        </w:tc>
      </w:tr>
      <w:tr>
        <w:tc>
          <w:tcPr/>
          <w:p>
            <w:pPr>
              <w:pStyle w:val="Compact"/>
              <w:bidi/>
              <w:jc w:val="center"/>
            </w:pPr>
            <w:r>
              <w:rPr>
                <w:bCs/>
                <w:b/>
              </w:rPr>
              <w:t xml:space="preserve">10.5.3</w:t>
            </w:r>
          </w:p>
        </w:tc>
        <w:tc>
          <w:tcPr/>
          <w:p>
            <w:pPr>
              <w:pStyle w:val="Compact"/>
              <w:bidi/>
              <w:jc w:val="right"/>
            </w:pPr>
            <w:r>
              <w:t xml:space="preserve">Client</w:t>
            </w:r>
            <w:r>
              <w:rPr>
                <w:rtl/>
              </w:rPr>
              <w:t xml:space="preserve"> </w:t>
            </w:r>
            <w:r>
              <w:rPr>
                <w:rtl/>
              </w:rPr>
              <w:t xml:space="preserve">باید تلاش‌های یک</w:t>
            </w:r>
            <w:r>
              <w:rPr>
                <w:rtl/>
              </w:rPr>
              <w:t xml:space="preserve"> </w:t>
            </w:r>
            <w:r>
              <w:t xml:space="preserve">Authorization Server</w:t>
            </w:r>
            <w:r>
              <w:rPr>
                <w:rtl/>
              </w:rPr>
              <w:t xml:space="preserve"> </w:t>
            </w:r>
            <w:r>
              <w:rPr>
                <w:rtl/>
              </w:rPr>
              <w:t xml:space="preserve">مخرب برای جا زدن خود به‌جای یک</w:t>
            </w:r>
            <w:r>
              <w:rPr>
                <w:rtl/>
              </w:rPr>
              <w:t xml:space="preserve"> </w:t>
            </w:r>
            <w:r>
              <w:t xml:space="preserve">Authorization Server</w:t>
            </w:r>
            <w:r>
              <w:rPr>
                <w:rtl/>
              </w:rPr>
              <w:t xml:space="preserve"> </w:t>
            </w:r>
            <w:r>
              <w:rPr>
                <w:rtl/>
              </w:rPr>
              <w:t xml:space="preserve">دیگر از طریق متادیتای</w:t>
            </w:r>
            <w:r>
              <w:rPr>
                <w:rtl/>
              </w:rPr>
              <w:t xml:space="preserve"> </w:t>
            </w:r>
            <w:r>
              <w:t xml:space="preserve">Authorization Server</w:t>
            </w:r>
            <w:r>
              <w:rPr>
                <w:rtl/>
              </w:rPr>
              <w:t xml:space="preserve"> </w:t>
            </w:r>
            <w:r>
              <w:rPr>
                <w:rtl/>
              </w:rPr>
              <w:t xml:space="preserve">را رد می‌کند.کلاینت باید متادیتای</w:t>
            </w:r>
            <w:r>
              <w:rPr>
                <w:rtl/>
              </w:rPr>
              <w:t xml:space="preserve"> </w:t>
            </w:r>
            <w:r>
              <w:t xml:space="preserve">Authorization Server</w:t>
            </w:r>
            <w:r>
              <w:rPr>
                <w:rtl/>
              </w:rPr>
              <w:t xml:space="preserve"> </w:t>
            </w:r>
            <w:r>
              <w:rPr>
                <w:rtl/>
              </w:rPr>
              <w:t xml:space="preserve">را رد کند اگر مقدار</w:t>
            </w:r>
            <w:r>
              <w:rPr>
                <w:rtl/>
              </w:rPr>
              <w:t xml:space="preserve"> </w:t>
            </w:r>
            <w:r>
              <w:t xml:space="preserve">issuer URL</w:t>
            </w:r>
            <w:r>
              <w:rPr>
                <w:rtl/>
              </w:rPr>
              <w:t xml:space="preserve"> </w:t>
            </w:r>
            <w:r>
              <w:rPr>
                <w:rtl/>
              </w:rPr>
              <w:t xml:space="preserve">موجود در متادیتا دقیقاً با</w:t>
            </w:r>
            <w:r>
              <w:rPr>
                <w:rtl/>
              </w:rPr>
              <w:t xml:space="preserve"> </w:t>
            </w:r>
            <w:r>
              <w:t xml:space="preserve">issuer URL</w:t>
            </w:r>
            <w:r>
              <w:rPr>
                <w:rtl/>
              </w:rPr>
              <w:t xml:space="preserve"> </w:t>
            </w:r>
            <w:r>
              <w:rPr>
                <w:rtl/>
              </w:rPr>
              <w:t xml:space="preserve">از پیش پیکربندی‌شده و مورد انتظار کلاینت یکسان نباشد.</w:t>
            </w:r>
          </w:p>
        </w:tc>
        <w:tc>
          <w:tcPr/>
          <w:p>
            <w:pPr>
              <w:pStyle w:val="Compact"/>
              <w:bidi/>
              <w:jc w:val="center"/>
            </w:pPr>
            <w:r>
              <w:t xml:space="preserve">2</w:t>
            </w:r>
          </w:p>
        </w:tc>
      </w:tr>
      <w:tr>
        <w:tc>
          <w:tcPr/>
          <w:p>
            <w:pPr>
              <w:pStyle w:val="Compact"/>
              <w:bidi/>
              <w:jc w:val="center"/>
            </w:pPr>
            <w:r>
              <w:rPr>
                <w:bCs/>
                <w:b/>
              </w:rPr>
              <w:t xml:space="preserve">10.5.4</w:t>
            </w:r>
          </w:p>
        </w:tc>
        <w:tc>
          <w:tcPr/>
          <w:p>
            <w:pPr>
              <w:pStyle w:val="Compact"/>
              <w:bidi/>
              <w:jc w:val="right"/>
            </w:pPr>
            <w:r>
              <w:t xml:space="preserve">Client</w:t>
            </w:r>
            <w:r>
              <w:rPr>
                <w:rtl/>
              </w:rPr>
              <w:t xml:space="preserve"> </w:t>
            </w:r>
            <w:r>
              <w:rPr>
                <w:rtl/>
              </w:rPr>
              <w:t xml:space="preserve">باید اعتبارسنجی کند</w:t>
            </w:r>
            <w:r>
              <w:rPr>
                <w:rtl/>
              </w:rPr>
              <w:t xml:space="preserve"> </w:t>
            </w:r>
            <w:r>
              <w:t xml:space="preserve">ID Token</w:t>
            </w:r>
            <w:r>
              <w:rPr>
                <w:rtl/>
              </w:rPr>
              <w:t xml:space="preserve"> </w:t>
            </w:r>
            <w:r>
              <w:rPr>
                <w:rtl/>
              </w:rPr>
              <w:t xml:space="preserve">برای استفاده توسط همان</w:t>
            </w:r>
            <w:r>
              <w:rPr>
                <w:rtl/>
              </w:rPr>
              <w:t xml:space="preserve"> </w:t>
            </w:r>
            <w:r>
              <w:t xml:space="preserve">Client</w:t>
            </w:r>
            <w:r>
              <w:rPr>
                <w:rtl/>
              </w:rPr>
              <w:t xml:space="preserve"> </w:t>
            </w:r>
            <w:r>
              <w:rPr>
                <w:rtl/>
              </w:rPr>
              <w:t xml:space="preserve">در نظر گرفته شده است (Audience)، با بررسی اینکه</w:t>
            </w:r>
            <w:r>
              <w:rPr>
                <w:rtl/>
              </w:rPr>
              <w:t xml:space="preserve"> </w:t>
            </w:r>
            <w:r>
              <w:t xml:space="preserve">‘</w:t>
            </w:r>
            <w:r>
              <w:t xml:space="preserve">aud</w:t>
            </w:r>
            <w:r>
              <w:t xml:space="preserve">’</w:t>
            </w:r>
            <w:r>
              <w:t xml:space="preserve"> </w:t>
            </w:r>
            <w:r>
              <w:t xml:space="preserve">Claim</w:t>
            </w:r>
            <w:r>
              <w:rPr>
                <w:rtl/>
              </w:rPr>
              <w:t xml:space="preserve"> </w:t>
            </w:r>
            <w:r>
              <w:rPr>
                <w:rtl/>
              </w:rPr>
              <w:t xml:space="preserve">در توکن برابر با مقدار</w:t>
            </w:r>
            <w:r>
              <w:rPr>
                <w:rtl/>
              </w:rPr>
              <w:t xml:space="preserve"> </w:t>
            </w:r>
            <w:r>
              <w:t xml:space="preserve">‘</w:t>
            </w:r>
            <w:r>
              <w:t xml:space="preserve">client_id</w:t>
            </w:r>
            <w:r>
              <w:t xml:space="preserve">’</w:t>
            </w:r>
            <w:r>
              <w:rPr>
                <w:rtl/>
              </w:rPr>
              <w:t xml:space="preserve"> </w:t>
            </w:r>
            <w:r>
              <w:rPr>
                <w:rtl/>
              </w:rPr>
              <w:t xml:space="preserve">مربوط به</w:t>
            </w:r>
            <w:r>
              <w:rPr>
                <w:rtl/>
              </w:rPr>
              <w:t xml:space="preserve"> </w:t>
            </w:r>
            <w:r>
              <w:t xml:space="preserve">Client</w:t>
            </w:r>
            <w:r>
              <w:rPr>
                <w:rtl/>
              </w:rPr>
              <w:t xml:space="preserve"> </w:t>
            </w:r>
            <w:r>
              <w:rPr>
                <w:rtl/>
              </w:rPr>
              <w:t xml:space="preserve">باشد.</w:t>
            </w:r>
          </w:p>
        </w:tc>
        <w:tc>
          <w:tcPr/>
          <w:p>
            <w:pPr>
              <w:pStyle w:val="Compact"/>
              <w:bidi/>
              <w:jc w:val="center"/>
            </w:pPr>
            <w:r>
              <w:t xml:space="preserve">2</w:t>
            </w:r>
          </w:p>
        </w:tc>
      </w:tr>
      <w:tr>
        <w:tc>
          <w:tcPr/>
          <w:p>
            <w:pPr>
              <w:pStyle w:val="Compact"/>
              <w:bidi/>
              <w:jc w:val="center"/>
            </w:pPr>
            <w:r>
              <w:rPr>
                <w:bCs/>
                <w:b/>
              </w:rPr>
              <w:t xml:space="preserve">10.5.5</w:t>
            </w:r>
          </w:p>
        </w:tc>
        <w:tc>
          <w:tcPr/>
          <w:p>
            <w:pPr>
              <w:pStyle w:val="Compact"/>
              <w:bidi/>
              <w:jc w:val="right"/>
            </w:pPr>
            <w:r>
              <w:rPr>
                <w:rtl/>
              </w:rPr>
              <w:t xml:space="preserve">هنگام استفاده ازOIDC</w:t>
            </w:r>
            <w:r>
              <w:rPr>
                <w:rtl/>
              </w:rPr>
              <w:t xml:space="preserve"> </w:t>
            </w:r>
            <w:r>
              <w:t xml:space="preserve">Back-Channel</w:t>
            </w:r>
            <w:r>
              <w:rPr>
                <w:rtl/>
              </w:rPr>
              <w:t xml:space="preserve"> </w:t>
            </w:r>
            <w:r>
              <w:rPr>
                <w:rtl/>
              </w:rPr>
              <w:t xml:space="preserve">Logout،</w:t>
            </w:r>
            <w:r>
              <w:rPr>
                <w:rtl/>
              </w:rPr>
              <w:t xml:space="preserve"> </w:t>
            </w:r>
            <w:r>
              <w:t xml:space="preserve">Relying Party</w:t>
            </w:r>
            <w:r>
              <w:rPr>
                <w:rtl/>
              </w:rPr>
              <w:t xml:space="preserve"> </w:t>
            </w:r>
            <w:r>
              <w:rPr>
                <w:rtl/>
              </w:rPr>
              <w:t xml:space="preserve">از</w:t>
            </w:r>
            <w:r>
              <w:rPr>
                <w:rtl/>
              </w:rPr>
              <w:t xml:space="preserve"> </w:t>
            </w:r>
            <w:r>
              <w:t xml:space="preserve">Denial of Service</w:t>
            </w:r>
            <w:r>
              <w:rPr>
                <w:rtl/>
              </w:rPr>
              <w:t xml:space="preserve"> </w:t>
            </w:r>
            <w:r>
              <w:rPr>
                <w:rtl/>
              </w:rPr>
              <w:t xml:space="preserve">از طریق</w:t>
            </w:r>
            <w:r>
              <w:rPr>
                <w:rtl/>
              </w:rPr>
              <w:t xml:space="preserve"> </w:t>
            </w:r>
            <w:r>
              <w:t xml:space="preserve">Forced Logout</w:t>
            </w:r>
            <w:r>
              <w:rPr>
                <w:rtl/>
              </w:rPr>
              <w:t xml:space="preserve"> </w:t>
            </w:r>
            <w:r>
              <w:rPr>
                <w:rtl/>
              </w:rPr>
              <w:t xml:space="preserve">و</w:t>
            </w:r>
            <w:r>
              <w:rPr>
                <w:rtl/>
              </w:rPr>
              <w:t xml:space="preserve"> </w:t>
            </w:r>
            <w:r>
              <w:t xml:space="preserve">Cross-JWT Confusion</w:t>
            </w:r>
            <w:r>
              <w:rPr>
                <w:rtl/>
              </w:rPr>
              <w:t xml:space="preserve"> </w:t>
            </w:r>
            <w:r>
              <w:rPr>
                <w:rtl/>
              </w:rPr>
              <w:t xml:space="preserve">در جریان</w:t>
            </w:r>
            <w:r>
              <w:rPr>
                <w:rtl/>
              </w:rPr>
              <w:t xml:space="preserve"> </w:t>
            </w:r>
            <w:r>
              <w:t xml:space="preserve">Logout</w:t>
            </w:r>
            <w:r>
              <w:rPr>
                <w:rtl/>
              </w:rPr>
              <w:t xml:space="preserve"> </w:t>
            </w:r>
            <w:r>
              <w:rPr>
                <w:rtl/>
              </w:rPr>
              <w:t xml:space="preserve">باید جلوگیری کند.</w:t>
            </w:r>
            <w:r>
              <w:rPr>
                <w:rtl/>
              </w:rPr>
              <w:t xml:space="preserve"> </w:t>
            </w:r>
            <w:r>
              <w:t xml:space="preserve">Client</w:t>
            </w:r>
            <w:r>
              <w:rPr>
                <w:rtl/>
              </w:rPr>
              <w:t xml:space="preserve"> </w:t>
            </w:r>
            <w:r>
              <w:rPr>
                <w:rtl/>
              </w:rPr>
              <w:t xml:space="preserve">باید بررسی کند که</w:t>
            </w:r>
            <w:r>
              <w:rPr>
                <w:rtl/>
              </w:rPr>
              <w:t xml:space="preserve"> </w:t>
            </w:r>
            <w:r>
              <w:t xml:space="preserve">Logout Token</w:t>
            </w:r>
            <w:r>
              <w:rPr>
                <w:rtl/>
              </w:rPr>
              <w:t xml:space="preserve"> </w:t>
            </w:r>
            <w:r>
              <w:rPr>
                <w:rtl/>
              </w:rPr>
              <w:t xml:space="preserve">به درستی با مقدار</w:t>
            </w:r>
            <w:r>
              <w:rPr>
                <w:rtl/>
              </w:rPr>
              <w:t xml:space="preserve"> </w:t>
            </w:r>
            <w:r>
              <w:t xml:space="preserve">typ</w:t>
            </w:r>
            <w:r>
              <w:rPr>
                <w:rtl/>
              </w:rPr>
              <w:t xml:space="preserve"> </w:t>
            </w:r>
            <w:r>
              <w:rPr>
                <w:rtl/>
              </w:rPr>
              <w:t xml:space="preserve">آن برابر با</w:t>
            </w:r>
            <w:r>
              <w:rPr>
                <w:rtl/>
              </w:rPr>
              <w:t xml:space="preserve"> </w:t>
            </w:r>
            <w:r>
              <w:t xml:space="preserve">logout+jwt</w:t>
            </w:r>
            <w:r>
              <w:rPr>
                <w:rtl/>
              </w:rPr>
              <w:t xml:space="preserve"> </w:t>
            </w:r>
            <w:r>
              <w:rPr>
                <w:rtl/>
              </w:rPr>
              <w:t xml:space="preserve">باشد ، شامل</w:t>
            </w:r>
            <w:r>
              <w:rPr>
                <w:rtl/>
              </w:rPr>
              <w:t xml:space="preserve"> </w:t>
            </w:r>
            <w:r>
              <w:t xml:space="preserve">‘</w:t>
            </w:r>
            <w:r>
              <w:t xml:space="preserve">event</w:t>
            </w:r>
            <w:r>
              <w:t xml:space="preserve">’</w:t>
            </w:r>
            <w:r>
              <w:t xml:space="preserve"> </w:t>
            </w:r>
            <w:r>
              <w:t xml:space="preserve">Claim</w:t>
            </w:r>
            <w:r>
              <w:rPr>
                <w:rtl/>
              </w:rPr>
              <w:t xml:space="preserve"> </w:t>
            </w:r>
            <w:r>
              <w:rPr>
                <w:rtl/>
              </w:rPr>
              <w:t xml:space="preserve">با نام عضو صحیح باشد و شامل</w:t>
            </w:r>
            <w:r>
              <w:rPr>
                <w:rtl/>
              </w:rPr>
              <w:t xml:space="preserve"> </w:t>
            </w:r>
            <w:r>
              <w:t xml:space="preserve">‘</w:t>
            </w:r>
            <w:r>
              <w:t xml:space="preserve">nonce</w:t>
            </w:r>
            <w:r>
              <w:t xml:space="preserve">’</w:t>
            </w:r>
            <w:r>
              <w:t xml:space="preserve"> </w:t>
            </w:r>
            <w:r>
              <w:t xml:space="preserve">Claim</w:t>
            </w:r>
            <w:r>
              <w:rPr>
                <w:rtl/>
              </w:rPr>
              <w:t xml:space="preserve"> </w:t>
            </w:r>
            <w:r>
              <w:rPr>
                <w:rtl/>
              </w:rPr>
              <w:t xml:space="preserve">نباشد. همچنین توصیه می‌شود</w:t>
            </w:r>
            <w:r>
              <w:rPr>
                <w:rtl/>
              </w:rPr>
              <w:t xml:space="preserve"> </w:t>
            </w:r>
            <w:r>
              <w:t xml:space="preserve">Expiration</w:t>
            </w:r>
            <w:r>
              <w:rPr>
                <w:rtl/>
              </w:rPr>
              <w:t xml:space="preserve"> </w:t>
            </w:r>
            <w:r>
              <w:rPr>
                <w:rtl/>
              </w:rPr>
              <w:t xml:space="preserve">کوتاه باشد (مثلاً ۲ دقیقه).</w:t>
            </w:r>
          </w:p>
        </w:tc>
        <w:tc>
          <w:tcPr/>
          <w:p>
            <w:pPr>
              <w:pStyle w:val="Compact"/>
              <w:bidi/>
              <w:jc w:val="center"/>
            </w:pPr>
            <w:r>
              <w:t xml:space="preserve">2</w:t>
            </w:r>
          </w:p>
        </w:tc>
      </w:tr>
    </w:tbl>
    <w:bookmarkEnd w:id="231"/>
    <w:bookmarkStart w:id="232" w:name="v10.6-openid-provider"/>
    <w:p>
      <w:pPr>
        <w:pStyle w:val="Heading2"/>
        <w:bidi/>
      </w:pPr>
      <w:r>
        <w:t xml:space="preserve">V10.6 OpenID Provider</w:t>
      </w:r>
    </w:p>
    <w:p>
      <w:pPr>
        <w:bidi/>
      </w:pPr>
      <w:r>
        <w:rPr>
          <w:rtl/>
        </w:rPr>
        <w:t xml:space="preserve">از آنجا که</w:t>
      </w:r>
      <w:r>
        <w:rPr>
          <w:rtl/>
        </w:rPr>
        <w:t xml:space="preserve"> </w:t>
      </w:r>
      <w:r>
        <w:t xml:space="preserve">OpenID</w:t>
      </w:r>
      <w:r>
        <w:rPr>
          <w:rtl/>
        </w:rPr>
        <w:t xml:space="preserve"> </w:t>
      </w:r>
      <w:r>
        <w:rPr>
          <w:rtl/>
        </w:rPr>
        <w:t xml:space="preserve">Providerها نقش</w:t>
      </w:r>
      <w:r>
        <w:rPr>
          <w:rtl/>
        </w:rPr>
        <w:t xml:space="preserve"> </w:t>
      </w:r>
      <w:r>
        <w:t xml:space="preserve">Authorization Server</w:t>
      </w:r>
      <w:r>
        <w:rPr>
          <w:rtl/>
        </w:rPr>
        <w:t xml:space="preserve"> </w:t>
      </w:r>
      <w:r>
        <w:rPr>
          <w:rtl/>
        </w:rPr>
        <w:t xml:space="preserve">در</w:t>
      </w:r>
      <w:r>
        <w:rPr>
          <w:rtl/>
        </w:rPr>
        <w:t xml:space="preserve"> </w:t>
      </w:r>
      <w:r>
        <w:t xml:space="preserve">OAuth</w:t>
      </w:r>
      <w:r>
        <w:rPr>
          <w:rtl/>
        </w:rPr>
        <w:t xml:space="preserve"> </w:t>
      </w:r>
      <w:r>
        <w:rPr>
          <w:rtl/>
        </w:rPr>
        <w:t xml:space="preserve">را نیز ایفا می‌کنند، الزامات بخش</w:t>
      </w:r>
      <w:r>
        <w:rPr>
          <w:rtl/>
        </w:rPr>
        <w:t xml:space="preserve"> </w:t>
      </w:r>
      <w:r>
        <w:t xml:space="preserve">«OAuth Authorization Server»</w:t>
      </w:r>
      <w:r>
        <w:rPr>
          <w:rtl/>
        </w:rPr>
        <w:t xml:space="preserve"> </w:t>
      </w:r>
      <w:r>
        <w:rPr>
          <w:rtl/>
        </w:rPr>
        <w:t xml:space="preserve">در اینجا نیز قابل اعمال هستند.</w:t>
      </w:r>
    </w:p>
    <w:p>
      <w:pPr>
        <w:bidi/>
      </w:pPr>
      <w:r>
        <w:rPr>
          <w:rtl/>
        </w:rPr>
        <w:t xml:space="preserve">توجه شود در صورتی که از</w:t>
      </w:r>
      <w:r>
        <w:rPr>
          <w:rtl/>
        </w:rPr>
        <w:t xml:space="preserve"> </w:t>
      </w:r>
      <w:r>
        <w:t xml:space="preserve">ID Token Flow</w:t>
      </w:r>
      <w:r>
        <w:rPr>
          <w:rtl/>
        </w:rPr>
        <w:t xml:space="preserve"> </w:t>
      </w:r>
      <w:r>
        <w:rPr>
          <w:rtl/>
        </w:rPr>
        <w:t xml:space="preserve">و نه</w:t>
      </w:r>
      <w:r>
        <w:rPr>
          <w:rtl/>
        </w:rPr>
        <w:t xml:space="preserve"> </w:t>
      </w:r>
      <w:r>
        <w:t xml:space="preserve">Code Flow</w:t>
      </w:r>
      <w:r>
        <w:rPr>
          <w:rtl/>
        </w:rPr>
        <w:t xml:space="preserve"> </w:t>
      </w:r>
      <w:r>
        <w:rPr>
          <w:rtl/>
        </w:rPr>
        <w:t xml:space="preserve">استفاده شود،</w:t>
      </w:r>
      <w:r>
        <w:rPr>
          <w:rtl/>
        </w:rPr>
        <w:t xml:space="preserve"> </w:t>
      </w:r>
      <w:r>
        <w:t xml:space="preserve">Access</w:t>
      </w:r>
      <w:r>
        <w:rPr>
          <w:rtl/>
        </w:rPr>
        <w:t xml:space="preserve"> </w:t>
      </w:r>
      <w:r>
        <w:rPr>
          <w:rtl/>
        </w:rPr>
        <w:t xml:space="preserve">Tokenای صادر نمی‌شود و در نتیجه بسیاری از الزامات مربوط به</w:t>
      </w:r>
      <w:r>
        <w:rPr>
          <w:rtl/>
        </w:rPr>
        <w:t xml:space="preserve"> </w:t>
      </w:r>
      <w:r>
        <w:t xml:space="preserve">OAuth Authorization Server</w:t>
      </w:r>
      <w:r>
        <w:rPr>
          <w:rtl/>
        </w:rPr>
        <w:t xml:space="preserve"> </w:t>
      </w:r>
      <w:r>
        <w:rPr>
          <w:rtl/>
        </w:rPr>
        <w:t xml:space="preserve">قابل اعمال نخواهند بود.</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10.6.1</w:t>
            </w:r>
          </w:p>
        </w:tc>
        <w:tc>
          <w:tcPr/>
          <w:p>
            <w:pPr>
              <w:pStyle w:val="Compact"/>
              <w:bidi/>
              <w:jc w:val="right"/>
            </w:pPr>
            <w:r>
              <w:t xml:space="preserve">OpenID Provider</w:t>
            </w:r>
            <w:r>
              <w:rPr>
                <w:rtl/>
              </w:rPr>
              <w:t xml:space="preserve"> </w:t>
            </w:r>
            <w:r>
              <w:rPr>
                <w:rtl/>
              </w:rPr>
              <w:t xml:space="preserve">باید فقط مقادیر</w:t>
            </w:r>
            <w:r>
              <w:rPr>
                <w:rtl/>
              </w:rPr>
              <w:t xml:space="preserve"> </w:t>
            </w:r>
            <w:r>
              <w:t xml:space="preserve">‘</w:t>
            </w:r>
            <w:r>
              <w:t xml:space="preserve">code</w:t>
            </w:r>
            <w:r>
              <w:t xml:space="preserve">’</w:t>
            </w:r>
            <w:r>
              <w:rPr>
                <w:rtl/>
              </w:rPr>
              <w:t xml:space="preserve">،</w:t>
            </w:r>
            <w:r>
              <w:rPr>
                <w:rtl/>
              </w:rPr>
              <w:t xml:space="preserve"> </w:t>
            </w:r>
            <w:r>
              <w:t xml:space="preserve">‘</w:t>
            </w:r>
            <w:r>
              <w:t xml:space="preserve">ciba</w:t>
            </w:r>
            <w:r>
              <w:t xml:space="preserve">’</w:t>
            </w:r>
            <w:r>
              <w:rPr>
                <w:rtl/>
              </w:rPr>
              <w:t xml:space="preserve">،</w:t>
            </w:r>
            <w:r>
              <w:rPr>
                <w:rtl/>
              </w:rPr>
              <w:t xml:space="preserve"> </w:t>
            </w:r>
            <w:r>
              <w:t xml:space="preserve">‘</w:t>
            </w:r>
            <w:r>
              <w:t xml:space="preserve">id_token</w:t>
            </w:r>
            <w:r>
              <w:t xml:space="preserve">’</w:t>
            </w:r>
            <w:r>
              <w:rPr>
                <w:rtl/>
              </w:rPr>
              <w:t xml:space="preserve"> </w:t>
            </w:r>
            <w:r>
              <w:rPr>
                <w:rtl/>
              </w:rPr>
              <w:t xml:space="preserve">یا</w:t>
            </w:r>
            <w:r>
              <w:rPr>
                <w:rtl/>
              </w:rPr>
              <w:t xml:space="preserve"> </w:t>
            </w:r>
            <w:r>
              <w:t xml:space="preserve">‘</w:t>
            </w:r>
            <w:r>
              <w:t xml:space="preserve">id_token code</w:t>
            </w:r>
            <w:r>
              <w:t xml:space="preserve">’</w:t>
            </w:r>
            <w:r>
              <w:rPr>
                <w:rtl/>
              </w:rPr>
              <w:t xml:space="preserve"> </w:t>
            </w:r>
            <w:r>
              <w:rPr>
                <w:rtl/>
              </w:rPr>
              <w:t xml:space="preserve">را برای</w:t>
            </w:r>
            <w:r>
              <w:rPr>
                <w:rtl/>
              </w:rPr>
              <w:t xml:space="preserve"> </w:t>
            </w:r>
            <w:r>
              <w:t xml:space="preserve">Response Mode</w:t>
            </w:r>
            <w:r>
              <w:rPr>
                <w:rtl/>
              </w:rPr>
              <w:t xml:space="preserve"> </w:t>
            </w:r>
            <w:r>
              <w:rPr>
                <w:rtl/>
              </w:rPr>
              <w:t xml:space="preserve">مجاز بداند. توجه داشته باشید که</w:t>
            </w:r>
            <w:r>
              <w:rPr>
                <w:rtl/>
              </w:rPr>
              <w:t xml:space="preserve"> </w:t>
            </w:r>
            <w:r>
              <w:t xml:space="preserve">‘</w:t>
            </w:r>
            <w:r>
              <w:t xml:space="preserve">code</w:t>
            </w:r>
            <w:r>
              <w:t xml:space="preserve">’</w:t>
            </w:r>
            <w:r>
              <w:rPr>
                <w:rtl/>
              </w:rPr>
              <w:t xml:space="preserve"> </w:t>
            </w:r>
            <w:r>
              <w:rPr>
                <w:rtl/>
              </w:rPr>
              <w:t xml:space="preserve">نسبت به</w:t>
            </w:r>
            <w:r>
              <w:rPr>
                <w:rtl/>
              </w:rPr>
              <w:t xml:space="preserve"> </w:t>
            </w:r>
            <w:r>
              <w:t xml:space="preserve">‘</w:t>
            </w:r>
            <w:r>
              <w:t xml:space="preserve">id_token code</w:t>
            </w:r>
            <w:r>
              <w:t xml:space="preserve">’</w:t>
            </w:r>
            <w:r>
              <w:rPr>
                <w:rtl/>
              </w:rPr>
              <w:t xml:space="preserve"> </w:t>
            </w:r>
            <w:r>
              <w:rPr>
                <w:rtl/>
              </w:rPr>
              <w:t xml:space="preserve">(که</w:t>
            </w:r>
            <w:r>
              <w:rPr>
                <w:rtl/>
              </w:rPr>
              <w:t xml:space="preserve"> </w:t>
            </w:r>
            <w:r>
              <w:t xml:space="preserve">OIDC Hybrid Flow</w:t>
            </w:r>
            <w:r>
              <w:rPr>
                <w:rtl/>
              </w:rPr>
              <w:t xml:space="preserve"> </w:t>
            </w:r>
            <w:r>
              <w:rPr>
                <w:rtl/>
              </w:rPr>
              <w:t xml:space="preserve">است) ترجیح داده می‌شود و</w:t>
            </w:r>
            <w:r>
              <w:rPr>
                <w:rtl/>
              </w:rPr>
              <w:t xml:space="preserve"> </w:t>
            </w:r>
            <w:r>
              <w:t xml:space="preserve">‘</w:t>
            </w:r>
            <w:r>
              <w:t xml:space="preserve">token</w:t>
            </w:r>
            <w:r>
              <w:t xml:space="preserve">’</w:t>
            </w:r>
            <w:r>
              <w:rPr>
                <w:rtl/>
              </w:rPr>
              <w:t xml:space="preserve"> </w:t>
            </w:r>
            <w:r>
              <w:rPr>
                <w:rtl/>
              </w:rPr>
              <w:t xml:space="preserve">(هر</w:t>
            </w:r>
            <w:r>
              <w:rPr>
                <w:rtl/>
              </w:rPr>
              <w:t xml:space="preserve"> </w:t>
            </w:r>
            <w:r>
              <w:t xml:space="preserve">Implicit Flow)</w:t>
            </w:r>
            <w:r>
              <w:rPr>
                <w:rtl/>
              </w:rPr>
              <w:t xml:space="preserve"> </w:t>
            </w:r>
            <w:r>
              <w:rPr>
                <w:rtl/>
              </w:rPr>
              <w:t xml:space="preserve">نباید استفاده شود.</w:t>
            </w:r>
          </w:p>
        </w:tc>
        <w:tc>
          <w:tcPr/>
          <w:p>
            <w:pPr>
              <w:pStyle w:val="Compact"/>
              <w:bidi/>
              <w:jc w:val="center"/>
            </w:pPr>
            <w:r>
              <w:t xml:space="preserve">2</w:t>
            </w:r>
          </w:p>
        </w:tc>
      </w:tr>
      <w:tr>
        <w:tc>
          <w:tcPr/>
          <w:p>
            <w:pPr>
              <w:pStyle w:val="Compact"/>
              <w:bidi/>
              <w:jc w:val="center"/>
            </w:pPr>
            <w:r>
              <w:rPr>
                <w:bCs/>
                <w:b/>
              </w:rPr>
              <w:t xml:space="preserve">10.6.2</w:t>
            </w:r>
          </w:p>
        </w:tc>
        <w:tc>
          <w:tcPr/>
          <w:p>
            <w:pPr>
              <w:pStyle w:val="Compact"/>
              <w:bidi/>
              <w:jc w:val="right"/>
            </w:pPr>
            <w:r>
              <w:t xml:space="preserve">OpenID Provider</w:t>
            </w:r>
            <w:r>
              <w:rPr>
                <w:rtl/>
              </w:rPr>
              <w:t xml:space="preserve"> </w:t>
            </w:r>
            <w:r>
              <w:rPr>
                <w:rtl/>
              </w:rPr>
              <w:t xml:space="preserve">از</w:t>
            </w:r>
            <w:r>
              <w:rPr>
                <w:rtl/>
              </w:rPr>
              <w:t xml:space="preserve"> </w:t>
            </w:r>
            <w:r>
              <w:t xml:space="preserve">Denial of Service</w:t>
            </w:r>
            <w:r>
              <w:rPr>
                <w:rtl/>
              </w:rPr>
              <w:t xml:space="preserve"> </w:t>
            </w:r>
            <w:r>
              <w:rPr>
                <w:rtl/>
              </w:rPr>
              <w:t xml:space="preserve">از طریق</w:t>
            </w:r>
            <w:r>
              <w:rPr>
                <w:rtl/>
              </w:rPr>
              <w:t xml:space="preserve"> </w:t>
            </w:r>
            <w:r>
              <w:t xml:space="preserve">Forced Logout</w:t>
            </w:r>
            <w:r>
              <w:rPr>
                <w:rtl/>
              </w:rPr>
              <w:t xml:space="preserve"> </w:t>
            </w:r>
            <w:r>
              <w:rPr>
                <w:rtl/>
              </w:rPr>
              <w:t xml:space="preserve">جلوگیری کند. این کار با دریافت تأیید صریح از کاربر نهایی یا در صورت وجود، اعتبارسنجی پارامترها در</w:t>
            </w:r>
            <w:r>
              <w:rPr>
                <w:rtl/>
              </w:rPr>
              <w:t xml:space="preserve"> </w:t>
            </w:r>
            <w:r>
              <w:t xml:space="preserve">Logout Request</w:t>
            </w:r>
            <w:r>
              <w:rPr>
                <w:rtl/>
              </w:rPr>
              <w:t xml:space="preserve"> </w:t>
            </w:r>
            <w:r>
              <w:rPr>
                <w:rtl/>
              </w:rPr>
              <w:t xml:space="preserve">(که توسط</w:t>
            </w:r>
            <w:r>
              <w:rPr>
                <w:rtl/>
              </w:rPr>
              <w:t xml:space="preserve"> </w:t>
            </w:r>
            <w:r>
              <w:t xml:space="preserve">Relying Party</w:t>
            </w:r>
            <w:r>
              <w:rPr>
                <w:rtl/>
              </w:rPr>
              <w:t xml:space="preserve"> </w:t>
            </w:r>
            <w:r>
              <w:rPr>
                <w:rtl/>
              </w:rPr>
              <w:t xml:space="preserve">آغاز شده است)، مانند</w:t>
            </w:r>
            <w:r>
              <w:rPr>
                <w:rtl/>
              </w:rPr>
              <w:t xml:space="preserve"> </w:t>
            </w:r>
            <w:r>
              <w:t xml:space="preserve">‘</w:t>
            </w:r>
            <w:r>
              <w:t xml:space="preserve">id_token_hint</w:t>
            </w:r>
            <w:r>
              <w:t xml:space="preserve">’</w:t>
            </w:r>
            <w:r>
              <w:rPr>
                <w:rtl/>
              </w:rPr>
              <w:t xml:space="preserve">، انجام می‌شود.</w:t>
            </w:r>
          </w:p>
        </w:tc>
        <w:tc>
          <w:tcPr/>
          <w:p>
            <w:pPr>
              <w:pStyle w:val="Compact"/>
              <w:bidi/>
              <w:jc w:val="center"/>
            </w:pPr>
            <w:r>
              <w:t xml:space="preserve">2</w:t>
            </w:r>
          </w:p>
        </w:tc>
      </w:tr>
    </w:tbl>
    <w:bookmarkEnd w:id="232"/>
    <w:bookmarkStart w:id="233" w:name="v10.7-consent-management"/>
    <w:p>
      <w:pPr>
        <w:pStyle w:val="Heading2"/>
        <w:bidi/>
      </w:pPr>
      <w:r>
        <w:t xml:space="preserve">V10.7 Consent Management</w:t>
      </w:r>
    </w:p>
    <w:p>
      <w:pPr>
        <w:bidi/>
      </w:pPr>
      <w:r>
        <w:rPr>
          <w:rtl/>
        </w:rPr>
        <w:t xml:space="preserve">این الزامات، فرآیند تأیید رضایت</w:t>
      </w:r>
      <w:r>
        <w:rPr>
          <w:rtl/>
        </w:rPr>
        <w:t xml:space="preserve"> </w:t>
      </w:r>
      <w:r>
        <w:t xml:space="preserve">(Consent)</w:t>
      </w:r>
      <w:r>
        <w:rPr>
          <w:rtl/>
        </w:rPr>
        <w:t xml:space="preserve"> </w:t>
      </w:r>
      <w:r>
        <w:rPr>
          <w:rtl/>
        </w:rPr>
        <w:t xml:space="preserve">کاربر توسط</w:t>
      </w:r>
      <w:r>
        <w:rPr>
          <w:rtl/>
        </w:rPr>
        <w:t xml:space="preserve"> </w:t>
      </w:r>
      <w:r>
        <w:t xml:space="preserve">Authorization Server</w:t>
      </w:r>
      <w:r>
        <w:rPr>
          <w:rtl/>
        </w:rPr>
        <w:t xml:space="preserve"> </w:t>
      </w:r>
      <w:r>
        <w:rPr>
          <w:rtl/>
        </w:rPr>
        <w:t xml:space="preserve">را پوشش می‌دهند.در صورت نبودِ تأیید صحیح رضایت کاربر، یک مهاجم می‌تواند از طریق جعل</w:t>
      </w:r>
      <w:r>
        <w:rPr>
          <w:rtl/>
        </w:rPr>
        <w:t xml:space="preserve"> </w:t>
      </w:r>
      <w:r>
        <w:t xml:space="preserve">(Spoofing)</w:t>
      </w:r>
      <w:r>
        <w:rPr>
          <w:rtl/>
        </w:rPr>
        <w:t xml:space="preserve"> </w:t>
      </w:r>
      <w:r>
        <w:rPr>
          <w:rtl/>
        </w:rPr>
        <w:t xml:space="preserve">یا مهندسی اجتماعی</w:t>
      </w:r>
      <w:r>
        <w:rPr>
          <w:rtl/>
        </w:rPr>
        <w:t xml:space="preserve"> </w:t>
      </w:r>
      <w:r>
        <w:t xml:space="preserve">(Social Engineering)</w:t>
      </w:r>
      <w:r>
        <w:rPr>
          <w:rtl/>
        </w:rPr>
        <w:t xml:space="preserve"> </w:t>
      </w:r>
      <w:r>
        <w:rPr>
          <w:rtl/>
        </w:rPr>
        <w:t xml:space="preserve">به‌جای کاربر مجوزها</w:t>
      </w:r>
      <w:r>
        <w:rPr>
          <w:rtl/>
        </w:rPr>
        <w:t xml:space="preserve"> </w:t>
      </w:r>
      <w:r>
        <w:t xml:space="preserve">(Permissions)</w:t>
      </w:r>
      <w:r>
        <w:rPr>
          <w:rtl/>
        </w:rPr>
        <w:t xml:space="preserve"> </w:t>
      </w:r>
      <w:r>
        <w:rPr>
          <w:rtl/>
        </w:rPr>
        <w:t xml:space="preserve">را به دست آورد.</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10.7.1</w:t>
            </w:r>
          </w:p>
        </w:tc>
        <w:tc>
          <w:tcPr/>
          <w:p>
            <w:pPr>
              <w:pStyle w:val="Compact"/>
              <w:bidi/>
              <w:jc w:val="right"/>
            </w:pPr>
            <w:r>
              <w:t xml:space="preserve">Authorization Server</w:t>
            </w:r>
            <w:r>
              <w:rPr>
                <w:rtl/>
              </w:rPr>
              <w:t xml:space="preserve"> </w:t>
            </w:r>
            <w:r>
              <w:rPr>
                <w:rtl/>
              </w:rPr>
              <w:t xml:space="preserve">باید تضمین ‌کند کاربر برای هر درخواست مجوز</w:t>
            </w:r>
            <w:r>
              <w:rPr>
                <w:rtl/>
              </w:rPr>
              <w:t xml:space="preserve"> </w:t>
            </w:r>
            <w:r>
              <w:t xml:space="preserve">(Authorization Request)</w:t>
            </w:r>
            <w:r>
              <w:rPr>
                <w:rtl/>
              </w:rPr>
              <w:t xml:space="preserve"> </w:t>
            </w:r>
            <w:r>
              <w:rPr>
                <w:rtl/>
              </w:rPr>
              <w:t xml:space="preserve">رضایت خود را اعلام کرده است. در صورتی که هویت کلاینت قابل اطمینان نباشد،</w:t>
            </w:r>
            <w:r>
              <w:rPr>
                <w:rtl/>
              </w:rPr>
              <w:t xml:space="preserve"> </w:t>
            </w:r>
            <w:r>
              <w:t xml:space="preserve">Authorization Server</w:t>
            </w:r>
            <w:r>
              <w:rPr>
                <w:rtl/>
              </w:rPr>
              <w:t xml:space="preserve"> </w:t>
            </w:r>
            <w:r>
              <w:rPr>
                <w:rtl/>
              </w:rPr>
              <w:t xml:space="preserve">باید در همه موارد کاربر را به‌صورت صریح برای اعلام رضایت</w:t>
            </w:r>
            <w:r>
              <w:rPr>
                <w:rtl/>
              </w:rPr>
              <w:t xml:space="preserve"> </w:t>
            </w:r>
            <w:r>
              <w:t xml:space="preserve">(Consent)</w:t>
            </w:r>
            <w:r>
              <w:rPr>
                <w:rtl/>
              </w:rPr>
              <w:t xml:space="preserve"> </w:t>
            </w:r>
            <w:r>
              <w:rPr>
                <w:rtl/>
              </w:rPr>
              <w:t xml:space="preserve">راهنمایی و از او تأیید بگیرد.</w:t>
            </w:r>
          </w:p>
        </w:tc>
        <w:tc>
          <w:tcPr/>
          <w:p>
            <w:pPr>
              <w:pStyle w:val="Compact"/>
              <w:bidi/>
              <w:jc w:val="center"/>
            </w:pPr>
            <w:r>
              <w:t xml:space="preserve">2</w:t>
            </w:r>
          </w:p>
        </w:tc>
      </w:tr>
      <w:tr>
        <w:tc>
          <w:tcPr/>
          <w:p>
            <w:pPr>
              <w:pStyle w:val="Compact"/>
              <w:bidi/>
              <w:jc w:val="center"/>
            </w:pPr>
            <w:r>
              <w:rPr>
                <w:bCs/>
                <w:b/>
              </w:rPr>
              <w:t xml:space="preserve">10.7.2</w:t>
            </w:r>
          </w:p>
        </w:tc>
        <w:tc>
          <w:tcPr/>
          <w:p>
            <w:pPr>
              <w:pStyle w:val="Compact"/>
              <w:bidi/>
              <w:jc w:val="right"/>
            </w:pPr>
            <w:r>
              <w:rPr>
                <w:rtl/>
              </w:rPr>
              <w:t xml:space="preserve">زمانی که</w:t>
            </w:r>
            <w:r>
              <w:rPr>
                <w:rtl/>
              </w:rPr>
              <w:t xml:space="preserve"> </w:t>
            </w:r>
            <w:r>
              <w:t xml:space="preserve">Authorization Server</w:t>
            </w:r>
            <w:r>
              <w:rPr>
                <w:rtl/>
              </w:rPr>
              <w:t xml:space="preserve"> </w:t>
            </w:r>
            <w:r>
              <w:rPr>
                <w:rtl/>
              </w:rPr>
              <w:t xml:space="preserve">از کاربر درخواست رضایت</w:t>
            </w:r>
            <w:r>
              <w:rPr>
                <w:rtl/>
              </w:rPr>
              <w:t xml:space="preserve"> </w:t>
            </w:r>
            <w:r>
              <w:t xml:space="preserve">(Consent)</w:t>
            </w:r>
            <w:r>
              <w:rPr>
                <w:rtl/>
              </w:rPr>
              <w:t xml:space="preserve"> </w:t>
            </w:r>
            <w:r>
              <w:rPr>
                <w:rtl/>
              </w:rPr>
              <w:t xml:space="preserve">می‌کند باید اطلاعات کافی و شفافی درباره آنچه کاربر در حال تأیید آن است ارائه ‌دهد. در صورت لزوم، این اطلاعات باید شامل این موارد باشد: ماهیت مجوزهای درخواستی )معمولاً بر اساس scope،</w:t>
            </w:r>
            <w:r>
              <w:rPr>
                <w:rtl/>
              </w:rPr>
              <w:t xml:space="preserve"> </w:t>
            </w:r>
            <w:r>
              <w:t xml:space="preserve">resource server</w:t>
            </w:r>
            <w:r>
              <w:rPr>
                <w:rtl/>
              </w:rPr>
              <w:t xml:space="preserve"> </w:t>
            </w:r>
            <w:r>
              <w:rPr>
                <w:rtl/>
              </w:rPr>
              <w:t xml:space="preserve">و جزئیات مجوز در</w:t>
            </w:r>
            <w:r>
              <w:rPr>
                <w:rtl/>
              </w:rPr>
              <w:t xml:space="preserve"> </w:t>
            </w:r>
            <w:r>
              <w:t xml:space="preserve">Rich Authorization Requests –</w:t>
            </w:r>
            <w:r>
              <w:rPr>
                <w:rtl/>
              </w:rPr>
              <w:t xml:space="preserve"> </w:t>
            </w:r>
            <w:r>
              <w:rPr>
                <w:rtl/>
              </w:rPr>
              <w:t xml:space="preserve">RAR)، هویت برنامه یا اپلیکیشن دریافت‌کننده مجوز و مدت اعتبار این مجوزها.</w:t>
            </w:r>
          </w:p>
        </w:tc>
        <w:tc>
          <w:tcPr/>
          <w:p>
            <w:pPr>
              <w:pStyle w:val="Compact"/>
              <w:bidi/>
              <w:jc w:val="center"/>
            </w:pPr>
            <w:r>
              <w:t xml:space="preserve">2</w:t>
            </w:r>
          </w:p>
        </w:tc>
      </w:tr>
      <w:tr>
        <w:tc>
          <w:tcPr/>
          <w:p>
            <w:pPr>
              <w:pStyle w:val="Compact"/>
              <w:bidi/>
              <w:jc w:val="center"/>
            </w:pPr>
            <w:r>
              <w:rPr>
                <w:bCs/>
                <w:b/>
              </w:rPr>
              <w:t xml:space="preserve">10.7.3</w:t>
            </w:r>
          </w:p>
        </w:tc>
        <w:tc>
          <w:tcPr/>
          <w:p>
            <w:pPr>
              <w:pStyle w:val="Compact"/>
              <w:bidi/>
              <w:jc w:val="right"/>
            </w:pPr>
            <w:r>
              <w:rPr>
                <w:rtl/>
              </w:rPr>
              <w:t xml:space="preserve">کاربر باید بتواند رضایت‌هایی</w:t>
            </w:r>
            <w:r>
              <w:rPr>
                <w:rtl/>
              </w:rPr>
              <w:t xml:space="preserve"> </w:t>
            </w:r>
            <w:r>
              <w:t xml:space="preserve">(Consents)</w:t>
            </w:r>
            <w:r>
              <w:rPr>
                <w:rtl/>
              </w:rPr>
              <w:t xml:space="preserve"> </w:t>
            </w:r>
            <w:r>
              <w:rPr>
                <w:rtl/>
              </w:rPr>
              <w:t xml:space="preserve">را که از طریق</w:t>
            </w:r>
            <w:r>
              <w:rPr>
                <w:rtl/>
              </w:rPr>
              <w:t xml:space="preserve"> </w:t>
            </w:r>
            <w:r>
              <w:t xml:space="preserve">Authorization Server</w:t>
            </w:r>
            <w:r>
              <w:rPr>
                <w:rtl/>
              </w:rPr>
              <w:t xml:space="preserve"> </w:t>
            </w:r>
            <w:r>
              <w:rPr>
                <w:rtl/>
              </w:rPr>
              <w:t xml:space="preserve">صادر کرده است، مشاهده، ویرایش و لغو</w:t>
            </w:r>
            <w:r>
              <w:rPr>
                <w:rtl/>
              </w:rPr>
              <w:t xml:space="preserve"> </w:t>
            </w:r>
            <w:r>
              <w:t xml:space="preserve">(Revoke)</w:t>
            </w:r>
            <w:r>
              <w:rPr>
                <w:rtl/>
              </w:rPr>
              <w:t xml:space="preserve"> </w:t>
            </w:r>
            <w:r>
              <w:rPr>
                <w:rtl/>
              </w:rPr>
              <w:t xml:space="preserve">کند.</w:t>
            </w:r>
          </w:p>
        </w:tc>
        <w:tc>
          <w:tcPr/>
          <w:p>
            <w:pPr>
              <w:pStyle w:val="Compact"/>
              <w:bidi/>
              <w:jc w:val="center"/>
            </w:pPr>
            <w:r>
              <w:t xml:space="preserve">2</w:t>
            </w:r>
          </w:p>
        </w:tc>
      </w:tr>
    </w:tbl>
    <w:bookmarkEnd w:id="233"/>
    <w:bookmarkStart w:id="253" w:name="references-9"/>
    <w:p>
      <w:pPr>
        <w:pStyle w:val="Heading2"/>
        <w:bidi/>
      </w:pPr>
      <w:r>
        <w:t xml:space="preserve">References</w:t>
      </w:r>
    </w:p>
    <w:p>
      <w:pPr>
        <w:bidi/>
      </w:pPr>
      <w:r>
        <w:rPr>
          <w:rtl/>
        </w:rPr>
        <w:t xml:space="preserve">برای اطلاعات بیشتر دربارهٔ OAuth، لطفاً مشاهده کنید:</w:t>
      </w:r>
    </w:p>
    <w:p>
      <w:pPr>
        <w:numPr>
          <w:ilvl w:val="0"/>
          <w:numId w:val="1027"/>
        </w:numPr>
        <w:pStyle w:val="Compact"/>
        <w:bidi/>
      </w:pPr>
      <w:hyperlink r:id="rId234">
        <w:r>
          <w:rPr>
            <w:rStyle w:val="Hyperlink"/>
          </w:rPr>
          <w:t xml:space="preserve">oauth.net</w:t>
        </w:r>
      </w:hyperlink>
    </w:p>
    <w:p>
      <w:pPr>
        <w:numPr>
          <w:ilvl w:val="0"/>
          <w:numId w:val="1027"/>
        </w:numPr>
        <w:pStyle w:val="Compact"/>
        <w:bidi/>
      </w:pPr>
      <w:hyperlink r:id="rId235">
        <w:r>
          <w:rPr>
            <w:rStyle w:val="Hyperlink"/>
          </w:rPr>
          <w:t xml:space="preserve">OWASP OAuth 2.0 Protocol Cheat Sheet</w:t>
        </w:r>
      </w:hyperlink>
    </w:p>
    <w:p>
      <w:pPr>
        <w:bidi/>
      </w:pPr>
      <w:r>
        <w:rPr>
          <w:rtl/>
        </w:rPr>
        <w:t xml:space="preserve">برای الزامات مرتبط با</w:t>
      </w:r>
      <w:r>
        <w:rPr>
          <w:rtl/>
        </w:rPr>
        <w:t xml:space="preserve"> </w:t>
      </w:r>
      <w:r>
        <w:t xml:space="preserve">OAuth</w:t>
      </w:r>
      <w:r>
        <w:rPr>
          <w:rtl/>
        </w:rPr>
        <w:t xml:space="preserve"> </w:t>
      </w:r>
      <w:r>
        <w:rPr>
          <w:rtl/>
        </w:rPr>
        <w:t xml:space="preserve">در ASVS، از RFCهای منتشر شده و در وضعیت پیش‌نویس زیر استفاده می‌شود:</w:t>
      </w:r>
    </w:p>
    <w:p>
      <w:pPr>
        <w:numPr>
          <w:ilvl w:val="0"/>
          <w:numId w:val="1028"/>
        </w:numPr>
        <w:pStyle w:val="Compact"/>
        <w:bidi/>
      </w:pPr>
      <w:hyperlink r:id="rId236">
        <w:r>
          <w:rPr>
            <w:rStyle w:val="Hyperlink"/>
          </w:rPr>
          <w:t xml:space="preserve">RFC6749 The OAuth 2.0 Authorization Framework</w:t>
        </w:r>
      </w:hyperlink>
    </w:p>
    <w:p>
      <w:pPr>
        <w:numPr>
          <w:ilvl w:val="0"/>
          <w:numId w:val="1028"/>
        </w:numPr>
        <w:pStyle w:val="Compact"/>
        <w:bidi/>
      </w:pPr>
      <w:hyperlink r:id="rId237">
        <w:r>
          <w:rPr>
            <w:rStyle w:val="Hyperlink"/>
          </w:rPr>
          <w:t xml:space="preserve">RFC6750 The OAuth 2.0 Authorization Framework: Bearer Token Usage</w:t>
        </w:r>
      </w:hyperlink>
    </w:p>
    <w:p>
      <w:pPr>
        <w:numPr>
          <w:ilvl w:val="0"/>
          <w:numId w:val="1028"/>
        </w:numPr>
        <w:pStyle w:val="Compact"/>
        <w:bidi/>
      </w:pPr>
      <w:hyperlink r:id="rId238">
        <w:r>
          <w:rPr>
            <w:rStyle w:val="Hyperlink"/>
          </w:rPr>
          <w:t xml:space="preserve">RFC6819 OAuth 2.0 Threat Model and Security Considerations</w:t>
        </w:r>
      </w:hyperlink>
    </w:p>
    <w:p>
      <w:pPr>
        <w:numPr>
          <w:ilvl w:val="0"/>
          <w:numId w:val="1028"/>
        </w:numPr>
        <w:pStyle w:val="Compact"/>
        <w:bidi/>
      </w:pPr>
      <w:hyperlink r:id="rId239">
        <w:r>
          <w:rPr>
            <w:rStyle w:val="Hyperlink"/>
          </w:rPr>
          <w:t xml:space="preserve">RFC7636 Proof Key for Code Exchange by OAuth Public Clients</w:t>
        </w:r>
      </w:hyperlink>
    </w:p>
    <w:p>
      <w:pPr>
        <w:numPr>
          <w:ilvl w:val="0"/>
          <w:numId w:val="1028"/>
        </w:numPr>
        <w:pStyle w:val="Compact"/>
        <w:bidi/>
      </w:pPr>
      <w:hyperlink r:id="rId240">
        <w:r>
          <w:rPr>
            <w:rStyle w:val="Hyperlink"/>
          </w:rPr>
          <w:t xml:space="preserve">RFC7591 OAuth 2.0 Dynamic Client Registration Protocol</w:t>
        </w:r>
      </w:hyperlink>
    </w:p>
    <w:p>
      <w:pPr>
        <w:numPr>
          <w:ilvl w:val="0"/>
          <w:numId w:val="1028"/>
        </w:numPr>
        <w:pStyle w:val="Compact"/>
        <w:bidi/>
      </w:pPr>
      <w:hyperlink r:id="rId241">
        <w:r>
          <w:rPr>
            <w:rStyle w:val="Hyperlink"/>
          </w:rPr>
          <w:t xml:space="preserve">RFC8628 OAuth 2.0 Device Authorization Grant</w:t>
        </w:r>
      </w:hyperlink>
    </w:p>
    <w:p>
      <w:pPr>
        <w:numPr>
          <w:ilvl w:val="0"/>
          <w:numId w:val="1028"/>
        </w:numPr>
        <w:pStyle w:val="Compact"/>
        <w:bidi/>
      </w:pPr>
      <w:hyperlink r:id="rId242">
        <w:r>
          <w:rPr>
            <w:rStyle w:val="Hyperlink"/>
          </w:rPr>
          <w:t xml:space="preserve">RFC8707 Resource Indicators for OAuth 2.0</w:t>
        </w:r>
      </w:hyperlink>
    </w:p>
    <w:p>
      <w:pPr>
        <w:numPr>
          <w:ilvl w:val="0"/>
          <w:numId w:val="1028"/>
        </w:numPr>
        <w:pStyle w:val="Compact"/>
        <w:bidi/>
      </w:pPr>
      <w:hyperlink r:id="rId243">
        <w:r>
          <w:rPr>
            <w:rStyle w:val="Hyperlink"/>
          </w:rPr>
          <w:t xml:space="preserve">RFC9068 JSON Web Token (JWT) Profile for OAuth 2.0 Access Tokens</w:t>
        </w:r>
      </w:hyperlink>
    </w:p>
    <w:p>
      <w:pPr>
        <w:numPr>
          <w:ilvl w:val="0"/>
          <w:numId w:val="1028"/>
        </w:numPr>
        <w:pStyle w:val="Compact"/>
        <w:bidi/>
      </w:pPr>
      <w:hyperlink r:id="rId244">
        <w:r>
          <w:rPr>
            <w:rStyle w:val="Hyperlink"/>
          </w:rPr>
          <w:t xml:space="preserve">RFC9126 OAuth 2.0 Pushed Authorization Requests</w:t>
        </w:r>
      </w:hyperlink>
    </w:p>
    <w:p>
      <w:pPr>
        <w:numPr>
          <w:ilvl w:val="0"/>
          <w:numId w:val="1028"/>
        </w:numPr>
        <w:pStyle w:val="Compact"/>
        <w:bidi/>
      </w:pPr>
      <w:hyperlink r:id="rId245">
        <w:r>
          <w:rPr>
            <w:rStyle w:val="Hyperlink"/>
          </w:rPr>
          <w:t xml:space="preserve">RFC9207 OAuth 2.0 Authorization Server Issuer Identification</w:t>
        </w:r>
      </w:hyperlink>
    </w:p>
    <w:p>
      <w:pPr>
        <w:numPr>
          <w:ilvl w:val="0"/>
          <w:numId w:val="1028"/>
        </w:numPr>
        <w:pStyle w:val="Compact"/>
        <w:bidi/>
      </w:pPr>
      <w:hyperlink r:id="rId246">
        <w:r>
          <w:rPr>
            <w:rStyle w:val="Hyperlink"/>
          </w:rPr>
          <w:t xml:space="preserve">RFC9396 OAuth 2.0 Rich Authorization Requests</w:t>
        </w:r>
      </w:hyperlink>
    </w:p>
    <w:p>
      <w:pPr>
        <w:numPr>
          <w:ilvl w:val="0"/>
          <w:numId w:val="1028"/>
        </w:numPr>
        <w:pStyle w:val="Compact"/>
        <w:bidi/>
      </w:pPr>
      <w:hyperlink r:id="rId247">
        <w:r>
          <w:rPr>
            <w:rStyle w:val="Hyperlink"/>
          </w:rPr>
          <w:t xml:space="preserve">RFC9449 OAuth 2.0 Demonstrating Proof of Possession (DPoP)</w:t>
        </w:r>
      </w:hyperlink>
    </w:p>
    <w:p>
      <w:pPr>
        <w:numPr>
          <w:ilvl w:val="0"/>
          <w:numId w:val="1028"/>
        </w:numPr>
        <w:pStyle w:val="Compact"/>
        <w:bidi/>
      </w:pPr>
      <w:hyperlink r:id="rId248">
        <w:r>
          <w:rPr>
            <w:rStyle w:val="Hyperlink"/>
          </w:rPr>
          <w:t xml:space="preserve">RFC9700 Best Current Practice for OAuth 2.0 Security</w:t>
        </w:r>
      </w:hyperlink>
    </w:p>
    <w:p>
      <w:pPr>
        <w:numPr>
          <w:ilvl w:val="0"/>
          <w:numId w:val="1028"/>
        </w:numPr>
        <w:pStyle w:val="Compact"/>
        <w:bidi/>
      </w:pPr>
      <w:hyperlink r:id="rId249">
        <w:r>
          <w:rPr>
            <w:rStyle w:val="Hyperlink"/>
          </w:rPr>
          <w:t xml:space="preserve">draft OAuth 2.0 for Browser-Based Applications</w:t>
        </w:r>
      </w:hyperlink>
    </w:p>
    <w:p>
      <w:pPr>
        <w:numPr>
          <w:ilvl w:val="0"/>
          <w:numId w:val="1028"/>
        </w:numPr>
        <w:pStyle w:val="Compact"/>
        <w:bidi/>
      </w:pPr>
      <w:hyperlink r:id="rId250">
        <w:r>
          <w:rPr>
            <w:rStyle w:val="Hyperlink"/>
          </w:rPr>
          <w:t xml:space="preserve">draft The OAuth 2.1 Authorization Framework</w:t>
        </w:r>
      </w:hyperlink>
    </w:p>
    <w:p>
      <w:pPr>
        <w:bidi/>
      </w:pPr>
      <w:r>
        <w:rPr>
          <w:rtl/>
        </w:rPr>
        <w:t xml:space="preserve">برای اطلاعات بیشتر در مورد</w:t>
      </w:r>
      <w:r>
        <w:rPr>
          <w:rtl/>
        </w:rPr>
        <w:t xml:space="preserve"> </w:t>
      </w:r>
      <w:r>
        <w:t xml:space="preserve">OpenID</w:t>
      </w:r>
      <w:r>
        <w:rPr>
          <w:rtl/>
        </w:rPr>
        <w:t xml:space="preserve"> </w:t>
      </w:r>
      <w:r>
        <w:rPr>
          <w:rtl/>
        </w:rPr>
        <w:t xml:space="preserve">Connect، لطفاً به بخش زیر مراجعه کنید:</w:t>
      </w:r>
    </w:p>
    <w:p>
      <w:pPr>
        <w:numPr>
          <w:ilvl w:val="0"/>
          <w:numId w:val="1029"/>
        </w:numPr>
        <w:pStyle w:val="Compact"/>
        <w:bidi/>
      </w:pPr>
      <w:hyperlink r:id="rId251">
        <w:r>
          <w:rPr>
            <w:rStyle w:val="Hyperlink"/>
          </w:rPr>
          <w:t xml:space="preserve">OpenID Connect Core 1.0</w:t>
        </w:r>
      </w:hyperlink>
    </w:p>
    <w:p>
      <w:pPr>
        <w:numPr>
          <w:ilvl w:val="0"/>
          <w:numId w:val="1029"/>
        </w:numPr>
        <w:pStyle w:val="Compact"/>
        <w:bidi/>
      </w:pPr>
      <w:hyperlink r:id="rId252">
        <w:r>
          <w:rPr>
            <w:rStyle w:val="Hyperlink"/>
          </w:rPr>
          <w:t xml:space="preserve">FAPI 2.0 Security Profile</w:t>
        </w:r>
      </w:hyperlink>
    </w:p>
    <w:bookmarkEnd w:id="253"/>
    <w:bookmarkEnd w:id="254"/>
    <w:bookmarkStart w:id="269" w:name="v11-cryptography"/>
    <w:p>
      <w:pPr>
        <w:pStyle w:val="Heading1"/>
        <w:bidi/>
      </w:pPr>
      <w:r>
        <w:t xml:space="preserve">V11 Cryptography</w:t>
      </w:r>
    </w:p>
    <w:bookmarkStart w:id="255" w:name="هدف-8"/>
    <w:p>
      <w:pPr>
        <w:pStyle w:val="Heading2"/>
        <w:bidi/>
      </w:pPr>
      <w:r>
        <w:rPr>
          <w:rtl/>
        </w:rPr>
        <w:t xml:space="preserve">هدف</w:t>
      </w:r>
    </w:p>
    <w:p>
      <w:pPr>
        <w:bidi/>
      </w:pPr>
      <w:r>
        <w:rPr>
          <w:rtl/>
        </w:rPr>
        <w:t xml:space="preserve">هدف این فصل تعریف بهترین رویه‌ها برای استفاده عمومی از رمزنگاری است. همچنین به دنبال آن است که درک بنیادی از اصول رمزنگاری ایجاد کرده و تغییری به سمت رویکردهای مقاوم‌تر و مدرن‌تر را ترغیب کند. این فصل این موارد را تشویق(پیشنهاد) می‌کند:</w:t>
      </w:r>
    </w:p>
    <w:p>
      <w:pPr>
        <w:numPr>
          <w:ilvl w:val="0"/>
          <w:numId w:val="1030"/>
        </w:numPr>
        <w:pStyle w:val="Compact"/>
        <w:bidi/>
      </w:pPr>
      <w:r>
        <w:rPr>
          <w:rtl/>
        </w:rPr>
        <w:t xml:space="preserve">پیاده‌سازی سیستم‌های رمزنگاری مقاوم که به‌طور ایمن دچار خطا شوند، با تهدیدات در حال تکامل سازگار شوند و آینده‌نگر باشند.</w:t>
      </w:r>
    </w:p>
    <w:p>
      <w:pPr>
        <w:numPr>
          <w:ilvl w:val="0"/>
          <w:numId w:val="1030"/>
        </w:numPr>
        <w:pStyle w:val="Compact"/>
        <w:bidi/>
      </w:pPr>
      <w:r>
        <w:rPr>
          <w:rtl/>
        </w:rPr>
        <w:t xml:space="preserve">به‌کارگیری سازوکارهای رمزنگاری که هم ایمن باشند و هم با بهترین رویه‌های صنعت همسو باشند.</w:t>
      </w:r>
    </w:p>
    <w:p>
      <w:pPr>
        <w:numPr>
          <w:ilvl w:val="0"/>
          <w:numId w:val="1030"/>
        </w:numPr>
        <w:pStyle w:val="Compact"/>
        <w:bidi/>
      </w:pPr>
      <w:r>
        <w:rPr>
          <w:rtl/>
        </w:rPr>
        <w:t xml:space="preserve">حفظ یک سیستم مدیریت کلیدهای رمزنگاری امن، همراه با کنترل‌های دسترسی مناسب و قابلیت ممیزی.</w:t>
      </w:r>
    </w:p>
    <w:p>
      <w:pPr>
        <w:numPr>
          <w:ilvl w:val="0"/>
          <w:numId w:val="1030"/>
        </w:numPr>
        <w:pStyle w:val="Compact"/>
        <w:bidi/>
      </w:pPr>
      <w:r>
        <w:rPr>
          <w:rtl/>
        </w:rPr>
        <w:t xml:space="preserve">ارزیابی منظم چشم‌انداز رمزنگاری به‌منظور شناسایی خطرات جدید و تطبیق الگوریتم‌ها بر اساس آن‌ها.</w:t>
      </w:r>
    </w:p>
    <w:p>
      <w:pPr>
        <w:numPr>
          <w:ilvl w:val="0"/>
          <w:numId w:val="1030"/>
        </w:numPr>
        <w:pStyle w:val="Compact"/>
        <w:bidi/>
      </w:pPr>
      <w:r>
        <w:rPr>
          <w:rtl/>
        </w:rPr>
        <w:t xml:space="preserve">کشف و مدیریت موارد استفاده‌ی رمزنگاری در طول چرخه‌ی عمر برنامه، به‌منظور اطمینان از ثبت و حفاظت تمامی دارایی‌های رمزنگاری.</w:t>
      </w:r>
    </w:p>
    <w:p>
      <w:pPr>
        <w:bidi/>
      </w:pPr>
      <w:r>
        <w:rPr>
          <w:rtl/>
        </w:rPr>
        <w:t xml:space="preserve">علاوه بر تشریح اصول عمومی و بهترین شیوه‌ها، این سند اطلاعات فنی عمیق‌تری درباره الزامات در پیوست</w:t>
      </w:r>
      <w:r>
        <w:rPr>
          <w:rtl/>
        </w:rPr>
        <w:t xml:space="preserve"> </w:t>
      </w:r>
      <w:r>
        <w:t xml:space="preserve">C</w:t>
      </w:r>
      <w:r>
        <w:rPr>
          <w:rtl/>
        </w:rPr>
        <w:t xml:space="preserve"> </w:t>
      </w:r>
      <w:r>
        <w:rPr>
          <w:rtl/>
        </w:rPr>
        <w:t xml:space="preserve">استانداردهای رمزنگاری ارائه می‌دهد. شامل الگوریتم‌ها و حالت‌هایی که برای اهداف الزامات این فصل «تأییدشده» محسوب می‌شوند.</w:t>
      </w:r>
    </w:p>
    <w:p>
      <w:pPr>
        <w:bidi/>
      </w:pPr>
      <w:r>
        <w:rPr>
          <w:rtl/>
        </w:rPr>
        <w:t xml:space="preserve">الزامات استفاده‌کننده از رمزنگاری برای حل مسائل دیگر، مانند مدیریت</w:t>
      </w:r>
      <w:r>
        <w:rPr>
          <w:rtl/>
        </w:rPr>
        <w:t xml:space="preserve"> </w:t>
      </w:r>
      <w:r>
        <w:t xml:space="preserve">secrets</w:t>
      </w:r>
      <w:r>
        <w:rPr>
          <w:rtl/>
        </w:rPr>
        <w:t xml:space="preserve"> </w:t>
      </w:r>
      <w:r>
        <w:rPr>
          <w:rtl/>
        </w:rPr>
        <w:t xml:space="preserve">یا امنیت ارتباطات ، در بخش‌های دیگر استاندارد بررسی خواهند شد.</w:t>
      </w:r>
    </w:p>
    <w:bookmarkEnd w:id="255"/>
    <w:bookmarkStart w:id="256" w:name="X1d91bb3fdc8e50e88d64c88d6db1cf296edbf6a"/>
    <w:p>
      <w:pPr>
        <w:pStyle w:val="Heading2"/>
        <w:bidi/>
      </w:pPr>
      <w:r>
        <w:t xml:space="preserve">V11.1 Cryptographic Inventory and Documentation</w:t>
      </w:r>
    </w:p>
    <w:p>
      <w:pPr>
        <w:bidi/>
      </w:pPr>
      <w:r>
        <w:rPr>
          <w:rtl/>
        </w:rPr>
        <w:t xml:space="preserve">برنامه‌ها باید با معماری رمزنگاری قدرتمند طراحی شوند تا از دارایی‌های داده مطابق با طبقه‌بندی آن‌ها محافظت شود. رمزگذاری همه‌چیز کاری پرهزینه و بیهوده است؛ در حالی‌که رمزگذاری نکردن هیچ‌چیز، از نظر قانونی سهل‌انگاری محسوب می‌شود. باید تعادلی برقرار شود، معمولاً در مرحله معماری یا طراحی سطح بالا، اسپرینت‌های طراحی یا آزمایش‌های معماری</w:t>
      </w:r>
      <w:r>
        <w:rPr>
          <w:rtl/>
        </w:rPr>
        <w:t xml:space="preserve"> </w:t>
      </w:r>
      <w:r>
        <w:t xml:space="preserve">(architectural spikes).</w:t>
      </w:r>
      <w:r>
        <w:rPr>
          <w:rtl/>
        </w:rPr>
        <w:t xml:space="preserve"> </w:t>
      </w:r>
      <w:r>
        <w:rPr>
          <w:rtl/>
        </w:rPr>
        <w:t xml:space="preserve">طراحی رمزنگاری به صورت لحظه‌ای یا اضافه کردن آن به سیستم پس از طراحی، به مراتب پرهزینه‌تر و دشوارتر از لحاظ امنیتی خواهد بود نسبت به حالتی که از ابتدا در طراحی لحاظ شده باشد.</w:t>
      </w:r>
    </w:p>
    <w:p>
      <w:pPr>
        <w:bidi/>
      </w:pPr>
      <w:r>
        <w:rPr>
          <w:rtl/>
        </w:rPr>
        <w:t xml:space="preserve">مهم است که اطمینان حاصل شود تمامی دارایی‌های رمزنگاری به‌طور منظم شناسایی، فهرست‌بندی و ارزیابی شوند. لطفاً برای کسب اطلاعات بیشتر درباره نحوه انجام این کار به پیوست مراجعه کنید.</w:t>
      </w:r>
    </w:p>
    <w:p>
      <w:pPr>
        <w:bidi/>
      </w:pPr>
      <w:r>
        <w:rPr>
          <w:rtl/>
        </w:rPr>
        <w:t xml:space="preserve">نیاز به آینده‌نگری در برابر ظهور اجتناب‌ناپذیر رایانش کوانتومی برای مقاوم‌سازی سیستم‌های رمزنگاری نیز حیاتی است. رمزنگاری پساکوانتومی</w:t>
      </w:r>
      <w:r>
        <w:rPr>
          <w:rtl/>
        </w:rPr>
        <w:t xml:space="preserve"> </w:t>
      </w:r>
      <w:r>
        <w:t xml:space="preserve">(Post-Quantum Cryptography</w:t>
      </w:r>
      <w:r>
        <w:rPr>
          <w:rtl/>
        </w:rPr>
        <w:t xml:space="preserve"> </w:t>
      </w:r>
      <w:r>
        <w:rPr>
          <w:rtl/>
        </w:rPr>
        <w:t xml:space="preserve">یا</w:t>
      </w:r>
      <w:r>
        <w:rPr>
          <w:rtl/>
        </w:rPr>
        <w:t xml:space="preserve"> </w:t>
      </w:r>
      <w:r>
        <w:t xml:space="preserve">PQC)</w:t>
      </w:r>
      <w:r>
        <w:rPr>
          <w:rtl/>
        </w:rPr>
        <w:t xml:space="preserve"> </w:t>
      </w:r>
      <w:r>
        <w:rPr>
          <w:rtl/>
        </w:rPr>
        <w:t xml:space="preserve">به الگوریتم‌های رمزنگاری‌ای اشاره دارد که برای مقاومت در برابر حملات رایانه‌های کوانتومی طراحی شده‌اند؛ رایانه‌هایی که انتظار می‌رود الگوریتم‌های پرکاربردی همچون</w:t>
      </w:r>
      <w:r>
        <w:rPr>
          <w:rtl/>
        </w:rPr>
        <w:t xml:space="preserve"> </w:t>
      </w:r>
      <w:r>
        <w:t xml:space="preserve">RSA</w:t>
      </w:r>
      <w:r>
        <w:rPr>
          <w:rtl/>
        </w:rPr>
        <w:t xml:space="preserve"> </w:t>
      </w:r>
      <w:r>
        <w:rPr>
          <w:rtl/>
        </w:rPr>
        <w:t xml:space="preserve">و رمزنگاری منحنی بیضوی</w:t>
      </w:r>
      <w:r>
        <w:rPr>
          <w:rtl/>
        </w:rPr>
        <w:t xml:space="preserve"> </w:t>
      </w:r>
      <w:r>
        <w:t xml:space="preserve">(ECC)</w:t>
      </w:r>
      <w:r>
        <w:rPr>
          <w:rtl/>
        </w:rPr>
        <w:t xml:space="preserve"> </w:t>
      </w:r>
      <w:r>
        <w:rPr>
          <w:rtl/>
        </w:rPr>
        <w:t xml:space="preserve">را بشکنند.</w:t>
      </w:r>
    </w:p>
    <w:p>
      <w:pPr>
        <w:bidi/>
      </w:pPr>
      <w:r>
        <w:rPr>
          <w:rtl/>
        </w:rPr>
        <w:t xml:space="preserve">لطفاً برای دریافت راهنمایی‌های کنونی درباره ابتداییات و استانداردهای تأییدشده در زمینه رمزنگاری پساکوانتومی (PQC)، به ضمیمه مراجعه کنید.</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11.1.1</w:t>
            </w:r>
          </w:p>
        </w:tc>
        <w:tc>
          <w:tcPr/>
          <w:p>
            <w:pPr>
              <w:pStyle w:val="Compact"/>
              <w:bidi/>
              <w:jc w:val="right"/>
            </w:pPr>
            <w:r>
              <w:rPr>
                <w:rtl/>
              </w:rPr>
              <w:t xml:space="preserve">اطمینان حاصل کنید که یک سیاست مستند برای مدیریت کلیدهای رمزنگاری و چرخه‌عمر کلیدهای رمزنگاری وجود دارد که از یک استاندارد مدیریت کلید مانند</w:t>
            </w:r>
            <w:r>
              <w:rPr>
                <w:rtl/>
              </w:rPr>
              <w:t xml:space="preserve"> </w:t>
            </w:r>
            <w:r>
              <w:t xml:space="preserve">NIST SP 800-57</w:t>
            </w:r>
            <w:r>
              <w:rPr>
                <w:rtl/>
              </w:rPr>
              <w:t xml:space="preserve"> </w:t>
            </w:r>
            <w:r>
              <w:rPr>
                <w:rtl/>
              </w:rPr>
              <w:t xml:space="preserve">پیروی می‌کند. این باید شامل اطمینان از این موضوع باشد که کلیدها بیش از حد به اشتراک گذاشته نشوند (برای مثال، در مورد</w:t>
            </w:r>
            <w:r>
              <w:rPr>
                <w:rtl/>
              </w:rPr>
              <w:t xml:space="preserve"> </w:t>
            </w:r>
            <w:r>
              <w:t xml:space="preserve">Secrets</w:t>
            </w:r>
            <w:r>
              <w:rPr>
                <w:rtl/>
              </w:rPr>
              <w:t xml:space="preserve"> </w:t>
            </w:r>
            <w:r>
              <w:rPr>
                <w:rtl/>
              </w:rPr>
              <w:t xml:space="preserve">مشترک با بیش از دو موجودیت و در مورد کلیدهای خصوصی با بیش از یک موجودیت).</w:t>
            </w:r>
          </w:p>
        </w:tc>
        <w:tc>
          <w:tcPr/>
          <w:p>
            <w:pPr>
              <w:pStyle w:val="Compact"/>
              <w:bidi/>
              <w:jc w:val="center"/>
            </w:pPr>
            <w:r>
              <w:t xml:space="preserve">2</w:t>
            </w:r>
          </w:p>
        </w:tc>
      </w:tr>
      <w:tr>
        <w:tc>
          <w:tcPr/>
          <w:p>
            <w:pPr>
              <w:pStyle w:val="Compact"/>
              <w:bidi/>
              <w:jc w:val="center"/>
            </w:pPr>
            <w:r>
              <w:rPr>
                <w:bCs/>
                <w:b/>
              </w:rPr>
              <w:t xml:space="preserve">11.1.2</w:t>
            </w:r>
          </w:p>
        </w:tc>
        <w:tc>
          <w:tcPr/>
          <w:p>
            <w:pPr>
              <w:pStyle w:val="Compact"/>
              <w:bidi/>
              <w:jc w:val="right"/>
            </w:pPr>
            <w:r>
              <w:rPr>
                <w:rtl/>
              </w:rPr>
              <w:t xml:space="preserve">فهرست اجزاء رمزنگاری باید تهیه و نگهداری ‌شود و به‌صورت منظم به‌روزرسانی گردد و شامل تمام کلیدهای رمزنگاری، الگوریتم‌ها و گواهی‌های دیجیتال مورد استفاده در برنامه باشد. این فهرست همچنین باید مشخص کند که کلیدها در کدام بخش‌های سیستم مجاز یا غیرمجاز به استفاده هستند و چه نوع داده‌هایی می‌توانند یا نمی‌توانند با این کلیدها محافظت شوند.</w:t>
            </w:r>
          </w:p>
        </w:tc>
        <w:tc>
          <w:tcPr/>
          <w:p>
            <w:pPr>
              <w:pStyle w:val="Compact"/>
              <w:bidi/>
              <w:jc w:val="center"/>
            </w:pPr>
            <w:r>
              <w:t xml:space="preserve">2</w:t>
            </w:r>
          </w:p>
        </w:tc>
      </w:tr>
      <w:tr>
        <w:tc>
          <w:tcPr/>
          <w:p>
            <w:pPr>
              <w:pStyle w:val="Compact"/>
              <w:bidi/>
              <w:jc w:val="center"/>
            </w:pPr>
            <w:r>
              <w:rPr>
                <w:bCs/>
                <w:b/>
              </w:rPr>
              <w:t xml:space="preserve">11.1.3</w:t>
            </w:r>
          </w:p>
        </w:tc>
        <w:tc>
          <w:tcPr/>
          <w:p>
            <w:pPr>
              <w:pStyle w:val="Compact"/>
              <w:bidi/>
              <w:jc w:val="right"/>
            </w:pPr>
            <w:r>
              <w:rPr>
                <w:rtl/>
              </w:rPr>
              <w:t xml:space="preserve">مکانیزم‌های کشف رمزنگاری برای شناسایی تمام موارد استفاده از رمزنگاری در سیستم باید استفاده ‌شود؛ از جمله رمزنگاری (encryption)، هش‌کردن</w:t>
            </w:r>
            <w:r>
              <w:rPr>
                <w:rtl/>
              </w:rPr>
              <w:t xml:space="preserve"> </w:t>
            </w:r>
            <w:r>
              <w:t xml:space="preserve">(hashing)</w:t>
            </w:r>
            <w:r>
              <w:rPr>
                <w:rtl/>
              </w:rPr>
              <w:t xml:space="preserve"> </w:t>
            </w:r>
            <w:r>
              <w:rPr>
                <w:rtl/>
              </w:rPr>
              <w:t xml:space="preserve">و عملیات امضای دیجیتال</w:t>
            </w:r>
            <w:r>
              <w:rPr>
                <w:rtl/>
              </w:rPr>
              <w:t xml:space="preserve"> </w:t>
            </w:r>
            <w:r>
              <w:t xml:space="preserve">(signing).</w:t>
            </w:r>
          </w:p>
        </w:tc>
        <w:tc>
          <w:tcPr/>
          <w:p>
            <w:pPr>
              <w:pStyle w:val="Compact"/>
              <w:bidi/>
              <w:jc w:val="center"/>
            </w:pPr>
            <w:r>
              <w:t xml:space="preserve">3</w:t>
            </w:r>
          </w:p>
        </w:tc>
      </w:tr>
      <w:tr>
        <w:tc>
          <w:tcPr/>
          <w:p>
            <w:pPr>
              <w:pStyle w:val="Compact"/>
              <w:bidi/>
              <w:jc w:val="center"/>
            </w:pPr>
            <w:r>
              <w:rPr>
                <w:bCs/>
                <w:b/>
              </w:rPr>
              <w:t xml:space="preserve">11.1.4</w:t>
            </w:r>
          </w:p>
        </w:tc>
        <w:tc>
          <w:tcPr/>
          <w:p>
            <w:pPr>
              <w:pStyle w:val="Compact"/>
              <w:bidi/>
              <w:jc w:val="right"/>
            </w:pPr>
            <w:r>
              <w:rPr>
                <w:rtl/>
              </w:rPr>
              <w:t xml:space="preserve">فهرست اجزاء رمزنگاری باید تهیه ‌شود. این فهرست باید شامل یک برنامه مستند باشد که مسیر مهاجرت به استانداردهای جدید رمزنگاری (مانند رمزنگاری پساکوانتومی) را مشخص می‌کند تا امکان واکنش مناسب به تهدیدات آینده فراهم شود.</w:t>
            </w:r>
          </w:p>
        </w:tc>
        <w:tc>
          <w:tcPr/>
          <w:p>
            <w:pPr>
              <w:pStyle w:val="Compact"/>
              <w:bidi/>
              <w:jc w:val="center"/>
            </w:pPr>
            <w:r>
              <w:t xml:space="preserve">3</w:t>
            </w:r>
          </w:p>
        </w:tc>
      </w:tr>
    </w:tbl>
    <w:bookmarkEnd w:id="256"/>
    <w:bookmarkStart w:id="257" w:name="v11.2-secure-cryptography-implementation"/>
    <w:p>
      <w:pPr>
        <w:pStyle w:val="Heading2"/>
        <w:bidi/>
      </w:pPr>
      <w:r>
        <w:t xml:space="preserve">V11.2 Secure Cryptography Implementation</w:t>
      </w:r>
    </w:p>
    <w:p>
      <w:pPr>
        <w:bidi/>
      </w:pPr>
      <w:r>
        <w:rPr>
          <w:rtl/>
        </w:rPr>
        <w:t xml:space="preserve">این بخش الزامات مربوط به انتخاب، پیاده‌سازی و مدیریت مستمر الگوریتم‌های اصلی رمزنگاری برای یک برنامه را تعریف می‌کند. هدف این است که تنها ابتداییات رمزنگاری</w:t>
      </w:r>
      <w:r>
        <w:rPr>
          <w:rtl/>
        </w:rPr>
        <w:t xml:space="preserve"> </w:t>
      </w:r>
      <w:r>
        <w:t xml:space="preserve">(primitives)</w:t>
      </w:r>
      <w:r>
        <w:rPr>
          <w:rtl/>
        </w:rPr>
        <w:t xml:space="preserve"> </w:t>
      </w:r>
      <w:r>
        <w:rPr>
          <w:rtl/>
        </w:rPr>
        <w:t xml:space="preserve">قدرتمند و مورد پذیرش صنعت، مطابق با استانداردهای فعلی (مانند</w:t>
      </w:r>
      <w:r>
        <w:rPr>
          <w:rtl/>
        </w:rPr>
        <w:t xml:space="preserve"> </w:t>
      </w:r>
      <w:r>
        <w:t xml:space="preserve">NIST</w:t>
      </w:r>
      <w:r>
        <w:rPr>
          <w:rtl/>
        </w:rPr>
        <w:t xml:space="preserve"> </w:t>
      </w:r>
      <w:r>
        <w:rPr>
          <w:rtl/>
        </w:rPr>
        <w:t xml:space="preserve">و</w:t>
      </w:r>
      <w:r>
        <w:rPr>
          <w:rtl/>
        </w:rPr>
        <w:t xml:space="preserve"> </w:t>
      </w:r>
      <w:r>
        <w:t xml:space="preserve">ISO/IEC)</w:t>
      </w:r>
      <w:r>
        <w:rPr>
          <w:rtl/>
        </w:rPr>
        <w:t xml:space="preserve"> </w:t>
      </w:r>
      <w:r>
        <w:rPr>
          <w:rtl/>
        </w:rPr>
        <w:t xml:space="preserve">و بهترین رویه‌ها به کار گرفته شوند. سازمان‌ها باید اطمینان حاصل کنند که هر جزء رمزنگاری بر اساس شواهد داوری‌شده توسط متخصصان</w:t>
      </w:r>
      <w:r>
        <w:rPr>
          <w:rtl/>
        </w:rPr>
        <w:t xml:space="preserve"> </w:t>
      </w:r>
      <w:r>
        <w:t xml:space="preserve">(peer-reviewed)</w:t>
      </w:r>
      <w:r>
        <w:rPr>
          <w:rtl/>
        </w:rPr>
        <w:t xml:space="preserve"> </w:t>
      </w:r>
      <w:r>
        <w:rPr>
          <w:rtl/>
        </w:rPr>
        <w:t xml:space="preserve">و آزمایش‌های عملی امنیتی انتخاب شده است.</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11.2.1</w:t>
            </w:r>
          </w:p>
        </w:tc>
        <w:tc>
          <w:tcPr/>
          <w:p>
            <w:pPr>
              <w:pStyle w:val="Compact"/>
              <w:bidi/>
              <w:jc w:val="right"/>
            </w:pPr>
            <w:r>
              <w:rPr>
                <w:rtl/>
              </w:rPr>
              <w:t xml:space="preserve">برای عملیات رمزنگاری باید از پیاده‌سازی‌های مورد تأیید (شامل کتابخانه‌ها و پیاده‌سازی‌های سخت‌افزاری) استفاده شود.</w:t>
            </w:r>
          </w:p>
        </w:tc>
        <w:tc>
          <w:tcPr/>
          <w:p>
            <w:pPr>
              <w:pStyle w:val="Compact"/>
              <w:bidi/>
              <w:jc w:val="center"/>
            </w:pPr>
            <w:r>
              <w:t xml:space="preserve">2</w:t>
            </w:r>
          </w:p>
        </w:tc>
      </w:tr>
      <w:tr>
        <w:tc>
          <w:tcPr/>
          <w:p>
            <w:pPr>
              <w:pStyle w:val="Compact"/>
              <w:bidi/>
              <w:jc w:val="center"/>
            </w:pPr>
            <w:r>
              <w:rPr>
                <w:bCs/>
                <w:b/>
              </w:rPr>
              <w:t xml:space="preserve">11.2.2</w:t>
            </w:r>
          </w:p>
        </w:tc>
        <w:tc>
          <w:tcPr/>
          <w:p>
            <w:pPr>
              <w:pStyle w:val="Compact"/>
              <w:bidi/>
              <w:jc w:val="right"/>
            </w:pPr>
            <w:r>
              <w:rPr>
                <w:rtl/>
              </w:rPr>
              <w:t xml:space="preserve">برنامه با انعطاف‌پذیری رمزنگاری</w:t>
            </w:r>
            <w:r>
              <w:rPr>
                <w:rtl/>
              </w:rPr>
              <w:t xml:space="preserve"> </w:t>
            </w:r>
            <w:r>
              <w:t xml:space="preserve">(crypto agility)</w:t>
            </w:r>
            <w:r>
              <w:rPr>
                <w:rtl/>
              </w:rPr>
              <w:t xml:space="preserve"> </w:t>
            </w:r>
            <w:r>
              <w:rPr>
                <w:rtl/>
              </w:rPr>
              <w:t xml:space="preserve">باید طراحی شده باشد، به‌طوری که الگوریتم‌های تولید اعداد تصادفی، رمزنگاری احراز هویت‌شده،</w:t>
            </w:r>
            <w:r>
              <w:rPr>
                <w:rtl/>
              </w:rPr>
              <w:t xml:space="preserve"> </w:t>
            </w:r>
            <w:r>
              <w:t xml:space="preserve">MAC</w:t>
            </w:r>
            <w:r>
              <w:rPr>
                <w:rtl/>
              </w:rPr>
              <w:t xml:space="preserve"> </w:t>
            </w:r>
            <w:r>
              <w:rPr>
                <w:rtl/>
              </w:rPr>
              <w:t xml:space="preserve">یا هش، طول کلیدها، تعداد دورها، رمزها و حالت‌ها بتوانند در هر زمان مجدداً پیکربندی، ارتقاء یا تعویض شوند تا در برابر شکست‌های رمزنگاری محافظت شوند. به همین ترتیب، باید امکان جایگزینی کلیدها و رمزهای عبور و رمزگذاری مجدد داده‌ها نیز وجود داشته باشد. این امکان ارتقاء بدون وقفه به رمزنگاری پساکوانتومی</w:t>
            </w:r>
            <w:r>
              <w:rPr>
                <w:rtl/>
              </w:rPr>
              <w:t xml:space="preserve"> </w:t>
            </w:r>
            <w:r>
              <w:t xml:space="preserve">(PQC)</w:t>
            </w:r>
            <w:r>
              <w:rPr>
                <w:rtl/>
              </w:rPr>
              <w:t xml:space="preserve"> </w:t>
            </w:r>
            <w:r>
              <w:rPr>
                <w:rtl/>
              </w:rPr>
              <w:t xml:space="preserve">را فراهم می‌کند، زمانی که پیاده‌سازی‌های با اطمینان بالا از طرح‌ها یا استانداردهای تأییدشده</w:t>
            </w:r>
            <w:r>
              <w:rPr>
                <w:rtl/>
              </w:rPr>
              <w:t xml:space="preserve"> </w:t>
            </w:r>
            <w:r>
              <w:t xml:space="preserve">PQC</w:t>
            </w:r>
            <w:r>
              <w:rPr>
                <w:rtl/>
              </w:rPr>
              <w:t xml:space="preserve"> </w:t>
            </w:r>
            <w:r>
              <w:rPr>
                <w:rtl/>
              </w:rPr>
              <w:t xml:space="preserve">به‌طور گسترده در دسترس قرار گیرند.</w:t>
            </w:r>
          </w:p>
        </w:tc>
        <w:tc>
          <w:tcPr/>
          <w:p>
            <w:pPr>
              <w:pStyle w:val="Compact"/>
              <w:bidi/>
              <w:jc w:val="center"/>
            </w:pPr>
            <w:r>
              <w:t xml:space="preserve">2</w:t>
            </w:r>
          </w:p>
        </w:tc>
      </w:tr>
      <w:tr>
        <w:tc>
          <w:tcPr/>
          <w:p>
            <w:pPr>
              <w:pStyle w:val="Compact"/>
              <w:bidi/>
              <w:jc w:val="center"/>
            </w:pPr>
            <w:r>
              <w:rPr>
                <w:bCs/>
                <w:b/>
              </w:rPr>
              <w:t xml:space="preserve">11.2.3</w:t>
            </w:r>
          </w:p>
        </w:tc>
        <w:tc>
          <w:tcPr/>
          <w:p>
            <w:pPr>
              <w:pStyle w:val="Compact"/>
              <w:bidi/>
              <w:jc w:val="right"/>
            </w:pPr>
            <w:r>
              <w:rPr>
                <w:rtl/>
              </w:rPr>
              <w:t xml:space="preserve">تمام بدویات رمزنگاری</w:t>
            </w:r>
            <w:r>
              <w:rPr>
                <w:rtl/>
              </w:rPr>
              <w:t xml:space="preserve"> </w:t>
            </w:r>
            <w:r>
              <w:t xml:space="preserve">(cryptographic primitives)</w:t>
            </w:r>
            <w:r>
              <w:rPr>
                <w:rtl/>
              </w:rPr>
              <w:t xml:space="preserve"> </w:t>
            </w:r>
            <w:r>
              <w:rPr>
                <w:rtl/>
              </w:rPr>
              <w:t xml:space="preserve">بر اساس الگوریتم، اندازه کلید و پیکربندی، حداقل ۱۲۸ بیت سطح امنیتی را فراهم می‌کنند(2128)، برای مثال، یک کلید</w:t>
            </w:r>
            <w:r>
              <w:rPr>
                <w:rtl/>
              </w:rPr>
              <w:t xml:space="preserve"> </w:t>
            </w:r>
            <w:r>
              <w:t xml:space="preserve">ECC</w:t>
            </w:r>
            <w:r>
              <w:rPr>
                <w:rtl/>
              </w:rPr>
              <w:t xml:space="preserve"> </w:t>
            </w:r>
            <w:r>
              <w:rPr>
                <w:rtl/>
              </w:rPr>
              <w:t xml:space="preserve">با طول ۲۵۶ بیت تقریباً ۱۲۸ بیت امنیت ارائه می‌دهد، در حالی که برای رسیدن به همین سطح امنیت، الگوریتم</w:t>
            </w:r>
            <w:r>
              <w:rPr>
                <w:rtl/>
              </w:rPr>
              <w:t xml:space="preserve"> </w:t>
            </w:r>
            <w:r>
              <w:t xml:space="preserve">RSA</w:t>
            </w:r>
            <w:r>
              <w:rPr>
                <w:rtl/>
              </w:rPr>
              <w:t xml:space="preserve"> </w:t>
            </w:r>
            <w:r>
              <w:rPr>
                <w:rtl/>
              </w:rPr>
              <w:t xml:space="preserve">به کلید ۳۰۷۲ بیتی نیاز دارد.</w:t>
            </w:r>
          </w:p>
        </w:tc>
        <w:tc>
          <w:tcPr/>
          <w:p>
            <w:pPr>
              <w:pStyle w:val="Compact"/>
              <w:bidi/>
              <w:jc w:val="center"/>
            </w:pPr>
            <w:r>
              <w:t xml:space="preserve">2</w:t>
            </w:r>
          </w:p>
        </w:tc>
      </w:tr>
      <w:tr>
        <w:tc>
          <w:tcPr/>
          <w:p>
            <w:pPr>
              <w:pStyle w:val="Compact"/>
              <w:bidi/>
              <w:jc w:val="center"/>
            </w:pPr>
            <w:r>
              <w:rPr>
                <w:bCs/>
                <w:b/>
              </w:rPr>
              <w:t xml:space="preserve">11.2.4</w:t>
            </w:r>
          </w:p>
        </w:tc>
        <w:tc>
          <w:tcPr/>
          <w:p>
            <w:pPr>
              <w:pStyle w:val="Compact"/>
              <w:bidi/>
              <w:jc w:val="right"/>
            </w:pPr>
            <w:r>
              <w:rPr>
                <w:rtl/>
              </w:rPr>
              <w:t xml:space="preserve">تأیید کنید که تمامی عملیات رمزنگاری زمان ثابت</w:t>
            </w:r>
            <w:r>
              <w:rPr>
                <w:rtl/>
              </w:rPr>
              <w:t xml:space="preserve"> </w:t>
            </w:r>
            <w:r>
              <w:t xml:space="preserve">(constant-time)</w:t>
            </w:r>
            <w:r>
              <w:rPr>
                <w:rtl/>
              </w:rPr>
              <w:t xml:space="preserve"> </w:t>
            </w:r>
            <w:r>
              <w:rPr>
                <w:rtl/>
              </w:rPr>
              <w:t xml:space="preserve">باشند و هیچ عملیات «کوتاه‌شده»</w:t>
            </w:r>
            <w:r>
              <w:rPr>
                <w:rtl/>
              </w:rPr>
              <w:t xml:space="preserve"> </w:t>
            </w:r>
            <w:r>
              <w:t xml:space="preserve">(short-circuit)</w:t>
            </w:r>
            <w:r>
              <w:rPr>
                <w:rtl/>
              </w:rPr>
              <w:t xml:space="preserve"> </w:t>
            </w:r>
            <w:r>
              <w:rPr>
                <w:rtl/>
              </w:rPr>
              <w:t xml:space="preserve">در مقایسه‌ها، محاسبات یا بازگشت‌ها وجود نداشته باشد تا از نشت اطلاعات جلوگیری شود.( مهاجم می‌تواند از همین تفاوت‌های زمانی، از طریق</w:t>
            </w:r>
            <w:r>
              <w:rPr>
                <w:rtl/>
              </w:rPr>
              <w:t xml:space="preserve"> </w:t>
            </w:r>
            <w:r>
              <w:t xml:space="preserve">Timing Side-Channel</w:t>
            </w:r>
            <w:r>
              <w:rPr>
                <w:rtl/>
              </w:rPr>
              <w:t xml:space="preserve"> </w:t>
            </w:r>
            <w:r>
              <w:rPr>
                <w:rtl/>
              </w:rPr>
              <w:t xml:space="preserve">Attack، اطلاعات حساس را استخراج کند.)</w:t>
            </w:r>
          </w:p>
        </w:tc>
        <w:tc>
          <w:tcPr/>
          <w:p>
            <w:pPr>
              <w:pStyle w:val="Compact"/>
              <w:bidi/>
              <w:jc w:val="center"/>
            </w:pPr>
            <w:r>
              <w:t xml:space="preserve">3</w:t>
            </w:r>
          </w:p>
        </w:tc>
      </w:tr>
      <w:tr>
        <w:tc>
          <w:tcPr/>
          <w:p>
            <w:pPr>
              <w:pStyle w:val="Compact"/>
              <w:bidi/>
              <w:jc w:val="center"/>
            </w:pPr>
            <w:r>
              <w:rPr>
                <w:bCs/>
                <w:b/>
              </w:rPr>
              <w:t xml:space="preserve">11.2.5</w:t>
            </w:r>
          </w:p>
        </w:tc>
        <w:tc>
          <w:tcPr/>
          <w:p>
            <w:pPr>
              <w:pStyle w:val="Compact"/>
              <w:bidi/>
              <w:jc w:val="right"/>
            </w:pPr>
            <w:r>
              <w:rPr>
                <w:rtl/>
              </w:rPr>
              <w:t xml:space="preserve">تأیید کنید که تمامی ماژول‌های رمزنگاری به‌صورت امن دچار خطا</w:t>
            </w:r>
            <w:r>
              <w:rPr>
                <w:rtl/>
              </w:rPr>
              <w:t xml:space="preserve"> </w:t>
            </w:r>
            <w:r>
              <w:t xml:space="preserve">(fail securely)</w:t>
            </w:r>
            <w:r>
              <w:rPr>
                <w:rtl/>
              </w:rPr>
              <w:t xml:space="preserve"> </w:t>
            </w:r>
            <w:r>
              <w:rPr>
                <w:rtl/>
              </w:rPr>
              <w:t xml:space="preserve">شوند و خطاها به گونه‌ای مدیریت شوند که ایجاد آسیب‌پذیری‌هایی مانند حملات</w:t>
            </w:r>
            <w:r>
              <w:rPr>
                <w:rtl/>
              </w:rPr>
              <w:t xml:space="preserve"> </w:t>
            </w:r>
            <w:r>
              <w:t xml:space="preserve">Padding Oracle</w:t>
            </w:r>
            <w:r>
              <w:rPr>
                <w:rtl/>
              </w:rPr>
              <w:t xml:space="preserve"> </w:t>
            </w:r>
            <w:r>
              <w:rPr>
                <w:rtl/>
              </w:rPr>
              <w:t xml:space="preserve">را ممکن نکنند.</w:t>
            </w:r>
          </w:p>
        </w:tc>
        <w:tc>
          <w:tcPr/>
          <w:p>
            <w:pPr>
              <w:pStyle w:val="Compact"/>
              <w:bidi/>
              <w:jc w:val="center"/>
            </w:pPr>
            <w:r>
              <w:t xml:space="preserve">3</w:t>
            </w:r>
          </w:p>
        </w:tc>
      </w:tr>
    </w:tbl>
    <w:bookmarkEnd w:id="257"/>
    <w:bookmarkStart w:id="258" w:name="v11.3-encryption-algorithms"/>
    <w:p>
      <w:pPr>
        <w:pStyle w:val="Heading2"/>
        <w:bidi/>
      </w:pPr>
      <w:r>
        <w:t xml:space="preserve">V11.3 Encryption Algorithms</w:t>
      </w:r>
    </w:p>
    <w:p>
      <w:pPr>
        <w:bidi/>
      </w:pPr>
      <w:r>
        <w:rPr>
          <w:rtl/>
        </w:rPr>
        <w:t xml:space="preserve">الگوریتم‌های رمزنگاری احراز هویت‌شده</w:t>
      </w:r>
      <w:r>
        <w:rPr>
          <w:rtl/>
        </w:rPr>
        <w:t xml:space="preserve"> </w:t>
      </w:r>
      <w:r>
        <w:t xml:space="preserve">(Authenticated Encryption)</w:t>
      </w:r>
      <w:r>
        <w:rPr>
          <w:rtl/>
        </w:rPr>
        <w:t xml:space="preserve"> </w:t>
      </w:r>
      <w:r>
        <w:rPr>
          <w:rtl/>
        </w:rPr>
        <w:t xml:space="preserve">مبتنی بر</w:t>
      </w:r>
      <w:r>
        <w:rPr>
          <w:rtl/>
        </w:rPr>
        <w:t xml:space="preserve"> </w:t>
      </w:r>
      <w:r>
        <w:t xml:space="preserve">AES</w:t>
      </w:r>
      <w:r>
        <w:rPr>
          <w:rtl/>
        </w:rPr>
        <w:t xml:space="preserve"> </w:t>
      </w:r>
      <w:r>
        <w:rPr>
          <w:rtl/>
        </w:rPr>
        <w:t xml:space="preserve">و CHACHA20، زیربنای عملکردهای رمزنگاری مدرن را تشکیل می‌دهند.</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11.3.1</w:t>
            </w:r>
          </w:p>
        </w:tc>
        <w:tc>
          <w:tcPr/>
          <w:p>
            <w:pPr>
              <w:pStyle w:val="Compact"/>
              <w:bidi/>
              <w:jc w:val="right"/>
            </w:pPr>
            <w:r>
              <w:rPr>
                <w:rtl/>
              </w:rPr>
              <w:t xml:space="preserve">از مد‌های بلاک ناامن (مانند</w:t>
            </w:r>
            <w:r>
              <w:rPr>
                <w:rtl/>
              </w:rPr>
              <w:t xml:space="preserve"> </w:t>
            </w:r>
            <w:r>
              <w:t xml:space="preserve">ECB)</w:t>
            </w:r>
            <w:r>
              <w:rPr>
                <w:rtl/>
              </w:rPr>
              <w:t xml:space="preserve"> </w:t>
            </w:r>
            <w:r>
              <w:rPr>
                <w:rtl/>
              </w:rPr>
              <w:t xml:space="preserve">و روش‌های</w:t>
            </w:r>
            <w:r>
              <w:rPr>
                <w:rtl/>
              </w:rPr>
              <w:t xml:space="preserve"> </w:t>
            </w:r>
            <w:r>
              <w:t xml:space="preserve">Padding</w:t>
            </w:r>
            <w:r>
              <w:rPr>
                <w:rtl/>
              </w:rPr>
              <w:t xml:space="preserve"> </w:t>
            </w:r>
            <w:r>
              <w:rPr>
                <w:rtl/>
              </w:rPr>
              <w:t xml:space="preserve">ضعیف (مانند</w:t>
            </w:r>
            <w:r>
              <w:rPr>
                <w:rtl/>
              </w:rPr>
              <w:t xml:space="preserve"> </w:t>
            </w:r>
            <w:r>
              <w:t xml:space="preserve">PKCS#1 v1.5)</w:t>
            </w:r>
            <w:r>
              <w:rPr>
                <w:rtl/>
              </w:rPr>
              <w:t xml:space="preserve"> </w:t>
            </w:r>
            <w:r>
              <w:rPr>
                <w:rtl/>
              </w:rPr>
              <w:t xml:space="preserve">نباید استفاده شود.</w:t>
            </w:r>
          </w:p>
        </w:tc>
        <w:tc>
          <w:tcPr/>
          <w:p>
            <w:pPr>
              <w:pStyle w:val="Compact"/>
              <w:bidi/>
              <w:jc w:val="center"/>
            </w:pPr>
            <w:r>
              <w:t xml:space="preserve">1</w:t>
            </w:r>
          </w:p>
        </w:tc>
      </w:tr>
      <w:tr>
        <w:tc>
          <w:tcPr/>
          <w:p>
            <w:pPr>
              <w:pStyle w:val="Compact"/>
              <w:bidi/>
              <w:jc w:val="center"/>
            </w:pPr>
            <w:r>
              <w:rPr>
                <w:bCs/>
                <w:b/>
              </w:rPr>
              <w:t xml:space="preserve">11.3.2</w:t>
            </w:r>
          </w:p>
        </w:tc>
        <w:tc>
          <w:tcPr/>
          <w:p>
            <w:pPr>
              <w:pStyle w:val="Compact"/>
              <w:bidi/>
              <w:jc w:val="right"/>
            </w:pPr>
            <w:r>
              <w:rPr>
                <w:rtl/>
              </w:rPr>
              <w:t xml:space="preserve">تنها رمزها و مد‌های تأییدشده، مانند</w:t>
            </w:r>
            <w:r>
              <w:rPr>
                <w:rtl/>
              </w:rPr>
              <w:t xml:space="preserve"> </w:t>
            </w:r>
            <w:r>
              <w:t xml:space="preserve">AES</w:t>
            </w:r>
            <w:r>
              <w:rPr>
                <w:rtl/>
              </w:rPr>
              <w:t xml:space="preserve"> </w:t>
            </w:r>
            <w:r>
              <w:rPr>
                <w:rtl/>
              </w:rPr>
              <w:t xml:space="preserve">با</w:t>
            </w:r>
            <w:r>
              <w:rPr>
                <w:rtl/>
              </w:rPr>
              <w:t xml:space="preserve"> </w:t>
            </w:r>
            <w:r>
              <w:t xml:space="preserve">GCM</w:t>
            </w:r>
            <w:r>
              <w:rPr>
                <w:rtl/>
              </w:rPr>
              <w:t xml:space="preserve"> </w:t>
            </w:r>
            <w:r>
              <w:rPr>
                <w:rtl/>
              </w:rPr>
              <w:t xml:space="preserve">باید استفاده شوند.</w:t>
            </w:r>
          </w:p>
        </w:tc>
        <w:tc>
          <w:tcPr/>
          <w:p>
            <w:pPr>
              <w:pStyle w:val="Compact"/>
              <w:bidi/>
              <w:jc w:val="center"/>
            </w:pPr>
            <w:r>
              <w:t xml:space="preserve">1</w:t>
            </w:r>
          </w:p>
        </w:tc>
      </w:tr>
      <w:tr>
        <w:tc>
          <w:tcPr/>
          <w:p>
            <w:pPr>
              <w:pStyle w:val="Compact"/>
              <w:bidi/>
              <w:jc w:val="center"/>
            </w:pPr>
            <w:r>
              <w:rPr>
                <w:bCs/>
                <w:b/>
              </w:rPr>
              <w:t xml:space="preserve">11.3.3</w:t>
            </w:r>
          </w:p>
        </w:tc>
        <w:tc>
          <w:tcPr/>
          <w:p>
            <w:pPr>
              <w:pStyle w:val="Compact"/>
              <w:bidi/>
              <w:jc w:val="right"/>
            </w:pPr>
            <w:r>
              <w:rPr>
                <w:rtl/>
              </w:rPr>
              <w:t xml:space="preserve">داده‌های رمزنگاری‌شده باید با استفاده از ترجیحاً یک روش رمزنگاری احراز هویت‌شده تأییدشده یا با ترکیب یک روش رمزنگاری تأییدشده با یک الگوریتم</w:t>
            </w:r>
            <w:r>
              <w:rPr>
                <w:rtl/>
              </w:rPr>
              <w:t xml:space="preserve"> </w:t>
            </w:r>
            <w:r>
              <w:t xml:space="preserve">MAC</w:t>
            </w:r>
            <w:r>
              <w:rPr>
                <w:rtl/>
              </w:rPr>
              <w:t xml:space="preserve"> </w:t>
            </w:r>
            <w:r>
              <w:rPr>
                <w:rtl/>
              </w:rPr>
              <w:t xml:space="preserve">تأییدشده در برابر تغییرات غیرمجاز محافظت شوند.</w:t>
            </w:r>
          </w:p>
        </w:tc>
        <w:tc>
          <w:tcPr/>
          <w:p>
            <w:pPr>
              <w:pStyle w:val="Compact"/>
              <w:bidi/>
              <w:jc w:val="center"/>
            </w:pPr>
            <w:r>
              <w:t xml:space="preserve">2</w:t>
            </w:r>
          </w:p>
        </w:tc>
      </w:tr>
      <w:tr>
        <w:tc>
          <w:tcPr/>
          <w:p>
            <w:pPr>
              <w:pStyle w:val="Compact"/>
              <w:bidi/>
              <w:jc w:val="center"/>
            </w:pPr>
            <w:r>
              <w:rPr>
                <w:bCs/>
                <w:b/>
              </w:rPr>
              <w:t xml:space="preserve">11.3.4</w:t>
            </w:r>
          </w:p>
        </w:tc>
        <w:tc>
          <w:tcPr/>
          <w:p>
            <w:pPr>
              <w:pStyle w:val="Compact"/>
              <w:bidi/>
              <w:jc w:val="right"/>
            </w:pPr>
            <w:r>
              <w:rPr>
                <w:rtl/>
              </w:rPr>
              <w:t xml:space="preserve">تأیید کنید که Nonceها،</w:t>
            </w:r>
            <w:r>
              <w:rPr>
                <w:rtl/>
              </w:rPr>
              <w:t xml:space="preserve"> </w:t>
            </w:r>
            <w:r>
              <w:t xml:space="preserve">Initialization</w:t>
            </w:r>
            <w:r>
              <w:rPr>
                <w:rtl/>
              </w:rPr>
              <w:t xml:space="preserve"> </w:t>
            </w:r>
            <w:r>
              <w:rPr>
                <w:rtl/>
              </w:rPr>
              <w:t xml:space="preserve">Vectorها و سایر اعداد یک‌بار مصرف برای بیش از یک جفت کلید رمزنگاری و عنصر داده استفاده نشوند. روش تولید آن‌ها باید متناسب با الگوریتم مورد استفاده باشد.</w:t>
            </w:r>
          </w:p>
        </w:tc>
        <w:tc>
          <w:tcPr/>
          <w:p>
            <w:pPr>
              <w:pStyle w:val="Compact"/>
              <w:bidi/>
              <w:jc w:val="center"/>
            </w:pPr>
            <w:r>
              <w:t xml:space="preserve">3</w:t>
            </w:r>
          </w:p>
        </w:tc>
      </w:tr>
      <w:tr>
        <w:tc>
          <w:tcPr/>
          <w:p>
            <w:pPr>
              <w:pStyle w:val="Compact"/>
              <w:bidi/>
              <w:jc w:val="center"/>
            </w:pPr>
            <w:r>
              <w:rPr>
                <w:bCs/>
                <w:b/>
              </w:rPr>
              <w:t xml:space="preserve">11.3.5</w:t>
            </w:r>
          </w:p>
        </w:tc>
        <w:tc>
          <w:tcPr/>
          <w:p>
            <w:pPr>
              <w:pStyle w:val="Compact"/>
              <w:bidi/>
              <w:jc w:val="right"/>
            </w:pPr>
            <w:r>
              <w:rPr>
                <w:rtl/>
              </w:rPr>
              <w:t xml:space="preserve">تأیید کنید که هر ترکیبی از یک الگوریتم رمزنگاری و یک الگوریتم</w:t>
            </w:r>
            <w:r>
              <w:rPr>
                <w:rtl/>
              </w:rPr>
              <w:t xml:space="preserve"> </w:t>
            </w:r>
            <w:r>
              <w:t xml:space="preserve">MAC</w:t>
            </w:r>
            <w:r>
              <w:rPr>
                <w:rtl/>
              </w:rPr>
              <w:t xml:space="preserve"> </w:t>
            </w:r>
            <w:r>
              <w:rPr>
                <w:rtl/>
              </w:rPr>
              <w:t xml:space="preserve">در حالت</w:t>
            </w:r>
            <w:r>
              <w:rPr>
                <w:rtl/>
              </w:rPr>
              <w:t xml:space="preserve"> </w:t>
            </w:r>
            <w:r>
              <w:t xml:space="preserve">Encrypt-then-MAC</w:t>
            </w:r>
            <w:r>
              <w:rPr>
                <w:rtl/>
              </w:rPr>
              <w:t xml:space="preserve"> </w:t>
            </w:r>
            <w:r>
              <w:rPr>
                <w:rtl/>
              </w:rPr>
              <w:t xml:space="preserve">عمل کند.</w:t>
            </w:r>
          </w:p>
        </w:tc>
        <w:tc>
          <w:tcPr/>
          <w:p>
            <w:pPr>
              <w:pStyle w:val="Compact"/>
              <w:bidi/>
              <w:jc w:val="center"/>
            </w:pPr>
            <w:r>
              <w:t xml:space="preserve">3</w:t>
            </w:r>
          </w:p>
        </w:tc>
      </w:tr>
    </w:tbl>
    <w:bookmarkEnd w:id="258"/>
    <w:bookmarkStart w:id="260" w:name="v11.4-hashing-and-hash-based-functions"/>
    <w:p>
      <w:pPr>
        <w:pStyle w:val="Heading2"/>
        <w:bidi/>
      </w:pPr>
      <w:r>
        <w:t xml:space="preserve">V11.4 Hashing and Hash-based Functions</w:t>
      </w:r>
    </w:p>
    <w:p>
      <w:pPr>
        <w:bidi/>
      </w:pPr>
      <w:r>
        <w:rPr>
          <w:rtl/>
        </w:rPr>
        <w:t xml:space="preserve">توابع هش در انواع گسترده‌ای از پروتکل‌های رمزنگاری استفاده می‌شوند، مانند امضای دیجیتال، HMAC، توابع مشتق‌سازی کلید (KDF)، تولید بیت تصادفی و ذخیره‌سازی پسورد. امنیت سیستم رمزنگاری تنها به اندازه‌ی امنیت توابع هش پایه‌ای است که استفاده می‌شوند. این بخش الزامات استفاده از توابع هش امن در عملیات رمزنگاری را بیان می‌کند.</w:t>
      </w:r>
    </w:p>
    <w:p>
      <w:pPr>
        <w:bidi/>
      </w:pPr>
      <w:r>
        <w:rPr>
          <w:rtl/>
        </w:rPr>
        <w:t xml:space="preserve">برای ذخیره‌سازی رمزعبور، علاوه بر پیوست رمزنگاری،</w:t>
      </w:r>
      <w:r>
        <w:rPr>
          <w:rtl/>
        </w:rPr>
        <w:t xml:space="preserve"> </w:t>
      </w:r>
      <w:hyperlink r:id="rId259">
        <w:r>
          <w:rPr>
            <w:rStyle w:val="Hyperlink"/>
          </w:rPr>
          <w:t xml:space="preserve">OWASP Password Storage Cheat Sheet</w:t>
        </w:r>
      </w:hyperlink>
      <w:r>
        <w:rPr>
          <w:rtl/>
        </w:rPr>
        <w:t xml:space="preserve"> </w:t>
      </w:r>
      <w:r>
        <w:rPr>
          <w:rtl/>
        </w:rPr>
        <w:t xml:space="preserve">نیز زمینه و راهنمایی مفیدی ارائه می‌دهد.</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11.4.1</w:t>
            </w:r>
          </w:p>
        </w:tc>
        <w:tc>
          <w:tcPr/>
          <w:p>
            <w:pPr>
              <w:pStyle w:val="Compact"/>
              <w:bidi/>
              <w:jc w:val="right"/>
            </w:pPr>
            <w:r>
              <w:rPr>
                <w:rtl/>
              </w:rPr>
              <w:t xml:space="preserve">تأیید کنید که تنها توابع هش تأییدشده برای موارد استفاده عمومی رمزنگاری، از جمله امضاهای دیجیتال، HMAC،</w:t>
            </w:r>
            <w:r>
              <w:rPr>
                <w:rtl/>
              </w:rPr>
              <w:t xml:space="preserve"> </w:t>
            </w:r>
            <w:r>
              <w:t xml:space="preserve">KDF</w:t>
            </w:r>
            <w:r>
              <w:rPr>
                <w:rtl/>
              </w:rPr>
              <w:t xml:space="preserve"> </w:t>
            </w:r>
            <w:r>
              <w:rPr>
                <w:rtl/>
              </w:rPr>
              <w:t xml:space="preserve">و تولید بیت تصادفی استفاده شوند. توابع هش غیرمجاز، مانند MD5، نباید برای هیچ هدف رمزنگاری به‌کار گرفته شوند.</w:t>
            </w:r>
          </w:p>
        </w:tc>
        <w:tc>
          <w:tcPr/>
          <w:p>
            <w:pPr>
              <w:pStyle w:val="Compact"/>
              <w:bidi/>
              <w:jc w:val="center"/>
            </w:pPr>
            <w:r>
              <w:t xml:space="preserve">1</w:t>
            </w:r>
          </w:p>
        </w:tc>
      </w:tr>
      <w:tr>
        <w:tc>
          <w:tcPr/>
          <w:p>
            <w:pPr>
              <w:pStyle w:val="Compact"/>
              <w:bidi/>
              <w:jc w:val="center"/>
            </w:pPr>
            <w:r>
              <w:rPr>
                <w:bCs/>
                <w:b/>
              </w:rPr>
              <w:t xml:space="preserve">11.4.2</w:t>
            </w:r>
          </w:p>
        </w:tc>
        <w:tc>
          <w:tcPr/>
          <w:p>
            <w:pPr>
              <w:pStyle w:val="Compact"/>
              <w:bidi/>
              <w:jc w:val="right"/>
            </w:pPr>
            <w:r>
              <w:rPr>
                <w:rtl/>
              </w:rPr>
              <w:t xml:space="preserve">رمزعبورها با استفاده از یک تابع مشتق‌سازی کلید تأییدشده و پرهزینه محاسباتی (که به آن «تابع هش رمزعبور» نیز گفته می‌شود) ذخیره شوند، و تنظیمات پارامترها بر اساس راهنمایی‌های کنونی پیکربندی شده باشد. این تنظیمات باید تعادل بین امنیت و عملکرد برقرار کنند تا حملات</w:t>
            </w:r>
            <w:r>
              <w:rPr>
                <w:rtl/>
              </w:rPr>
              <w:t xml:space="preserve"> </w:t>
            </w:r>
            <w:r>
              <w:t xml:space="preserve">Brute-force</w:t>
            </w:r>
            <w:r>
              <w:rPr>
                <w:rtl/>
              </w:rPr>
              <w:t xml:space="preserve"> </w:t>
            </w:r>
            <w:r>
              <w:rPr>
                <w:rtl/>
              </w:rPr>
              <w:t xml:space="preserve">برای سطح امنیت مورد نیاز به‌طور کافی دشوار باشد.</w:t>
            </w:r>
          </w:p>
        </w:tc>
        <w:tc>
          <w:tcPr/>
          <w:p>
            <w:pPr>
              <w:pStyle w:val="Compact"/>
              <w:bidi/>
              <w:jc w:val="center"/>
            </w:pPr>
            <w:r>
              <w:t xml:space="preserve">2</w:t>
            </w:r>
          </w:p>
        </w:tc>
      </w:tr>
      <w:tr>
        <w:tc>
          <w:tcPr/>
          <w:p>
            <w:pPr>
              <w:pStyle w:val="Compact"/>
              <w:bidi/>
              <w:jc w:val="center"/>
            </w:pPr>
            <w:r>
              <w:rPr>
                <w:bCs/>
                <w:b/>
              </w:rPr>
              <w:t xml:space="preserve">11.4.3</w:t>
            </w:r>
          </w:p>
        </w:tc>
        <w:tc>
          <w:tcPr/>
          <w:p>
            <w:pPr>
              <w:pStyle w:val="Compact"/>
              <w:bidi/>
              <w:jc w:val="right"/>
            </w:pPr>
            <w:r>
              <w:rPr>
                <w:rtl/>
              </w:rPr>
              <w:t xml:space="preserve">توابع هش استفاده‌شده در امضاهای دیجیتال، باید به‌عنوان بخشی از احراز هویت داده یا یکپارچگی داده، در برابر</w:t>
            </w:r>
            <w:r>
              <w:rPr>
                <w:rtl/>
              </w:rPr>
              <w:t xml:space="preserve"> </w:t>
            </w:r>
            <w:r>
              <w:t xml:space="preserve">collision</w:t>
            </w:r>
            <w:r>
              <w:rPr>
                <w:rtl/>
              </w:rPr>
              <w:t xml:space="preserve"> </w:t>
            </w:r>
            <w:r>
              <w:rPr>
                <w:rtl/>
              </w:rPr>
              <w:t xml:space="preserve">مقاوم بوده و طول بیت مناسب داشته باشند. اگر مقاومت در برابر</w:t>
            </w:r>
            <w:r>
              <w:rPr>
                <w:rtl/>
              </w:rPr>
              <w:t xml:space="preserve"> </w:t>
            </w:r>
            <w:r>
              <w:t xml:space="preserve">collision</w:t>
            </w:r>
            <w:r>
              <w:rPr>
                <w:rtl/>
              </w:rPr>
              <w:t xml:space="preserve"> </w:t>
            </w:r>
            <w:r>
              <w:rPr>
                <w:rtl/>
              </w:rPr>
              <w:t xml:space="preserve">لازم باشد، طول خروجی باید حداقل</w:t>
            </w:r>
            <w:r>
              <w:rPr>
                <w:rtl/>
              </w:rPr>
              <w:t xml:space="preserve"> </w:t>
            </w:r>
            <w:r>
              <w:t xml:space="preserve">256</w:t>
            </w:r>
            <w:r>
              <w:rPr>
                <w:rtl/>
              </w:rPr>
              <w:t xml:space="preserve"> </w:t>
            </w:r>
            <w:r>
              <w:rPr>
                <w:rtl/>
              </w:rPr>
              <w:t xml:space="preserve">بیت باشد. اگر تنها مقاومت در برابر حملات</w:t>
            </w:r>
            <w:r>
              <w:rPr>
                <w:rtl/>
              </w:rPr>
              <w:t xml:space="preserve"> </w:t>
            </w:r>
            <w:r>
              <w:t xml:space="preserve">Second Pre-image</w:t>
            </w:r>
            <w:r>
              <w:rPr>
                <w:rtl/>
              </w:rPr>
              <w:t xml:space="preserve"> </w:t>
            </w:r>
            <w:r>
              <w:rPr>
                <w:rtl/>
              </w:rPr>
              <w:t xml:space="preserve">لازم باشد، طول خروجی باید حداقل</w:t>
            </w:r>
            <w:r>
              <w:rPr>
                <w:rtl/>
              </w:rPr>
              <w:t xml:space="preserve"> </w:t>
            </w:r>
            <w:r>
              <w:t xml:space="preserve">128</w:t>
            </w:r>
            <w:r>
              <w:rPr>
                <w:rtl/>
              </w:rPr>
              <w:t xml:space="preserve"> </w:t>
            </w:r>
            <w:r>
              <w:rPr>
                <w:rtl/>
              </w:rPr>
              <w:t xml:space="preserve">بیت باشد.</w:t>
            </w:r>
          </w:p>
        </w:tc>
        <w:tc>
          <w:tcPr/>
          <w:p>
            <w:pPr>
              <w:pStyle w:val="Compact"/>
              <w:bidi/>
              <w:jc w:val="center"/>
            </w:pPr>
            <w:r>
              <w:t xml:space="preserve">2</w:t>
            </w:r>
          </w:p>
        </w:tc>
      </w:tr>
      <w:tr>
        <w:tc>
          <w:tcPr/>
          <w:p>
            <w:pPr>
              <w:pStyle w:val="Compact"/>
              <w:bidi/>
              <w:jc w:val="center"/>
            </w:pPr>
            <w:r>
              <w:rPr>
                <w:bCs/>
                <w:b/>
              </w:rPr>
              <w:t xml:space="preserve">11.4.4</w:t>
            </w:r>
          </w:p>
        </w:tc>
        <w:tc>
          <w:tcPr/>
          <w:p>
            <w:pPr>
              <w:pStyle w:val="Compact"/>
              <w:bidi/>
              <w:jc w:val="right"/>
            </w:pPr>
            <w:r>
              <w:rPr>
                <w:rtl/>
              </w:rPr>
              <w:t xml:space="preserve">برنامه باید هنگام استخراج کلیدهای مخفی از پسوردها از توابع مشتق‌سازی کلید</w:t>
            </w:r>
            <w:r>
              <w:rPr>
                <w:rtl/>
              </w:rPr>
              <w:t xml:space="preserve"> </w:t>
            </w:r>
            <w:r>
              <w:t xml:space="preserve">(KDF)</w:t>
            </w:r>
            <w:r>
              <w:rPr>
                <w:rtl/>
              </w:rPr>
              <w:t xml:space="preserve"> </w:t>
            </w:r>
            <w:r>
              <w:rPr>
                <w:rtl/>
              </w:rPr>
              <w:t xml:space="preserve">تاییدشده با پارامترهای</w:t>
            </w:r>
            <w:r>
              <w:rPr>
                <w:rtl/>
              </w:rPr>
              <w:t xml:space="preserve"> </w:t>
            </w:r>
            <w:r>
              <w:t xml:space="preserve">Key Stretching</w:t>
            </w:r>
            <w:r>
              <w:rPr>
                <w:rtl/>
              </w:rPr>
              <w:t xml:space="preserve"> </w:t>
            </w:r>
            <w:r>
              <w:rPr>
                <w:rtl/>
              </w:rPr>
              <w:t xml:space="preserve">استفاده می‌کند. پارامترهای مورد استفاده باید تعادلی بین امنیت و عملکرد برقرار کنند تا از نفوذ حملات</w:t>
            </w:r>
            <w:r>
              <w:rPr>
                <w:rtl/>
              </w:rPr>
              <w:t xml:space="preserve"> </w:t>
            </w:r>
            <w:r>
              <w:t xml:space="preserve">brute-force</w:t>
            </w:r>
            <w:r>
              <w:rPr>
                <w:rtl/>
              </w:rPr>
              <w:t xml:space="preserve"> </w:t>
            </w:r>
            <w:r>
              <w:rPr>
                <w:rtl/>
              </w:rPr>
              <w:t xml:space="preserve">و به خطر افتادن کلید رمزنگاری تولیدشده جلوگیری شود.</w:t>
            </w:r>
          </w:p>
        </w:tc>
        <w:tc>
          <w:tcPr/>
          <w:p>
            <w:pPr>
              <w:pStyle w:val="Compact"/>
              <w:bidi/>
              <w:jc w:val="center"/>
            </w:pPr>
            <w:r>
              <w:t xml:space="preserve">2</w:t>
            </w:r>
          </w:p>
        </w:tc>
      </w:tr>
    </w:tbl>
    <w:bookmarkEnd w:id="260"/>
    <w:bookmarkStart w:id="261" w:name="v11.5-random-values"/>
    <w:p>
      <w:pPr>
        <w:pStyle w:val="Heading2"/>
        <w:bidi/>
      </w:pPr>
      <w:r>
        <w:t xml:space="preserve">V11.5 Random Values</w:t>
      </w:r>
    </w:p>
    <w:p>
      <w:pPr>
        <w:bidi/>
      </w:pPr>
      <w:r>
        <w:rPr>
          <w:rtl/>
        </w:rPr>
        <w:t xml:space="preserve">تولید اعداد شبه‌تصادفی امن از نظر رمزنگاری</w:t>
      </w:r>
      <w:r>
        <w:rPr>
          <w:rtl/>
        </w:rPr>
        <w:t xml:space="preserve"> </w:t>
      </w:r>
      <w:r>
        <w:t xml:space="preserve">(CSPRNG)</w:t>
      </w:r>
      <w:r>
        <w:rPr>
          <w:rtl/>
        </w:rPr>
        <w:t xml:space="preserve"> </w:t>
      </w:r>
      <w:r>
        <w:rPr>
          <w:rtl/>
        </w:rPr>
        <w:t xml:space="preserve">بسیار دشوار است. به‌طور کلی، منابع خوب انتروپی در یک سیستم اگر بیش از حد استفاده شوند، سریعاً تخلیه می‌شوند، اما منابع با تصادفی‌بودن کمتر می‌توانند منجر به ایجاد کلیدها و</w:t>
      </w:r>
      <w:r>
        <w:rPr>
          <w:rtl/>
        </w:rPr>
        <w:t xml:space="preserve"> </w:t>
      </w:r>
      <w:r>
        <w:t xml:space="preserve">secrets</w:t>
      </w:r>
      <w:r>
        <w:rPr>
          <w:rtl/>
        </w:rPr>
        <w:t xml:space="preserve"> </w:t>
      </w:r>
      <w:r>
        <w:rPr>
          <w:rtl/>
        </w:rPr>
        <w:t xml:space="preserve">قابل پیش‌بینی شوند.</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11.5.1</w:t>
            </w:r>
          </w:p>
        </w:tc>
        <w:tc>
          <w:tcPr/>
          <w:p>
            <w:pPr>
              <w:pStyle w:val="Compact"/>
              <w:bidi/>
              <w:jc w:val="right"/>
            </w:pPr>
            <w:r>
              <w:rPr>
                <w:rtl/>
              </w:rPr>
              <w:t xml:space="preserve">اعداد و رشته‌های تصادفی که قرار است قابل حدس نباشند، باید با استفاده از یک تولیدکننده اعداد شبه‌تصادفی امن رمزنگاری‌شده</w:t>
            </w:r>
            <w:r>
              <w:rPr>
                <w:rtl/>
              </w:rPr>
              <w:t xml:space="preserve"> </w:t>
            </w:r>
            <w:r>
              <w:t xml:space="preserve">(CSPRNG)</w:t>
            </w:r>
            <w:r>
              <w:rPr>
                <w:rtl/>
              </w:rPr>
              <w:t xml:space="preserve"> </w:t>
            </w:r>
            <w:r>
              <w:rPr>
                <w:rtl/>
              </w:rPr>
              <w:t xml:space="preserve">تولید شوند و حداقل</w:t>
            </w:r>
            <w:r>
              <w:rPr>
                <w:rtl/>
              </w:rPr>
              <w:t xml:space="preserve"> </w:t>
            </w:r>
            <w:r>
              <w:t xml:space="preserve">128</w:t>
            </w:r>
            <w:r>
              <w:rPr>
                <w:rtl/>
              </w:rPr>
              <w:t xml:space="preserve"> </w:t>
            </w:r>
            <w:r>
              <w:rPr>
                <w:rtl/>
              </w:rPr>
              <w:t xml:space="preserve">بیت انتروپی داشته باشند. توجه داشته باشید که UUIDها این شرط را رعایت نمی‌کنند.</w:t>
            </w:r>
          </w:p>
        </w:tc>
        <w:tc>
          <w:tcPr/>
          <w:p>
            <w:pPr>
              <w:pStyle w:val="Compact"/>
              <w:bidi/>
              <w:jc w:val="center"/>
            </w:pPr>
            <w:r>
              <w:t xml:space="preserve">2</w:t>
            </w:r>
          </w:p>
        </w:tc>
      </w:tr>
      <w:tr>
        <w:tc>
          <w:tcPr/>
          <w:p>
            <w:pPr>
              <w:pStyle w:val="Compact"/>
              <w:bidi/>
              <w:jc w:val="center"/>
            </w:pPr>
            <w:r>
              <w:rPr>
                <w:bCs/>
                <w:b/>
              </w:rPr>
              <w:t xml:space="preserve">11.5.2</w:t>
            </w:r>
          </w:p>
        </w:tc>
        <w:tc>
          <w:tcPr/>
          <w:p>
            <w:pPr>
              <w:pStyle w:val="Compact"/>
              <w:bidi/>
              <w:jc w:val="right"/>
            </w:pPr>
            <w:r>
              <w:rPr>
                <w:rtl/>
              </w:rPr>
              <w:t xml:space="preserve">مکانیزم تولید اعداد تصادفی مورد استفاده به‌گونه‌ای طراحی شده باشد که حتی تحت بار سنگین نیز به‌طور امن عمل کند.</w:t>
            </w:r>
          </w:p>
        </w:tc>
        <w:tc>
          <w:tcPr/>
          <w:p>
            <w:pPr>
              <w:pStyle w:val="Compact"/>
              <w:bidi/>
              <w:jc w:val="center"/>
            </w:pPr>
            <w:r>
              <w:t xml:space="preserve">3</w:t>
            </w:r>
          </w:p>
        </w:tc>
      </w:tr>
    </w:tbl>
    <w:bookmarkEnd w:id="261"/>
    <w:bookmarkStart w:id="262" w:name="v11.6-public-key-cryptography"/>
    <w:p>
      <w:pPr>
        <w:pStyle w:val="Heading2"/>
        <w:bidi/>
      </w:pPr>
      <w:r>
        <w:t xml:space="preserve">V11.6 Public Key Cryptography</w:t>
      </w:r>
    </w:p>
    <w:p>
      <w:pPr>
        <w:bidi/>
      </w:pPr>
      <w:r>
        <w:rPr>
          <w:rtl/>
        </w:rPr>
        <w:t xml:space="preserve">رمزنگاری کلید عمومی</w:t>
      </w:r>
      <w:r>
        <w:rPr>
          <w:rtl/>
        </w:rPr>
        <w:t xml:space="preserve"> </w:t>
      </w:r>
      <w:r>
        <w:t xml:space="preserve">(Public Key Cryptography)</w:t>
      </w:r>
      <w:r>
        <w:rPr>
          <w:rtl/>
        </w:rPr>
        <w:t xml:space="preserve"> </w:t>
      </w:r>
      <w:r>
        <w:rPr>
          <w:rtl/>
        </w:rPr>
        <w:t xml:space="preserve">زمانی استفاده می‌شود که امکان یا تمایل به اشتراک‌گذاری کلید مخفی</w:t>
      </w:r>
      <w:r>
        <w:rPr>
          <w:rtl/>
        </w:rPr>
        <w:t xml:space="preserve"> </w:t>
      </w:r>
      <w:r>
        <w:t xml:space="preserve">(secret key)</w:t>
      </w:r>
      <w:r>
        <w:rPr>
          <w:rtl/>
        </w:rPr>
        <w:t xml:space="preserve"> </w:t>
      </w:r>
      <w:r>
        <w:rPr>
          <w:rtl/>
        </w:rPr>
        <w:t xml:space="preserve">بین چندین طرف وجود نداشته باشد.</w:t>
      </w:r>
    </w:p>
    <w:p>
      <w:pPr>
        <w:bidi/>
      </w:pPr>
      <w:r>
        <w:rPr>
          <w:rtl/>
        </w:rPr>
        <w:t xml:space="preserve">به‌عنوان بخشی از این موضوع، نیاز به مکانیزم‌های تبادل کلید تأییدشده وجود دارد، مانند</w:t>
      </w:r>
      <w:r>
        <w:rPr>
          <w:rtl/>
        </w:rPr>
        <w:t xml:space="preserve"> </w:t>
      </w:r>
      <w:r>
        <w:t xml:space="preserve">Diffie-Hellman</w:t>
      </w:r>
      <w:r>
        <w:rPr>
          <w:rtl/>
        </w:rPr>
        <w:t xml:space="preserve"> </w:t>
      </w:r>
      <w:r>
        <w:rPr>
          <w:rtl/>
        </w:rPr>
        <w:t xml:space="preserve">و</w:t>
      </w:r>
      <w:r>
        <w:rPr>
          <w:rtl/>
        </w:rPr>
        <w:t xml:space="preserve"> </w:t>
      </w:r>
      <w:r>
        <w:t xml:space="preserve">Elliptic Curve Diffie-Hellman</w:t>
      </w:r>
      <w:r>
        <w:rPr>
          <w:rtl/>
        </w:rPr>
        <w:t xml:space="preserve"> </w:t>
      </w:r>
      <w:r>
        <w:rPr>
          <w:rtl/>
        </w:rPr>
        <w:t xml:space="preserve">(ECDH)، تا اطمینان حاصل شود که سیستم رمزنگاری در برابر تهدیدات مدرن امن باقی می‌ماند. فصل</w:t>
      </w:r>
      <w:r>
        <w:rPr>
          <w:rtl/>
        </w:rPr>
        <w:t xml:space="preserve"> </w:t>
      </w:r>
      <w:r>
        <w:rPr>
          <w:rtl/>
        </w:rPr>
        <w:t xml:space="preserve">“</w:t>
      </w:r>
      <w:r>
        <w:rPr>
          <w:rtl/>
        </w:rPr>
        <w:t xml:space="preserve">ارتباط امن</w:t>
      </w:r>
      <w:r>
        <w:rPr>
          <w:rtl/>
        </w:rPr>
        <w:t xml:space="preserve">”</w:t>
      </w:r>
      <w:r>
        <w:rPr>
          <w:rtl/>
        </w:rPr>
        <w:t xml:space="preserve"> </w:t>
      </w:r>
      <w:r>
        <w:rPr>
          <w:rtl/>
        </w:rPr>
        <w:t xml:space="preserve">الزامات مربوط به</w:t>
      </w:r>
      <w:r>
        <w:rPr>
          <w:rtl/>
        </w:rPr>
        <w:t xml:space="preserve"> </w:t>
      </w:r>
      <w:r>
        <w:t xml:space="preserve">TLS</w:t>
      </w:r>
      <w:r>
        <w:rPr>
          <w:rtl/>
        </w:rPr>
        <w:t xml:space="preserve"> </w:t>
      </w:r>
      <w:r>
        <w:rPr>
          <w:rtl/>
        </w:rPr>
        <w:t xml:space="preserve">را ارائه می‌دهد، بنابراین الزامات این بخش برای مواقعی در نظر گرفته شده است که رمزنگاری کلید عمومی در موارد استفاده‌ای به غیر از</w:t>
      </w:r>
      <w:r>
        <w:rPr>
          <w:rtl/>
        </w:rPr>
        <w:t xml:space="preserve"> </w:t>
      </w:r>
      <w:r>
        <w:t xml:space="preserve">TLS</w:t>
      </w:r>
      <w:r>
        <w:rPr>
          <w:rtl/>
        </w:rPr>
        <w:t xml:space="preserve"> </w:t>
      </w:r>
      <w:r>
        <w:rPr>
          <w:rtl/>
        </w:rPr>
        <w:t xml:space="preserve">به‌کار گرفته شود.</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11.6.1</w:t>
            </w:r>
          </w:p>
        </w:tc>
        <w:tc>
          <w:tcPr/>
          <w:p>
            <w:pPr>
              <w:pStyle w:val="Compact"/>
              <w:bidi/>
              <w:jc w:val="right"/>
            </w:pPr>
            <w:r>
              <w:rPr>
                <w:rtl/>
              </w:rPr>
              <w:t xml:space="preserve">فقط الگوریتم‌های رمزنگاری و مدهای عملیاتی تأیید شده برای تولید کلید و مقداردهی اولیه، و همچنین برای تولید و تأیید امضاهای دیجیتال باید استفاده می‌شوند. الگوریتم‌های تولید کلید نباید کلیدهای ناامن تولید کنند که در برابر حملات شناخته شده آسیب‌پذیر باشند؛ به‌عنوان مثال، کلیدهای</w:t>
            </w:r>
            <w:r>
              <w:rPr>
                <w:rtl/>
              </w:rPr>
              <w:t xml:space="preserve"> </w:t>
            </w:r>
            <w:r>
              <w:t xml:space="preserve">RSA</w:t>
            </w:r>
            <w:r>
              <w:rPr>
                <w:rtl/>
              </w:rPr>
              <w:t xml:space="preserve"> </w:t>
            </w:r>
            <w:r>
              <w:rPr>
                <w:rtl/>
              </w:rPr>
              <w:t xml:space="preserve">که در برابر</w:t>
            </w:r>
            <w:r>
              <w:rPr>
                <w:rtl/>
              </w:rPr>
              <w:t xml:space="preserve"> </w:t>
            </w:r>
            <w:r>
              <w:t xml:space="preserve">Fermat factorization</w:t>
            </w:r>
            <w:r>
              <w:rPr>
                <w:rtl/>
              </w:rPr>
              <w:t xml:space="preserve"> </w:t>
            </w:r>
            <w:r>
              <w:rPr>
                <w:rtl/>
              </w:rPr>
              <w:t xml:space="preserve">آسیب‌پذیر هستند.</w:t>
            </w:r>
          </w:p>
        </w:tc>
        <w:tc>
          <w:tcPr/>
          <w:p>
            <w:pPr>
              <w:pStyle w:val="Compact"/>
              <w:bidi/>
              <w:jc w:val="center"/>
            </w:pPr>
            <w:r>
              <w:t xml:space="preserve">2</w:t>
            </w:r>
          </w:p>
        </w:tc>
      </w:tr>
      <w:tr>
        <w:tc>
          <w:tcPr/>
          <w:p>
            <w:pPr>
              <w:pStyle w:val="Compact"/>
              <w:bidi/>
              <w:jc w:val="center"/>
            </w:pPr>
            <w:r>
              <w:rPr>
                <w:bCs/>
                <w:b/>
              </w:rPr>
              <w:t xml:space="preserve">11.6.2</w:t>
            </w:r>
          </w:p>
        </w:tc>
        <w:tc>
          <w:tcPr/>
          <w:p>
            <w:pPr>
              <w:pStyle w:val="Compact"/>
              <w:bidi/>
              <w:jc w:val="right"/>
            </w:pPr>
            <w:r>
              <w:rPr>
                <w:rtl/>
              </w:rPr>
              <w:t xml:space="preserve">برای تبادل کلید از الگوریتم‌های رمزنگاری تأیید شده (مانند</w:t>
            </w:r>
            <w:r>
              <w:rPr>
                <w:rtl/>
              </w:rPr>
              <w:t xml:space="preserve"> </w:t>
            </w:r>
            <w:r>
              <w:t xml:space="preserve">Diffie-Hellman)</w:t>
            </w:r>
            <w:r>
              <w:rPr>
                <w:rtl/>
              </w:rPr>
              <w:t xml:space="preserve"> </w:t>
            </w:r>
            <w:r>
              <w:rPr>
                <w:rtl/>
              </w:rPr>
              <w:t xml:space="preserve">استفاده می‌شود و تمرکز بر این است که مکانیزم‌های تبادل کلید از پارامترهای امن بهره ببرند. این کار از حملات بر فرآیند برقراری کلید جلوگیری می‌کند و مانع حملات مرد میانی</w:t>
            </w:r>
            <w:r>
              <w:rPr>
                <w:rtl/>
              </w:rPr>
              <w:t xml:space="preserve"> </w:t>
            </w:r>
            <w:r>
              <w:t xml:space="preserve">(MITM)</w:t>
            </w:r>
            <w:r>
              <w:rPr>
                <w:rtl/>
              </w:rPr>
              <w:t xml:space="preserve"> </w:t>
            </w:r>
            <w:r>
              <w:rPr>
                <w:rtl/>
              </w:rPr>
              <w:t xml:space="preserve">یا شکست‌های رمزنگاری می‌شود.</w:t>
            </w:r>
          </w:p>
        </w:tc>
        <w:tc>
          <w:tcPr/>
          <w:p>
            <w:pPr>
              <w:pStyle w:val="Compact"/>
              <w:bidi/>
              <w:jc w:val="center"/>
            </w:pPr>
            <w:r>
              <w:t xml:space="preserve">3</w:t>
            </w:r>
          </w:p>
        </w:tc>
      </w:tr>
    </w:tbl>
    <w:bookmarkEnd w:id="262"/>
    <w:bookmarkStart w:id="263" w:name="v11.7-in-use-data-cryptography"/>
    <w:p>
      <w:pPr>
        <w:pStyle w:val="Heading2"/>
        <w:bidi/>
      </w:pPr>
      <w:r>
        <w:t xml:space="preserve">V11.7 In-Use Data Cryptography</w:t>
      </w:r>
    </w:p>
    <w:p>
      <w:pPr>
        <w:bidi/>
      </w:pPr>
      <w:r>
        <w:rPr>
          <w:rtl/>
        </w:rPr>
        <w:t xml:space="preserve">حفاظت از داده‌ها در حین پردازش اهمیت بالایی دارد. توصیه می‌شود از تکنیک‌هایی مانند رمزنگاری کامل حافظه، رمزنگاری داده‌ها در حال انتقال و اطمینان از رمزنگاری سریع داده‌ها پس از استفاده بهره گرفته شود.</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11.7.1</w:t>
            </w:r>
          </w:p>
        </w:tc>
        <w:tc>
          <w:tcPr/>
          <w:p>
            <w:pPr>
              <w:pStyle w:val="Compact"/>
              <w:bidi/>
              <w:jc w:val="right"/>
            </w:pPr>
            <w:r>
              <w:rPr>
                <w:rtl/>
              </w:rPr>
              <w:t xml:space="preserve">رمزنگاری کامل حافظه</w:t>
            </w:r>
            <w:r>
              <w:rPr>
                <w:rtl/>
              </w:rPr>
              <w:t xml:space="preserve"> </w:t>
            </w:r>
            <w:r>
              <w:t xml:space="preserve">(Full Memory Encryption)</w:t>
            </w:r>
            <w:r>
              <w:rPr>
                <w:rtl/>
              </w:rPr>
              <w:t xml:space="preserve"> </w:t>
            </w:r>
            <w:r>
              <w:rPr>
                <w:rtl/>
              </w:rPr>
              <w:t xml:space="preserve">باید فعال باشد تا داده‌های حساس هنگام استفاده محافظت شوند و دسترسی کاربران یا فرآیندهای غیرمجاز به آن‌ها جلوگیری شود.</w:t>
            </w:r>
          </w:p>
        </w:tc>
        <w:tc>
          <w:tcPr/>
          <w:p>
            <w:pPr>
              <w:pStyle w:val="Compact"/>
              <w:bidi/>
              <w:jc w:val="center"/>
            </w:pPr>
            <w:r>
              <w:t xml:space="preserve">3</w:t>
            </w:r>
          </w:p>
        </w:tc>
      </w:tr>
      <w:tr>
        <w:tc>
          <w:tcPr/>
          <w:p>
            <w:pPr>
              <w:pStyle w:val="Compact"/>
              <w:bidi/>
              <w:jc w:val="center"/>
            </w:pPr>
            <w:r>
              <w:rPr>
                <w:bCs/>
                <w:b/>
              </w:rPr>
              <w:t xml:space="preserve">11.7.2</w:t>
            </w:r>
          </w:p>
        </w:tc>
        <w:tc>
          <w:tcPr/>
          <w:p>
            <w:pPr>
              <w:pStyle w:val="Compact"/>
              <w:bidi/>
              <w:jc w:val="right"/>
            </w:pPr>
            <w:r>
              <w:rPr>
                <w:rtl/>
              </w:rPr>
              <w:t xml:space="preserve">کاهش داده‌ها</w:t>
            </w:r>
            <w:r>
              <w:rPr>
                <w:rtl/>
              </w:rPr>
              <w:t xml:space="preserve"> </w:t>
            </w:r>
            <w:r>
              <w:t xml:space="preserve">(data minimization)</w:t>
            </w:r>
            <w:r>
              <w:rPr>
                <w:rtl/>
              </w:rPr>
              <w:t xml:space="preserve"> </w:t>
            </w:r>
            <w:r>
              <w:rPr>
                <w:rtl/>
              </w:rPr>
              <w:t xml:space="preserve">تضمین می‌کند که حداقل مقدار داده در حین پردازش افشا شود، و اطمینان حاصل شود که داده‌ها بلافاصله پس از استفاده یا در اولین فرصت ممکن رمزنگاری شوند.</w:t>
            </w:r>
          </w:p>
        </w:tc>
        <w:tc>
          <w:tcPr/>
          <w:p>
            <w:pPr>
              <w:pStyle w:val="Compact"/>
              <w:bidi/>
              <w:jc w:val="center"/>
            </w:pPr>
            <w:r>
              <w:t xml:space="preserve">3</w:t>
            </w:r>
          </w:p>
        </w:tc>
      </w:tr>
    </w:tbl>
    <w:bookmarkEnd w:id="263"/>
    <w:bookmarkStart w:id="268" w:name="references-10"/>
    <w:p>
      <w:pPr>
        <w:pStyle w:val="Heading2"/>
        <w:bidi/>
      </w:pPr>
      <w:r>
        <w:t xml:space="preserve">References</w:t>
      </w:r>
    </w:p>
    <w:p>
      <w:pPr>
        <w:bidi/>
      </w:pPr>
      <w:r>
        <w:rPr>
          <w:rtl/>
        </w:rPr>
        <w:t xml:space="preserve">برای اطلاعات بیشتر، همچنین به منابع زیر مراجعه کنید:</w:t>
      </w:r>
    </w:p>
    <w:p>
      <w:pPr>
        <w:numPr>
          <w:ilvl w:val="0"/>
          <w:numId w:val="1031"/>
        </w:numPr>
        <w:pStyle w:val="Compact"/>
        <w:bidi/>
      </w:pPr>
      <w:hyperlink r:id="rId264">
        <w:r>
          <w:rPr>
            <w:rStyle w:val="Hyperlink"/>
          </w:rPr>
          <w:t xml:space="preserve">OWASP Web Security Testing Guide: Testing for Weak Cryptography</w:t>
        </w:r>
      </w:hyperlink>
    </w:p>
    <w:p>
      <w:pPr>
        <w:numPr>
          <w:ilvl w:val="0"/>
          <w:numId w:val="1031"/>
        </w:numPr>
        <w:pStyle w:val="Compact"/>
        <w:bidi/>
      </w:pPr>
      <w:hyperlink r:id="rId265">
        <w:r>
          <w:rPr>
            <w:rStyle w:val="Hyperlink"/>
          </w:rPr>
          <w:t xml:space="preserve">OWASP Cryptographic Storage Cheat Sheet</w:t>
        </w:r>
      </w:hyperlink>
    </w:p>
    <w:p>
      <w:pPr>
        <w:numPr>
          <w:ilvl w:val="0"/>
          <w:numId w:val="1031"/>
        </w:numPr>
        <w:pStyle w:val="Compact"/>
        <w:bidi/>
      </w:pPr>
      <w:hyperlink r:id="rId266">
        <w:r>
          <w:rPr>
            <w:rStyle w:val="Hyperlink"/>
          </w:rPr>
          <w:t xml:space="preserve">FIPS 140-3</w:t>
        </w:r>
      </w:hyperlink>
    </w:p>
    <w:p>
      <w:pPr>
        <w:numPr>
          <w:ilvl w:val="0"/>
          <w:numId w:val="1031"/>
        </w:numPr>
        <w:pStyle w:val="Compact"/>
        <w:bidi/>
      </w:pPr>
      <w:hyperlink r:id="rId267">
        <w:r>
          <w:rPr>
            <w:rStyle w:val="Hyperlink"/>
          </w:rPr>
          <w:t xml:space="preserve">NIST SP 800-57</w:t>
        </w:r>
      </w:hyperlink>
    </w:p>
    <w:bookmarkEnd w:id="268"/>
    <w:bookmarkEnd w:id="269"/>
    <w:bookmarkStart w:id="279" w:name="v12-secure-communication"/>
    <w:p>
      <w:pPr>
        <w:pStyle w:val="Heading1"/>
        <w:bidi/>
      </w:pPr>
      <w:r>
        <w:t xml:space="preserve">V12 Secure Communication</w:t>
      </w:r>
    </w:p>
    <w:bookmarkStart w:id="270" w:name="هدف-9"/>
    <w:p>
      <w:pPr>
        <w:pStyle w:val="Heading2"/>
        <w:bidi/>
      </w:pPr>
      <w:r>
        <w:rPr>
          <w:rtl/>
        </w:rPr>
        <w:t xml:space="preserve">هدف</w:t>
      </w:r>
    </w:p>
    <w:p>
      <w:pPr>
        <w:bidi/>
      </w:pPr>
      <w:r>
        <w:rPr>
          <w:rtl/>
        </w:rPr>
        <w:t xml:space="preserve">این فصل شامل الزامات مربوط به مکانیزم‌های خاصی است که باید برای محافظت از داده‌ها در حین انتقال برقرار باشند، هم بین کلاینت کاربر نهایی و سرویس بک‌اند و هم بین سرویس‌های داخلی و بک‌اند.</w:t>
      </w:r>
    </w:p>
    <w:p>
      <w:pPr>
        <w:bidi/>
      </w:pPr>
      <w:r>
        <w:rPr>
          <w:rtl/>
        </w:rPr>
        <w:t xml:space="preserve">مفاهیم کلی که در این فصل ترویج می‌شوند عبارتند از:</w:t>
      </w:r>
    </w:p>
    <w:p>
      <w:pPr>
        <w:numPr>
          <w:ilvl w:val="0"/>
          <w:numId w:val="1032"/>
        </w:numPr>
        <w:pStyle w:val="Compact"/>
        <w:bidi/>
      </w:pPr>
      <w:r>
        <w:rPr>
          <w:rtl/>
        </w:rPr>
        <w:t xml:space="preserve">اطمینان از اینکه ارتباطات به صورت خارجی رمزگذاری شده‌اند و در ایده‌آل حالت، به صورت داخلی نیز رمزگذاری شوند.</w:t>
      </w:r>
    </w:p>
    <w:p>
      <w:pPr>
        <w:numPr>
          <w:ilvl w:val="0"/>
          <w:numId w:val="1032"/>
        </w:numPr>
        <w:pStyle w:val="Compact"/>
        <w:bidi/>
      </w:pPr>
      <w:r>
        <w:rPr>
          <w:rtl/>
        </w:rPr>
        <w:t xml:space="preserve">پیکربندی مکانیزم‌های رمزگذاری با استفاده از آخرین دستورالعمل‌ها، شامل الگوریتم‌ها و رمزهای ترجیحی.</w:t>
      </w:r>
    </w:p>
    <w:p>
      <w:pPr>
        <w:numPr>
          <w:ilvl w:val="0"/>
          <w:numId w:val="1032"/>
        </w:numPr>
        <w:pStyle w:val="Compact"/>
        <w:bidi/>
      </w:pPr>
      <w:r>
        <w:rPr>
          <w:rtl/>
        </w:rPr>
        <w:t xml:space="preserve">استفاده از گواهی‌نامه‌های امضا شده برای اطمینان از اینکه ارتباطات توسط افراد غیرمجاز رهگیری نمی‌شوند.</w:t>
      </w:r>
    </w:p>
    <w:p>
      <w:pPr>
        <w:bidi/>
      </w:pPr>
      <w:r>
        <w:rPr>
          <w:rtl/>
        </w:rPr>
        <w:t xml:space="preserve">علاوه بر ارائه اصول کلی و بهترین شیوه‌ها،</w:t>
      </w:r>
      <w:r>
        <w:rPr>
          <w:rtl/>
        </w:rPr>
        <w:t xml:space="preserve"> </w:t>
      </w:r>
      <w:r>
        <w:t xml:space="preserve">ASVS</w:t>
      </w:r>
      <w:r>
        <w:rPr>
          <w:rtl/>
        </w:rPr>
        <w:t xml:space="preserve"> </w:t>
      </w:r>
      <w:r>
        <w:rPr>
          <w:rtl/>
        </w:rPr>
        <w:t xml:space="preserve">اطلاعات فنی عمیق‌تری درباره قدرت رمزنگاری نیز در ضمیمه</w:t>
      </w:r>
      <w:r>
        <w:rPr>
          <w:rtl/>
        </w:rPr>
        <w:t xml:space="preserve"> </w:t>
      </w:r>
      <w:r>
        <w:t xml:space="preserve">C –</w:t>
      </w:r>
      <w:r>
        <w:rPr>
          <w:rtl/>
        </w:rPr>
        <w:t xml:space="preserve"> </w:t>
      </w:r>
      <w:r>
        <w:rPr>
          <w:rtl/>
        </w:rPr>
        <w:t xml:space="preserve">استانداردهای رمزنگاری ارائه می‌دهد.</w:t>
      </w:r>
    </w:p>
    <w:bookmarkEnd w:id="270"/>
    <w:bookmarkStart w:id="271" w:name="v12.1-general-tls-security-guidance"/>
    <w:p>
      <w:pPr>
        <w:pStyle w:val="Heading2"/>
        <w:bidi/>
      </w:pPr>
      <w:r>
        <w:t xml:space="preserve">V12.1 General TLS Security Guidance</w:t>
      </w:r>
    </w:p>
    <w:p>
      <w:pPr>
        <w:bidi/>
      </w:pPr>
      <w:r>
        <w:rPr>
          <w:rtl/>
        </w:rPr>
        <w:t xml:space="preserve">این بخش راهنمایی اولیه در مورد نحوه‌ی ایمن‌سازی ارتباطات</w:t>
      </w:r>
      <w:r>
        <w:rPr>
          <w:rtl/>
        </w:rPr>
        <w:t xml:space="preserve"> </w:t>
      </w:r>
      <w:r>
        <w:t xml:space="preserve">TLS</w:t>
      </w:r>
      <w:r>
        <w:rPr>
          <w:rtl/>
        </w:rPr>
        <w:t xml:space="preserve"> </w:t>
      </w:r>
      <w:r>
        <w:rPr>
          <w:rtl/>
        </w:rPr>
        <w:t xml:space="preserve">را ارائه می‌دهد. ابزارهای به‌روز باید برای بازبینی پیکربندی</w:t>
      </w:r>
      <w:r>
        <w:rPr>
          <w:rtl/>
        </w:rPr>
        <w:t xml:space="preserve"> </w:t>
      </w:r>
      <w:r>
        <w:t xml:space="preserve">TLS</w:t>
      </w:r>
      <w:r>
        <w:rPr>
          <w:rtl/>
        </w:rPr>
        <w:t xml:space="preserve"> </w:t>
      </w:r>
      <w:r>
        <w:rPr>
          <w:rtl/>
        </w:rPr>
        <w:t xml:space="preserve">به‌صورت مستمر استفاده شوند.</w:t>
      </w:r>
    </w:p>
    <w:p>
      <w:pPr>
        <w:bidi/>
      </w:pPr>
      <w:r>
        <w:rPr>
          <w:rtl/>
        </w:rPr>
        <w:t xml:space="preserve">اگرچه استفاده از</w:t>
      </w:r>
      <w:r>
        <w:rPr>
          <w:rtl/>
        </w:rPr>
        <w:t xml:space="preserve"> </w:t>
      </w:r>
      <w:r>
        <w:t xml:space="preserve">wildcard TLS</w:t>
      </w:r>
      <w:r>
        <w:rPr>
          <w:rtl/>
        </w:rPr>
        <w:t xml:space="preserve"> </w:t>
      </w:r>
      <w:r>
        <w:rPr>
          <w:rtl/>
        </w:rPr>
        <w:t xml:space="preserve">ذاتاً ناامن نیست، اما در صورتی که یک گواهی که در تمامی محیط‌هایtest، development،</w:t>
      </w:r>
      <w:r>
        <w:rPr>
          <w:rtl/>
        </w:rPr>
        <w:t xml:space="preserve"> </w:t>
      </w:r>
      <w:r>
        <w:t xml:space="preserve">staging</w:t>
      </w:r>
      <w:r>
        <w:rPr>
          <w:rtl/>
        </w:rPr>
        <w:t xml:space="preserve"> </w:t>
      </w:r>
      <w:r>
        <w:rPr>
          <w:rtl/>
        </w:rPr>
        <w:t xml:space="preserve">و</w:t>
      </w:r>
      <w:r>
        <w:rPr>
          <w:rtl/>
        </w:rPr>
        <w:t xml:space="preserve"> </w:t>
      </w:r>
      <w:r>
        <w:t xml:space="preserve">production</w:t>
      </w:r>
      <w:r>
        <w:rPr>
          <w:rtl/>
        </w:rPr>
        <w:t xml:space="preserve"> </w:t>
      </w:r>
      <w:r>
        <w:rPr>
          <w:rtl/>
        </w:rPr>
        <w:t xml:space="preserve">به‌کار رفته است به خطر بیفتد، ممکن است وضعیت امنیتی تمامی برنامه‌های استفاده‌کننده از آن گواهی نیز دچار آسیب شود. در صورت امکان، باید از حفاظت مناسب، مدیریت صحیح و همچنین استفاده از گواهی‌های</w:t>
      </w:r>
      <w:r>
        <w:rPr>
          <w:rtl/>
        </w:rPr>
        <w:t xml:space="preserve"> </w:t>
      </w:r>
      <w:r>
        <w:t xml:space="preserve">TLS</w:t>
      </w:r>
      <w:r>
        <w:rPr>
          <w:rtl/>
        </w:rPr>
        <w:t xml:space="preserve"> </w:t>
      </w:r>
      <w:r>
        <w:rPr>
          <w:rtl/>
        </w:rPr>
        <w:t xml:space="preserve">مجزا در محیط‌های مختلف بهره گرفته شود.</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12.1.1</w:t>
            </w:r>
          </w:p>
        </w:tc>
        <w:tc>
          <w:tcPr/>
          <w:p>
            <w:pPr>
              <w:pStyle w:val="Compact"/>
              <w:bidi/>
              <w:jc w:val="right"/>
            </w:pPr>
            <w:r>
              <w:rPr>
                <w:rtl/>
              </w:rPr>
              <w:t xml:space="preserve">جدیدترین نسخه‌های پیشنهادی پروتکل</w:t>
            </w:r>
            <w:r>
              <w:rPr>
                <w:rtl/>
              </w:rPr>
              <w:t xml:space="preserve"> </w:t>
            </w:r>
            <w:r>
              <w:t xml:space="preserve">TLS</w:t>
            </w:r>
            <w:r>
              <w:rPr>
                <w:rtl/>
              </w:rPr>
              <w:t xml:space="preserve"> </w:t>
            </w:r>
            <w:r>
              <w:rPr>
                <w:rtl/>
              </w:rPr>
              <w:t xml:space="preserve">فعال باشند، مانند</w:t>
            </w:r>
            <w:r>
              <w:rPr>
                <w:rtl/>
              </w:rPr>
              <w:t xml:space="preserve"> </w:t>
            </w:r>
            <w:r>
              <w:t xml:space="preserve">TLS 1.2</w:t>
            </w:r>
            <w:r>
              <w:rPr>
                <w:rtl/>
              </w:rPr>
              <w:t xml:space="preserve"> </w:t>
            </w:r>
            <w:r>
              <w:rPr>
                <w:rtl/>
              </w:rPr>
              <w:t xml:space="preserve">و</w:t>
            </w:r>
            <w:r>
              <w:rPr>
                <w:rtl/>
              </w:rPr>
              <w:t xml:space="preserve"> </w:t>
            </w:r>
            <w:r>
              <w:t xml:space="preserve">TLS 1.3</w:t>
            </w:r>
            <w:r>
              <w:rPr>
                <w:rtl/>
              </w:rPr>
              <w:t xml:space="preserve"> </w:t>
            </w:r>
            <w:r>
              <w:rPr>
                <w:rtl/>
              </w:rPr>
              <w:t xml:space="preserve">نسخه‌ی جدیدترین پروتکل</w:t>
            </w:r>
            <w:r>
              <w:rPr>
                <w:rtl/>
              </w:rPr>
              <w:t xml:space="preserve"> </w:t>
            </w:r>
            <w:r>
              <w:t xml:space="preserve">TLS</w:t>
            </w:r>
            <w:r>
              <w:rPr>
                <w:rtl/>
              </w:rPr>
              <w:t xml:space="preserve"> </w:t>
            </w:r>
            <w:r>
              <w:rPr>
                <w:rtl/>
              </w:rPr>
              <w:t xml:space="preserve">باید گزینه‌ی ترجیحی باشد.</w:t>
            </w:r>
          </w:p>
        </w:tc>
        <w:tc>
          <w:tcPr/>
          <w:p>
            <w:pPr>
              <w:pStyle w:val="Compact"/>
              <w:bidi/>
              <w:jc w:val="center"/>
            </w:pPr>
            <w:r>
              <w:t xml:space="preserve">1</w:t>
            </w:r>
          </w:p>
        </w:tc>
      </w:tr>
      <w:tr>
        <w:tc>
          <w:tcPr/>
          <w:p>
            <w:pPr>
              <w:pStyle w:val="Compact"/>
              <w:bidi/>
              <w:jc w:val="center"/>
            </w:pPr>
            <w:r>
              <w:rPr>
                <w:bCs/>
                <w:b/>
              </w:rPr>
              <w:t xml:space="preserve">12.1.2</w:t>
            </w:r>
          </w:p>
        </w:tc>
        <w:tc>
          <w:tcPr/>
          <w:p>
            <w:pPr>
              <w:pStyle w:val="Compact"/>
              <w:bidi/>
              <w:jc w:val="right"/>
            </w:pPr>
            <w:r>
              <w:rPr>
                <w:rtl/>
              </w:rPr>
              <w:t xml:space="preserve">تنها</w:t>
            </w:r>
            <w:r>
              <w:rPr>
                <w:rtl/>
              </w:rPr>
              <w:t xml:space="preserve"> </w:t>
            </w:r>
            <w:r>
              <w:t xml:space="preserve">cipher</w:t>
            </w:r>
            <w:r>
              <w:rPr>
                <w:rtl/>
              </w:rPr>
              <w:t xml:space="preserve"> </w:t>
            </w:r>
            <w:r>
              <w:rPr>
                <w:rtl/>
              </w:rPr>
              <w:t xml:space="preserve">suiteهای پیشنهادی فعال باشند و قوی‌ترین</w:t>
            </w:r>
            <w:r>
              <w:rPr>
                <w:rtl/>
              </w:rPr>
              <w:t xml:space="preserve"> </w:t>
            </w:r>
            <w:r>
              <w:t xml:space="preserve">cipher</w:t>
            </w:r>
            <w:r>
              <w:rPr>
                <w:rtl/>
              </w:rPr>
              <w:t xml:space="preserve"> </w:t>
            </w:r>
            <w:r>
              <w:rPr>
                <w:rtl/>
              </w:rPr>
              <w:t xml:space="preserve">suiteها به‌عنوان گزینه‌ی ترجیحی تنظیم شده باشند. برنامه‌های</w:t>
            </w:r>
            <w:r>
              <w:rPr>
                <w:rtl/>
              </w:rPr>
              <w:t xml:space="preserve"> </w:t>
            </w:r>
            <w:r>
              <w:t xml:space="preserve">L3</w:t>
            </w:r>
            <w:r>
              <w:rPr>
                <w:rtl/>
              </w:rPr>
              <w:t xml:space="preserve"> </w:t>
            </w:r>
            <w:r>
              <w:rPr>
                <w:rtl/>
              </w:rPr>
              <w:t xml:space="preserve">باید تنها از</w:t>
            </w:r>
            <w:r>
              <w:rPr>
                <w:rtl/>
              </w:rPr>
              <w:t xml:space="preserve"> </w:t>
            </w:r>
            <w:r>
              <w:t xml:space="preserve">cipher</w:t>
            </w:r>
            <w:r>
              <w:rPr>
                <w:rtl/>
              </w:rPr>
              <w:t xml:space="preserve"> </w:t>
            </w:r>
            <w:r>
              <w:rPr>
                <w:rtl/>
              </w:rPr>
              <w:t xml:space="preserve">suiteهایی پشتیبانی کنند که</w:t>
            </w:r>
            <w:r>
              <w:rPr>
                <w:rtl/>
              </w:rPr>
              <w:t xml:space="preserve"> </w:t>
            </w:r>
            <w:r>
              <w:t xml:space="preserve">Forward Secrecy</w:t>
            </w:r>
            <w:r>
              <w:rPr>
                <w:rtl/>
              </w:rPr>
              <w:t xml:space="preserve"> </w:t>
            </w:r>
            <w:r>
              <w:rPr>
                <w:rtl/>
              </w:rPr>
              <w:t xml:space="preserve">را فراهم می‌کنند.</w:t>
            </w:r>
          </w:p>
        </w:tc>
        <w:tc>
          <w:tcPr/>
          <w:p>
            <w:pPr>
              <w:pStyle w:val="Compact"/>
              <w:bidi/>
              <w:jc w:val="center"/>
            </w:pPr>
            <w:r>
              <w:t xml:space="preserve">2</w:t>
            </w:r>
          </w:p>
        </w:tc>
      </w:tr>
      <w:tr>
        <w:tc>
          <w:tcPr/>
          <w:p>
            <w:pPr>
              <w:pStyle w:val="Compact"/>
              <w:bidi/>
              <w:jc w:val="center"/>
            </w:pPr>
            <w:r>
              <w:rPr>
                <w:bCs/>
                <w:b/>
              </w:rPr>
              <w:t xml:space="preserve">12.1.3</w:t>
            </w:r>
          </w:p>
        </w:tc>
        <w:tc>
          <w:tcPr/>
          <w:p>
            <w:pPr>
              <w:pStyle w:val="Compact"/>
              <w:bidi/>
              <w:jc w:val="right"/>
            </w:pPr>
            <w:r>
              <w:rPr>
                <w:rtl/>
              </w:rPr>
              <w:t xml:space="preserve">برنامه باید پیش از استفاده از هویت گواهی برای احراز هویت یا مجوزدهی، اعتبار و مورد اعتماد بودن گواهی‌های کلاینت در</w:t>
            </w:r>
            <w:r>
              <w:rPr>
                <w:rtl/>
              </w:rPr>
              <w:t xml:space="preserve"> </w:t>
            </w:r>
            <w:r>
              <w:t xml:space="preserve">mTLS</w:t>
            </w:r>
            <w:r>
              <w:rPr>
                <w:rtl/>
              </w:rPr>
              <w:t xml:space="preserve"> </w:t>
            </w:r>
            <w:r>
              <w:rPr>
                <w:rtl/>
              </w:rPr>
              <w:t xml:space="preserve">را بررسی و تأیید ‌کند.</w:t>
            </w:r>
          </w:p>
        </w:tc>
        <w:tc>
          <w:tcPr/>
          <w:p>
            <w:pPr>
              <w:pStyle w:val="Compact"/>
              <w:bidi/>
              <w:jc w:val="center"/>
            </w:pPr>
            <w:r>
              <w:t xml:space="preserve">2</w:t>
            </w:r>
          </w:p>
        </w:tc>
      </w:tr>
      <w:tr>
        <w:tc>
          <w:tcPr/>
          <w:p>
            <w:pPr>
              <w:pStyle w:val="Compact"/>
              <w:bidi/>
              <w:jc w:val="center"/>
            </w:pPr>
            <w:r>
              <w:rPr>
                <w:bCs/>
                <w:b/>
              </w:rPr>
              <w:t xml:space="preserve">12.1.4</w:t>
            </w:r>
          </w:p>
        </w:tc>
        <w:tc>
          <w:tcPr/>
          <w:p>
            <w:pPr>
              <w:pStyle w:val="Compact"/>
              <w:bidi/>
              <w:jc w:val="right"/>
            </w:pPr>
            <w:r>
              <w:rPr>
                <w:rtl/>
              </w:rPr>
              <w:t xml:space="preserve">لغو صحیح گواهی‌ها، مانند</w:t>
            </w:r>
            <w:r>
              <w:rPr>
                <w:rtl/>
              </w:rPr>
              <w:t xml:space="preserve"> </w:t>
            </w:r>
            <w:r>
              <w:t xml:space="preserve">OCSP</w:t>
            </w:r>
            <w:r>
              <w:rPr>
                <w:rtl/>
              </w:rPr>
              <w:t xml:space="preserve"> </w:t>
            </w:r>
            <w:r>
              <w:rPr>
                <w:rtl/>
              </w:rPr>
              <w:t xml:space="preserve">، باید فعال و به‌درستی پیکربندی شده باشد.</w:t>
            </w:r>
          </w:p>
        </w:tc>
        <w:tc>
          <w:tcPr/>
          <w:p>
            <w:pPr>
              <w:pStyle w:val="Compact"/>
              <w:bidi/>
              <w:jc w:val="center"/>
            </w:pPr>
            <w:r>
              <w:t xml:space="preserve">3</w:t>
            </w:r>
          </w:p>
        </w:tc>
      </w:tr>
      <w:tr>
        <w:tc>
          <w:tcPr/>
          <w:p>
            <w:pPr>
              <w:pStyle w:val="Compact"/>
              <w:bidi/>
              <w:jc w:val="center"/>
            </w:pPr>
            <w:r>
              <w:rPr>
                <w:bCs/>
                <w:b/>
              </w:rPr>
              <w:t xml:space="preserve">12.1.5</w:t>
            </w:r>
          </w:p>
        </w:tc>
        <w:tc>
          <w:tcPr/>
          <w:p>
            <w:pPr>
              <w:pStyle w:val="Compact"/>
              <w:bidi/>
              <w:jc w:val="right"/>
            </w:pPr>
            <w:r>
              <w:t xml:space="preserve">Encrypted Client Hello (ECH)</w:t>
            </w:r>
            <w:r>
              <w:rPr>
                <w:rtl/>
              </w:rPr>
              <w:t xml:space="preserve"> </w:t>
            </w:r>
            <w:r>
              <w:rPr>
                <w:rtl/>
              </w:rPr>
              <w:t xml:space="preserve">باید در تنظیمات</w:t>
            </w:r>
            <w:r>
              <w:rPr>
                <w:rtl/>
              </w:rPr>
              <w:t xml:space="preserve"> </w:t>
            </w:r>
            <w:r>
              <w:t xml:space="preserve">TLS</w:t>
            </w:r>
            <w:r>
              <w:rPr>
                <w:rtl/>
              </w:rPr>
              <w:t xml:space="preserve"> </w:t>
            </w:r>
            <w:r>
              <w:rPr>
                <w:rtl/>
              </w:rPr>
              <w:t xml:space="preserve">برنامه فعال باشد تا از افشای متادیتای حساس، مانند</w:t>
            </w:r>
            <w:r>
              <w:rPr>
                <w:rtl/>
              </w:rPr>
              <w:t xml:space="preserve"> </w:t>
            </w:r>
            <w:r>
              <w:t xml:space="preserve">Server Name Indication</w:t>
            </w:r>
            <w:r>
              <w:rPr>
                <w:rtl/>
              </w:rPr>
              <w:t xml:space="preserve"> </w:t>
            </w:r>
            <w:r>
              <w:rPr>
                <w:rtl/>
              </w:rPr>
              <w:t xml:space="preserve">(SNI)، در طول فرآیند</w:t>
            </w:r>
            <w:r>
              <w:rPr>
                <w:rtl/>
              </w:rPr>
              <w:t xml:space="preserve"> </w:t>
            </w:r>
            <w:r>
              <w:t xml:space="preserve">Handshake TLS</w:t>
            </w:r>
            <w:r>
              <w:rPr>
                <w:rtl/>
              </w:rPr>
              <w:t xml:space="preserve"> </w:t>
            </w:r>
            <w:r>
              <w:rPr>
                <w:rtl/>
              </w:rPr>
              <w:t xml:space="preserve">جلوگیری شود.</w:t>
            </w:r>
          </w:p>
        </w:tc>
        <w:tc>
          <w:tcPr/>
          <w:p>
            <w:pPr>
              <w:pStyle w:val="Compact"/>
              <w:bidi/>
              <w:jc w:val="center"/>
            </w:pPr>
            <w:r>
              <w:t xml:space="preserve">3</w:t>
            </w:r>
          </w:p>
        </w:tc>
      </w:tr>
    </w:tbl>
    <w:bookmarkEnd w:id="271"/>
    <w:bookmarkStart w:id="272" w:name="X92584a73965bd23a10a1e1aeafce069205fcefe"/>
    <w:p>
      <w:pPr>
        <w:pStyle w:val="Heading2"/>
        <w:bidi/>
      </w:pPr>
      <w:r>
        <w:t xml:space="preserve">V12.2 HTTPS Communication with External Facing Services</w:t>
      </w:r>
    </w:p>
    <w:p>
      <w:pPr>
        <w:bidi/>
      </w:pPr>
      <w:r>
        <w:rPr>
          <w:rtl/>
        </w:rPr>
        <w:t xml:space="preserve">تمام ترافیک</w:t>
      </w:r>
      <w:r>
        <w:rPr>
          <w:rtl/>
        </w:rPr>
        <w:t xml:space="preserve"> </w:t>
      </w:r>
      <w:r>
        <w:t xml:space="preserve">HTTP</w:t>
      </w:r>
      <w:r>
        <w:rPr>
          <w:rtl/>
        </w:rPr>
        <w:t xml:space="preserve"> </w:t>
      </w:r>
      <w:r>
        <w:rPr>
          <w:rtl/>
        </w:rPr>
        <w:t xml:space="preserve">به سمت سرویس‌های برون‌سازمانی</w:t>
      </w:r>
      <w:r>
        <w:rPr>
          <w:rtl/>
        </w:rPr>
        <w:t xml:space="preserve"> </w:t>
      </w:r>
      <w:r>
        <w:t xml:space="preserve">(external-facing)</w:t>
      </w:r>
      <w:r>
        <w:rPr>
          <w:rtl/>
        </w:rPr>
        <w:t xml:space="preserve"> </w:t>
      </w:r>
      <w:r>
        <w:rPr>
          <w:rtl/>
        </w:rPr>
        <w:t xml:space="preserve">که برنامه ارائه می‌دهد، به‌صورت رمزنگاری‌شده و با استفاده از گواهی‌های عمومیِ مورد اعتماد ارسال می‌شود.</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12.2.1</w:t>
            </w:r>
          </w:p>
        </w:tc>
        <w:tc>
          <w:tcPr/>
          <w:p>
            <w:pPr>
              <w:pStyle w:val="Compact"/>
              <w:bidi/>
              <w:jc w:val="right"/>
            </w:pPr>
            <w:r>
              <w:rPr>
                <w:rtl/>
              </w:rPr>
              <w:t xml:space="preserve">برای تمام ارتباطات بین کلاینت و سرویس‌های مبتنی بر</w:t>
            </w:r>
            <w:r>
              <w:rPr>
                <w:rtl/>
              </w:rPr>
              <w:t xml:space="preserve"> </w:t>
            </w:r>
            <w:r>
              <w:t xml:space="preserve">HTTP</w:t>
            </w:r>
            <w:r>
              <w:rPr>
                <w:rtl/>
              </w:rPr>
              <w:t xml:space="preserve"> </w:t>
            </w:r>
            <w:r>
              <w:rPr>
                <w:rtl/>
              </w:rPr>
              <w:t xml:space="preserve">که در معرض دسترسی خارجی هستند، از</w:t>
            </w:r>
            <w:r>
              <w:rPr>
                <w:rtl/>
              </w:rPr>
              <w:t xml:space="preserve"> </w:t>
            </w:r>
            <w:r>
              <w:t xml:space="preserve">TLS</w:t>
            </w:r>
            <w:r>
              <w:rPr>
                <w:rtl/>
              </w:rPr>
              <w:t xml:space="preserve"> </w:t>
            </w:r>
            <w:r>
              <w:rPr>
                <w:rtl/>
              </w:rPr>
              <w:t xml:space="preserve">باید استفاده ‌شود و هیچ‌گونه بازگشت</w:t>
            </w:r>
            <w:r>
              <w:rPr>
                <w:rtl/>
              </w:rPr>
              <w:t xml:space="preserve"> </w:t>
            </w:r>
            <w:r>
              <w:t xml:space="preserve">(fallback)</w:t>
            </w:r>
            <w:r>
              <w:rPr>
                <w:rtl/>
              </w:rPr>
              <w:t xml:space="preserve"> </w:t>
            </w:r>
            <w:r>
              <w:rPr>
                <w:rtl/>
              </w:rPr>
              <w:t xml:space="preserve">به ارتباطات ناامن یا بدون رمزنگاری انجام نگیرد.</w:t>
            </w:r>
          </w:p>
        </w:tc>
        <w:tc>
          <w:tcPr/>
          <w:p>
            <w:pPr>
              <w:pStyle w:val="Compact"/>
              <w:bidi/>
              <w:jc w:val="center"/>
            </w:pPr>
            <w:r>
              <w:t xml:space="preserve">1</w:t>
            </w:r>
          </w:p>
        </w:tc>
      </w:tr>
      <w:tr>
        <w:tc>
          <w:tcPr/>
          <w:p>
            <w:pPr>
              <w:pStyle w:val="Compact"/>
              <w:bidi/>
              <w:jc w:val="center"/>
            </w:pPr>
            <w:r>
              <w:rPr>
                <w:bCs/>
                <w:b/>
              </w:rPr>
              <w:t xml:space="preserve">12.2.2</w:t>
            </w:r>
          </w:p>
        </w:tc>
        <w:tc>
          <w:tcPr/>
          <w:p>
            <w:pPr>
              <w:pStyle w:val="Compact"/>
              <w:bidi/>
              <w:jc w:val="right"/>
            </w:pPr>
            <w:r>
              <w:rPr>
                <w:rtl/>
              </w:rPr>
              <w:t xml:space="preserve">سرویس‌هایی که در معرض دسترسی خارجی قرار دارند از گواهی‌های</w:t>
            </w:r>
            <w:r>
              <w:rPr>
                <w:rtl/>
              </w:rPr>
              <w:t xml:space="preserve"> </w:t>
            </w:r>
            <w:r>
              <w:t xml:space="preserve">TLS</w:t>
            </w:r>
            <w:r>
              <w:rPr>
                <w:rtl/>
              </w:rPr>
              <w:t xml:space="preserve"> </w:t>
            </w:r>
            <w:r>
              <w:rPr>
                <w:rtl/>
              </w:rPr>
              <w:t xml:space="preserve">عمومی و مورد اعتماد استفاده می‌کنند.</w:t>
            </w:r>
          </w:p>
        </w:tc>
        <w:tc>
          <w:tcPr/>
          <w:p>
            <w:pPr>
              <w:pStyle w:val="Compact"/>
              <w:bidi/>
              <w:jc w:val="center"/>
            </w:pPr>
            <w:r>
              <w:t xml:space="preserve">1</w:t>
            </w:r>
          </w:p>
        </w:tc>
      </w:tr>
    </w:tbl>
    <w:bookmarkEnd w:id="272"/>
    <w:bookmarkStart w:id="273" w:name="X67434fdf063d5d8a36d4e01f8451fb68faae1de"/>
    <w:p>
      <w:pPr>
        <w:pStyle w:val="Heading2"/>
        <w:bidi/>
      </w:pPr>
      <w:r>
        <w:t xml:space="preserve">V12.3 General Service to Service Communication Security</w:t>
      </w:r>
    </w:p>
    <w:p>
      <w:pPr>
        <w:bidi/>
      </w:pPr>
      <w:r>
        <w:rPr>
          <w:rtl/>
        </w:rPr>
        <w:t xml:space="preserve">ارتباطات سرور (چه داخلی و چه خارجی) تنها شامل</w:t>
      </w:r>
      <w:r>
        <w:rPr>
          <w:rtl/>
        </w:rPr>
        <w:t xml:space="preserve"> </w:t>
      </w:r>
      <w:r>
        <w:t xml:space="preserve">HTTP</w:t>
      </w:r>
      <w:r>
        <w:rPr>
          <w:rtl/>
        </w:rPr>
        <w:t xml:space="preserve"> </w:t>
      </w:r>
      <w:r>
        <w:rPr>
          <w:rtl/>
        </w:rPr>
        <w:t xml:space="preserve">نمی‌باشد. ارتباطات به و از سایر سیستم‌ها نیز باید امن باشند، ترجیحاً با استفاده از</w:t>
      </w:r>
      <w:r>
        <w:rPr>
          <w:rtl/>
        </w:rPr>
        <w:t xml:space="preserve"> </w:t>
      </w:r>
      <w:r>
        <w:t xml:space="preserve">TLS.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12.3.1</w:t>
            </w:r>
          </w:p>
        </w:tc>
        <w:tc>
          <w:tcPr/>
          <w:p>
            <w:pPr>
              <w:pStyle w:val="Compact"/>
              <w:bidi/>
              <w:jc w:val="right"/>
            </w:pPr>
            <w:r>
              <w:rPr>
                <w:rtl/>
              </w:rPr>
              <w:t xml:space="preserve">یک پروتکل رمزنگاری‌شده مانند</w:t>
            </w:r>
            <w:r>
              <w:rPr>
                <w:rtl/>
              </w:rPr>
              <w:t xml:space="preserve"> </w:t>
            </w:r>
            <w:r>
              <w:t xml:space="preserve">TLS</w:t>
            </w:r>
            <w:r>
              <w:rPr>
                <w:rtl/>
              </w:rPr>
              <w:t xml:space="preserve"> </w:t>
            </w:r>
            <w:r>
              <w:rPr>
                <w:rtl/>
              </w:rPr>
              <w:t xml:space="preserve">باید برای تمامی ارتباطات ورودی و خروجی به و از برنامه استفاده شود، از جمله سیستم‌های مانیتورینگ، ابزارهای مدیریت، دسترسی از راه دور و SSH، میان‌افزارها، پایگاه‌های داده، mainframes، سیستم‌های</w:t>
            </w:r>
            <w:r>
              <w:rPr>
                <w:rtl/>
              </w:rPr>
              <w:t xml:space="preserve"> </w:t>
            </w:r>
            <w:r>
              <w:t xml:space="preserve">partner</w:t>
            </w:r>
            <w:r>
              <w:rPr>
                <w:rtl/>
              </w:rPr>
              <w:t xml:space="preserve"> </w:t>
            </w:r>
            <w:r>
              <w:rPr>
                <w:rtl/>
              </w:rPr>
              <w:t xml:space="preserve">یا APIهای خارجی. سرور نباید به پروتکل‌های ناامن یا بدون رمزگذاری بازگردد.</w:t>
            </w:r>
          </w:p>
        </w:tc>
        <w:tc>
          <w:tcPr/>
          <w:p>
            <w:pPr>
              <w:pStyle w:val="Compact"/>
              <w:bidi/>
              <w:jc w:val="center"/>
            </w:pPr>
            <w:r>
              <w:t xml:space="preserve">2</w:t>
            </w:r>
          </w:p>
        </w:tc>
      </w:tr>
      <w:tr>
        <w:tc>
          <w:tcPr/>
          <w:p>
            <w:pPr>
              <w:pStyle w:val="Compact"/>
              <w:bidi/>
              <w:jc w:val="center"/>
            </w:pPr>
            <w:r>
              <w:rPr>
                <w:bCs/>
                <w:b/>
              </w:rPr>
              <w:t xml:space="preserve">12.3.2</w:t>
            </w:r>
          </w:p>
        </w:tc>
        <w:tc>
          <w:tcPr/>
          <w:p>
            <w:pPr>
              <w:pStyle w:val="Compact"/>
              <w:bidi/>
              <w:jc w:val="right"/>
            </w:pPr>
            <w:r>
              <w:rPr>
                <w:rtl/>
              </w:rPr>
              <w:t xml:space="preserve">کلاینت‌های</w:t>
            </w:r>
            <w:r>
              <w:rPr>
                <w:rtl/>
              </w:rPr>
              <w:t xml:space="preserve"> </w:t>
            </w:r>
            <w:r>
              <w:t xml:space="preserve">TLS</w:t>
            </w:r>
            <w:r>
              <w:rPr>
                <w:rtl/>
              </w:rPr>
              <w:t xml:space="preserve"> </w:t>
            </w:r>
            <w:r>
              <w:rPr>
                <w:rtl/>
              </w:rPr>
              <w:t xml:space="preserve">باید قبل از برقراری ارتباط با سرور TLS، گواهی‌های دریافتی را اعتبارسنجی کنند.</w:t>
            </w:r>
          </w:p>
        </w:tc>
        <w:tc>
          <w:tcPr/>
          <w:p>
            <w:pPr>
              <w:pStyle w:val="Compact"/>
              <w:bidi/>
              <w:jc w:val="center"/>
            </w:pPr>
            <w:r>
              <w:t xml:space="preserve">2</w:t>
            </w:r>
          </w:p>
        </w:tc>
      </w:tr>
      <w:tr>
        <w:tc>
          <w:tcPr/>
          <w:p>
            <w:pPr>
              <w:pStyle w:val="Compact"/>
              <w:bidi/>
              <w:jc w:val="center"/>
            </w:pPr>
            <w:r>
              <w:rPr>
                <w:bCs/>
                <w:b/>
              </w:rPr>
              <w:t xml:space="preserve">12.3.3</w:t>
            </w:r>
          </w:p>
        </w:tc>
        <w:tc>
          <w:tcPr/>
          <w:p>
            <w:pPr>
              <w:pStyle w:val="Compact"/>
              <w:bidi/>
              <w:jc w:val="right"/>
            </w:pPr>
            <w:r>
              <w:t xml:space="preserve">TLS</w:t>
            </w:r>
            <w:r>
              <w:rPr>
                <w:rtl/>
              </w:rPr>
              <w:t xml:space="preserve"> </w:t>
            </w:r>
            <w:r>
              <w:rPr>
                <w:rtl/>
              </w:rPr>
              <w:t xml:space="preserve">یا دیگر مکانیزم‌های مناسب رمزگذاری انتقال باید برای تمامی ارتباطات بین سرویس‌های داخلی مبتنی بر</w:t>
            </w:r>
            <w:r>
              <w:rPr>
                <w:rtl/>
              </w:rPr>
              <w:t xml:space="preserve"> </w:t>
            </w:r>
            <w:r>
              <w:t xml:space="preserve">HTTP</w:t>
            </w:r>
            <w:r>
              <w:rPr>
                <w:rtl/>
              </w:rPr>
              <w:t xml:space="preserve"> </w:t>
            </w:r>
            <w:r>
              <w:rPr>
                <w:rtl/>
              </w:rPr>
              <w:t xml:space="preserve">درون برنامه استفاده شود و ارتباط به حالت‌های ناامن یا بدون رمزگذاری بازنگردد.</w:t>
            </w:r>
          </w:p>
        </w:tc>
        <w:tc>
          <w:tcPr/>
          <w:p>
            <w:pPr>
              <w:pStyle w:val="Compact"/>
              <w:bidi/>
              <w:jc w:val="center"/>
            </w:pPr>
            <w:r>
              <w:t xml:space="preserve">2</w:t>
            </w:r>
          </w:p>
        </w:tc>
      </w:tr>
      <w:tr>
        <w:tc>
          <w:tcPr/>
          <w:p>
            <w:pPr>
              <w:pStyle w:val="Compact"/>
              <w:bidi/>
              <w:jc w:val="center"/>
            </w:pPr>
            <w:r>
              <w:rPr>
                <w:bCs/>
                <w:b/>
              </w:rPr>
              <w:t xml:space="preserve">12.3.4</w:t>
            </w:r>
          </w:p>
        </w:tc>
        <w:tc>
          <w:tcPr/>
          <w:p>
            <w:pPr>
              <w:pStyle w:val="Compact"/>
              <w:bidi/>
              <w:jc w:val="right"/>
            </w:pPr>
            <w:r>
              <w:rPr>
                <w:rtl/>
              </w:rPr>
              <w:t xml:space="preserve">ارتباطات</w:t>
            </w:r>
            <w:r>
              <w:rPr>
                <w:rtl/>
              </w:rPr>
              <w:t xml:space="preserve"> </w:t>
            </w:r>
            <w:r>
              <w:t xml:space="preserve">TLS</w:t>
            </w:r>
            <w:r>
              <w:rPr>
                <w:rtl/>
              </w:rPr>
              <w:t xml:space="preserve"> </w:t>
            </w:r>
            <w:r>
              <w:rPr>
                <w:rtl/>
              </w:rPr>
              <w:t xml:space="preserve">بین سرویس‌های داخلی باید از گواهی‌های معتبر استفاده کنند. در صورتی که از گواهی‌های داخلی تولیدشده یا</w:t>
            </w:r>
            <w:r>
              <w:rPr>
                <w:rtl/>
              </w:rPr>
              <w:t xml:space="preserve"> </w:t>
            </w:r>
            <w:r>
              <w:t xml:space="preserve">Self-Signed</w:t>
            </w:r>
            <w:r>
              <w:rPr>
                <w:rtl/>
              </w:rPr>
              <w:t xml:space="preserve"> </w:t>
            </w:r>
            <w:r>
              <w:rPr>
                <w:rtl/>
              </w:rPr>
              <w:t xml:space="preserve">استفاده شود، سرویس مصرف‌کننده باید به‌گونه‌ای پیکربندی شود که تنها به CAهای داخلی مشخص و گواهی‌های</w:t>
            </w:r>
            <w:r>
              <w:rPr>
                <w:rtl/>
              </w:rPr>
              <w:t xml:space="preserve"> </w:t>
            </w:r>
            <w:r>
              <w:t xml:space="preserve">Self-Signed</w:t>
            </w:r>
            <w:r>
              <w:rPr>
                <w:rtl/>
              </w:rPr>
              <w:t xml:space="preserve"> </w:t>
            </w:r>
            <w:r>
              <w:rPr>
                <w:rtl/>
              </w:rPr>
              <w:t xml:space="preserve">خاص اعتماد کند.</w:t>
            </w:r>
          </w:p>
        </w:tc>
        <w:tc>
          <w:tcPr/>
          <w:p>
            <w:pPr>
              <w:pStyle w:val="Compact"/>
              <w:bidi/>
              <w:jc w:val="center"/>
            </w:pPr>
            <w:r>
              <w:t xml:space="preserve">2</w:t>
            </w:r>
          </w:p>
        </w:tc>
      </w:tr>
      <w:tr>
        <w:tc>
          <w:tcPr/>
          <w:p>
            <w:pPr>
              <w:pStyle w:val="Compact"/>
              <w:bidi/>
              <w:jc w:val="center"/>
            </w:pPr>
            <w:r>
              <w:rPr>
                <w:bCs/>
                <w:b/>
              </w:rPr>
              <w:t xml:space="preserve">12.3.5</w:t>
            </w:r>
          </w:p>
        </w:tc>
        <w:tc>
          <w:tcPr/>
          <w:p>
            <w:pPr>
              <w:pStyle w:val="Compact"/>
              <w:bidi/>
              <w:jc w:val="right"/>
            </w:pPr>
            <w:r>
              <w:rPr>
                <w:rtl/>
              </w:rPr>
              <w:t xml:space="preserve">سرویس‌هایی که درون یک سیستم با یکدیگر ارتباط دارند (ارتباطات درون‌سرویسی)، باید از احراز هویت قوی استفاده کنند تا هر نقطه انتهایی</w:t>
            </w:r>
            <w:r>
              <w:rPr>
                <w:rtl/>
              </w:rPr>
              <w:t xml:space="preserve"> </w:t>
            </w:r>
            <w:r>
              <w:t xml:space="preserve">(endpoint)</w:t>
            </w:r>
            <w:r>
              <w:rPr>
                <w:rtl/>
              </w:rPr>
              <w:t xml:space="preserve"> </w:t>
            </w:r>
            <w:r>
              <w:rPr>
                <w:rtl/>
              </w:rPr>
              <w:t xml:space="preserve">تأیید شود. روش‌های احراز هویت قوی، مانند احراز هویت کلاینت TLS، باید به‌کار گرفته شوند تا هویت تضمین شود (با استفاده از زیرساخت کلید عمومی</w:t>
            </w:r>
            <w:r>
              <w:rPr>
                <w:rtl/>
              </w:rPr>
              <w:t xml:space="preserve"> </w:t>
            </w:r>
            <w:r>
              <w:t xml:space="preserve">(PKI)</w:t>
            </w:r>
            <w:r>
              <w:rPr>
                <w:rtl/>
              </w:rPr>
              <w:t xml:space="preserve"> </w:t>
            </w:r>
            <w:r>
              <w:rPr>
                <w:rtl/>
              </w:rPr>
              <w:t xml:space="preserve">و مکانیزم‌هایی که در برابر حملات تکرار</w:t>
            </w:r>
            <w:r>
              <w:rPr>
                <w:rtl/>
              </w:rPr>
              <w:t xml:space="preserve"> </w:t>
            </w:r>
            <w:r>
              <w:t xml:space="preserve">(replay attacks)</w:t>
            </w:r>
            <w:r>
              <w:rPr>
                <w:rtl/>
              </w:rPr>
              <w:t xml:space="preserve"> </w:t>
            </w:r>
            <w:r>
              <w:rPr>
                <w:rtl/>
              </w:rPr>
              <w:t xml:space="preserve">مقاوم هستند). برای معماری‌های میکروسرویس، استفاده از سرویس مش برای ساده‌سازی مدیریت گواهی‌ها و افزایش امنیت در نظر گرفته شود</w:t>
            </w:r>
          </w:p>
        </w:tc>
        <w:tc>
          <w:tcPr/>
          <w:p>
            <w:pPr>
              <w:pStyle w:val="Compact"/>
              <w:bidi/>
              <w:jc w:val="center"/>
            </w:pPr>
            <w:r>
              <w:t xml:space="preserve">3</w:t>
            </w:r>
          </w:p>
        </w:tc>
      </w:tr>
    </w:tbl>
    <w:bookmarkEnd w:id="273"/>
    <w:bookmarkStart w:id="278" w:name="references-11"/>
    <w:p>
      <w:pPr>
        <w:pStyle w:val="Heading2"/>
        <w:bidi/>
      </w:pPr>
      <w:r>
        <w:t xml:space="preserve">References</w:t>
      </w:r>
    </w:p>
    <w:p>
      <w:pPr>
        <w:bidi/>
      </w:pPr>
      <w:r>
        <w:rPr>
          <w:rtl/>
        </w:rPr>
        <w:t xml:space="preserve">برای اطلاعات بیشتر، همچنین به منابع زیر مراجعه کنید:</w:t>
      </w:r>
    </w:p>
    <w:p>
      <w:pPr>
        <w:numPr>
          <w:ilvl w:val="0"/>
          <w:numId w:val="1033"/>
        </w:numPr>
        <w:pStyle w:val="Compact"/>
        <w:bidi/>
      </w:pPr>
      <w:hyperlink r:id="rId274">
        <w:r>
          <w:rPr>
            <w:rStyle w:val="Hyperlink"/>
          </w:rPr>
          <w:t xml:space="preserve">OWASP - Transport Layer Security Cheat Sheet</w:t>
        </w:r>
      </w:hyperlink>
    </w:p>
    <w:p>
      <w:pPr>
        <w:numPr>
          <w:ilvl w:val="0"/>
          <w:numId w:val="1033"/>
        </w:numPr>
        <w:pStyle w:val="Compact"/>
        <w:bidi/>
      </w:pPr>
      <w:hyperlink r:id="rId275">
        <w:r>
          <w:rPr>
            <w:rStyle w:val="Hyperlink"/>
          </w:rPr>
          <w:t xml:space="preserve">Mozilla’s Server Side TLS configuration guide</w:t>
        </w:r>
      </w:hyperlink>
    </w:p>
    <w:p>
      <w:pPr>
        <w:numPr>
          <w:ilvl w:val="0"/>
          <w:numId w:val="1033"/>
        </w:numPr>
        <w:pStyle w:val="Compact"/>
        <w:bidi/>
      </w:pPr>
      <w:hyperlink r:id="rId276">
        <w:r>
          <w:rPr>
            <w:rStyle w:val="Hyperlink"/>
          </w:rPr>
          <w:t xml:space="preserve">Mozilla’s tool to generate known good TLS configurations</w:t>
        </w:r>
      </w:hyperlink>
      <w:r>
        <w:t xml:space="preserve">.</w:t>
      </w:r>
    </w:p>
    <w:p>
      <w:pPr>
        <w:numPr>
          <w:ilvl w:val="0"/>
          <w:numId w:val="1033"/>
        </w:numPr>
        <w:pStyle w:val="Compact"/>
        <w:bidi/>
      </w:pPr>
      <w:hyperlink r:id="rId277">
        <w:r>
          <w:rPr>
            <w:rStyle w:val="Hyperlink"/>
          </w:rPr>
          <w:t xml:space="preserve">O-Saft - OWASP Project to validate TLS configuration</w:t>
        </w:r>
      </w:hyperlink>
    </w:p>
    <w:bookmarkEnd w:id="278"/>
    <w:bookmarkEnd w:id="279"/>
    <w:bookmarkStart w:id="287" w:name="v13-configuration"/>
    <w:p>
      <w:pPr>
        <w:pStyle w:val="Heading1"/>
        <w:bidi/>
      </w:pPr>
      <w:r>
        <w:t xml:space="preserve">V13 Configuration</w:t>
      </w:r>
    </w:p>
    <w:bookmarkStart w:id="280" w:name="هدف-10"/>
    <w:p>
      <w:pPr>
        <w:pStyle w:val="Heading2"/>
        <w:bidi/>
      </w:pPr>
      <w:r>
        <w:rPr>
          <w:rtl/>
        </w:rPr>
        <w:t xml:space="preserve">هدف</w:t>
      </w:r>
    </w:p>
    <w:p>
      <w:pPr>
        <w:bidi/>
      </w:pPr>
      <w:r>
        <w:rPr>
          <w:rtl/>
        </w:rPr>
        <w:t xml:space="preserve">پیکربندی پیش‌فرض برنامه برای استفاده در اینترنت باید امن باشد.</w:t>
      </w:r>
    </w:p>
    <w:p>
      <w:pPr>
        <w:bidi/>
      </w:pPr>
      <w:r>
        <w:rPr>
          <w:rtl/>
        </w:rPr>
        <w:t xml:space="preserve">این فصل راهنمایی‌هایی در مورد پیکربندی‌های مختلف لازم برای دستیابی به این هدف را ارائه می‌دهد، از جمله پیکربندی‌هایی که در طول توسعه، ساخت و استقرار اعمال می‌شوند.</w:t>
      </w:r>
    </w:p>
    <w:p>
      <w:pPr>
        <w:bidi/>
      </w:pPr>
      <w:r>
        <w:rPr>
          <w:rtl/>
        </w:rPr>
        <w:t xml:space="preserve">موضوعات پوشش داده‌شده شامل جلوگیری از نشت داده‌ها، مدیریت امن ارتباط بین اجزا و حفاظت از</w:t>
      </w:r>
      <w:r>
        <w:rPr>
          <w:rtl/>
        </w:rPr>
        <w:t xml:space="preserve"> </w:t>
      </w:r>
      <w:r>
        <w:t xml:space="preserve">secrets</w:t>
      </w:r>
      <w:r>
        <w:rPr>
          <w:rtl/>
        </w:rPr>
        <w:t xml:space="preserve"> </w:t>
      </w:r>
      <w:r>
        <w:rPr>
          <w:rtl/>
        </w:rPr>
        <w:t xml:space="preserve">است.</w:t>
      </w:r>
    </w:p>
    <w:bookmarkEnd w:id="280"/>
    <w:bookmarkStart w:id="281" w:name="v13.1-configuration-documentation"/>
    <w:p>
      <w:pPr>
        <w:pStyle w:val="Heading2"/>
        <w:bidi/>
      </w:pPr>
      <w:r>
        <w:t xml:space="preserve">V13.1 Configuration Documentation</w:t>
      </w:r>
    </w:p>
    <w:p>
      <w:pPr>
        <w:bidi/>
      </w:pPr>
      <w:r>
        <w:rPr>
          <w:rtl/>
        </w:rPr>
        <w:t xml:space="preserve">این بخش الزامات مستندسازی را برای نحوه‌ی ارتباط برنامه با سرویس‌های داخلی و خارجی، و همچنین تکنیک‌هایی برای جلوگیری از کاهش دسترسی به دلیل عدم دسترسی به سرویس ارائه می‌دهد. همچنین به مستندسازی مرتبط با</w:t>
      </w:r>
      <w:r>
        <w:rPr>
          <w:rtl/>
        </w:rPr>
        <w:t xml:space="preserve"> </w:t>
      </w:r>
      <w:r>
        <w:t xml:space="preserve">secrets</w:t>
      </w:r>
      <w:r>
        <w:rPr>
          <w:rtl/>
        </w:rPr>
        <w:t xml:space="preserve"> </w:t>
      </w:r>
      <w:r>
        <w:rPr>
          <w:rtl/>
        </w:rPr>
        <w:t xml:space="preserve">نیز پرداخته می‌شود.</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13.1.1</w:t>
            </w:r>
          </w:p>
        </w:tc>
        <w:tc>
          <w:tcPr/>
          <w:p>
            <w:pPr>
              <w:pStyle w:val="Compact"/>
              <w:bidi/>
              <w:jc w:val="right"/>
            </w:pPr>
            <w:r>
              <w:rPr>
                <w:rtl/>
              </w:rPr>
              <w:t xml:space="preserve">تمامی نیازهای ارتباطی برنامه باید به‌طور کامل مستندسازی شده باشند. این مستندسازی شامل سرویس‌های خارجی که برنامه به آن‌ها وابسته است و همچنین مواردی که کاربر نهایی جهت اتصال به سرویس خارجی مشخص می‌کند باید باشد.</w:t>
            </w:r>
          </w:p>
        </w:tc>
        <w:tc>
          <w:tcPr/>
          <w:p>
            <w:pPr>
              <w:pStyle w:val="Compact"/>
              <w:bidi/>
              <w:jc w:val="center"/>
            </w:pPr>
            <w:r>
              <w:t xml:space="preserve">2</w:t>
            </w:r>
          </w:p>
        </w:tc>
      </w:tr>
      <w:tr>
        <w:tc>
          <w:tcPr/>
          <w:p>
            <w:pPr>
              <w:pStyle w:val="Compact"/>
              <w:bidi/>
              <w:jc w:val="center"/>
            </w:pPr>
            <w:r>
              <w:rPr>
                <w:bCs/>
                <w:b/>
              </w:rPr>
              <w:t xml:space="preserve">13.1.2</w:t>
            </w:r>
          </w:p>
        </w:tc>
        <w:tc>
          <w:tcPr/>
          <w:p>
            <w:pPr>
              <w:pStyle w:val="Compact"/>
              <w:bidi/>
              <w:jc w:val="right"/>
            </w:pPr>
            <w:r>
              <w:rPr>
                <w:rtl/>
              </w:rPr>
              <w:t xml:space="preserve">برای هر سرویسی که برنامه استفاده می‌کند، مستندسازی باید شامل حداکثر تعداد ارتباطات همزمان (مثلاً محدودیت‌های</w:t>
            </w:r>
            <w:r>
              <w:rPr>
                <w:rtl/>
              </w:rPr>
              <w:t xml:space="preserve"> </w:t>
            </w:r>
            <w:r>
              <w:t xml:space="preserve">Connection Pool)</w:t>
            </w:r>
            <w:r>
              <w:rPr>
                <w:rtl/>
              </w:rPr>
              <w:t xml:space="preserve"> </w:t>
            </w:r>
            <w:r>
              <w:rPr>
                <w:rtl/>
              </w:rPr>
              <w:t xml:space="preserve">و نحوه‌ی رفتار برنامه هنگام رسیدن به این حد باشد، از جمله هر مکانیزم بازیابی یا جایگزین، تا از بروز شرایط</w:t>
            </w:r>
            <w:r>
              <w:rPr>
                <w:rtl/>
              </w:rPr>
              <w:t xml:space="preserve"> </w:t>
            </w:r>
            <w:r>
              <w:t xml:space="preserve">Denial of Service</w:t>
            </w:r>
            <w:r>
              <w:rPr>
                <w:rtl/>
              </w:rPr>
              <w:t xml:space="preserve"> </w:t>
            </w:r>
            <w:r>
              <w:rPr>
                <w:rtl/>
              </w:rPr>
              <w:t xml:space="preserve">جلوگیری شود.</w:t>
            </w:r>
          </w:p>
        </w:tc>
        <w:tc>
          <w:tcPr/>
          <w:p>
            <w:pPr>
              <w:pStyle w:val="Compact"/>
              <w:bidi/>
              <w:jc w:val="center"/>
            </w:pPr>
            <w:r>
              <w:t xml:space="preserve">3</w:t>
            </w:r>
          </w:p>
        </w:tc>
      </w:tr>
      <w:tr>
        <w:tc>
          <w:tcPr/>
          <w:p>
            <w:pPr>
              <w:pStyle w:val="Compact"/>
              <w:bidi/>
              <w:jc w:val="center"/>
            </w:pPr>
            <w:r>
              <w:rPr>
                <w:bCs/>
                <w:b/>
              </w:rPr>
              <w:t xml:space="preserve">13.1.3</w:t>
            </w:r>
          </w:p>
        </w:tc>
        <w:tc>
          <w:tcPr/>
          <w:p>
            <w:pPr>
              <w:pStyle w:val="Compact"/>
              <w:bidi/>
              <w:jc w:val="right"/>
            </w:pPr>
            <w:r>
              <w:rPr>
                <w:rtl/>
              </w:rPr>
              <w:t xml:space="preserve">مستندات برنامه باید استراتژی‌های مدیریت منابع را برای هر سیستم یا سرویس خارجی که استفاده می‌کند مشخص کرده باشد (مثلاً پایگاه‌های داده، هندل‌های فایل، رشته‌ها، اتصالات</w:t>
            </w:r>
            <w:r>
              <w:rPr>
                <w:rtl/>
              </w:rPr>
              <w:t xml:space="preserve"> </w:t>
            </w:r>
            <w:r>
              <w:t xml:space="preserve">HTTP)</w:t>
            </w:r>
            <w:r>
              <w:rPr>
                <w:rtl/>
              </w:rPr>
              <w:t xml:space="preserve"> </w:t>
            </w:r>
            <w:r>
              <w:rPr>
                <w:rtl/>
              </w:rPr>
              <w:t xml:space="preserve">این مستندسازی باید شامل این موارد باشد :رویه‌های آزادسازی منابع، تنظیمات تایم‌اوت، مدیریت خطاها، جایی که منطق</w:t>
            </w:r>
            <w:r>
              <w:rPr>
                <w:rtl/>
              </w:rPr>
              <w:t xml:space="preserve"> </w:t>
            </w:r>
            <w:r>
              <w:t xml:space="preserve">Retry</w:t>
            </w:r>
            <w:r>
              <w:rPr>
                <w:rtl/>
              </w:rPr>
              <w:t xml:space="preserve"> </w:t>
            </w:r>
            <w:r>
              <w:rPr>
                <w:rtl/>
              </w:rPr>
              <w:t xml:space="preserve">اعمال می‌شود، شامل محدودیت تعداد Retry، تأخیرها و الگوریتم‌هایBack-off. برای عملیات همزمان درخواست–پاسخ</w:t>
            </w:r>
            <w:r>
              <w:rPr>
                <w:rtl/>
              </w:rPr>
              <w:t xml:space="preserve"> </w:t>
            </w:r>
            <w:r>
              <w:t xml:space="preserve">HTTP</w:t>
            </w:r>
            <w:r>
              <w:rPr>
                <w:rtl/>
              </w:rPr>
              <w:t xml:space="preserve"> </w:t>
            </w:r>
            <w:r>
              <w:rPr>
                <w:rtl/>
              </w:rPr>
              <w:t xml:space="preserve">(Synchronous)، مستندات باید تایم‌اوت کوتاه را الزام کند و یا Retryها را غیرفعال کند یا به‌طور سختگیرانه محدود کند تا از تاخیرهای زنجیره‌ای و هدررفت منابع جلوگیری شود.</w:t>
            </w:r>
          </w:p>
        </w:tc>
        <w:tc>
          <w:tcPr/>
          <w:p>
            <w:pPr>
              <w:pStyle w:val="Compact"/>
              <w:bidi/>
              <w:jc w:val="center"/>
            </w:pPr>
            <w:r>
              <w:t xml:space="preserve">3</w:t>
            </w:r>
          </w:p>
        </w:tc>
      </w:tr>
      <w:tr>
        <w:tc>
          <w:tcPr/>
          <w:p>
            <w:pPr>
              <w:pStyle w:val="Compact"/>
              <w:bidi/>
              <w:jc w:val="center"/>
            </w:pPr>
            <w:r>
              <w:rPr>
                <w:bCs/>
                <w:b/>
              </w:rPr>
              <w:t xml:space="preserve">13.1.4</w:t>
            </w:r>
          </w:p>
        </w:tc>
        <w:tc>
          <w:tcPr/>
          <w:p>
            <w:pPr>
              <w:pStyle w:val="Compact"/>
              <w:bidi/>
              <w:jc w:val="right"/>
            </w:pPr>
            <w:r>
              <w:rPr>
                <w:rtl/>
              </w:rPr>
              <w:t xml:space="preserve">مستندسازی برنامه باید شامل secretهای حیاتی برای امنیت برنامه و همچنین برنامه‌ای برای چرخش آن‌ها باشد( بر اساس مدل تهدید سازمان و نیازهای کسب‌وکار).</w:t>
            </w:r>
          </w:p>
        </w:tc>
        <w:tc>
          <w:tcPr/>
          <w:p>
            <w:pPr>
              <w:pStyle w:val="Compact"/>
              <w:bidi/>
              <w:jc w:val="center"/>
            </w:pPr>
            <w:r>
              <w:t xml:space="preserve">3</w:t>
            </w:r>
          </w:p>
        </w:tc>
      </w:tr>
    </w:tbl>
    <w:bookmarkEnd w:id="281"/>
    <w:bookmarkStart w:id="282" w:name="X370b8d593c96a76e6ca098ecf130293ad15ea89"/>
    <w:p>
      <w:pPr>
        <w:pStyle w:val="Heading2"/>
        <w:bidi/>
      </w:pPr>
      <w:r>
        <w:t xml:space="preserve">V13.2 Backend Communication Configuration</w:t>
      </w:r>
    </w:p>
    <w:p>
      <w:pPr>
        <w:bidi/>
      </w:pPr>
      <w:r>
        <w:rPr>
          <w:rtl/>
        </w:rPr>
        <w:t xml:space="preserve">برنامه‌ها با چندین سرویس از جمله APIها، پایگاه‌های داده یا سایر اجزا تعامل دارند. این سرویس‌ها ممکن است نسبت به برنامه اجزای داخلی محسوب شوند اما در مکانیزم‌های کنترل دسترسی استاندارد برنامه گنجانده نشده باشند، یا کاملاً خارجی باشند. در هر صورت، لازم است برنامه برای تعامل امن با این اجزا پیکربندی شود و در صورت نیاز، این پیکربندی نیز محافظت گردد.</w:t>
      </w:r>
    </w:p>
    <w:p>
      <w:pPr>
        <w:bidi/>
      </w:pPr>
      <w:r>
        <w:rPr>
          <w:rtl/>
        </w:rPr>
        <w:t xml:space="preserve">توجه: فصل</w:t>
      </w:r>
      <w:r>
        <w:rPr>
          <w:rtl/>
        </w:rPr>
        <w:t xml:space="preserve"> </w:t>
      </w:r>
      <w:r>
        <w:t xml:space="preserve">“</w:t>
      </w:r>
      <w:r>
        <w:t xml:space="preserve">Secure Communication</w:t>
      </w:r>
      <w:r>
        <w:t xml:space="preserve">”</w:t>
      </w:r>
      <w:r>
        <w:rPr>
          <w:rtl/>
        </w:rPr>
        <w:t xml:space="preserve"> </w:t>
      </w:r>
      <w:r>
        <w:rPr>
          <w:rtl/>
        </w:rPr>
        <w:t xml:space="preserve">راهنمایی‌هایی برای رمزگذاری در حین انتقال را ارائه می‌دهد.</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13.2.1</w:t>
            </w:r>
          </w:p>
        </w:tc>
        <w:tc>
          <w:tcPr/>
          <w:p>
            <w:pPr>
              <w:pStyle w:val="Compact"/>
              <w:bidi/>
              <w:jc w:val="right"/>
            </w:pPr>
            <w:r>
              <w:rPr>
                <w:rtl/>
              </w:rPr>
              <w:t xml:space="preserve">رتباطات بین اجزای بک‌اند برنامه که از مکانیزم استاندارد نشست کاربران برنامه پشتیبانی نمی‌کنند، از جمله APIها، میان‌افزارها و لایه‌های داده، باید احراز هویت شده باشند. احراز هویت باید با استفاده از حساب‌های سرویس جداگانه، توکن‌های کوتاه‌مدت یا احراز هویت مبتنی بر گواهی انجام شود و نباید از اعتبارنامه‌های ثابت مانند رمز عبور، کلیدهای</w:t>
            </w:r>
            <w:r>
              <w:rPr>
                <w:rtl/>
              </w:rPr>
              <w:t xml:space="preserve"> </w:t>
            </w:r>
            <w:r>
              <w:t xml:space="preserve">API</w:t>
            </w:r>
            <w:r>
              <w:rPr>
                <w:rtl/>
              </w:rPr>
              <w:t xml:space="preserve"> </w:t>
            </w:r>
            <w:r>
              <w:rPr>
                <w:rtl/>
              </w:rPr>
              <w:t xml:space="preserve">یا حساب‌های مشترک با دسترسی‌های سطح بالا استفاده شود.</w:t>
            </w:r>
          </w:p>
        </w:tc>
        <w:tc>
          <w:tcPr/>
          <w:p>
            <w:pPr>
              <w:pStyle w:val="Compact"/>
              <w:bidi/>
              <w:jc w:val="center"/>
            </w:pPr>
            <w:r>
              <w:t xml:space="preserve">2</w:t>
            </w:r>
          </w:p>
        </w:tc>
      </w:tr>
      <w:tr>
        <w:tc>
          <w:tcPr/>
          <w:p>
            <w:pPr>
              <w:pStyle w:val="Compact"/>
              <w:bidi/>
              <w:jc w:val="center"/>
            </w:pPr>
            <w:r>
              <w:rPr>
                <w:bCs/>
                <w:b/>
              </w:rPr>
              <w:t xml:space="preserve">13.2.2</w:t>
            </w:r>
          </w:p>
        </w:tc>
        <w:tc>
          <w:tcPr/>
          <w:p>
            <w:pPr>
              <w:pStyle w:val="Compact"/>
              <w:bidi/>
              <w:jc w:val="right"/>
            </w:pPr>
            <w:r>
              <w:rPr>
                <w:rtl/>
              </w:rPr>
              <w:t xml:space="preserve">ارتباطات بین اجزای بک‌اند، از جمله سرویس‌های محلی یا سیستم‌عامل، APIها، میان‌افزارها و لایه‌های داده، با حساب‌هایی باید انجام شود که کمترین سطح دسترسی لازم را دارند.</w:t>
            </w:r>
          </w:p>
        </w:tc>
        <w:tc>
          <w:tcPr/>
          <w:p>
            <w:pPr>
              <w:pStyle w:val="Compact"/>
              <w:bidi/>
              <w:jc w:val="center"/>
            </w:pPr>
            <w:r>
              <w:t xml:space="preserve">2</w:t>
            </w:r>
          </w:p>
        </w:tc>
      </w:tr>
      <w:tr>
        <w:tc>
          <w:tcPr/>
          <w:p>
            <w:pPr>
              <w:pStyle w:val="Compact"/>
              <w:bidi/>
              <w:jc w:val="center"/>
            </w:pPr>
            <w:r>
              <w:rPr>
                <w:bCs/>
                <w:b/>
              </w:rPr>
              <w:t xml:space="preserve">13.2.3</w:t>
            </w:r>
          </w:p>
        </w:tc>
        <w:tc>
          <w:tcPr/>
          <w:p>
            <w:pPr>
              <w:pStyle w:val="Compact"/>
              <w:bidi/>
              <w:jc w:val="right"/>
            </w:pPr>
            <w:r>
              <w:rPr>
                <w:rtl/>
              </w:rPr>
              <w:t xml:space="preserve">اگر اعتبارنامه‌ای برای احراز هویت سرویس استفاده می‌شود، اعتبارنامه‌ای که توسط مصرف‌کننده استفاده می‌شود، اعتبارنامه پیش‌فرض نباشد (مثلاً</w:t>
            </w:r>
            <w:r>
              <w:rPr>
                <w:rtl/>
              </w:rPr>
              <w:t xml:space="preserve"> </w:t>
            </w:r>
            <w:r>
              <w:t xml:space="preserve">root/root</w:t>
            </w:r>
            <w:r>
              <w:rPr>
                <w:rtl/>
              </w:rPr>
              <w:t xml:space="preserve"> </w:t>
            </w:r>
            <w:r>
              <w:rPr>
                <w:rtl/>
              </w:rPr>
              <w:t xml:space="preserve">یا</w:t>
            </w:r>
            <w:r>
              <w:rPr>
                <w:rtl/>
              </w:rPr>
              <w:t xml:space="preserve"> </w:t>
            </w:r>
            <w:r>
              <w:t xml:space="preserve">admin/admin).</w:t>
            </w:r>
          </w:p>
        </w:tc>
        <w:tc>
          <w:tcPr/>
          <w:p>
            <w:pPr>
              <w:pStyle w:val="Compact"/>
              <w:bidi/>
              <w:jc w:val="center"/>
            </w:pPr>
            <w:r>
              <w:t xml:space="preserve">2</w:t>
            </w:r>
          </w:p>
        </w:tc>
      </w:tr>
      <w:tr>
        <w:tc>
          <w:tcPr/>
          <w:p>
            <w:pPr>
              <w:pStyle w:val="Compact"/>
              <w:bidi/>
              <w:jc w:val="center"/>
            </w:pPr>
            <w:r>
              <w:rPr>
                <w:bCs/>
                <w:b/>
              </w:rPr>
              <w:t xml:space="preserve">13.2.4</w:t>
            </w:r>
          </w:p>
        </w:tc>
        <w:tc>
          <w:tcPr/>
          <w:p>
            <w:pPr>
              <w:pStyle w:val="Compact"/>
              <w:bidi/>
              <w:jc w:val="right"/>
            </w:pPr>
            <w:r>
              <w:rPr>
                <w:rtl/>
              </w:rPr>
              <w:t xml:space="preserve">یک</w:t>
            </w:r>
            <w:r>
              <w:rPr>
                <w:rtl/>
              </w:rPr>
              <w:t xml:space="preserve"> </w:t>
            </w:r>
            <w:r>
              <w:t xml:space="preserve">allowlist</w:t>
            </w:r>
            <w:r>
              <w:rPr>
                <w:rtl/>
              </w:rPr>
              <w:t xml:space="preserve"> </w:t>
            </w:r>
            <w:r>
              <w:rPr>
                <w:rtl/>
              </w:rPr>
              <w:t xml:space="preserve">برای تعیین منابع یا سیستم‌های خارجی که برنامه مجاز به ارتباط با آن‌ها است باید وجود داشته باشد (مثلاً برای درخواست‌های خروجی، بارگذاری داده یا دسترسی به فایل). این</w:t>
            </w:r>
            <w:r>
              <w:rPr>
                <w:rtl/>
              </w:rPr>
              <w:t xml:space="preserve"> </w:t>
            </w:r>
            <w:r>
              <w:t xml:space="preserve">allowlist</w:t>
            </w:r>
            <w:r>
              <w:rPr>
                <w:rtl/>
              </w:rPr>
              <w:t xml:space="preserve"> </w:t>
            </w:r>
            <w:r>
              <w:rPr>
                <w:rtl/>
              </w:rPr>
              <w:t xml:space="preserve">می‌تواند در لایه برنامه، وب‌سرور، فایروال یا ترکیبی از لایه‌های مختلف پیاده‌سازی شود.</w:t>
            </w:r>
          </w:p>
        </w:tc>
        <w:tc>
          <w:tcPr/>
          <w:p>
            <w:pPr>
              <w:pStyle w:val="Compact"/>
              <w:bidi/>
              <w:jc w:val="center"/>
            </w:pPr>
            <w:r>
              <w:t xml:space="preserve">2</w:t>
            </w:r>
          </w:p>
        </w:tc>
      </w:tr>
      <w:tr>
        <w:tc>
          <w:tcPr/>
          <w:p>
            <w:pPr>
              <w:pStyle w:val="Compact"/>
              <w:bidi/>
              <w:jc w:val="center"/>
            </w:pPr>
            <w:r>
              <w:rPr>
                <w:bCs/>
                <w:b/>
              </w:rPr>
              <w:t xml:space="preserve">13.2.5</w:t>
            </w:r>
          </w:p>
        </w:tc>
        <w:tc>
          <w:tcPr/>
          <w:p>
            <w:pPr>
              <w:pStyle w:val="Compact"/>
              <w:bidi/>
              <w:jc w:val="right"/>
            </w:pPr>
            <w:r>
              <w:rPr>
                <w:rtl/>
              </w:rPr>
              <w:t xml:space="preserve">وب‌سرور یا سرور برنامه با یک</w:t>
            </w:r>
            <w:r>
              <w:rPr>
                <w:rtl/>
              </w:rPr>
              <w:t xml:space="preserve"> </w:t>
            </w:r>
            <w:r>
              <w:t xml:space="preserve">allowlist</w:t>
            </w:r>
            <w:r>
              <w:rPr>
                <w:rtl/>
              </w:rPr>
              <w:t xml:space="preserve"> </w:t>
            </w:r>
            <w:r>
              <w:rPr>
                <w:rtl/>
              </w:rPr>
              <w:t xml:space="preserve">از منابع یا سیستم‌هایی که سرور می‌تواند به آن‌ها درخواست ارسال کند یا داده‌ها و فایل‌ها را بارگذاری کند پیکربندی شده باشد.</w:t>
            </w:r>
          </w:p>
        </w:tc>
        <w:tc>
          <w:tcPr/>
          <w:p>
            <w:pPr>
              <w:pStyle w:val="Compact"/>
              <w:bidi/>
              <w:jc w:val="center"/>
            </w:pPr>
            <w:r>
              <w:t xml:space="preserve">2</w:t>
            </w:r>
          </w:p>
        </w:tc>
      </w:tr>
      <w:tr>
        <w:tc>
          <w:tcPr/>
          <w:p>
            <w:pPr>
              <w:pStyle w:val="Compact"/>
              <w:bidi/>
              <w:jc w:val="center"/>
            </w:pPr>
            <w:r>
              <w:rPr>
                <w:bCs/>
                <w:b/>
              </w:rPr>
              <w:t xml:space="preserve">13.2.6</w:t>
            </w:r>
          </w:p>
        </w:tc>
        <w:tc>
          <w:tcPr/>
          <w:p>
            <w:pPr>
              <w:pStyle w:val="Compact"/>
              <w:bidi/>
              <w:jc w:val="right"/>
            </w:pPr>
            <w:r>
              <w:rPr>
                <w:rtl/>
              </w:rPr>
              <w:t xml:space="preserve">در مواقعی که برنامه به سرویس‌های جداگانه متصل می‌شود، پیکربندی مستندسازی‌شده برای هر اتصال رعایت شود، از جمله حداکثر ارتباطات همزمان، رفتار هنگام رسیدن به حداکثر ارتباط مجاز، زمان‌های</w:t>
            </w:r>
            <w:r>
              <w:rPr>
                <w:rtl/>
              </w:rPr>
              <w:t xml:space="preserve"> </w:t>
            </w:r>
            <w:r>
              <w:t xml:space="preserve">Timeout</w:t>
            </w:r>
            <w:r>
              <w:rPr>
                <w:rtl/>
              </w:rPr>
              <w:t xml:space="preserve"> </w:t>
            </w:r>
            <w:r>
              <w:rPr>
                <w:rtl/>
              </w:rPr>
              <w:t xml:space="preserve">اتصال و استراتژی‌های</w:t>
            </w:r>
            <w:r>
              <w:rPr>
                <w:rtl/>
              </w:rPr>
              <w:t xml:space="preserve"> </w:t>
            </w:r>
            <w:r>
              <w:t xml:space="preserve">Retry.</w:t>
            </w:r>
          </w:p>
        </w:tc>
        <w:tc>
          <w:tcPr/>
          <w:p>
            <w:pPr>
              <w:pStyle w:val="Compact"/>
              <w:bidi/>
              <w:jc w:val="center"/>
            </w:pPr>
            <w:r>
              <w:t xml:space="preserve">3</w:t>
            </w:r>
          </w:p>
        </w:tc>
      </w:tr>
    </w:tbl>
    <w:bookmarkEnd w:id="282"/>
    <w:bookmarkStart w:id="283" w:name="v13.3-secret-management"/>
    <w:p>
      <w:pPr>
        <w:pStyle w:val="Heading2"/>
        <w:bidi/>
      </w:pPr>
      <w:r>
        <w:t xml:space="preserve">V13.3 Secret Management</w:t>
      </w:r>
    </w:p>
    <w:p>
      <w:pPr>
        <w:bidi/>
      </w:pPr>
      <w:r>
        <w:rPr>
          <w:rtl/>
        </w:rPr>
        <w:t xml:space="preserve">مدیریت</w:t>
      </w:r>
      <w:r>
        <w:rPr>
          <w:rtl/>
        </w:rPr>
        <w:t xml:space="preserve"> </w:t>
      </w:r>
      <w:r>
        <w:t xml:space="preserve">secret</w:t>
      </w:r>
      <w:r>
        <w:rPr>
          <w:rtl/>
        </w:rPr>
        <w:t xml:space="preserve"> </w:t>
      </w:r>
      <w:r>
        <w:rPr>
          <w:rtl/>
        </w:rPr>
        <w:t xml:space="preserve">یک وظیفه پیکربندی حیاتی است تا از حفاظت داده‌های مورد استفاده در برنامه اطمینان حاصل شود. الزامات خاص مربوط به رمزنگاری در فصل</w:t>
      </w:r>
      <w:r>
        <w:rPr>
          <w:rtl/>
        </w:rPr>
        <w:t xml:space="preserve"> </w:t>
      </w:r>
      <w:r>
        <w:t xml:space="preserve">“</w:t>
      </w:r>
      <w:r>
        <w:t xml:space="preserve">Cryptography</w:t>
      </w:r>
      <w:r>
        <w:t xml:space="preserve">”</w:t>
      </w:r>
      <w:r>
        <w:rPr>
          <w:rtl/>
        </w:rPr>
        <w:t xml:space="preserve"> </w:t>
      </w:r>
      <w:r>
        <w:rPr>
          <w:rtl/>
        </w:rPr>
        <w:t xml:space="preserve">قابل دسترسی است، اما این بخش بر مدیریت و نحوه‌ی برخورد با</w:t>
      </w:r>
      <w:r>
        <w:rPr>
          <w:rtl/>
        </w:rPr>
        <w:t xml:space="preserve"> </w:t>
      </w:r>
      <w:r>
        <w:t xml:space="preserve">secret</w:t>
      </w:r>
      <w:r>
        <w:rPr>
          <w:rtl/>
        </w:rPr>
        <w:t xml:space="preserve"> </w:t>
      </w:r>
      <w:r>
        <w:rPr>
          <w:rtl/>
        </w:rPr>
        <w:t xml:space="preserve">تمرکز دارد.</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13.3.1</w:t>
            </w:r>
          </w:p>
        </w:tc>
        <w:tc>
          <w:tcPr/>
          <w:p>
            <w:pPr>
              <w:pStyle w:val="Compact"/>
              <w:bidi/>
              <w:jc w:val="right"/>
            </w:pPr>
            <w:r>
              <w:rPr>
                <w:rtl/>
              </w:rPr>
              <w:t xml:space="preserve">یک راهکار مدیریت secret، مانند</w:t>
            </w:r>
            <w:r>
              <w:rPr>
                <w:rtl/>
              </w:rPr>
              <w:t xml:space="preserve"> </w:t>
            </w:r>
            <w:r>
              <w:t xml:space="preserve">Key</w:t>
            </w:r>
            <w:r>
              <w:rPr>
                <w:rtl/>
              </w:rPr>
              <w:t xml:space="preserve"> </w:t>
            </w:r>
            <w:r>
              <w:rPr>
                <w:rtl/>
              </w:rPr>
              <w:t xml:space="preserve">Vault، برای ایجاد امن، ذخیره، کنترل دسترسی و از بین بردن</w:t>
            </w:r>
            <w:r>
              <w:rPr>
                <w:rtl/>
              </w:rPr>
              <w:t xml:space="preserve"> </w:t>
            </w:r>
            <w:r>
              <w:t xml:space="preserve">secret</w:t>
            </w:r>
            <w:r>
              <w:rPr>
                <w:rtl/>
              </w:rPr>
              <w:t xml:space="preserve"> </w:t>
            </w:r>
            <w:r>
              <w:rPr>
                <w:rtl/>
              </w:rPr>
              <w:t xml:space="preserve">بک‌اند استفاده شود. این</w:t>
            </w:r>
            <w:r>
              <w:rPr>
                <w:rtl/>
              </w:rPr>
              <w:t xml:space="preserve"> </w:t>
            </w:r>
            <w:r>
              <w:t xml:space="preserve">secret</w:t>
            </w:r>
            <w:r>
              <w:rPr>
                <w:rtl/>
              </w:rPr>
              <w:t xml:space="preserve"> </w:t>
            </w:r>
            <w:r>
              <w:rPr>
                <w:rtl/>
              </w:rPr>
              <w:t xml:space="preserve">می‌تواند شامل رمزعبورها، داده‌های رمز نگاری، اطلاعات حساس مربوط به اتصال به پایگاه داده و سیستم‌های شخص ثالث، کلیدها و seedهای توکن‌های زمان‌محور، سایر secretهای داخلی و کلیدهای</w:t>
            </w:r>
            <w:r>
              <w:rPr>
                <w:rtl/>
              </w:rPr>
              <w:t xml:space="preserve"> </w:t>
            </w:r>
            <w:r>
              <w:t xml:space="preserve">API</w:t>
            </w:r>
            <w:r>
              <w:rPr>
                <w:rtl/>
              </w:rPr>
              <w:t xml:space="preserve"> </w:t>
            </w:r>
            <w:r>
              <w:rPr>
                <w:rtl/>
              </w:rPr>
              <w:t xml:space="preserve">باشد.</w:t>
            </w:r>
            <w:r>
              <w:rPr>
                <w:rtl/>
              </w:rPr>
              <w:t xml:space="preserve"> </w:t>
            </w:r>
            <w:r>
              <w:t xml:space="preserve">Secret</w:t>
            </w:r>
            <w:r>
              <w:rPr>
                <w:rtl/>
              </w:rPr>
              <w:t xml:space="preserve"> </w:t>
            </w:r>
            <w:r>
              <w:rPr>
                <w:rtl/>
              </w:rPr>
              <w:t xml:space="preserve">نباید در کد منبع برنامه یا در</w:t>
            </w:r>
            <w:r>
              <w:rPr>
                <w:rtl/>
              </w:rPr>
              <w:t xml:space="preserve"> </w:t>
            </w:r>
            <w:r>
              <w:t xml:space="preserve">build artifacts</w:t>
            </w:r>
            <w:r>
              <w:rPr>
                <w:rtl/>
              </w:rPr>
              <w:t xml:space="preserve"> </w:t>
            </w:r>
            <w:r>
              <w:rPr>
                <w:rtl/>
              </w:rPr>
              <w:t xml:space="preserve">قرار گیرد. برای برنامه‌های L3، این باید شامل راهکاری مبتنی بر سخت‌افزار مانند</w:t>
            </w:r>
            <w:r>
              <w:rPr>
                <w:rtl/>
              </w:rPr>
              <w:t xml:space="preserve"> </w:t>
            </w:r>
            <w:r>
              <w:t xml:space="preserve">HSM</w:t>
            </w:r>
            <w:r>
              <w:rPr>
                <w:rtl/>
              </w:rPr>
              <w:t xml:space="preserve"> </w:t>
            </w:r>
            <w:r>
              <w:rPr>
                <w:rtl/>
              </w:rPr>
              <w:t xml:space="preserve">باشد.</w:t>
            </w:r>
          </w:p>
        </w:tc>
        <w:tc>
          <w:tcPr/>
          <w:p>
            <w:pPr>
              <w:pStyle w:val="Compact"/>
              <w:bidi/>
              <w:jc w:val="center"/>
            </w:pPr>
            <w:r>
              <w:t xml:space="preserve">2</w:t>
            </w:r>
          </w:p>
        </w:tc>
      </w:tr>
      <w:tr>
        <w:tc>
          <w:tcPr/>
          <w:p>
            <w:pPr>
              <w:pStyle w:val="Compact"/>
              <w:bidi/>
              <w:jc w:val="center"/>
            </w:pPr>
            <w:r>
              <w:rPr>
                <w:bCs/>
                <w:b/>
              </w:rPr>
              <w:t xml:space="preserve">13.3.2</w:t>
            </w:r>
          </w:p>
        </w:tc>
        <w:tc>
          <w:tcPr/>
          <w:p>
            <w:pPr>
              <w:pStyle w:val="Compact"/>
              <w:bidi/>
              <w:jc w:val="right"/>
            </w:pPr>
            <w:r>
              <w:rPr>
                <w:rtl/>
              </w:rPr>
              <w:t xml:space="preserve">دسترسی به دارایی‌های</w:t>
            </w:r>
            <w:r>
              <w:rPr>
                <w:rtl/>
              </w:rPr>
              <w:t xml:space="preserve"> </w:t>
            </w:r>
            <w:r>
              <w:t xml:space="preserve">secret</w:t>
            </w:r>
            <w:r>
              <w:rPr>
                <w:rtl/>
              </w:rPr>
              <w:t xml:space="preserve"> </w:t>
            </w:r>
            <w:r>
              <w:rPr>
                <w:rtl/>
              </w:rPr>
              <w:t xml:space="preserve">بر اساس اصل حداقل دسترسی</w:t>
            </w:r>
            <w:r>
              <w:rPr>
                <w:rtl/>
              </w:rPr>
              <w:t xml:space="preserve"> </w:t>
            </w:r>
            <w:r>
              <w:t xml:space="preserve">(Least Privilege)</w:t>
            </w:r>
            <w:r>
              <w:rPr>
                <w:rtl/>
              </w:rPr>
              <w:t xml:space="preserve"> </w:t>
            </w:r>
            <w:r>
              <w:rPr>
                <w:rtl/>
              </w:rPr>
              <w:t xml:space="preserve">رعایت شود.</w:t>
            </w:r>
          </w:p>
        </w:tc>
        <w:tc>
          <w:tcPr/>
          <w:p>
            <w:pPr>
              <w:pStyle w:val="Compact"/>
              <w:bidi/>
              <w:jc w:val="center"/>
            </w:pPr>
            <w:r>
              <w:t xml:space="preserve">2</w:t>
            </w:r>
          </w:p>
        </w:tc>
      </w:tr>
      <w:tr>
        <w:tc>
          <w:tcPr/>
          <w:p>
            <w:pPr>
              <w:pStyle w:val="Compact"/>
              <w:bidi/>
              <w:jc w:val="center"/>
            </w:pPr>
            <w:r>
              <w:rPr>
                <w:bCs/>
                <w:b/>
              </w:rPr>
              <w:t xml:space="preserve">13.3.3</w:t>
            </w:r>
          </w:p>
        </w:tc>
        <w:tc>
          <w:tcPr/>
          <w:p>
            <w:pPr>
              <w:pStyle w:val="Compact"/>
              <w:bidi/>
              <w:jc w:val="right"/>
            </w:pPr>
            <w:r>
              <w:rPr>
                <w:rtl/>
              </w:rPr>
              <w:t xml:space="preserve">تمام عملیات رمزنگاری باید با استفاده از یک ماژول امنیتی ایزوله (مانند</w:t>
            </w:r>
            <w:r>
              <w:rPr>
                <w:rtl/>
              </w:rPr>
              <w:t xml:space="preserve"> </w:t>
            </w:r>
            <w:r>
              <w:t xml:space="preserve">Vault</w:t>
            </w:r>
            <w:r>
              <w:rPr>
                <w:rtl/>
              </w:rPr>
              <w:t xml:space="preserve"> </w:t>
            </w:r>
            <w:r>
              <w:rPr>
                <w:rtl/>
              </w:rPr>
              <w:t xml:space="preserve">یا</w:t>
            </w:r>
            <w:r>
              <w:rPr>
                <w:rtl/>
              </w:rPr>
              <w:t xml:space="preserve"> </w:t>
            </w:r>
            <w:r>
              <w:t xml:space="preserve">Hardware Security Module)</w:t>
            </w:r>
            <w:r>
              <w:rPr>
                <w:rtl/>
              </w:rPr>
              <w:t xml:space="preserve"> </w:t>
            </w:r>
            <w:r>
              <w:rPr>
                <w:rtl/>
              </w:rPr>
              <w:t xml:space="preserve">انجام شود تا مواد کلیدی به‌طور امن مدیریت و محافظت شده و از افشای خارج از ماژول امنیتی جلوگیری شود.</w:t>
            </w:r>
          </w:p>
        </w:tc>
        <w:tc>
          <w:tcPr/>
          <w:p>
            <w:pPr>
              <w:pStyle w:val="Compact"/>
              <w:bidi/>
              <w:jc w:val="center"/>
            </w:pPr>
            <w:r>
              <w:t xml:space="preserve">3</w:t>
            </w:r>
          </w:p>
        </w:tc>
      </w:tr>
      <w:tr>
        <w:tc>
          <w:tcPr/>
          <w:p>
            <w:pPr>
              <w:pStyle w:val="Compact"/>
              <w:bidi/>
              <w:jc w:val="center"/>
            </w:pPr>
            <w:r>
              <w:rPr>
                <w:bCs/>
                <w:b/>
              </w:rPr>
              <w:t xml:space="preserve">13.3.4</w:t>
            </w:r>
          </w:p>
        </w:tc>
        <w:tc>
          <w:tcPr/>
          <w:p>
            <w:pPr>
              <w:pStyle w:val="Compact"/>
              <w:bidi/>
              <w:jc w:val="right"/>
            </w:pPr>
            <w:r>
              <w:rPr>
                <w:rtl/>
              </w:rPr>
              <w:t xml:space="preserve">secretها بر اساس مستندسازی برنامه طوری پیکربندی شوند که منقضی شده و چرخش داده شوند.</w:t>
            </w:r>
          </w:p>
        </w:tc>
        <w:tc>
          <w:tcPr/>
          <w:p>
            <w:pPr>
              <w:pStyle w:val="Compact"/>
              <w:bidi/>
              <w:jc w:val="center"/>
            </w:pPr>
            <w:r>
              <w:t xml:space="preserve">3</w:t>
            </w:r>
          </w:p>
        </w:tc>
      </w:tr>
    </w:tbl>
    <w:bookmarkEnd w:id="283"/>
    <w:bookmarkStart w:id="284" w:name="v13.4-unintended-information-leakage"/>
    <w:p>
      <w:pPr>
        <w:pStyle w:val="Heading2"/>
        <w:bidi/>
      </w:pPr>
      <w:r>
        <w:t xml:space="preserve">V13.4 Unintended Information Leakage</w:t>
      </w:r>
    </w:p>
    <w:p>
      <w:pPr>
        <w:bidi/>
      </w:pPr>
      <w:r>
        <w:rPr>
          <w:rtl/>
        </w:rPr>
        <w:t xml:space="preserve">پیکربندی‌های</w:t>
      </w:r>
      <w:r>
        <w:rPr>
          <w:rtl/>
        </w:rPr>
        <w:t xml:space="preserve"> </w:t>
      </w:r>
      <w:r>
        <w:t xml:space="preserve">production</w:t>
      </w:r>
      <w:r>
        <w:rPr>
          <w:rtl/>
        </w:rPr>
        <w:t xml:space="preserve"> </w:t>
      </w:r>
      <w:r>
        <w:rPr>
          <w:rtl/>
        </w:rPr>
        <w:t xml:space="preserve">باید به‌گونه‌ای امن شوند که از افشای داده‌های غیرضروری جلوگیری شود. بسیاری از این مسائل به ندرت به‌عنوان ریسک‌های مهم ارزیابی می‌شوند، اما اغلب با سایر آسیب‌پذیری‌ها زنجیره‌ای می‌شوند. اگر این مسائل به‌صورت پیش‌فرض وجود نداشته باشند، سطح دشواری حمله به برنامه افزایش می‌یابد.</w:t>
      </w:r>
    </w:p>
    <w:p>
      <w:pPr>
        <w:bidi/>
      </w:pPr>
      <w:r>
        <w:rPr>
          <w:rtl/>
        </w:rPr>
        <w:t xml:space="preserve">به‌عنوان مثال، مخفی کردن نسخه‌ی اجزای سرور باعث حذف نیاز به به‌روزرسانی تمام اجزا نمی‌شود، و غیرفعال کردن نمایش فهرست پوشه‌ها نیاز به استفاده از کنترل‌های دسترسی یا نگهداری فایل‌ها دور از پوشه عمومی را از بین نمی‌برد، اما سطح دشواری حمله را افزایش می‌دهد.</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13.4.1</w:t>
            </w:r>
          </w:p>
        </w:tc>
        <w:tc>
          <w:tcPr/>
          <w:p>
            <w:pPr>
              <w:pStyle w:val="Compact"/>
              <w:bidi/>
              <w:jc w:val="right"/>
            </w:pPr>
            <w:r>
              <w:rPr>
                <w:rtl/>
              </w:rPr>
              <w:t xml:space="preserve">برنامه باید به‌گونه‌ای مستقر شود که هیچ‌گونه متادیتای کنترل نسخه، از جمله پوشه‌های</w:t>
            </w:r>
            <w:r>
              <w:rPr>
                <w:rtl/>
              </w:rPr>
              <w:t xml:space="preserve"> </w:t>
            </w:r>
            <w:r>
              <w:t xml:space="preserve">.git</w:t>
            </w:r>
            <w:r>
              <w:rPr>
                <w:rtl/>
              </w:rPr>
              <w:t xml:space="preserve"> </w:t>
            </w:r>
            <w:r>
              <w:rPr>
                <w:rtl/>
              </w:rPr>
              <w:t xml:space="preserve">یا .svn، در دسترس نباشد یا به شکلی باشد که این پوشه‌ها نه از بیرون و نه توسط خود برنامه قابل دسترسی نباشند.</w:t>
            </w:r>
          </w:p>
        </w:tc>
        <w:tc>
          <w:tcPr/>
          <w:p>
            <w:pPr>
              <w:pStyle w:val="Compact"/>
              <w:bidi/>
              <w:jc w:val="center"/>
            </w:pPr>
            <w:r>
              <w:t xml:space="preserve">1</w:t>
            </w:r>
          </w:p>
        </w:tc>
      </w:tr>
      <w:tr>
        <w:tc>
          <w:tcPr/>
          <w:p>
            <w:pPr>
              <w:pStyle w:val="Compact"/>
              <w:bidi/>
              <w:jc w:val="center"/>
            </w:pPr>
            <w:r>
              <w:rPr>
                <w:bCs/>
                <w:b/>
              </w:rPr>
              <w:t xml:space="preserve">13.4.2</w:t>
            </w:r>
          </w:p>
        </w:tc>
        <w:tc>
          <w:tcPr/>
          <w:p>
            <w:pPr>
              <w:pStyle w:val="Compact"/>
              <w:bidi/>
              <w:jc w:val="right"/>
            </w:pPr>
            <w:r>
              <w:rPr>
                <w:rtl/>
              </w:rPr>
              <w:t xml:space="preserve">حالت‌های</w:t>
            </w:r>
            <w:r>
              <w:rPr>
                <w:rtl/>
              </w:rPr>
              <w:t xml:space="preserve"> </w:t>
            </w:r>
            <w:r>
              <w:t xml:space="preserve">Debug</w:t>
            </w:r>
            <w:r>
              <w:rPr>
                <w:rtl/>
              </w:rPr>
              <w:t xml:space="preserve"> </w:t>
            </w:r>
            <w:r>
              <w:rPr>
                <w:rtl/>
              </w:rPr>
              <w:t xml:space="preserve">برای تمام اجزا در محیط‌های</w:t>
            </w:r>
            <w:r>
              <w:rPr>
                <w:rtl/>
              </w:rPr>
              <w:t xml:space="preserve"> </w:t>
            </w:r>
            <w:r>
              <w:t xml:space="preserve">production</w:t>
            </w:r>
            <w:r>
              <w:rPr>
                <w:rtl/>
              </w:rPr>
              <w:t xml:space="preserve"> </w:t>
            </w:r>
            <w:r>
              <w:rPr>
                <w:rtl/>
              </w:rPr>
              <w:t xml:space="preserve">باید غیرفعال شده باشند تا از افشای قابلیت‌های دیباگ و نشت اطلاعات جلوگیری شود.</w:t>
            </w:r>
          </w:p>
        </w:tc>
        <w:tc>
          <w:tcPr/>
          <w:p>
            <w:pPr>
              <w:pStyle w:val="Compact"/>
              <w:bidi/>
              <w:jc w:val="center"/>
            </w:pPr>
            <w:r>
              <w:t xml:space="preserve">2</w:t>
            </w:r>
          </w:p>
        </w:tc>
      </w:tr>
      <w:tr>
        <w:tc>
          <w:tcPr/>
          <w:p>
            <w:pPr>
              <w:pStyle w:val="Compact"/>
              <w:bidi/>
              <w:jc w:val="center"/>
            </w:pPr>
            <w:r>
              <w:rPr>
                <w:bCs/>
                <w:b/>
              </w:rPr>
              <w:t xml:space="preserve">13.4.3</w:t>
            </w:r>
          </w:p>
        </w:tc>
        <w:tc>
          <w:tcPr/>
          <w:p>
            <w:pPr>
              <w:pStyle w:val="Compact"/>
              <w:bidi/>
              <w:jc w:val="right"/>
            </w:pPr>
            <w:r>
              <w:rPr>
                <w:rtl/>
              </w:rPr>
              <w:t xml:space="preserve">وب‌سرورها فهرست‌بندی دایرکتوری‌ها را به کاربر نهایی نباید نمایش دهند مگر اینکه به‌طور صریح مورد نظر باشد.</w:t>
            </w:r>
          </w:p>
        </w:tc>
        <w:tc>
          <w:tcPr/>
          <w:p>
            <w:pPr>
              <w:pStyle w:val="Compact"/>
              <w:bidi/>
              <w:jc w:val="center"/>
            </w:pPr>
            <w:r>
              <w:t xml:space="preserve">2</w:t>
            </w:r>
          </w:p>
        </w:tc>
      </w:tr>
      <w:tr>
        <w:tc>
          <w:tcPr/>
          <w:p>
            <w:pPr>
              <w:pStyle w:val="Compact"/>
              <w:bidi/>
              <w:jc w:val="center"/>
            </w:pPr>
            <w:r>
              <w:rPr>
                <w:bCs/>
                <w:b/>
              </w:rPr>
              <w:t xml:space="preserve">13.4.4</w:t>
            </w:r>
          </w:p>
        </w:tc>
        <w:tc>
          <w:tcPr/>
          <w:p>
            <w:pPr>
              <w:pStyle w:val="Compact"/>
              <w:bidi/>
              <w:jc w:val="right"/>
            </w:pPr>
            <w:r>
              <w:rPr>
                <w:rtl/>
              </w:rPr>
              <w:t xml:space="preserve">از متد</w:t>
            </w:r>
            <w:r>
              <w:rPr>
                <w:rtl/>
              </w:rPr>
              <w:t xml:space="preserve"> </w:t>
            </w:r>
            <w:r>
              <w:t xml:space="preserve">HTTP TRACE</w:t>
            </w:r>
            <w:r>
              <w:rPr>
                <w:rtl/>
              </w:rPr>
              <w:t xml:space="preserve"> </w:t>
            </w:r>
            <w:r>
              <w:rPr>
                <w:rtl/>
              </w:rPr>
              <w:t xml:space="preserve">در محیط‌های</w:t>
            </w:r>
            <w:r>
              <w:rPr>
                <w:rtl/>
              </w:rPr>
              <w:t xml:space="preserve"> </w:t>
            </w:r>
            <w:r>
              <w:t xml:space="preserve">production</w:t>
            </w:r>
            <w:r>
              <w:rPr>
                <w:rtl/>
              </w:rPr>
              <w:t xml:space="preserve"> </w:t>
            </w:r>
            <w:r>
              <w:rPr>
                <w:rtl/>
              </w:rPr>
              <w:t xml:space="preserve">نباید پشتیبانی شود تا از احتمال نشت اطلاعات جلوگیری شود.</w:t>
            </w:r>
          </w:p>
        </w:tc>
        <w:tc>
          <w:tcPr/>
          <w:p>
            <w:pPr>
              <w:pStyle w:val="Compact"/>
              <w:bidi/>
              <w:jc w:val="center"/>
            </w:pPr>
            <w:r>
              <w:t xml:space="preserve">2</w:t>
            </w:r>
          </w:p>
        </w:tc>
      </w:tr>
      <w:tr>
        <w:tc>
          <w:tcPr/>
          <w:p>
            <w:pPr>
              <w:pStyle w:val="Compact"/>
              <w:bidi/>
              <w:jc w:val="center"/>
            </w:pPr>
            <w:r>
              <w:rPr>
                <w:bCs/>
                <w:b/>
              </w:rPr>
              <w:t xml:space="preserve">13.4.5</w:t>
            </w:r>
          </w:p>
        </w:tc>
        <w:tc>
          <w:tcPr/>
          <w:p>
            <w:pPr>
              <w:pStyle w:val="Compact"/>
              <w:bidi/>
              <w:jc w:val="right"/>
            </w:pPr>
            <w:r>
              <w:rPr>
                <w:rtl/>
              </w:rPr>
              <w:t xml:space="preserve">مستندسازی‌ها (مانند مستندات APIهای داخلی) و نقاط پایش</w:t>
            </w:r>
            <w:r>
              <w:rPr>
                <w:rtl/>
              </w:rPr>
              <w:t xml:space="preserve"> </w:t>
            </w:r>
            <w:r>
              <w:t xml:space="preserve">(Monitoring Endpoints)</w:t>
            </w:r>
            <w:r>
              <w:rPr>
                <w:rtl/>
              </w:rPr>
              <w:t xml:space="preserve"> </w:t>
            </w:r>
            <w:r>
              <w:rPr>
                <w:rtl/>
              </w:rPr>
              <w:t xml:space="preserve">در دسترس نباشند مگر اینکه به‌طور صریح مورد نظر باشد.</w:t>
            </w:r>
          </w:p>
        </w:tc>
        <w:tc>
          <w:tcPr/>
          <w:p>
            <w:pPr>
              <w:pStyle w:val="Compact"/>
              <w:bidi/>
              <w:jc w:val="center"/>
            </w:pPr>
            <w:r>
              <w:t xml:space="preserve">2</w:t>
            </w:r>
          </w:p>
        </w:tc>
      </w:tr>
      <w:tr>
        <w:tc>
          <w:tcPr/>
          <w:p>
            <w:pPr>
              <w:pStyle w:val="Compact"/>
              <w:bidi/>
              <w:jc w:val="center"/>
            </w:pPr>
            <w:r>
              <w:rPr>
                <w:bCs/>
                <w:b/>
              </w:rPr>
              <w:t xml:space="preserve">13.4.6</w:t>
            </w:r>
          </w:p>
        </w:tc>
        <w:tc>
          <w:tcPr/>
          <w:p>
            <w:pPr>
              <w:pStyle w:val="Compact"/>
              <w:bidi/>
              <w:jc w:val="right"/>
            </w:pPr>
            <w:r>
              <w:rPr>
                <w:rtl/>
              </w:rPr>
              <w:t xml:space="preserve">تأیید کنید که برنامه اطلاعات نسخه دقیق اجزای</w:t>
            </w:r>
            <w:r>
              <w:rPr>
                <w:rtl/>
              </w:rPr>
              <w:t xml:space="preserve"> </w:t>
            </w:r>
            <w:r>
              <w:t xml:space="preserve">backend</w:t>
            </w:r>
            <w:r>
              <w:rPr>
                <w:rtl/>
              </w:rPr>
              <w:t xml:space="preserve"> </w:t>
            </w:r>
            <w:r>
              <w:rPr>
                <w:rtl/>
              </w:rPr>
              <w:t xml:space="preserve">را افشا نکند.</w:t>
            </w:r>
          </w:p>
        </w:tc>
        <w:tc>
          <w:tcPr/>
          <w:p>
            <w:pPr>
              <w:pStyle w:val="Compact"/>
              <w:bidi/>
              <w:jc w:val="center"/>
            </w:pPr>
            <w:r>
              <w:t xml:space="preserve">3</w:t>
            </w:r>
          </w:p>
        </w:tc>
      </w:tr>
      <w:tr>
        <w:tc>
          <w:tcPr/>
          <w:p>
            <w:pPr>
              <w:pStyle w:val="Compact"/>
              <w:bidi/>
              <w:jc w:val="center"/>
            </w:pPr>
            <w:r>
              <w:rPr>
                <w:bCs/>
                <w:b/>
              </w:rPr>
              <w:t xml:space="preserve">13.4.7</w:t>
            </w:r>
          </w:p>
        </w:tc>
        <w:tc>
          <w:tcPr/>
          <w:p>
            <w:pPr>
              <w:pStyle w:val="Compact"/>
              <w:bidi/>
              <w:jc w:val="right"/>
            </w:pPr>
            <w:r>
              <w:rPr>
                <w:rtl/>
              </w:rPr>
              <w:t xml:space="preserve">لایه وب باید به‌گونه‌ای پیکربندی شده باشد که فقط فایل‌هایی با پسوندهای مشخص را سرو کند تا از افشای تصادفی اطلاعات، پیکربندی و کد منبع جلوگیری شود.</w:t>
            </w:r>
          </w:p>
        </w:tc>
        <w:tc>
          <w:tcPr/>
          <w:p>
            <w:pPr>
              <w:pStyle w:val="Compact"/>
              <w:bidi/>
              <w:jc w:val="center"/>
            </w:pPr>
            <w:r>
              <w:t xml:space="preserve">3</w:t>
            </w:r>
          </w:p>
        </w:tc>
      </w:tr>
    </w:tbl>
    <w:bookmarkEnd w:id="284"/>
    <w:bookmarkStart w:id="286" w:name="references-12"/>
    <w:p>
      <w:pPr>
        <w:pStyle w:val="Heading2"/>
        <w:bidi/>
      </w:pPr>
      <w:r>
        <w:t xml:space="preserve">References</w:t>
      </w:r>
    </w:p>
    <w:p>
      <w:pPr>
        <w:bidi/>
      </w:pPr>
      <w:r>
        <w:rPr>
          <w:rtl/>
        </w:rPr>
        <w:t xml:space="preserve">برای اطلاعات بیشتر، همچنین به منابع زیر مراجعه کنید:</w:t>
      </w:r>
    </w:p>
    <w:p>
      <w:pPr>
        <w:numPr>
          <w:ilvl w:val="0"/>
          <w:numId w:val="1034"/>
        </w:numPr>
        <w:pStyle w:val="Compact"/>
        <w:bidi/>
      </w:pPr>
      <w:hyperlink r:id="rId285">
        <w:r>
          <w:rPr>
            <w:rStyle w:val="Hyperlink"/>
          </w:rPr>
          <w:t xml:space="preserve">OWASP Web Security Testing Guide: Configuration and Deployment Management Testing</w:t>
        </w:r>
      </w:hyperlink>
    </w:p>
    <w:bookmarkEnd w:id="286"/>
    <w:bookmarkEnd w:id="287"/>
    <w:bookmarkStart w:id="302" w:name="v14-data-protection"/>
    <w:p>
      <w:pPr>
        <w:pStyle w:val="Heading1"/>
        <w:bidi/>
      </w:pPr>
      <w:r>
        <w:t xml:space="preserve">V14 Data Protection</w:t>
      </w:r>
    </w:p>
    <w:bookmarkStart w:id="288" w:name="هدف-11"/>
    <w:p>
      <w:pPr>
        <w:pStyle w:val="Heading2"/>
        <w:bidi/>
      </w:pPr>
      <w:r>
        <w:rPr>
          <w:rtl/>
        </w:rPr>
        <w:t xml:space="preserve">هدف</w:t>
      </w:r>
    </w:p>
    <w:p>
      <w:pPr>
        <w:bidi/>
      </w:pPr>
      <w:r>
        <w:rPr>
          <w:rtl/>
        </w:rPr>
        <w:t xml:space="preserve">برنامه‌ها نمی‌توانند تمام الگوهای استفاده و رفتارهای کاربران را پیش‌بینی کنند، بنابراین باید کنترل‌هایی را پیاده‌سازی کنند تا از دسترسی غیرمجاز به داده‌های حساس روی دستگاه‌های کاربر جلوگیری شود.</w:t>
      </w:r>
    </w:p>
    <w:p>
      <w:pPr>
        <w:bidi/>
      </w:pPr>
      <w:r>
        <w:rPr>
          <w:rtl/>
        </w:rPr>
        <w:t xml:space="preserve">این فصل شامل الزاماتی است که چه داده‌هایی باید محافظت شوند، چگونه باید محافظت شوند، و همچنین مکانیزم‌های خاصی که باید پیاده‌سازی شوند یا اشتباهاتی که باید از آن‌ها اجتناب شود.</w:t>
      </w:r>
    </w:p>
    <w:p>
      <w:pPr>
        <w:bidi/>
      </w:pPr>
      <w:r>
        <w:rPr>
          <w:rtl/>
        </w:rPr>
        <w:t xml:space="preserve">یکی دیگر از مواردی که باید در حفاظت از داده‌ها در نظر گرفت، استخراج عمده، تغییر یا استفاده بیش از حد از داده‌ها است. الزامات هر سیستم احتمالاً بسیار متفاوت خواهند بود، بنابراین تعیین اینکه چه چیزی «غیرعادی» محسوب می‌شود باید بر اساس مدل تهدید و ریسک کسب‌وکار انجام گیرد. از دیدگاه ASVS، شناسایی این مسائل در فصل</w:t>
      </w:r>
      <w:r>
        <w:rPr>
          <w:rtl/>
        </w:rPr>
        <w:t xml:space="preserve"> </w:t>
      </w:r>
      <w:r>
        <w:t xml:space="preserve">«Security Logging and Error Handling»</w:t>
      </w:r>
      <w:r>
        <w:rPr>
          <w:rtl/>
        </w:rPr>
        <w:t xml:space="preserve"> </w:t>
      </w:r>
      <w:r>
        <w:rPr>
          <w:rtl/>
        </w:rPr>
        <w:t xml:space="preserve">بررسی می‌شود و تعیین محدودیت‌ها در فصل</w:t>
      </w:r>
      <w:r>
        <w:rPr>
          <w:rtl/>
        </w:rPr>
        <w:t xml:space="preserve"> </w:t>
      </w:r>
      <w:r>
        <w:t xml:space="preserve">«Validation and Business Logic»</w:t>
      </w:r>
      <w:r>
        <w:rPr>
          <w:rtl/>
        </w:rPr>
        <w:t xml:space="preserve"> </w:t>
      </w:r>
      <w:r>
        <w:rPr>
          <w:rtl/>
        </w:rPr>
        <w:t xml:space="preserve">مطرح شده است.</w:t>
      </w:r>
    </w:p>
    <w:bookmarkEnd w:id="288"/>
    <w:bookmarkStart w:id="289" w:name="v14.1-data-protection-documentation"/>
    <w:p>
      <w:pPr>
        <w:pStyle w:val="Heading2"/>
        <w:bidi/>
      </w:pPr>
      <w:r>
        <w:t xml:space="preserve">V14.1 Data Protection Documentation</w:t>
      </w:r>
    </w:p>
    <w:p>
      <w:pPr>
        <w:bidi/>
      </w:pPr>
      <w:r>
        <w:rPr>
          <w:rtl/>
        </w:rPr>
        <w:t xml:space="preserve">یکی از پیش‌نیازهای اصلی برای حفاظت از داده‌ها، دسته‌بندی داده‌هایی است که باید به‌عنوان داده حساس در نظر گرفته شوند. به‌احتمال زیاد چند سطح متفاوت از حساسیت وجود خواهد داشت و برای هر سطح، کنترل‌های لازم جهت حفاظت از داده‌ها متفاوت خواهد بود.</w:t>
      </w:r>
    </w:p>
    <w:p>
      <w:pPr>
        <w:bidi/>
      </w:pPr>
      <w:r>
        <w:rPr>
          <w:rtl/>
        </w:rPr>
        <w:t xml:space="preserve">مقررات و قوانین مختلفی در حوزه حریم خصوصی وجود دارند که بر نحوه ذخیره‌سازی، استفاده و انتقال داده‌های شخصی حساس توسط برنامه‌ها تأثیر می‌گذارند. این بخش دیگر تلاشی برای تکرار چنین قوانین یا مقرراتی در زمینه حفاظت از داده یا حریم خصوصی نمی‌کند، بلکه تمرکز آن بر ملاحظات فنی کلیدی برای حفاظت از داده‌های حساس است. لطفاً قوانین و مقررات محلی را بررسی کرده و در صورت نیاز با یک متخصص حریم خصوصی یا وکیل واجد شرایط مشورت کنید.</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14.1.1</w:t>
            </w:r>
          </w:p>
        </w:tc>
        <w:tc>
          <w:tcPr/>
          <w:p>
            <w:pPr>
              <w:pStyle w:val="Compact"/>
              <w:bidi/>
              <w:jc w:val="right"/>
            </w:pPr>
            <w:r>
              <w:rPr>
                <w:rtl/>
              </w:rPr>
              <w:t xml:space="preserve">تمامی داده‌های حساس ایجادشده و پردازش‌شده توسط برنامه باید شناسایی شده و بر اساس سطوح حفاظتی طبقه‌بندی شده‌اند. این موضوع شامل داده‌هایی می‌شود که صرفاً کُدگذاری شده‌اند و به‌راحتی قابل بازیابی هستند، مانند رشته‌های</w:t>
            </w:r>
            <w:r>
              <w:rPr>
                <w:rtl/>
              </w:rPr>
              <w:t xml:space="preserve"> </w:t>
            </w:r>
            <w:r>
              <w:t xml:space="preserve">Base64</w:t>
            </w:r>
            <w:r>
              <w:rPr>
                <w:rtl/>
              </w:rPr>
              <w:t xml:space="preserve"> </w:t>
            </w:r>
            <w:r>
              <w:rPr>
                <w:rtl/>
              </w:rPr>
              <w:t xml:space="preserve">یا محتوای متنی</w:t>
            </w:r>
            <w:r>
              <w:rPr>
                <w:rtl/>
              </w:rPr>
              <w:t xml:space="preserve"> </w:t>
            </w:r>
            <w:r>
              <w:t xml:space="preserve">(plaintext)</w:t>
            </w:r>
            <w:r>
              <w:rPr>
                <w:rtl/>
              </w:rPr>
              <w:t xml:space="preserve"> </w:t>
            </w:r>
            <w:r>
              <w:rPr>
                <w:rtl/>
              </w:rPr>
              <w:t xml:space="preserve">داخل یک</w:t>
            </w:r>
            <w:r>
              <w:rPr>
                <w:rtl/>
              </w:rPr>
              <w:t xml:space="preserve"> </w:t>
            </w:r>
            <w:r>
              <w:t xml:space="preserve">JWT.</w:t>
            </w:r>
            <w:r>
              <w:rPr>
                <w:rtl/>
              </w:rPr>
              <w:t xml:space="preserve"> </w:t>
            </w:r>
            <w:r>
              <w:rPr>
                <w:rtl/>
              </w:rPr>
              <w:t xml:space="preserve">سطوح حفاظتی باید الزامات قوانین و استانداردهای حفاظت از داده و حریم خصوصی که برنامه ملزم به رعایت آن‌هاست را در نظر بگیرند.</w:t>
            </w:r>
          </w:p>
        </w:tc>
        <w:tc>
          <w:tcPr/>
          <w:p>
            <w:pPr>
              <w:pStyle w:val="Compact"/>
              <w:bidi/>
              <w:jc w:val="center"/>
            </w:pPr>
            <w:r>
              <w:t xml:space="preserve">2</w:t>
            </w:r>
          </w:p>
        </w:tc>
      </w:tr>
      <w:tr>
        <w:tc>
          <w:tcPr/>
          <w:p>
            <w:pPr>
              <w:pStyle w:val="Compact"/>
              <w:bidi/>
              <w:jc w:val="center"/>
            </w:pPr>
            <w:r>
              <w:rPr>
                <w:bCs/>
                <w:b/>
              </w:rPr>
              <w:t xml:space="preserve">14.1.2</w:t>
            </w:r>
          </w:p>
        </w:tc>
        <w:tc>
          <w:tcPr/>
          <w:p>
            <w:pPr>
              <w:pStyle w:val="Compact"/>
              <w:bidi/>
              <w:jc w:val="right"/>
            </w:pPr>
            <w:r>
              <w:rPr>
                <w:rtl/>
              </w:rPr>
              <w:t xml:space="preserve">برای تمامی سطوح حفاظت از داده‌های حساس، مجموعه‌ای مستند از الزامات حفاظتی تعریف شده باشد. این الزامات باید شامل (اما محدود به آن نباشد) موارد زیر باشند: الزامات مرتبط با رمزنگاری کلی، بررسی صحت و یکپارچگی، دوره‌های نگهداری داده، نحوه ثبت داده‌ها در لاگ، کنترل‌های دسترسی به داده‌های حساس در لاگ‌ها، رمزنگاری در سطح پایگاه داده، الزامات مربوط به حریم خصوصی و فناوری‌های تقویت‌کننده حریم خصوصی مورد استفاده، و سایر الزامات مرتبط با محرمانگی.</w:t>
            </w:r>
          </w:p>
        </w:tc>
        <w:tc>
          <w:tcPr/>
          <w:p>
            <w:pPr>
              <w:pStyle w:val="Compact"/>
              <w:bidi/>
              <w:jc w:val="center"/>
            </w:pPr>
            <w:r>
              <w:t xml:space="preserve">2</w:t>
            </w:r>
          </w:p>
        </w:tc>
      </w:tr>
    </w:tbl>
    <w:bookmarkEnd w:id="289"/>
    <w:bookmarkStart w:id="290" w:name="v14.2-general-data-protection"/>
    <w:p>
      <w:pPr>
        <w:pStyle w:val="Heading2"/>
        <w:bidi/>
      </w:pPr>
      <w:r>
        <w:t xml:space="preserve">V14.2 General Data Protection</w:t>
      </w:r>
    </w:p>
    <w:p>
      <w:pPr>
        <w:bidi/>
      </w:pPr>
      <w:r>
        <w:rPr>
          <w:rtl/>
        </w:rPr>
        <w:t xml:space="preserve">این بخش شامل مجموعه‌ای از الزامات عملی برای حفاظت از داده‌ها می‌باشد. بیشتر این الزامات به مسائل خاصی مانند نشت ناخواسته داده‌ها مربوط می‌شوند، اما یک الزام کلی نیز وجود دارد که بر پیاده‌سازی کنترل‌های حفاظتی بر اساس سطح حفاظت موردنیاز برای هر داده تأکید دارد.</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14.2.1</w:t>
            </w:r>
          </w:p>
        </w:tc>
        <w:tc>
          <w:tcPr/>
          <w:p>
            <w:pPr>
              <w:pStyle w:val="Compact"/>
              <w:bidi/>
              <w:jc w:val="right"/>
            </w:pPr>
            <w:r>
              <w:rPr>
                <w:rtl/>
              </w:rPr>
              <w:t xml:space="preserve">داده‌های حساس باید فقط در بدنه پیام</w:t>
            </w:r>
            <w:r>
              <w:rPr>
                <w:rtl/>
              </w:rPr>
              <w:t xml:space="preserve"> </w:t>
            </w:r>
            <w:r>
              <w:t xml:space="preserve">HTTP</w:t>
            </w:r>
            <w:r>
              <w:rPr>
                <w:rtl/>
              </w:rPr>
              <w:t xml:space="preserve"> </w:t>
            </w:r>
            <w:r>
              <w:rPr>
                <w:rtl/>
              </w:rPr>
              <w:t xml:space="preserve">یا فیلدهای هدر به سرور ارسال شوند، و اینکه</w:t>
            </w:r>
            <w:r>
              <w:rPr>
                <w:rtl/>
              </w:rPr>
              <w:t xml:space="preserve"> </w:t>
            </w:r>
            <w:r>
              <w:t xml:space="preserve">URL</w:t>
            </w:r>
            <w:r>
              <w:rPr>
                <w:rtl/>
              </w:rPr>
              <w:t xml:space="preserve"> </w:t>
            </w:r>
            <w:r>
              <w:rPr>
                <w:rtl/>
              </w:rPr>
              <w:t xml:space="preserve">و</w:t>
            </w:r>
            <w:r>
              <w:rPr>
                <w:rtl/>
              </w:rPr>
              <w:t xml:space="preserve"> </w:t>
            </w:r>
            <w:r>
              <w:t xml:space="preserve">query string</w:t>
            </w:r>
            <w:r>
              <w:rPr>
                <w:rtl/>
              </w:rPr>
              <w:t xml:space="preserve"> </w:t>
            </w:r>
            <w:r>
              <w:rPr>
                <w:rtl/>
              </w:rPr>
              <w:t xml:space="preserve">شامل اطلاعات حساس (مانند</w:t>
            </w:r>
            <w:r>
              <w:rPr>
                <w:rtl/>
              </w:rPr>
              <w:t xml:space="preserve"> </w:t>
            </w:r>
            <w:r>
              <w:t xml:space="preserve">API key</w:t>
            </w:r>
            <w:r>
              <w:rPr>
                <w:rtl/>
              </w:rPr>
              <w:t xml:space="preserve"> </w:t>
            </w:r>
            <w:r>
              <w:rPr>
                <w:rtl/>
              </w:rPr>
              <w:t xml:space="preserve">یا</w:t>
            </w:r>
            <w:r>
              <w:rPr>
                <w:rtl/>
              </w:rPr>
              <w:t xml:space="preserve"> </w:t>
            </w:r>
            <w:r>
              <w:t xml:space="preserve">session token)</w:t>
            </w:r>
            <w:r>
              <w:rPr>
                <w:rtl/>
              </w:rPr>
              <w:t xml:space="preserve"> </w:t>
            </w:r>
            <w:r>
              <w:rPr>
                <w:rtl/>
              </w:rPr>
              <w:t xml:space="preserve">نباشند.</w:t>
            </w:r>
          </w:p>
        </w:tc>
        <w:tc>
          <w:tcPr/>
          <w:p>
            <w:pPr>
              <w:pStyle w:val="Compact"/>
              <w:bidi/>
              <w:jc w:val="center"/>
            </w:pPr>
            <w:r>
              <w:t xml:space="preserve">1</w:t>
            </w:r>
          </w:p>
        </w:tc>
      </w:tr>
      <w:tr>
        <w:tc>
          <w:tcPr/>
          <w:p>
            <w:pPr>
              <w:pStyle w:val="Compact"/>
              <w:bidi/>
              <w:jc w:val="center"/>
            </w:pPr>
            <w:r>
              <w:rPr>
                <w:bCs/>
                <w:b/>
              </w:rPr>
              <w:t xml:space="preserve">14.2.2</w:t>
            </w:r>
          </w:p>
        </w:tc>
        <w:tc>
          <w:tcPr/>
          <w:p>
            <w:pPr>
              <w:pStyle w:val="Compact"/>
              <w:bidi/>
              <w:jc w:val="right"/>
            </w:pPr>
            <w:r>
              <w:rPr>
                <w:rtl/>
              </w:rPr>
              <w:t xml:space="preserve">برنامه باید از</w:t>
            </w:r>
            <w:r>
              <w:rPr>
                <w:rtl/>
              </w:rPr>
              <w:t xml:space="preserve"> </w:t>
            </w:r>
            <w:r>
              <w:t xml:space="preserve">cache</w:t>
            </w:r>
            <w:r>
              <w:rPr>
                <w:rtl/>
              </w:rPr>
              <w:t xml:space="preserve"> </w:t>
            </w:r>
            <w:r>
              <w:rPr>
                <w:rtl/>
              </w:rPr>
              <w:t xml:space="preserve">شدن داده‌های حساس در اجزای سرور مانند</w:t>
            </w:r>
            <w:r>
              <w:rPr>
                <w:rtl/>
              </w:rPr>
              <w:t xml:space="preserve"> </w:t>
            </w:r>
            <w:r>
              <w:t xml:space="preserve">Load Balancer</w:t>
            </w:r>
            <w:r>
              <w:rPr>
                <w:rtl/>
              </w:rPr>
              <w:t xml:space="preserve"> </w:t>
            </w:r>
            <w:r>
              <w:rPr>
                <w:rtl/>
              </w:rPr>
              <w:t xml:space="preserve">و</w:t>
            </w:r>
            <w:r>
              <w:rPr>
                <w:rtl/>
              </w:rPr>
              <w:t xml:space="preserve"> </w:t>
            </w:r>
            <w:r>
              <w:t xml:space="preserve">Application Cache</w:t>
            </w:r>
            <w:r>
              <w:rPr>
                <w:rtl/>
              </w:rPr>
              <w:t xml:space="preserve"> </w:t>
            </w:r>
            <w:r>
              <w:rPr>
                <w:rtl/>
              </w:rPr>
              <w:t xml:space="preserve">جلوگیری کند، یا اطمینان حاصل شود که داده‌ها پس از استفاده به‌طور ایمن پاک‌سازی می‌شوند.</w:t>
            </w:r>
          </w:p>
        </w:tc>
        <w:tc>
          <w:tcPr/>
          <w:p>
            <w:pPr>
              <w:pStyle w:val="Compact"/>
              <w:bidi/>
              <w:jc w:val="center"/>
            </w:pPr>
            <w:r>
              <w:t xml:space="preserve">2</w:t>
            </w:r>
          </w:p>
        </w:tc>
      </w:tr>
      <w:tr>
        <w:tc>
          <w:tcPr/>
          <w:p>
            <w:pPr>
              <w:pStyle w:val="Compact"/>
              <w:bidi/>
              <w:jc w:val="center"/>
            </w:pPr>
            <w:r>
              <w:rPr>
                <w:bCs/>
                <w:b/>
              </w:rPr>
              <w:t xml:space="preserve">14.2.3</w:t>
            </w:r>
          </w:p>
        </w:tc>
        <w:tc>
          <w:tcPr/>
          <w:p>
            <w:pPr>
              <w:pStyle w:val="Compact"/>
              <w:bidi/>
              <w:jc w:val="right"/>
            </w:pPr>
            <w:r>
              <w:rPr>
                <w:rtl/>
              </w:rPr>
              <w:t xml:space="preserve">داده‌های حساس تعریف‌شده به طرف‌های غیرقابل اعتماد (مانند</w:t>
            </w:r>
            <w:r>
              <w:rPr>
                <w:rtl/>
              </w:rPr>
              <w:t xml:space="preserve"> </w:t>
            </w:r>
            <w:r>
              <w:t xml:space="preserve">User Trackers)</w:t>
            </w:r>
            <w:r>
              <w:rPr>
                <w:rtl/>
              </w:rPr>
              <w:t xml:space="preserve"> </w:t>
            </w:r>
            <w:r>
              <w:rPr>
                <w:rtl/>
              </w:rPr>
              <w:t xml:space="preserve">نباید ارسال شوند تا از جمع‌آوری ناخواسته داده‌ها خارج از کنترل برنامه جلوگیری شود.</w:t>
            </w:r>
          </w:p>
        </w:tc>
        <w:tc>
          <w:tcPr/>
          <w:p>
            <w:pPr>
              <w:pStyle w:val="Compact"/>
              <w:bidi/>
              <w:jc w:val="center"/>
            </w:pPr>
            <w:r>
              <w:t xml:space="preserve">2</w:t>
            </w:r>
          </w:p>
        </w:tc>
      </w:tr>
      <w:tr>
        <w:tc>
          <w:tcPr/>
          <w:p>
            <w:pPr>
              <w:pStyle w:val="Compact"/>
              <w:bidi/>
              <w:jc w:val="center"/>
            </w:pPr>
            <w:r>
              <w:rPr>
                <w:bCs/>
                <w:b/>
              </w:rPr>
              <w:t xml:space="preserve">14.2.4</w:t>
            </w:r>
          </w:p>
        </w:tc>
        <w:tc>
          <w:tcPr/>
          <w:p>
            <w:pPr>
              <w:pStyle w:val="Compact"/>
              <w:bidi/>
              <w:jc w:val="right"/>
            </w:pPr>
            <w:r>
              <w:rPr>
                <w:rtl/>
              </w:rPr>
              <w:t xml:space="preserve">کنترل‌های مرتبط با داده‌های حساس شامل رمزنگاری، بررسی صحت و یکپارچگی، نگهداری، نحوه ثبت داده‌ها در لاگ، کنترل‌های دسترسی به داده‌های حساس در لاگ‌ها، حریم خصوصی و فناوری‌های مربوط به حریم خصوصی، مطابق با آنچه در مستندات برای سطح حفاظت مشخص هر داده تعریف شده است، پیاده‌سازی شوند.</w:t>
            </w:r>
          </w:p>
        </w:tc>
        <w:tc>
          <w:tcPr/>
          <w:p>
            <w:pPr>
              <w:pStyle w:val="Compact"/>
              <w:bidi/>
              <w:jc w:val="center"/>
            </w:pPr>
            <w:r>
              <w:t xml:space="preserve">2</w:t>
            </w:r>
          </w:p>
        </w:tc>
      </w:tr>
      <w:tr>
        <w:tc>
          <w:tcPr/>
          <w:p>
            <w:pPr>
              <w:pStyle w:val="Compact"/>
              <w:bidi/>
              <w:jc w:val="center"/>
            </w:pPr>
            <w:r>
              <w:rPr>
                <w:bCs/>
                <w:b/>
              </w:rPr>
              <w:t xml:space="preserve">14.2.5</w:t>
            </w:r>
          </w:p>
        </w:tc>
        <w:tc>
          <w:tcPr/>
          <w:p>
            <w:pPr>
              <w:pStyle w:val="Compact"/>
              <w:bidi/>
              <w:jc w:val="right"/>
            </w:pPr>
            <w:r>
              <w:rPr>
                <w:rtl/>
              </w:rPr>
              <w:t xml:space="preserve">مکانیزم‌های</w:t>
            </w:r>
            <w:r>
              <w:rPr>
                <w:rtl/>
              </w:rPr>
              <w:t xml:space="preserve"> </w:t>
            </w:r>
            <w:r>
              <w:t xml:space="preserve">cache</w:t>
            </w:r>
            <w:r>
              <w:rPr>
                <w:rtl/>
              </w:rPr>
              <w:t xml:space="preserve"> </w:t>
            </w:r>
            <w:r>
              <w:rPr>
                <w:rtl/>
              </w:rPr>
              <w:t xml:space="preserve">باید طوری پیکربندی شده باشند که تنها پاسخ‌هایی با نوع محتوای مورد انتظار برای آن منبع</w:t>
            </w:r>
            <w:r>
              <w:rPr>
                <w:rtl/>
              </w:rPr>
              <w:t xml:space="preserve"> </w:t>
            </w:r>
            <w:r>
              <w:t xml:space="preserve">cache</w:t>
            </w:r>
            <w:r>
              <w:rPr>
                <w:rtl/>
              </w:rPr>
              <w:t xml:space="preserve"> </w:t>
            </w:r>
            <w:r>
              <w:rPr>
                <w:rtl/>
              </w:rPr>
              <w:t xml:space="preserve">شوند و شامل محتوای حساس یا پویا نباشند. وب‌سرور باید هنگام دسترسی به فایل ناموجود، پاسخ</w:t>
            </w:r>
            <w:r>
              <w:rPr>
                <w:rtl/>
              </w:rPr>
              <w:t xml:space="preserve"> </w:t>
            </w:r>
            <w:r>
              <w:t xml:space="preserve">404</w:t>
            </w:r>
            <w:r>
              <w:rPr>
                <w:rtl/>
              </w:rPr>
              <w:t xml:space="preserve"> </w:t>
            </w:r>
            <w:r>
              <w:rPr>
                <w:rtl/>
              </w:rPr>
              <w:t xml:space="preserve">یا</w:t>
            </w:r>
            <w:r>
              <w:rPr>
                <w:rtl/>
              </w:rPr>
              <w:t xml:space="preserve"> </w:t>
            </w:r>
            <w:r>
              <w:t xml:space="preserve">302</w:t>
            </w:r>
            <w:r>
              <w:rPr>
                <w:rtl/>
              </w:rPr>
              <w:t xml:space="preserve"> </w:t>
            </w:r>
            <w:r>
              <w:rPr>
                <w:rtl/>
              </w:rPr>
              <w:t xml:space="preserve">برگرداند و نه فایل معتبر دیگر، تا از حملات</w:t>
            </w:r>
            <w:r>
              <w:rPr>
                <w:rtl/>
              </w:rPr>
              <w:t xml:space="preserve"> </w:t>
            </w:r>
            <w:r>
              <w:t xml:space="preserve">Web Cache Deception</w:t>
            </w:r>
            <w:r>
              <w:rPr>
                <w:rtl/>
              </w:rPr>
              <w:t xml:space="preserve"> </w:t>
            </w:r>
            <w:r>
              <w:rPr>
                <w:rtl/>
              </w:rPr>
              <w:t xml:space="preserve">جلوگیری شود.</w:t>
            </w:r>
          </w:p>
        </w:tc>
        <w:tc>
          <w:tcPr/>
          <w:p>
            <w:pPr>
              <w:pStyle w:val="Compact"/>
              <w:bidi/>
              <w:jc w:val="center"/>
            </w:pPr>
            <w:r>
              <w:t xml:space="preserve">3</w:t>
            </w:r>
          </w:p>
        </w:tc>
      </w:tr>
      <w:tr>
        <w:tc>
          <w:tcPr/>
          <w:p>
            <w:pPr>
              <w:pStyle w:val="Compact"/>
              <w:bidi/>
              <w:jc w:val="center"/>
            </w:pPr>
            <w:r>
              <w:rPr>
                <w:bCs/>
                <w:b/>
              </w:rPr>
              <w:t xml:space="preserve">14.2.6</w:t>
            </w:r>
          </w:p>
        </w:tc>
        <w:tc>
          <w:tcPr/>
          <w:p>
            <w:pPr>
              <w:pStyle w:val="Compact"/>
              <w:bidi/>
              <w:jc w:val="right"/>
            </w:pPr>
            <w:r>
              <w:rPr>
                <w:rtl/>
              </w:rPr>
              <w:t xml:space="preserve">برنامه باید تنها حداقل داده‌های حساس مورد نیاز برای عملکرد برنامه را بازگرداند. برای مثال، تنها برخی از ارقام شماره کارت اعتباری بازگردانده شود و نه شماره کامل. در صورتی که داده کامل لازم باشد، باید در رابط کاربری</w:t>
            </w:r>
            <w:r>
              <w:rPr>
                <w:rtl/>
              </w:rPr>
              <w:t xml:space="preserve"> </w:t>
            </w:r>
            <w:r>
              <w:t xml:space="preserve">masked</w:t>
            </w:r>
            <w:r>
              <w:rPr>
                <w:rtl/>
              </w:rPr>
              <w:t xml:space="preserve"> </w:t>
            </w:r>
            <w:r>
              <w:rPr>
                <w:rtl/>
              </w:rPr>
              <w:t xml:space="preserve">شود مگر اینکه کاربر به‌طور مشخص آن را مشاهده کند.</w:t>
            </w:r>
          </w:p>
        </w:tc>
        <w:tc>
          <w:tcPr/>
          <w:p>
            <w:pPr>
              <w:pStyle w:val="Compact"/>
              <w:bidi/>
              <w:jc w:val="center"/>
            </w:pPr>
            <w:r>
              <w:t xml:space="preserve">3</w:t>
            </w:r>
          </w:p>
        </w:tc>
      </w:tr>
      <w:tr>
        <w:tc>
          <w:tcPr/>
          <w:p>
            <w:pPr>
              <w:pStyle w:val="Compact"/>
              <w:bidi/>
              <w:jc w:val="center"/>
            </w:pPr>
            <w:r>
              <w:rPr>
                <w:bCs/>
                <w:b/>
              </w:rPr>
              <w:t xml:space="preserve">14.2.7</w:t>
            </w:r>
          </w:p>
        </w:tc>
        <w:tc>
          <w:tcPr/>
          <w:p>
            <w:pPr>
              <w:pStyle w:val="Compact"/>
              <w:bidi/>
              <w:jc w:val="right"/>
            </w:pPr>
            <w:r>
              <w:rPr>
                <w:rtl/>
              </w:rPr>
              <w:t xml:space="preserve">اطلاعات حساس باید تحت طبقه‌بندی دوره‌ای نگهداری داده قرار گرفته باشند، به‌گونه‌ای که داده‌های قدیمی یا غیرضروری به‌طور خودکار، در یک برنامه زمان‌بندی‌شده مشخص، یا براساس نیاز حذف شوند.</w:t>
            </w:r>
          </w:p>
        </w:tc>
        <w:tc>
          <w:tcPr/>
          <w:p>
            <w:pPr>
              <w:pStyle w:val="Compact"/>
              <w:bidi/>
              <w:jc w:val="center"/>
            </w:pPr>
            <w:r>
              <w:t xml:space="preserve">3</w:t>
            </w:r>
          </w:p>
        </w:tc>
      </w:tr>
      <w:tr>
        <w:tc>
          <w:tcPr/>
          <w:p>
            <w:pPr>
              <w:pStyle w:val="Compact"/>
              <w:bidi/>
              <w:jc w:val="center"/>
            </w:pPr>
            <w:r>
              <w:rPr>
                <w:bCs/>
                <w:b/>
              </w:rPr>
              <w:t xml:space="preserve">14.2.8</w:t>
            </w:r>
          </w:p>
        </w:tc>
        <w:tc>
          <w:tcPr/>
          <w:p>
            <w:pPr>
              <w:pStyle w:val="Compact"/>
              <w:bidi/>
              <w:jc w:val="right"/>
            </w:pPr>
            <w:r>
              <w:rPr>
                <w:rtl/>
              </w:rPr>
              <w:t xml:space="preserve">اطلاعات حساس باید از متادیتای فایل‌های ارسال‌شده توسط کاربر حذف شود، مگر اینکه ذخیره‌سازی آن با رضایت کاربر انجام شود.</w:t>
            </w:r>
          </w:p>
        </w:tc>
        <w:tc>
          <w:tcPr/>
          <w:p>
            <w:pPr>
              <w:pStyle w:val="Compact"/>
              <w:bidi/>
              <w:jc w:val="center"/>
            </w:pPr>
            <w:r>
              <w:t xml:space="preserve">3</w:t>
            </w:r>
          </w:p>
        </w:tc>
      </w:tr>
    </w:tbl>
    <w:bookmarkEnd w:id="290"/>
    <w:bookmarkStart w:id="291" w:name="v14.3-client-side-data-protection"/>
    <w:p>
      <w:pPr>
        <w:pStyle w:val="Heading2"/>
        <w:bidi/>
      </w:pPr>
      <w:r>
        <w:t xml:space="preserve">V14.3 Client-side Data Protection</w:t>
      </w:r>
    </w:p>
    <w:p>
      <w:pPr>
        <w:bidi/>
      </w:pPr>
      <w:r>
        <w:rPr>
          <w:rtl/>
        </w:rPr>
        <w:t xml:space="preserve">این بخش شامل الزامات جلوگیری از نشت داده‌ها به روش‌های خاص در سمت کلاینت یا سمت</w:t>
      </w:r>
      <w:r>
        <w:rPr>
          <w:rtl/>
        </w:rPr>
        <w:t xml:space="preserve"> </w:t>
      </w:r>
      <w:r>
        <w:t xml:space="preserve">User Agent</w:t>
      </w:r>
      <w:r>
        <w:rPr>
          <w:rtl/>
        </w:rPr>
        <w:t xml:space="preserve"> </w:t>
      </w:r>
      <w:r>
        <w:rPr>
          <w:rtl/>
        </w:rPr>
        <w:t xml:space="preserve">برنامه است.</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14.3.1</w:t>
            </w:r>
          </w:p>
        </w:tc>
        <w:tc>
          <w:tcPr/>
          <w:p>
            <w:pPr>
              <w:pStyle w:val="Compact"/>
              <w:bidi/>
              <w:jc w:val="right"/>
            </w:pPr>
            <w:r>
              <w:rPr>
                <w:rtl/>
              </w:rPr>
              <w:t xml:space="preserve">داده‌های احراز هویت‌شده از حافظه کلاینت، مانند</w:t>
            </w:r>
            <w:r>
              <w:rPr>
                <w:rtl/>
              </w:rPr>
              <w:t xml:space="preserve"> </w:t>
            </w:r>
            <w:r>
              <w:t xml:space="preserve">DOM</w:t>
            </w:r>
            <w:r>
              <w:rPr>
                <w:rtl/>
              </w:rPr>
              <w:t xml:space="preserve"> </w:t>
            </w:r>
            <w:r>
              <w:rPr>
                <w:rtl/>
              </w:rPr>
              <w:t xml:space="preserve">مرورگر، پس از خروج کلاینت یا</w:t>
            </w:r>
            <w:r>
              <w:rPr>
                <w:rtl/>
              </w:rPr>
              <w:t xml:space="preserve"> </w:t>
            </w:r>
            <w:r>
              <w:t xml:space="preserve">Session</w:t>
            </w:r>
            <w:r>
              <w:rPr>
                <w:rtl/>
              </w:rPr>
              <w:t xml:space="preserve"> </w:t>
            </w:r>
            <w:r>
              <w:rPr>
                <w:rtl/>
              </w:rPr>
              <w:t xml:space="preserve">پاک شوند. فیلد هدر</w:t>
            </w:r>
            <w:r>
              <w:rPr>
                <w:rtl/>
              </w:rPr>
              <w:t xml:space="preserve"> </w:t>
            </w:r>
            <w:r>
              <w:t xml:space="preserve">Clear-Site-Data</w:t>
            </w:r>
            <w:r>
              <w:rPr>
                <w:rtl/>
              </w:rPr>
              <w:t xml:space="preserve"> </w:t>
            </w:r>
            <w:r>
              <w:rPr>
                <w:rtl/>
              </w:rPr>
              <w:t xml:space="preserve">در پاسخ سرور می‌تواند در این زمینه مفید باشد، اما کلاینت باید بتواند داده‌ها را حتی زمانی که اتصال به سرور در دسترس نیست در زمان پایان</w:t>
            </w:r>
            <w:r>
              <w:rPr>
                <w:rtl/>
              </w:rPr>
              <w:t xml:space="preserve"> </w:t>
            </w:r>
            <w:r>
              <w:t xml:space="preserve">Session</w:t>
            </w:r>
            <w:r>
              <w:rPr>
                <w:rtl/>
              </w:rPr>
              <w:t xml:space="preserve"> </w:t>
            </w:r>
            <w:r>
              <w:rPr>
                <w:rtl/>
              </w:rPr>
              <w:t xml:space="preserve">(خروج از آن) پاک کند.</w:t>
            </w:r>
          </w:p>
        </w:tc>
        <w:tc>
          <w:tcPr/>
          <w:p>
            <w:pPr>
              <w:pStyle w:val="Compact"/>
              <w:bidi/>
              <w:jc w:val="center"/>
            </w:pPr>
            <w:r>
              <w:t xml:space="preserve">1</w:t>
            </w:r>
          </w:p>
        </w:tc>
      </w:tr>
      <w:tr>
        <w:tc>
          <w:tcPr/>
          <w:p>
            <w:pPr>
              <w:pStyle w:val="Compact"/>
              <w:bidi/>
              <w:jc w:val="center"/>
            </w:pPr>
            <w:r>
              <w:rPr>
                <w:bCs/>
                <w:b/>
              </w:rPr>
              <w:t xml:space="preserve">14.3.2</w:t>
            </w:r>
          </w:p>
        </w:tc>
        <w:tc>
          <w:tcPr/>
          <w:p>
            <w:pPr>
              <w:pStyle w:val="Compact"/>
              <w:bidi/>
              <w:jc w:val="right"/>
            </w:pPr>
            <w:r>
              <w:rPr>
                <w:rtl/>
              </w:rPr>
              <w:t xml:space="preserve">برنامه باید هدرهای پاسخ HTTP،</w:t>
            </w:r>
            <w:r>
              <w:rPr>
                <w:rtl/>
              </w:rPr>
              <w:t xml:space="preserve"> </w:t>
            </w:r>
            <w:r>
              <w:t xml:space="preserve">anti-cach</w:t>
            </w:r>
            <w:r>
              <w:rPr>
                <w:rtl/>
              </w:rPr>
              <w:t xml:space="preserve"> </w:t>
            </w:r>
            <w:r>
              <w:rPr>
                <w:rtl/>
              </w:rPr>
              <w:t xml:space="preserve">مناسب (مانند</w:t>
            </w:r>
            <w:r>
              <w:rPr>
                <w:rtl/>
              </w:rPr>
              <w:t xml:space="preserve"> </w:t>
            </w:r>
            <w:r>
              <w:t xml:space="preserve">Cache-Control: no-store)</w:t>
            </w:r>
            <w:r>
              <w:rPr>
                <w:rtl/>
              </w:rPr>
              <w:t xml:space="preserve"> </w:t>
            </w:r>
            <w:r>
              <w:rPr>
                <w:rtl/>
              </w:rPr>
              <w:t xml:space="preserve">را تنظیم کند تا داده‌های حساس در مرورگرها</w:t>
            </w:r>
            <w:r>
              <w:rPr>
                <w:rtl/>
              </w:rPr>
              <w:t xml:space="preserve"> </w:t>
            </w:r>
            <w:r>
              <w:t xml:space="preserve">cache</w:t>
            </w:r>
            <w:r>
              <w:rPr>
                <w:rtl/>
              </w:rPr>
              <w:t xml:space="preserve"> </w:t>
            </w:r>
            <w:r>
              <w:rPr>
                <w:rtl/>
              </w:rPr>
              <w:t xml:space="preserve">نشوند.</w:t>
            </w:r>
          </w:p>
        </w:tc>
        <w:tc>
          <w:tcPr/>
          <w:p>
            <w:pPr>
              <w:pStyle w:val="Compact"/>
              <w:bidi/>
              <w:jc w:val="center"/>
            </w:pPr>
            <w:r>
              <w:t xml:space="preserve">2</w:t>
            </w:r>
          </w:p>
        </w:tc>
      </w:tr>
      <w:tr>
        <w:tc>
          <w:tcPr/>
          <w:p>
            <w:pPr>
              <w:pStyle w:val="Compact"/>
              <w:bidi/>
              <w:jc w:val="center"/>
            </w:pPr>
            <w:r>
              <w:rPr>
                <w:bCs/>
                <w:b/>
              </w:rPr>
              <w:t xml:space="preserve">14.3.3</w:t>
            </w:r>
          </w:p>
        </w:tc>
        <w:tc>
          <w:tcPr/>
          <w:p>
            <w:pPr>
              <w:pStyle w:val="Compact"/>
              <w:bidi/>
              <w:jc w:val="right"/>
            </w:pPr>
            <w:r>
              <w:rPr>
                <w:rtl/>
              </w:rPr>
              <w:t xml:space="preserve">برای اطلاعات بیشتر، همچنین به منابع زیر مراجعه کنید:</w:t>
            </w:r>
          </w:p>
        </w:tc>
        <w:tc>
          <w:tcPr/>
          <w:p>
            <w:pPr>
              <w:pStyle w:val="Compact"/>
              <w:bidi/>
              <w:jc w:val="center"/>
            </w:pPr>
            <w:r>
              <w:t xml:space="preserve">2</w:t>
            </w:r>
          </w:p>
        </w:tc>
      </w:tr>
    </w:tbl>
    <w:bookmarkEnd w:id="291"/>
    <w:bookmarkStart w:id="301" w:name="references-13"/>
    <w:p>
      <w:pPr>
        <w:pStyle w:val="Heading2"/>
        <w:bidi/>
      </w:pPr>
      <w:r>
        <w:t xml:space="preserve">References</w:t>
      </w:r>
    </w:p>
    <w:p>
      <w:pPr>
        <w:pStyle w:val="FirstParagraph"/>
      </w:pPr>
      <w:r>
        <w:t xml:space="preserve">For more information, see also:</w:t>
      </w:r>
    </w:p>
    <w:p>
      <w:pPr>
        <w:numPr>
          <w:ilvl w:val="0"/>
          <w:numId w:val="1035"/>
        </w:numPr>
        <w:pStyle w:val="Compact"/>
        <w:bidi/>
      </w:pPr>
      <w:hyperlink r:id="rId292">
        <w:r>
          <w:rPr>
            <w:rStyle w:val="Hyperlink"/>
          </w:rPr>
          <w:t xml:space="preserve">Consider using the Security Headers website to check security and anti-caching header fields</w:t>
        </w:r>
      </w:hyperlink>
    </w:p>
    <w:p>
      <w:pPr>
        <w:numPr>
          <w:ilvl w:val="0"/>
          <w:numId w:val="1035"/>
        </w:numPr>
        <w:pStyle w:val="Compact"/>
        <w:bidi/>
      </w:pPr>
      <w:hyperlink r:id="rId293">
        <w:r>
          <w:rPr>
            <w:rStyle w:val="Hyperlink"/>
          </w:rPr>
          <w:t xml:space="preserve">Documentation about anti-caching headers by Mozilla</w:t>
        </w:r>
      </w:hyperlink>
    </w:p>
    <w:p>
      <w:pPr>
        <w:numPr>
          <w:ilvl w:val="0"/>
          <w:numId w:val="1035"/>
        </w:numPr>
        <w:pStyle w:val="Compact"/>
        <w:bidi/>
      </w:pPr>
      <w:hyperlink r:id="rId127">
        <w:r>
          <w:rPr>
            <w:rStyle w:val="Hyperlink"/>
          </w:rPr>
          <w:t xml:space="preserve">OWASP Secure Headers project</w:t>
        </w:r>
      </w:hyperlink>
    </w:p>
    <w:p>
      <w:pPr>
        <w:numPr>
          <w:ilvl w:val="0"/>
          <w:numId w:val="1035"/>
        </w:numPr>
        <w:pStyle w:val="Compact"/>
        <w:bidi/>
      </w:pPr>
      <w:hyperlink r:id="rId294">
        <w:r>
          <w:rPr>
            <w:rStyle w:val="Hyperlink"/>
          </w:rPr>
          <w:t xml:space="preserve">OWASP Privacy Risks Project</w:t>
        </w:r>
      </w:hyperlink>
    </w:p>
    <w:p>
      <w:pPr>
        <w:numPr>
          <w:ilvl w:val="0"/>
          <w:numId w:val="1035"/>
        </w:numPr>
        <w:pStyle w:val="Compact"/>
        <w:bidi/>
      </w:pPr>
      <w:hyperlink r:id="rId295">
        <w:r>
          <w:rPr>
            <w:rStyle w:val="Hyperlink"/>
          </w:rPr>
          <w:t xml:space="preserve">OWASP User Privacy Protection Cheat Sheet</w:t>
        </w:r>
      </w:hyperlink>
    </w:p>
    <w:p>
      <w:pPr>
        <w:numPr>
          <w:ilvl w:val="0"/>
          <w:numId w:val="1035"/>
        </w:numPr>
        <w:pStyle w:val="Compact"/>
        <w:bidi/>
      </w:pPr>
      <w:hyperlink r:id="rId296">
        <w:r>
          <w:rPr>
            <w:rStyle w:val="Hyperlink"/>
          </w:rPr>
          <w:t xml:space="preserve">Australian Privacy Principle 11 - Security of personal information</w:t>
        </w:r>
      </w:hyperlink>
    </w:p>
    <w:p>
      <w:pPr>
        <w:numPr>
          <w:ilvl w:val="0"/>
          <w:numId w:val="1035"/>
        </w:numPr>
        <w:pStyle w:val="Compact"/>
        <w:bidi/>
      </w:pPr>
      <w:hyperlink r:id="rId297">
        <w:r>
          <w:rPr>
            <w:rStyle w:val="Hyperlink"/>
          </w:rPr>
          <w:t xml:space="preserve">European Union General Data Protection Regulation (GDPR) overview</w:t>
        </w:r>
      </w:hyperlink>
    </w:p>
    <w:p>
      <w:pPr>
        <w:numPr>
          <w:ilvl w:val="0"/>
          <w:numId w:val="1035"/>
        </w:numPr>
        <w:pStyle w:val="Compact"/>
        <w:bidi/>
      </w:pPr>
      <w:hyperlink r:id="rId298">
        <w:r>
          <w:rPr>
            <w:rStyle w:val="Hyperlink"/>
          </w:rPr>
          <w:t xml:space="preserve">European Union Data Protection Supervisor - Internet Privacy Engineering Network</w:t>
        </w:r>
      </w:hyperlink>
    </w:p>
    <w:p>
      <w:pPr>
        <w:numPr>
          <w:ilvl w:val="0"/>
          <w:numId w:val="1035"/>
        </w:numPr>
        <w:pStyle w:val="Compact"/>
        <w:bidi/>
      </w:pPr>
      <w:hyperlink r:id="rId299">
        <w:r>
          <w:rPr>
            <w:rStyle w:val="Hyperlink"/>
          </w:rPr>
          <w:t xml:space="preserve">Information on the</w:t>
        </w:r>
        <w:r>
          <w:rPr>
            <w:rStyle w:val="Hyperlink"/>
          </w:rPr>
          <w:t xml:space="preserve"> </w:t>
        </w:r>
        <w:r>
          <w:rPr>
            <w:rStyle w:val="Hyperlink"/>
          </w:rPr>
          <w:t xml:space="preserve">“</w:t>
        </w:r>
        <w:r>
          <w:rPr>
            <w:rStyle w:val="Hyperlink"/>
          </w:rPr>
          <w:t xml:space="preserve">Clear-Site-Data</w:t>
        </w:r>
        <w:r>
          <w:rPr>
            <w:rStyle w:val="Hyperlink"/>
          </w:rPr>
          <w:t xml:space="preserve">”</w:t>
        </w:r>
        <w:r>
          <w:rPr>
            <w:rStyle w:val="Hyperlink"/>
          </w:rPr>
          <w:t xml:space="preserve"> </w:t>
        </w:r>
        <w:r>
          <w:rPr>
            <w:rStyle w:val="Hyperlink"/>
          </w:rPr>
          <w:t xml:space="preserve">header</w:t>
        </w:r>
      </w:hyperlink>
    </w:p>
    <w:p>
      <w:pPr>
        <w:numPr>
          <w:ilvl w:val="0"/>
          <w:numId w:val="1035"/>
        </w:numPr>
        <w:pStyle w:val="Compact"/>
        <w:bidi/>
      </w:pPr>
      <w:hyperlink r:id="rId300">
        <w:r>
          <w:rPr>
            <w:rStyle w:val="Hyperlink"/>
          </w:rPr>
          <w:t xml:space="preserve">White paper on Web Cache Deception</w:t>
        </w:r>
      </w:hyperlink>
    </w:p>
    <w:bookmarkEnd w:id="301"/>
    <w:bookmarkEnd w:id="302"/>
    <w:bookmarkStart w:id="313" w:name="v15-secure-coding-and-architecture"/>
    <w:p>
      <w:pPr>
        <w:pStyle w:val="Heading1"/>
        <w:bidi/>
      </w:pPr>
      <w:r>
        <w:t xml:space="preserve">V15 Secure Coding and Architecture</w:t>
      </w:r>
    </w:p>
    <w:bookmarkStart w:id="303" w:name="control-objective-1"/>
    <w:p>
      <w:pPr>
        <w:pStyle w:val="Heading2"/>
        <w:bidi/>
      </w:pPr>
      <w:r>
        <w:t xml:space="preserve">Control Objective</w:t>
      </w:r>
    </w:p>
    <w:p>
      <w:pPr>
        <w:bidi/>
      </w:pPr>
      <w:r>
        <w:rPr>
          <w:rtl/>
        </w:rPr>
        <w:t xml:space="preserve">بسیاری از الزامات</w:t>
      </w:r>
      <w:r>
        <w:rPr>
          <w:rtl/>
        </w:rPr>
        <w:t xml:space="preserve"> </w:t>
      </w:r>
      <w:r>
        <w:t xml:space="preserve">ASVS</w:t>
      </w:r>
      <w:r>
        <w:rPr>
          <w:rtl/>
        </w:rPr>
        <w:t xml:space="preserve"> </w:t>
      </w:r>
      <w:r>
        <w:rPr>
          <w:rtl/>
        </w:rPr>
        <w:t xml:space="preserve">یا به یک حوزه خاص امنیتی مانند احراز هویت یا مجوزدهی و یا به یک نوع خاص از کارکردهای نرم‌افزار مانند ثبت رخدادها یا مدیریت فایل مرتبط می‌باشند.</w:t>
      </w:r>
    </w:p>
    <w:p>
      <w:pPr>
        <w:bidi/>
      </w:pPr>
      <w:r>
        <w:rPr>
          <w:rtl/>
        </w:rPr>
        <w:t xml:space="preserve">این فصل الزامات کلی امنیتی که باید هنگام طراحی و توسعه نرم‌افزارها در نظر گرفته شوند را ارائه می‌دهد. این الزامات نه تنها بر معماری تمیز و کیفیت کد تمرکز دارند، بلکه شامل شیوه‌های خاص معماری و کدنویسی نیز می‌شوند که برای امنیت نرم‌افزار ضروری هستند.</w:t>
      </w:r>
    </w:p>
    <w:bookmarkEnd w:id="303"/>
    <w:bookmarkStart w:id="304" w:name="Xf74928e74254e01a2309ce59924f5c082cffb71"/>
    <w:p>
      <w:pPr>
        <w:pStyle w:val="Heading2"/>
        <w:bidi/>
      </w:pPr>
      <w:r>
        <w:t xml:space="preserve">V15.1 Secure Coding and Architecture Documentation</w:t>
      </w:r>
    </w:p>
    <w:p>
      <w:pPr>
        <w:bidi/>
      </w:pPr>
      <w:r>
        <w:rPr>
          <w:rtl/>
        </w:rPr>
        <w:t xml:space="preserve">بسیاری از الزامات مربوط به ایجاد یک معماری امن و قابل دفاع، به مستندسازی شفاف تصمیماتی بستگی دارند که در مورد پیاده‌سازی کنترل‌های امنیتی مشخص و مؤلفه‌های استفاده‌شده در نرم‌افزار اتخاذ می‌شوند.</w:t>
      </w:r>
    </w:p>
    <w:p>
      <w:pPr>
        <w:bidi/>
      </w:pPr>
      <w:r>
        <w:rPr>
          <w:rtl/>
        </w:rPr>
        <w:t xml:space="preserve">این بخش، الزامات مستندسازی را شرح می‌دهد، از جمله شناسایی مؤلفه‌هایی که دارای «عملکرد خطرناک» در نظر گرفته می‌شوند یا به عنوان «مؤلفه‌های پرریسک» شناخته می‌شوند.</w:t>
      </w:r>
    </w:p>
    <w:p>
      <w:pPr>
        <w:bidi/>
      </w:pPr>
      <w:r>
        <w:rPr>
          <w:rtl/>
        </w:rPr>
        <w:t xml:space="preserve">یک مؤلفه با «عملکرد خطرناک» ممکن است یک مؤلفه توسعه‌یافته داخلی یا شخص ثالث باشد که عملیات‌هایی مانند</w:t>
      </w:r>
      <w:r>
        <w:rPr>
          <w:rtl/>
        </w:rPr>
        <w:t xml:space="preserve"> </w:t>
      </w:r>
      <w:r>
        <w:t xml:space="preserve">deserialization</w:t>
      </w:r>
      <w:r>
        <w:rPr>
          <w:rtl/>
        </w:rPr>
        <w:t xml:space="preserve"> </w:t>
      </w:r>
      <w:r>
        <w:rPr>
          <w:rtl/>
        </w:rPr>
        <w:t xml:space="preserve">داده‌های غیرقابل‌اعتماد، پردازش داده‌های خام یا باینری، اجرای کد به‌صورت پویا، یا دستکاری مستقیم حافظه را انجام می‌دهد. آسیب‌پذیری‌ها در این نوع عملیات‌ها ریسک بالایی برای به خطر انداختن برنامه و احتمالاً افشای زیرساخت زیربنایی آن ایجاد می‌کنند.</w:t>
      </w:r>
    </w:p>
    <w:p>
      <w:pPr>
        <w:bidi/>
      </w:pPr>
      <w:r>
        <w:rPr>
          <w:rtl/>
        </w:rPr>
        <w:t xml:space="preserve">یک «مؤلفه پرریسک» یک کتابخانه شخص ثالث است (یعنی توسعه‌یافته داخلی نیست) که کنترل‌های امنیتی در فرآیند توسعه یا عملکرد آن وجود ندارد یا ضعیف پیاده‌سازی شده‌اند. نمونه‌ها شامل مؤلفه‌هایی هستند که به‌خوبی نگهداری نمی‌شوند، پشتیبانی نمی‌شوند، در مرحله</w:t>
      </w:r>
      <w:r>
        <w:rPr>
          <w:rtl/>
        </w:rPr>
        <w:t xml:space="preserve"> </w:t>
      </w:r>
      <w:r>
        <w:t xml:space="preserve">end-of-life</w:t>
      </w:r>
      <w:r>
        <w:rPr>
          <w:rtl/>
        </w:rPr>
        <w:t xml:space="preserve"> </w:t>
      </w:r>
      <w:r>
        <w:rPr>
          <w:rtl/>
        </w:rPr>
        <w:t xml:space="preserve">قرار دارند، یا سابقه‌ای از آسیب‌پذیری‌های جدی دارند.</w:t>
      </w:r>
    </w:p>
    <w:p>
      <w:pPr>
        <w:bidi/>
      </w:pPr>
      <w:r>
        <w:rPr>
          <w:rtl/>
        </w:rPr>
        <w:t xml:space="preserve">این بخش همچنین بر اهمیت تعیین بازه‌های زمانی مناسب برای رسیدگی به آسیب‌پذیری‌ها در مؤلفه‌های شخص ثالث تأکید می‌کند.</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15.1.1</w:t>
            </w:r>
          </w:p>
        </w:tc>
        <w:tc>
          <w:tcPr/>
          <w:p>
            <w:pPr>
              <w:pStyle w:val="Compact"/>
              <w:bidi/>
              <w:jc w:val="right"/>
            </w:pPr>
            <w:r>
              <w:rPr>
                <w:rtl/>
              </w:rPr>
              <w:t xml:space="preserve">مستندات برنامه باید بازه‌های زمانی جهت برطرف سازی آسیب‌پذیری‌ نسخه‌های مؤلفه‌ شخص ثالث (بر اساس ریسک) و همچنین به‌روزرسانی کتابخانه‌ها را به طور کلی تعریف کرده باشد تا ریسک ناشی از این مؤلفه‌ها به حداقل برسد.</w:t>
            </w:r>
          </w:p>
        </w:tc>
        <w:tc>
          <w:tcPr/>
          <w:p>
            <w:pPr>
              <w:pStyle w:val="Compact"/>
              <w:bidi/>
              <w:jc w:val="center"/>
            </w:pPr>
            <w:r>
              <w:t xml:space="preserve">1</w:t>
            </w:r>
          </w:p>
        </w:tc>
      </w:tr>
      <w:tr>
        <w:tc>
          <w:tcPr/>
          <w:p>
            <w:pPr>
              <w:pStyle w:val="Compact"/>
              <w:bidi/>
              <w:jc w:val="center"/>
            </w:pPr>
            <w:r>
              <w:rPr>
                <w:bCs/>
                <w:b/>
              </w:rPr>
              <w:t xml:space="preserve">15.1.2</w:t>
            </w:r>
          </w:p>
        </w:tc>
        <w:tc>
          <w:tcPr/>
          <w:p>
            <w:pPr>
              <w:pStyle w:val="Compact"/>
              <w:bidi/>
              <w:jc w:val="right"/>
            </w:pPr>
            <w:r>
              <w:rPr>
                <w:rtl/>
              </w:rPr>
              <w:t xml:space="preserve">یک کاتالوگ دارایی مانند</w:t>
            </w:r>
            <w:r>
              <w:rPr>
                <w:rtl/>
              </w:rPr>
              <w:t xml:space="preserve"> </w:t>
            </w:r>
            <w:r>
              <w:t xml:space="preserve">Software Bill of Materials (SBOM)</w:t>
            </w:r>
            <w:r>
              <w:rPr>
                <w:rtl/>
              </w:rPr>
              <w:t xml:space="preserve"> </w:t>
            </w:r>
            <w:r>
              <w:rPr>
                <w:rtl/>
              </w:rPr>
              <w:t xml:space="preserve">باید برای تمامی کتابخانه‌های شخص ثالث مورد استفاده نگهداری شود. شامل تایید این که مؤلفه‌ها از مخازن از پیش تعیین‌شده، قابل اعتماد و به‌طور مستمر نگهداری‌شده تهیه شده‌اند.</w:t>
            </w:r>
          </w:p>
        </w:tc>
        <w:tc>
          <w:tcPr/>
          <w:p>
            <w:pPr>
              <w:pStyle w:val="Compact"/>
              <w:bidi/>
              <w:jc w:val="center"/>
            </w:pPr>
            <w:r>
              <w:t xml:space="preserve">2</w:t>
            </w:r>
          </w:p>
        </w:tc>
      </w:tr>
      <w:tr>
        <w:tc>
          <w:tcPr/>
          <w:p>
            <w:pPr>
              <w:pStyle w:val="Compact"/>
              <w:bidi/>
              <w:jc w:val="center"/>
            </w:pPr>
            <w:r>
              <w:rPr>
                <w:bCs/>
                <w:b/>
              </w:rPr>
              <w:t xml:space="preserve">15.1.3</w:t>
            </w:r>
          </w:p>
        </w:tc>
        <w:tc>
          <w:tcPr/>
          <w:p>
            <w:pPr>
              <w:pStyle w:val="Compact"/>
              <w:bidi/>
              <w:jc w:val="right"/>
            </w:pPr>
            <w:r>
              <w:rPr>
                <w:rtl/>
              </w:rPr>
              <w:t xml:space="preserve">مستندات برنامه باید شامل عملکردهایی که زمان‌بر یا پرمصرف(منابع سیستمی) هستند نیز باشد. این مورد باید شامل روش‌هایی برای جلوگیری از دست‌رفتن دسترس‌پذیری به دلیل استفاده بیش از حد از این عملکردها و همچنین جلوگیری از وضعیتی باشد که پردازش یک پاسخ طولانی‌تر از زمان انتظار مصرف‌کننده شود. تدابیر احتمالی می‌تواند شامل پردازش غیرهمزمان، استفاده از صف‌ها و محدود کردن فرآیندهای موازی برای هر کاربر و هر برنامه باشد.</w:t>
            </w:r>
          </w:p>
        </w:tc>
        <w:tc>
          <w:tcPr/>
          <w:p>
            <w:pPr>
              <w:pStyle w:val="Compact"/>
              <w:bidi/>
              <w:jc w:val="center"/>
            </w:pPr>
            <w:r>
              <w:t xml:space="preserve">2</w:t>
            </w:r>
          </w:p>
        </w:tc>
      </w:tr>
      <w:tr>
        <w:tc>
          <w:tcPr/>
          <w:p>
            <w:pPr>
              <w:pStyle w:val="Compact"/>
              <w:bidi/>
              <w:jc w:val="center"/>
            </w:pPr>
            <w:r>
              <w:rPr>
                <w:bCs/>
                <w:b/>
              </w:rPr>
              <w:t xml:space="preserve">15.1.4</w:t>
            </w:r>
          </w:p>
        </w:tc>
        <w:tc>
          <w:tcPr/>
          <w:p>
            <w:pPr>
              <w:pStyle w:val="Compact"/>
              <w:bidi/>
              <w:jc w:val="right"/>
            </w:pPr>
            <w:r>
              <w:rPr>
                <w:rtl/>
              </w:rPr>
              <w:t xml:space="preserve">مستندات برنامه باید کتابخانه‌های شخص ثالثی را که به‌عنوان «کامپوننت‌های پرخطر» شناخته می‌شوند، مشخص کرده باشد.</w:t>
            </w:r>
          </w:p>
        </w:tc>
        <w:tc>
          <w:tcPr/>
          <w:p>
            <w:pPr>
              <w:pStyle w:val="Compact"/>
              <w:bidi/>
              <w:jc w:val="center"/>
            </w:pPr>
            <w:r>
              <w:t xml:space="preserve">3</w:t>
            </w:r>
          </w:p>
        </w:tc>
      </w:tr>
      <w:tr>
        <w:tc>
          <w:tcPr/>
          <w:p>
            <w:pPr>
              <w:pStyle w:val="Compact"/>
              <w:bidi/>
              <w:jc w:val="center"/>
            </w:pPr>
            <w:r>
              <w:rPr>
                <w:bCs/>
                <w:b/>
              </w:rPr>
              <w:t xml:space="preserve">15.1.5</w:t>
            </w:r>
          </w:p>
        </w:tc>
        <w:tc>
          <w:tcPr/>
          <w:p>
            <w:pPr>
              <w:pStyle w:val="Compact"/>
              <w:bidi/>
              <w:jc w:val="right"/>
            </w:pPr>
            <w:r>
              <w:rPr>
                <w:rtl/>
              </w:rPr>
              <w:t xml:space="preserve">مستندات برنامه باید بخش‌هایی از برنامه را که به‌عنوان «عملکرد خطرناک» استفاده می‌شود، مشخص کرده باشد.</w:t>
            </w:r>
          </w:p>
        </w:tc>
        <w:tc>
          <w:tcPr/>
          <w:p>
            <w:pPr>
              <w:pStyle w:val="Compact"/>
              <w:bidi/>
              <w:jc w:val="center"/>
            </w:pPr>
            <w:r>
              <w:t xml:space="preserve">3</w:t>
            </w:r>
          </w:p>
        </w:tc>
      </w:tr>
    </w:tbl>
    <w:bookmarkEnd w:id="304"/>
    <w:bookmarkStart w:id="305" w:name="Xb57b3c253c4041fc8c2d6c1614d044721eaa4b8"/>
    <w:p>
      <w:pPr>
        <w:pStyle w:val="Heading2"/>
        <w:bidi/>
      </w:pPr>
      <w:r>
        <w:t xml:space="preserve">V15.2 Security Architecture and Dependencies</w:t>
      </w:r>
    </w:p>
    <w:p>
      <w:pPr>
        <w:bidi/>
      </w:pPr>
      <w:r>
        <w:rPr>
          <w:rtl/>
        </w:rPr>
        <w:t xml:space="preserve">این بخش شامل الزامات مربوط به مدیریت وابستگی‌ها و کامپوننت‌ها می‌باشد تا اجزای پرخطر، قدیمی یا ناامن به‌طور مؤثر شناسایی، کنترل و اداره شوند.</w:t>
      </w:r>
    </w:p>
    <w:p>
      <w:pPr>
        <w:bidi/>
      </w:pPr>
      <w:r>
        <w:rPr>
          <w:rtl/>
        </w:rPr>
        <w:t xml:space="preserve">همچنین شامل استفاده از تکنیک‌های سطح معماری مانند sandboxing، encapsulation،</w:t>
      </w:r>
      <w:r>
        <w:rPr>
          <w:rtl/>
        </w:rPr>
        <w:t xml:space="preserve"> </w:t>
      </w:r>
      <w:r>
        <w:t xml:space="preserve">containerization</w:t>
      </w:r>
      <w:r>
        <w:rPr>
          <w:rtl/>
        </w:rPr>
        <w:t xml:space="preserve"> </w:t>
      </w:r>
      <w:r>
        <w:rPr>
          <w:rtl/>
        </w:rPr>
        <w:t xml:space="preserve">و ایزوله‌سازی شبکه می‌باشد تا تأثیر استفاده از «عملیات خطرناک»</w:t>
      </w:r>
      <w:r>
        <w:rPr>
          <w:rtl/>
        </w:rPr>
        <w:t xml:space="preserve"> </w:t>
      </w:r>
      <w:r>
        <w:t xml:space="preserve">(Dangerous operations)</w:t>
      </w:r>
      <w:r>
        <w:rPr>
          <w:rtl/>
        </w:rPr>
        <w:t xml:space="preserve"> </w:t>
      </w:r>
      <w:r>
        <w:rPr>
          <w:rtl/>
        </w:rPr>
        <w:t xml:space="preserve">یا «کامپوننت‌های پرخطر»</w:t>
      </w:r>
      <w:r>
        <w:rPr>
          <w:rtl/>
        </w:rPr>
        <w:t xml:space="preserve"> </w:t>
      </w:r>
      <w:r>
        <w:t xml:space="preserve">(dangerous operations)</w:t>
      </w:r>
      <w:r>
        <w:rPr>
          <w:rtl/>
        </w:rPr>
        <w:t xml:space="preserve"> </w:t>
      </w:r>
      <w:r>
        <w:rPr>
          <w:rtl/>
        </w:rPr>
        <w:t xml:space="preserve">(همان‌طور که در بخش قبلی تعریف شد) کاهش یابد و از کاهش دسترسی به دلیل استفاده بیش از حد از عملکردهای پرمصرف منابع جلوگیری شود.</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15.2.1</w:t>
            </w:r>
          </w:p>
        </w:tc>
        <w:tc>
          <w:tcPr/>
          <w:p>
            <w:pPr>
              <w:pStyle w:val="Compact"/>
              <w:bidi/>
              <w:jc w:val="right"/>
            </w:pPr>
            <w:r>
              <w:rPr>
                <w:rtl/>
              </w:rPr>
              <w:t xml:space="preserve">برنامه باید تنها شامل کامپوننت‌هایی باشد که چارچوب‌های زمانی مستند‌شده برای به‌روزرسانی و رفع آسیب‌پذیری‌ها را نقض نکرده‌باشند.</w:t>
            </w:r>
          </w:p>
        </w:tc>
        <w:tc>
          <w:tcPr/>
          <w:p>
            <w:pPr>
              <w:pStyle w:val="Compact"/>
              <w:bidi/>
              <w:jc w:val="center"/>
            </w:pPr>
            <w:r>
              <w:t xml:space="preserve">1</w:t>
            </w:r>
          </w:p>
        </w:tc>
      </w:tr>
      <w:tr>
        <w:tc>
          <w:tcPr/>
          <w:p>
            <w:pPr>
              <w:pStyle w:val="Compact"/>
              <w:bidi/>
              <w:jc w:val="center"/>
            </w:pPr>
            <w:r>
              <w:rPr>
                <w:bCs/>
                <w:b/>
              </w:rPr>
              <w:t xml:space="preserve">15.2.2</w:t>
            </w:r>
          </w:p>
        </w:tc>
        <w:tc>
          <w:tcPr/>
          <w:p>
            <w:pPr>
              <w:pStyle w:val="Compact"/>
              <w:bidi/>
              <w:jc w:val="right"/>
            </w:pPr>
            <w:r>
              <w:rPr>
                <w:rtl/>
              </w:rPr>
              <w:t xml:space="preserve">برنامه باید بر اساس تصمیمات و استراتژی‌های امنیتی مستندسازی‌شده، تدابیری برای جلوگیری از کاهش دسترس‌پذیری ناشی از عملکردهایی که زمان‌بر یا پرمصرف منابع هستند، پیاده‌سازی کرده باشد.</w:t>
            </w:r>
          </w:p>
        </w:tc>
        <w:tc>
          <w:tcPr/>
          <w:p>
            <w:pPr>
              <w:pStyle w:val="Compact"/>
              <w:bidi/>
              <w:jc w:val="center"/>
            </w:pPr>
            <w:r>
              <w:t xml:space="preserve">2</w:t>
            </w:r>
          </w:p>
        </w:tc>
      </w:tr>
      <w:tr>
        <w:tc>
          <w:tcPr/>
          <w:p>
            <w:pPr>
              <w:pStyle w:val="Compact"/>
              <w:bidi/>
              <w:jc w:val="center"/>
            </w:pPr>
            <w:r>
              <w:rPr>
                <w:bCs/>
                <w:b/>
              </w:rPr>
              <w:t xml:space="preserve">15.2.3</w:t>
            </w:r>
          </w:p>
        </w:tc>
        <w:tc>
          <w:tcPr/>
          <w:p>
            <w:pPr>
              <w:pStyle w:val="Compact"/>
              <w:bidi/>
              <w:jc w:val="right"/>
            </w:pPr>
            <w:r>
              <w:rPr>
                <w:rtl/>
              </w:rPr>
              <w:t xml:space="preserve">محیط</w:t>
            </w:r>
            <w:r>
              <w:rPr>
                <w:rtl/>
              </w:rPr>
              <w:t xml:space="preserve"> </w:t>
            </w:r>
            <w:r>
              <w:t xml:space="preserve">production</w:t>
            </w:r>
            <w:r>
              <w:rPr>
                <w:rtl/>
              </w:rPr>
              <w:t xml:space="preserve"> </w:t>
            </w:r>
            <w:r>
              <w:rPr>
                <w:rtl/>
              </w:rPr>
              <w:t xml:space="preserve">تنها شامل عملکردهایی می‌باشد که برای اجرای برنامه ضروری هستند و هیچ قابلیت اضافی مانند کدهای تست، نمونه‌کدها و عملکردهای توسعه‌ای در دسترس نمی‌باشد.</w:t>
            </w:r>
          </w:p>
        </w:tc>
        <w:tc>
          <w:tcPr/>
          <w:p>
            <w:pPr>
              <w:pStyle w:val="Compact"/>
              <w:bidi/>
              <w:jc w:val="center"/>
            </w:pPr>
            <w:r>
              <w:t xml:space="preserve">2</w:t>
            </w:r>
          </w:p>
        </w:tc>
      </w:tr>
      <w:tr>
        <w:tc>
          <w:tcPr/>
          <w:p>
            <w:pPr>
              <w:pStyle w:val="Compact"/>
              <w:bidi/>
              <w:jc w:val="center"/>
            </w:pPr>
            <w:r>
              <w:rPr>
                <w:bCs/>
                <w:b/>
              </w:rPr>
              <w:t xml:space="preserve">15.2.4</w:t>
            </w:r>
          </w:p>
        </w:tc>
        <w:tc>
          <w:tcPr/>
          <w:p>
            <w:pPr>
              <w:pStyle w:val="Compact"/>
              <w:bidi/>
              <w:jc w:val="right"/>
            </w:pPr>
            <w:r>
              <w:rPr>
                <w:rtl/>
              </w:rPr>
              <w:t xml:space="preserve">کامپوننت‌های شخص ثالث و تمام وابستگی‌های انتقالی آن‌ها از مخزن مورد انتظار باید دریافت ‌شوند، چه داخلی و چه منبع خارجی، و ریسک حمله‌ی</w:t>
            </w:r>
            <w:r>
              <w:rPr>
                <w:rtl/>
              </w:rPr>
              <w:t xml:space="preserve"> </w:t>
            </w:r>
            <w:r>
              <w:t xml:space="preserve">dependency confusion</w:t>
            </w:r>
            <w:r>
              <w:rPr>
                <w:rtl/>
              </w:rPr>
              <w:t xml:space="preserve"> </w:t>
            </w:r>
            <w:r>
              <w:rPr>
                <w:rtl/>
              </w:rPr>
              <w:t xml:space="preserve">مدیریت شود.</w:t>
            </w:r>
          </w:p>
        </w:tc>
        <w:tc>
          <w:tcPr/>
          <w:p>
            <w:pPr>
              <w:pStyle w:val="Compact"/>
              <w:bidi/>
              <w:jc w:val="center"/>
            </w:pPr>
            <w:r>
              <w:t xml:space="preserve">3</w:t>
            </w:r>
          </w:p>
        </w:tc>
      </w:tr>
      <w:tr>
        <w:tc>
          <w:tcPr/>
          <w:p>
            <w:pPr>
              <w:pStyle w:val="Compact"/>
              <w:bidi/>
              <w:jc w:val="center"/>
            </w:pPr>
            <w:r>
              <w:rPr>
                <w:bCs/>
                <w:b/>
              </w:rPr>
              <w:t xml:space="preserve">15.2.5</w:t>
            </w:r>
          </w:p>
        </w:tc>
        <w:tc>
          <w:tcPr/>
          <w:p>
            <w:pPr>
              <w:pStyle w:val="Compact"/>
              <w:bidi/>
              <w:jc w:val="right"/>
            </w:pPr>
            <w:r>
              <w:rPr>
                <w:rtl/>
              </w:rPr>
              <w:t xml:space="preserve">برنامه باید محافظت‌های اضافی را در بخش‌هایی از برنامه که به‌عنوان «عملکرد خطرناک» مستند شده‌اند یا از کتابخانه‌های شخص ثالثی که به‌عنوان «کامپوننت‌های پرریسک» شناخته می‌شوند، پیاده‌سازی می‌کند. این می‌تواند شامل تکنیک‌هایی مانند sandboxing، encapsulation،</w:t>
            </w:r>
            <w:r>
              <w:rPr>
                <w:rtl/>
              </w:rPr>
              <w:t xml:space="preserve"> </w:t>
            </w:r>
            <w:r>
              <w:t xml:space="preserve">containerization</w:t>
            </w:r>
            <w:r>
              <w:rPr>
                <w:rtl/>
              </w:rPr>
              <w:t xml:space="preserve"> </w:t>
            </w:r>
            <w:r>
              <w:rPr>
                <w:rtl/>
              </w:rPr>
              <w:t xml:space="preserve">یا جداسازی در سطح شبکه باشد تا حمله‌کنندگان پس از نفوذ به یک بخش از برنامه، نتوانند به بخش‌های دیگر برنامه منتقل شوند و زمان لازم برای پیشروی آن‌ها افزایش یابد.</w:t>
            </w:r>
          </w:p>
        </w:tc>
        <w:tc>
          <w:tcPr/>
          <w:p>
            <w:pPr>
              <w:pStyle w:val="Compact"/>
              <w:bidi/>
              <w:jc w:val="center"/>
            </w:pPr>
            <w:r>
              <w:t xml:space="preserve">3</w:t>
            </w:r>
          </w:p>
        </w:tc>
      </w:tr>
    </w:tbl>
    <w:bookmarkEnd w:id="305"/>
    <w:bookmarkStart w:id="306" w:name="v15.3-defensive-coding"/>
    <w:p>
      <w:pPr>
        <w:pStyle w:val="Heading2"/>
        <w:bidi/>
      </w:pPr>
      <w:r>
        <w:t xml:space="preserve">V15.3 Defensive Coding</w:t>
      </w:r>
    </w:p>
    <w:p>
      <w:pPr>
        <w:bidi/>
      </w:pPr>
      <w:r>
        <w:rPr>
          <w:rtl/>
        </w:rPr>
        <w:t xml:space="preserve">این بخش انواع آسیب‌پذیری‌ها را پوشش می‌دهد، از جمله</w:t>
      </w:r>
      <w:r>
        <w:rPr>
          <w:rtl/>
        </w:rPr>
        <w:t xml:space="preserve"> </w:t>
      </w:r>
      <w:r>
        <w:t xml:space="preserve">type</w:t>
      </w:r>
      <w:r>
        <w:rPr>
          <w:rtl/>
        </w:rPr>
        <w:t xml:space="preserve"> </w:t>
      </w:r>
      <w:r>
        <w:rPr>
          <w:rtl/>
        </w:rPr>
        <w:t xml:space="preserve">juggling،</w:t>
      </w:r>
      <w:r>
        <w:rPr>
          <w:rtl/>
        </w:rPr>
        <w:t xml:space="preserve"> </w:t>
      </w:r>
      <w:r>
        <w:t xml:space="preserve">prototype pollution</w:t>
      </w:r>
      <w:r>
        <w:rPr>
          <w:rtl/>
        </w:rPr>
        <w:t xml:space="preserve"> </w:t>
      </w:r>
      <w:r>
        <w:rPr>
          <w:rtl/>
        </w:rPr>
        <w:t xml:space="preserve">و سایر مواردی که ناشی استفاده از الگوهای ناامن برنامه‌نویسی در یک زبان خاص هستند. برخی از این آسیب‌پذیری‌ها ممکن است برای همه زبان‌ها مرتبط نباشند، در حالی که برخی دیگر راه‌حل‌های خاص زبان دارند یا به نحوه مدیریت ویژگی‌هایی مانند پارامترهای</w:t>
      </w:r>
      <w:r>
        <w:rPr>
          <w:rtl/>
        </w:rPr>
        <w:t xml:space="preserve"> </w:t>
      </w:r>
      <w:r>
        <w:t xml:space="preserve">HTTP</w:t>
      </w:r>
      <w:r>
        <w:rPr>
          <w:rtl/>
        </w:rPr>
        <w:t xml:space="preserve"> </w:t>
      </w:r>
      <w:r>
        <w:rPr>
          <w:rtl/>
        </w:rPr>
        <w:t xml:space="preserve">توسط یک زبان یا فریم‌ورک خاص مربوط می‌شوند. همچنین، این بخش به خطر عدم اعتبارسنجی )رمزنگاری شده( به‌روزرسانی‌های برنامه نیز می‌پردازد.</w:t>
      </w:r>
    </w:p>
    <w:p>
      <w:pPr>
        <w:bidi/>
      </w:pPr>
      <w:r>
        <w:rPr>
          <w:rtl/>
        </w:rPr>
        <w:t xml:space="preserve">این بخش همچنین خطرات مرتبط با استفاده از</w:t>
      </w:r>
      <w:r>
        <w:rPr>
          <w:rtl/>
        </w:rPr>
        <w:t xml:space="preserve"> </w:t>
      </w:r>
      <w:r>
        <w:t xml:space="preserve">Objects</w:t>
      </w:r>
      <w:r>
        <w:rPr>
          <w:rtl/>
        </w:rPr>
        <w:t xml:space="preserve"> </w:t>
      </w:r>
      <w:r>
        <w:rPr>
          <w:rtl/>
        </w:rPr>
        <w:t xml:space="preserve">برای نمایش داده‌ها و پذیرش و بازگرداندن آن‌ها از طریق APIهای خارجی را مورد بررسی قرار می‌دهد. در این حالت، برنامه باید اطمینان حاصل کند که فیلدهای داده‌ای که نباید قابل ویرایش باشند توسط ورودی کاربر تغییر نمی‌کنند</w:t>
      </w:r>
      <w:r>
        <w:rPr>
          <w:rtl/>
        </w:rPr>
        <w:t xml:space="preserve"> </w:t>
      </w:r>
      <w:r>
        <w:t xml:space="preserve">(mass assignment)</w:t>
      </w:r>
      <w:r>
        <w:rPr>
          <w:rtl/>
        </w:rPr>
        <w:t xml:space="preserve"> </w:t>
      </w:r>
      <w:r>
        <w:rPr>
          <w:rtl/>
        </w:rPr>
        <w:t xml:space="preserve">و</w:t>
      </w:r>
      <w:r>
        <w:rPr>
          <w:rtl/>
        </w:rPr>
        <w:t xml:space="preserve"> </w:t>
      </w:r>
      <w:r>
        <w:t xml:space="preserve">API</w:t>
      </w:r>
      <w:r>
        <w:rPr>
          <w:rtl/>
        </w:rPr>
        <w:t xml:space="preserve"> </w:t>
      </w:r>
      <w:r>
        <w:rPr>
          <w:rtl/>
        </w:rPr>
        <w:t xml:space="preserve">به‌صورت انتخابی مشخص کند که کدام فیلدهای داده بازگردانده شوند. هر جایی که دسترسی به فیلدها به مجوزهای کاربر وابسته باشد، این موضوع باید در چارچوب الزامات کنترل دسترسی در سطح فیلدها در فصل</w:t>
      </w:r>
      <w:r>
        <w:rPr>
          <w:rtl/>
        </w:rPr>
        <w:t xml:space="preserve"> </w:t>
      </w:r>
      <w:r>
        <w:t xml:space="preserve">Authorization</w:t>
      </w:r>
      <w:r>
        <w:rPr>
          <w:rtl/>
        </w:rPr>
        <w:t xml:space="preserve"> </w:t>
      </w:r>
      <w:r>
        <w:rPr>
          <w:rtl/>
        </w:rPr>
        <w:t xml:space="preserve">در نظر گرفته شود.</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15.3.1</w:t>
            </w:r>
          </w:p>
        </w:tc>
        <w:tc>
          <w:tcPr/>
          <w:p>
            <w:pPr>
              <w:pStyle w:val="Compact"/>
              <w:bidi/>
              <w:jc w:val="right"/>
            </w:pPr>
            <w:r>
              <w:rPr>
                <w:rtl/>
              </w:rPr>
              <w:t xml:space="preserve">برنامه باید تنها زیرمجموعه‌ای از فیلدهای مورد نیاز از یک</w:t>
            </w:r>
            <w:r>
              <w:rPr>
                <w:rtl/>
              </w:rPr>
              <w:t xml:space="preserve"> </w:t>
            </w:r>
            <w:r>
              <w:t xml:space="preserve">data object</w:t>
            </w:r>
            <w:r>
              <w:rPr>
                <w:rtl/>
              </w:rPr>
              <w:t xml:space="preserve"> </w:t>
            </w:r>
            <w:r>
              <w:rPr>
                <w:rtl/>
              </w:rPr>
              <w:t xml:space="preserve">را بازگرداند. به‌عنوان مثال، نباید کل</w:t>
            </w:r>
            <w:r>
              <w:rPr>
                <w:rtl/>
              </w:rPr>
              <w:t xml:space="preserve"> </w:t>
            </w:r>
            <w:r>
              <w:t xml:space="preserve">data object</w:t>
            </w:r>
            <w:r>
              <w:rPr>
                <w:rtl/>
              </w:rPr>
              <w:t xml:space="preserve"> </w:t>
            </w:r>
            <w:r>
              <w:rPr>
                <w:rtl/>
              </w:rPr>
              <w:t xml:space="preserve">بازگردانده شود، زیرا برخی فیلدهای منفرد نباید برای کاربران قابل دسترسی باشند.</w:t>
            </w:r>
          </w:p>
        </w:tc>
        <w:tc>
          <w:tcPr/>
          <w:p>
            <w:pPr>
              <w:pStyle w:val="Compact"/>
              <w:bidi/>
              <w:jc w:val="center"/>
            </w:pPr>
            <w:r>
              <w:t xml:space="preserve">1</w:t>
            </w:r>
          </w:p>
        </w:tc>
      </w:tr>
      <w:tr>
        <w:tc>
          <w:tcPr/>
          <w:p>
            <w:pPr>
              <w:pStyle w:val="Compact"/>
              <w:bidi/>
              <w:jc w:val="center"/>
            </w:pPr>
            <w:r>
              <w:rPr>
                <w:bCs/>
                <w:b/>
              </w:rPr>
              <w:t xml:space="preserve">15.3.2</w:t>
            </w:r>
          </w:p>
        </w:tc>
        <w:tc>
          <w:tcPr/>
          <w:p>
            <w:pPr>
              <w:pStyle w:val="Compact"/>
              <w:bidi/>
              <w:jc w:val="right"/>
            </w:pPr>
            <w:r>
              <w:rPr>
                <w:rtl/>
              </w:rPr>
              <w:t xml:space="preserve">در جایی که بک‌اند برنامه به URLهای خارجی فراخوانی می‌فرستد، طوری باید پیکربندی شده باشد که تنها در صورت نیاز و منظور مشخص، از تغییر مسیرها</w:t>
            </w:r>
            <w:r>
              <w:rPr>
                <w:rtl/>
              </w:rPr>
              <w:t xml:space="preserve"> </w:t>
            </w:r>
            <w:r>
              <w:t xml:space="preserve">(redirects)</w:t>
            </w:r>
            <w:r>
              <w:rPr>
                <w:rtl/>
              </w:rPr>
              <w:t xml:space="preserve"> </w:t>
            </w:r>
            <w:r>
              <w:rPr>
                <w:rtl/>
              </w:rPr>
              <w:t xml:space="preserve">پیروی کند.</w:t>
            </w:r>
          </w:p>
        </w:tc>
        <w:tc>
          <w:tcPr/>
          <w:p>
            <w:pPr>
              <w:pStyle w:val="Compact"/>
              <w:bidi/>
              <w:jc w:val="center"/>
            </w:pPr>
            <w:r>
              <w:t xml:space="preserve">2</w:t>
            </w:r>
          </w:p>
        </w:tc>
      </w:tr>
      <w:tr>
        <w:tc>
          <w:tcPr/>
          <w:p>
            <w:pPr>
              <w:pStyle w:val="Compact"/>
              <w:bidi/>
              <w:jc w:val="center"/>
            </w:pPr>
            <w:r>
              <w:rPr>
                <w:bCs/>
                <w:b/>
              </w:rPr>
              <w:t xml:space="preserve">15.3.3</w:t>
            </w:r>
          </w:p>
        </w:tc>
        <w:tc>
          <w:tcPr/>
          <w:p>
            <w:pPr>
              <w:pStyle w:val="Compact"/>
              <w:bidi/>
              <w:jc w:val="right"/>
            </w:pPr>
            <w:r>
              <w:rPr>
                <w:rtl/>
              </w:rPr>
              <w:t xml:space="preserve">برنامه باید دارای تدابیر مقابله‌ای برای محافظت در برابر حملات</w:t>
            </w:r>
            <w:r>
              <w:rPr>
                <w:rtl/>
              </w:rPr>
              <w:t xml:space="preserve"> </w:t>
            </w:r>
            <w:r>
              <w:t xml:space="preserve">mass assignment</w:t>
            </w:r>
            <w:r>
              <w:rPr>
                <w:rtl/>
              </w:rPr>
              <w:t xml:space="preserve"> </w:t>
            </w:r>
            <w:r>
              <w:rPr>
                <w:rtl/>
              </w:rPr>
              <w:t xml:space="preserve">باشد، به‌طوری که فیلدهای مجاز برای هر کنترلر و اکشن محدود شده باشند؛ به عنوان مثال، نباید بتوان مقداری برای فیلدی وارد یا به‌روزرسانی کرد که قرار نبوده بخشی از آن اکشن باشد.</w:t>
            </w:r>
          </w:p>
        </w:tc>
        <w:tc>
          <w:tcPr/>
          <w:p>
            <w:pPr>
              <w:pStyle w:val="Compact"/>
              <w:bidi/>
              <w:jc w:val="center"/>
            </w:pPr>
            <w:r>
              <w:t xml:space="preserve">2</w:t>
            </w:r>
          </w:p>
        </w:tc>
      </w:tr>
      <w:tr>
        <w:tc>
          <w:tcPr/>
          <w:p>
            <w:pPr>
              <w:pStyle w:val="Compact"/>
              <w:bidi/>
              <w:jc w:val="center"/>
            </w:pPr>
            <w:r>
              <w:rPr>
                <w:bCs/>
                <w:b/>
              </w:rPr>
              <w:t xml:space="preserve">15.3.4</w:t>
            </w:r>
          </w:p>
        </w:tc>
        <w:tc>
          <w:tcPr/>
          <w:p>
            <w:pPr>
              <w:pStyle w:val="Compact"/>
              <w:bidi/>
              <w:jc w:val="right"/>
            </w:pPr>
            <w:r>
              <w:rPr>
                <w:rtl/>
              </w:rPr>
              <w:t xml:space="preserve">تمام اجزای</w:t>
            </w:r>
            <w:r>
              <w:rPr>
                <w:rtl/>
              </w:rPr>
              <w:t xml:space="preserve"> </w:t>
            </w:r>
            <w:r>
              <w:t xml:space="preserve">proxying</w:t>
            </w:r>
            <w:r>
              <w:rPr>
                <w:rtl/>
              </w:rPr>
              <w:t xml:space="preserve"> </w:t>
            </w:r>
            <w:r>
              <w:rPr>
                <w:rtl/>
              </w:rPr>
              <w:t xml:space="preserve">و</w:t>
            </w:r>
            <w:r>
              <w:rPr>
                <w:rtl/>
              </w:rPr>
              <w:t xml:space="preserve"> </w:t>
            </w:r>
            <w:r>
              <w:t xml:space="preserve">middleware</w:t>
            </w:r>
            <w:r>
              <w:rPr>
                <w:rtl/>
              </w:rPr>
              <w:t xml:space="preserve"> </w:t>
            </w:r>
            <w:r>
              <w:rPr>
                <w:rtl/>
              </w:rPr>
              <w:t xml:space="preserve">باید آدرس</w:t>
            </w:r>
            <w:r>
              <w:rPr>
                <w:rtl/>
              </w:rPr>
              <w:t xml:space="preserve"> </w:t>
            </w:r>
            <w:r>
              <w:t xml:space="preserve">IP</w:t>
            </w:r>
            <w:r>
              <w:rPr>
                <w:rtl/>
              </w:rPr>
              <w:t xml:space="preserve"> </w:t>
            </w:r>
            <w:r>
              <w:rPr>
                <w:rtl/>
              </w:rPr>
              <w:t xml:space="preserve">اصلی کاربر را به‌درستی منتقل کنند، با استفاده از فیلدهای داده معتبر که توسط کاربر نهایی قابل دستکاری نباشند، و برنامه و وب‌سرور از این مقدار صحیح برای ثبت لاگ و تصمیم‌گیری‌های امنیتی مانند</w:t>
            </w:r>
            <w:r>
              <w:rPr>
                <w:rtl/>
              </w:rPr>
              <w:t xml:space="preserve"> </w:t>
            </w:r>
            <w:r>
              <w:t xml:space="preserve">rate limiting</w:t>
            </w:r>
            <w:r>
              <w:rPr>
                <w:rtl/>
              </w:rPr>
              <w:t xml:space="preserve"> </w:t>
            </w:r>
            <w:r>
              <w:rPr>
                <w:rtl/>
              </w:rPr>
              <w:t xml:space="preserve">استفاده کنند، با در نظر گرفتن اینکه حتی آدرس</w:t>
            </w:r>
            <w:r>
              <w:rPr>
                <w:rtl/>
              </w:rPr>
              <w:t xml:space="preserve"> </w:t>
            </w:r>
            <w:r>
              <w:t xml:space="preserve">IP</w:t>
            </w:r>
            <w:r>
              <w:rPr>
                <w:rtl/>
              </w:rPr>
              <w:t xml:space="preserve"> </w:t>
            </w:r>
            <w:r>
              <w:rPr>
                <w:rtl/>
              </w:rPr>
              <w:t xml:space="preserve">اصلی ممکن است به دلیل IPهای پویا، VPNها یا فایروال‌های سازمانی قابل اعتماد نباشد.</w:t>
            </w:r>
          </w:p>
        </w:tc>
        <w:tc>
          <w:tcPr/>
          <w:p>
            <w:pPr>
              <w:pStyle w:val="Compact"/>
              <w:bidi/>
              <w:jc w:val="center"/>
            </w:pPr>
            <w:r>
              <w:t xml:space="preserve">2</w:t>
            </w:r>
          </w:p>
        </w:tc>
      </w:tr>
      <w:tr>
        <w:tc>
          <w:tcPr/>
          <w:p>
            <w:pPr>
              <w:pStyle w:val="Compact"/>
              <w:bidi/>
              <w:jc w:val="center"/>
            </w:pPr>
            <w:r>
              <w:rPr>
                <w:bCs/>
                <w:b/>
              </w:rPr>
              <w:t xml:space="preserve">15.3.5</w:t>
            </w:r>
          </w:p>
        </w:tc>
        <w:tc>
          <w:tcPr/>
          <w:p>
            <w:pPr>
              <w:pStyle w:val="Compact"/>
              <w:bidi/>
              <w:jc w:val="right"/>
            </w:pPr>
            <w:r>
              <w:rPr>
                <w:rtl/>
              </w:rPr>
              <w:t xml:space="preserve">برنامه باید به‌طور صریح اطمینان حاصل کند که</w:t>
            </w:r>
            <w:r>
              <w:rPr>
                <w:rtl/>
              </w:rPr>
              <w:t xml:space="preserve"> </w:t>
            </w:r>
            <w:r>
              <w:t xml:space="preserve">variables</w:t>
            </w:r>
            <w:r>
              <w:rPr>
                <w:rtl/>
              </w:rPr>
              <w:t xml:space="preserve"> </w:t>
            </w:r>
            <w:r>
              <w:rPr>
                <w:rtl/>
              </w:rPr>
              <w:t xml:space="preserve">از نوع صحیح هستند و عملیات‌های مقایسه و</w:t>
            </w:r>
            <w:r>
              <w:rPr>
                <w:rtl/>
              </w:rPr>
              <w:t xml:space="preserve"> </w:t>
            </w:r>
            <w:r>
              <w:t xml:space="preserve">comparator</w:t>
            </w:r>
            <w:r>
              <w:rPr>
                <w:rtl/>
              </w:rPr>
              <w:t xml:space="preserve"> </w:t>
            </w:r>
            <w:r>
              <w:rPr>
                <w:rtl/>
              </w:rPr>
              <w:t xml:space="preserve">به‌صورت دقیق</w:t>
            </w:r>
            <w:r>
              <w:rPr>
                <w:rtl/>
              </w:rPr>
              <w:t xml:space="preserve"> </w:t>
            </w:r>
            <w:r>
              <w:t xml:space="preserve">(strict)</w:t>
            </w:r>
            <w:r>
              <w:rPr>
                <w:rtl/>
              </w:rPr>
              <w:t xml:space="preserve"> </w:t>
            </w:r>
            <w:r>
              <w:rPr>
                <w:rtl/>
              </w:rPr>
              <w:t xml:space="preserve">انجام می‌شوند. این اقدام برای جلوگیری از آسیب‌پذیری‌های</w:t>
            </w:r>
            <w:r>
              <w:rPr>
                <w:rtl/>
              </w:rPr>
              <w:t xml:space="preserve"> </w:t>
            </w:r>
            <w:r>
              <w:t xml:space="preserve">type juggling</w:t>
            </w:r>
            <w:r>
              <w:rPr>
                <w:rtl/>
              </w:rPr>
              <w:t xml:space="preserve"> </w:t>
            </w:r>
            <w:r>
              <w:rPr>
                <w:rtl/>
              </w:rPr>
              <w:t xml:space="preserve">یا</w:t>
            </w:r>
            <w:r>
              <w:rPr>
                <w:rtl/>
              </w:rPr>
              <w:t xml:space="preserve"> </w:t>
            </w:r>
            <w:r>
              <w:t xml:space="preserve">type confusion</w:t>
            </w:r>
            <w:r>
              <w:rPr>
                <w:rtl/>
              </w:rPr>
              <w:t xml:space="preserve"> </w:t>
            </w:r>
            <w:r>
              <w:rPr>
                <w:rtl/>
              </w:rPr>
              <w:t xml:space="preserve">است که ممکن است به دلیل فرضیات نادرست برنامه درباره نوع یک متغیر ایجاد شود.</w:t>
            </w:r>
          </w:p>
        </w:tc>
        <w:tc>
          <w:tcPr/>
          <w:p>
            <w:pPr>
              <w:pStyle w:val="Compact"/>
              <w:bidi/>
              <w:jc w:val="center"/>
            </w:pPr>
            <w:r>
              <w:t xml:space="preserve">2</w:t>
            </w:r>
          </w:p>
        </w:tc>
      </w:tr>
      <w:tr>
        <w:tc>
          <w:tcPr/>
          <w:p>
            <w:pPr>
              <w:pStyle w:val="Compact"/>
              <w:bidi/>
              <w:jc w:val="center"/>
            </w:pPr>
            <w:r>
              <w:rPr>
                <w:bCs/>
                <w:b/>
              </w:rPr>
              <w:t xml:space="preserve">15.3.6</w:t>
            </w:r>
          </w:p>
        </w:tc>
        <w:tc>
          <w:tcPr/>
          <w:p>
            <w:pPr>
              <w:pStyle w:val="Compact"/>
              <w:bidi/>
              <w:jc w:val="right"/>
            </w:pPr>
            <w:r>
              <w:rPr>
                <w:rtl/>
              </w:rPr>
              <w:t xml:space="preserve">کد</w:t>
            </w:r>
            <w:r>
              <w:rPr>
                <w:rtl/>
              </w:rPr>
              <w:t xml:space="preserve"> </w:t>
            </w:r>
            <w:r>
              <w:t xml:space="preserve">JavaScript</w:t>
            </w:r>
            <w:r>
              <w:rPr>
                <w:rtl/>
              </w:rPr>
              <w:t xml:space="preserve"> </w:t>
            </w:r>
            <w:r>
              <w:rPr>
                <w:rtl/>
              </w:rPr>
              <w:t xml:space="preserve">باید به‌گونه‌ای نوشته شده باشد که از</w:t>
            </w:r>
            <w:r>
              <w:rPr>
                <w:rtl/>
              </w:rPr>
              <w:t xml:space="preserve"> </w:t>
            </w:r>
            <w:r>
              <w:t xml:space="preserve">prototype pollution</w:t>
            </w:r>
            <w:r>
              <w:rPr>
                <w:rtl/>
              </w:rPr>
              <w:t xml:space="preserve"> </w:t>
            </w:r>
            <w:r>
              <w:rPr>
                <w:rtl/>
              </w:rPr>
              <w:t xml:space="preserve">جلوگیری کند، برای مثال با استفاده از</w:t>
            </w:r>
            <w:r>
              <w:rPr>
                <w:rtl/>
              </w:rPr>
              <w:t xml:space="preserve"> </w:t>
            </w:r>
            <w:r>
              <w:t xml:space="preserve">Set()</w:t>
            </w:r>
            <w:r>
              <w:rPr>
                <w:rtl/>
              </w:rPr>
              <w:t xml:space="preserve"> </w:t>
            </w:r>
            <w:r>
              <w:rPr>
                <w:rtl/>
              </w:rPr>
              <w:t xml:space="preserve">یا</w:t>
            </w:r>
            <w:r>
              <w:rPr>
                <w:rtl/>
              </w:rPr>
              <w:t xml:space="preserve"> </w:t>
            </w:r>
            <w:r>
              <w:t xml:space="preserve">Map()</w:t>
            </w:r>
            <w:r>
              <w:rPr>
                <w:rtl/>
              </w:rPr>
              <w:t xml:space="preserve"> </w:t>
            </w:r>
            <w:r>
              <w:rPr>
                <w:rtl/>
              </w:rPr>
              <w:t xml:space="preserve">به جای</w:t>
            </w:r>
            <w:r>
              <w:rPr>
                <w:rtl/>
              </w:rPr>
              <w:t xml:space="preserve"> </w:t>
            </w:r>
            <w:r>
              <w:t xml:space="preserve">object literals.</w:t>
            </w:r>
          </w:p>
        </w:tc>
        <w:tc>
          <w:tcPr/>
          <w:p>
            <w:pPr>
              <w:pStyle w:val="Compact"/>
              <w:bidi/>
              <w:jc w:val="center"/>
            </w:pPr>
            <w:r>
              <w:t xml:space="preserve">2</w:t>
            </w:r>
          </w:p>
        </w:tc>
      </w:tr>
      <w:tr>
        <w:tc>
          <w:tcPr/>
          <w:p>
            <w:pPr>
              <w:pStyle w:val="Compact"/>
              <w:bidi/>
              <w:jc w:val="center"/>
            </w:pPr>
            <w:r>
              <w:rPr>
                <w:bCs/>
                <w:b/>
              </w:rPr>
              <w:t xml:space="preserve">15.3.7</w:t>
            </w:r>
          </w:p>
        </w:tc>
        <w:tc>
          <w:tcPr/>
          <w:p>
            <w:pPr>
              <w:pStyle w:val="Compact"/>
              <w:bidi/>
              <w:jc w:val="right"/>
            </w:pPr>
            <w:r>
              <w:rPr>
                <w:rtl/>
              </w:rPr>
              <w:t xml:space="preserve">برنامه باید دارای تدابیر محافظتی در برابر</w:t>
            </w:r>
            <w:r>
              <w:rPr>
                <w:rtl/>
              </w:rPr>
              <w:t xml:space="preserve"> </w:t>
            </w:r>
            <w:r>
              <w:t xml:space="preserve">HTTP parameter pollution</w:t>
            </w:r>
            <w:r>
              <w:rPr>
                <w:rtl/>
              </w:rPr>
              <w:t xml:space="preserve"> </w:t>
            </w:r>
            <w:r>
              <w:rPr>
                <w:rtl/>
              </w:rPr>
              <w:t xml:space="preserve">باشد، به‌ویژه اگر چارچوب برنامه تفاوتی بین منابع پارامترهای درخواست (رشته‌های query، پارامترهای body، کوکی‌ها یا فیلدهای هدر) قائل نشود.</w:t>
            </w:r>
          </w:p>
        </w:tc>
        <w:tc>
          <w:tcPr/>
          <w:p>
            <w:pPr>
              <w:pStyle w:val="Compact"/>
              <w:bidi/>
              <w:jc w:val="center"/>
            </w:pPr>
            <w:r>
              <w:t xml:space="preserve">2</w:t>
            </w:r>
          </w:p>
        </w:tc>
      </w:tr>
    </w:tbl>
    <w:bookmarkEnd w:id="306"/>
    <w:bookmarkStart w:id="307" w:name="v15.4-safe-concurrency"/>
    <w:p>
      <w:pPr>
        <w:pStyle w:val="Heading2"/>
        <w:bidi/>
      </w:pPr>
      <w:r>
        <w:t xml:space="preserve">V15.4 Safe Concurrency</w:t>
      </w:r>
    </w:p>
    <w:p>
      <w:pPr>
        <w:bidi/>
      </w:pPr>
      <w:r>
        <w:rPr>
          <w:rtl/>
        </w:rPr>
        <w:t xml:space="preserve">مسائل همزمانی مانند</w:t>
      </w:r>
      <w:r>
        <w:rPr>
          <w:rtl/>
        </w:rPr>
        <w:t xml:space="preserve"> </w:t>
      </w:r>
      <w:r>
        <w:t xml:space="preserve">race</w:t>
      </w:r>
      <w:r>
        <w:rPr>
          <w:rtl/>
        </w:rPr>
        <w:t xml:space="preserve"> </w:t>
      </w:r>
      <w:r>
        <w:rPr>
          <w:rtl/>
        </w:rPr>
        <w:t xml:space="preserve">condition، آسیب‌پذیری‌های</w:t>
      </w:r>
      <w:r>
        <w:rPr>
          <w:rtl/>
        </w:rPr>
        <w:t xml:space="preserve"> </w:t>
      </w:r>
      <w:r>
        <w:t xml:space="preserve">time-of-check to time-of-use</w:t>
      </w:r>
      <w:r>
        <w:rPr>
          <w:rtl/>
        </w:rPr>
        <w:t xml:space="preserve"> </w:t>
      </w:r>
      <w:r>
        <w:rPr>
          <w:rtl/>
        </w:rPr>
        <w:t xml:space="preserve">(TOCTOU)، deadlock، livelock،</w:t>
      </w:r>
      <w:r>
        <w:rPr>
          <w:rtl/>
        </w:rPr>
        <w:t xml:space="preserve"> </w:t>
      </w:r>
      <w:r>
        <w:t xml:space="preserve">thread starvation</w:t>
      </w:r>
      <w:r>
        <w:rPr>
          <w:rtl/>
        </w:rPr>
        <w:t xml:space="preserve"> </w:t>
      </w:r>
      <w:r>
        <w:rPr>
          <w:rtl/>
        </w:rPr>
        <w:t xml:space="preserve">و همگام‌سازی نادرست می‌توانند منجر به رفتار غیرقابل پیش‌بینی و خطرات امنیتی شوند. این بخش شامل تکنیک‌ها و استراتژی‌های مختلفی است که به کاهش این ریسک‌ها کمک می‌کنند.</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15.4.1</w:t>
            </w:r>
          </w:p>
        </w:tc>
        <w:tc>
          <w:tcPr/>
          <w:p>
            <w:pPr>
              <w:pStyle w:val="Compact"/>
              <w:bidi/>
              <w:jc w:val="right"/>
            </w:pPr>
            <w:r>
              <w:t xml:space="preserve">shared objects</w:t>
            </w:r>
            <w:r>
              <w:rPr>
                <w:rtl/>
              </w:rPr>
              <w:t xml:space="preserve"> </w:t>
            </w:r>
            <w:r>
              <w:rPr>
                <w:rtl/>
              </w:rPr>
              <w:t xml:space="preserve">در کد</w:t>
            </w:r>
            <w:r>
              <w:rPr>
                <w:rtl/>
              </w:rPr>
              <w:t xml:space="preserve"> </w:t>
            </w:r>
            <w:r>
              <w:t xml:space="preserve">multi-threaded</w:t>
            </w:r>
            <w:r>
              <w:rPr>
                <w:rtl/>
              </w:rPr>
              <w:t xml:space="preserve"> </w:t>
            </w:r>
            <w:r>
              <w:rPr>
                <w:rtl/>
              </w:rPr>
              <w:t xml:space="preserve">(مانند cacheها، فایل‌ها، یا اشیائی که توسط</w:t>
            </w:r>
            <w:r>
              <w:rPr>
                <w:rtl/>
              </w:rPr>
              <w:t xml:space="preserve"> </w:t>
            </w:r>
            <w:r>
              <w:t xml:space="preserve">multiple threads</w:t>
            </w:r>
            <w:r>
              <w:rPr>
                <w:rtl/>
              </w:rPr>
              <w:t xml:space="preserve"> </w:t>
            </w:r>
            <w:r>
              <w:rPr>
                <w:rtl/>
              </w:rPr>
              <w:t xml:space="preserve">دسترسی پیدا می‌کنند) باید به‌صورت ایمن مورد استفاده قرار بگیرند، با استفاده از نوع‌های</w:t>
            </w:r>
            <w:r>
              <w:rPr>
                <w:rtl/>
              </w:rPr>
              <w:t xml:space="preserve"> </w:t>
            </w:r>
            <w:r>
              <w:t xml:space="preserve">thread-safe</w:t>
            </w:r>
            <w:r>
              <w:rPr>
                <w:rtl/>
              </w:rPr>
              <w:t xml:space="preserve"> </w:t>
            </w:r>
            <w:r>
              <w:rPr>
                <w:rtl/>
              </w:rPr>
              <w:t xml:space="preserve">و مکانیزم‌های همگام‌سازی مانند</w:t>
            </w:r>
            <w:r>
              <w:rPr>
                <w:rtl/>
              </w:rPr>
              <w:t xml:space="preserve"> </w:t>
            </w:r>
            <w:r>
              <w:t xml:space="preserve">lock</w:t>
            </w:r>
            <w:r>
              <w:rPr>
                <w:rtl/>
              </w:rPr>
              <w:t xml:space="preserve"> </w:t>
            </w:r>
            <w:r>
              <w:rPr>
                <w:rtl/>
              </w:rPr>
              <w:t xml:space="preserve">یا</w:t>
            </w:r>
            <w:r>
              <w:rPr>
                <w:rtl/>
              </w:rPr>
              <w:t xml:space="preserve"> </w:t>
            </w:r>
            <w:r>
              <w:t xml:space="preserve">semaphore</w:t>
            </w:r>
            <w:r>
              <w:rPr>
                <w:rtl/>
              </w:rPr>
              <w:t xml:space="preserve"> </w:t>
            </w:r>
            <w:r>
              <w:rPr>
                <w:rtl/>
              </w:rPr>
              <w:t xml:space="preserve">تا از</w:t>
            </w:r>
            <w:r>
              <w:rPr>
                <w:rtl/>
              </w:rPr>
              <w:t xml:space="preserve"> </w:t>
            </w:r>
            <w:r>
              <w:t xml:space="preserve">race condition</w:t>
            </w:r>
            <w:r>
              <w:rPr>
                <w:rtl/>
              </w:rPr>
              <w:t xml:space="preserve"> </w:t>
            </w:r>
            <w:r>
              <w:rPr>
                <w:rtl/>
              </w:rPr>
              <w:t xml:space="preserve">و تخریب داده جلوگیری شود.</w:t>
            </w:r>
          </w:p>
        </w:tc>
        <w:tc>
          <w:tcPr/>
          <w:p>
            <w:pPr>
              <w:pStyle w:val="Compact"/>
              <w:bidi/>
              <w:jc w:val="center"/>
            </w:pPr>
            <w:r>
              <w:t xml:space="preserve">3</w:t>
            </w:r>
          </w:p>
        </w:tc>
      </w:tr>
      <w:tr>
        <w:tc>
          <w:tcPr/>
          <w:p>
            <w:pPr>
              <w:pStyle w:val="Compact"/>
              <w:bidi/>
              <w:jc w:val="center"/>
            </w:pPr>
            <w:r>
              <w:rPr>
                <w:bCs/>
                <w:b/>
              </w:rPr>
              <w:t xml:space="preserve">15.4.2</w:t>
            </w:r>
          </w:p>
        </w:tc>
        <w:tc>
          <w:tcPr/>
          <w:p>
            <w:pPr>
              <w:pStyle w:val="Compact"/>
              <w:bidi/>
              <w:jc w:val="right"/>
            </w:pPr>
            <w:r>
              <w:rPr>
                <w:rtl/>
              </w:rPr>
              <w:t xml:space="preserve">بررسی وضعیت یک resource، مانند وجود آن یا دسترسی‌ها،و اقداماتی که به این وضعیت وابسته‌اند، به‌صورت یک عملیات واحد انجام شوند تا از</w:t>
            </w:r>
            <w:r>
              <w:rPr>
                <w:rtl/>
              </w:rPr>
              <w:t xml:space="preserve"> </w:t>
            </w:r>
            <w:r>
              <w:t xml:space="preserve">race condition</w:t>
            </w:r>
            <w:r>
              <w:rPr>
                <w:rtl/>
              </w:rPr>
              <w:t xml:space="preserve"> </w:t>
            </w:r>
            <w:r>
              <w:rPr>
                <w:rtl/>
              </w:rPr>
              <w:t xml:space="preserve">نوع</w:t>
            </w:r>
            <w:r>
              <w:rPr>
                <w:rtl/>
              </w:rPr>
              <w:t xml:space="preserve"> </w:t>
            </w:r>
            <w:r>
              <w:t xml:space="preserve">time-of-check to time-of-use (TOCTOU)</w:t>
            </w:r>
            <w:r>
              <w:rPr>
                <w:rtl/>
              </w:rPr>
              <w:t xml:space="preserve"> </w:t>
            </w:r>
            <w:r>
              <w:rPr>
                <w:rtl/>
              </w:rPr>
              <w:t xml:space="preserve">جلوگیری شود. برای مثال، بررسی اینکه یک فایل وجود دارد قبل از باز کردن آن، یا تأیید دسترسی یک کاربر قبل از اعطای آن.</w:t>
            </w:r>
          </w:p>
        </w:tc>
        <w:tc>
          <w:tcPr/>
          <w:p>
            <w:pPr>
              <w:pStyle w:val="Compact"/>
              <w:bidi/>
              <w:jc w:val="center"/>
            </w:pPr>
            <w:r>
              <w:t xml:space="preserve">3</w:t>
            </w:r>
          </w:p>
        </w:tc>
      </w:tr>
      <w:tr>
        <w:tc>
          <w:tcPr/>
          <w:p>
            <w:pPr>
              <w:pStyle w:val="Compact"/>
              <w:bidi/>
              <w:jc w:val="center"/>
            </w:pPr>
            <w:r>
              <w:rPr>
                <w:bCs/>
                <w:b/>
              </w:rPr>
              <w:t xml:space="preserve">15.4.3</w:t>
            </w:r>
          </w:p>
        </w:tc>
        <w:tc>
          <w:tcPr/>
          <w:p>
            <w:pPr>
              <w:pStyle w:val="Compact"/>
              <w:bidi/>
              <w:jc w:val="right"/>
            </w:pPr>
            <w:r>
              <w:rPr>
                <w:rtl/>
              </w:rPr>
              <w:t xml:space="preserve">باید از قفل‌ها</w:t>
            </w:r>
            <w:r>
              <w:rPr>
                <w:rtl/>
              </w:rPr>
              <w:t xml:space="preserve"> </w:t>
            </w:r>
            <w:r>
              <w:t xml:space="preserve">(Locks)</w:t>
            </w:r>
            <w:r>
              <w:rPr>
                <w:rtl/>
              </w:rPr>
              <w:t xml:space="preserve"> </w:t>
            </w:r>
            <w:r>
              <w:rPr>
                <w:rtl/>
              </w:rPr>
              <w:t xml:space="preserve">به طور یکنواخت استفاده شود تا از گیر کردن</w:t>
            </w:r>
            <w:r>
              <w:rPr>
                <w:rtl/>
              </w:rPr>
              <w:t xml:space="preserve"> </w:t>
            </w:r>
            <w:r>
              <w:t xml:space="preserve">(Threads)</w:t>
            </w:r>
            <w:r>
              <w:rPr>
                <w:rtl/>
              </w:rPr>
              <w:t xml:space="preserve"> </w:t>
            </w:r>
            <w:r>
              <w:rPr>
                <w:rtl/>
              </w:rPr>
              <w:t xml:space="preserve">جلوگیری شود، چه با انتظار برای یکدیگر و چه با تلاش بی‌پایان، و همچنین منطق قفل‌گذاری باید در همان کدی باقی بماند که مسئول مدیریت منبع است؛ این کار تضمین می‌کند که قفل‌ها نمی‌توانند به‌صورت ناخواسته یا خرابکارانه توسط کلاس‌ها یا کدهای بیرونی تغییر داده شوند.</w:t>
            </w:r>
          </w:p>
        </w:tc>
        <w:tc>
          <w:tcPr/>
          <w:p>
            <w:pPr>
              <w:pStyle w:val="Compact"/>
              <w:bidi/>
              <w:jc w:val="center"/>
            </w:pPr>
            <w:r>
              <w:t xml:space="preserve">3</w:t>
            </w:r>
          </w:p>
        </w:tc>
      </w:tr>
      <w:tr>
        <w:tc>
          <w:tcPr/>
          <w:p>
            <w:pPr>
              <w:pStyle w:val="Compact"/>
              <w:bidi/>
              <w:jc w:val="center"/>
            </w:pPr>
            <w:r>
              <w:rPr>
                <w:bCs/>
                <w:b/>
              </w:rPr>
              <w:t xml:space="preserve">15.4.4</w:t>
            </w:r>
          </w:p>
        </w:tc>
        <w:tc>
          <w:tcPr/>
          <w:p>
            <w:pPr>
              <w:pStyle w:val="Compact"/>
              <w:bidi/>
              <w:jc w:val="right"/>
            </w:pPr>
            <w:r>
              <w:rPr>
                <w:rtl/>
              </w:rPr>
              <w:t xml:space="preserve">تأیید کنید که سیاست‌های تخصیص</w:t>
            </w:r>
            <w:r>
              <w:rPr>
                <w:rtl/>
              </w:rPr>
              <w:t xml:space="preserve"> </w:t>
            </w:r>
            <w:r>
              <w:t xml:space="preserve">resource</w:t>
            </w:r>
            <w:r>
              <w:rPr>
                <w:rtl/>
              </w:rPr>
              <w:t xml:space="preserve"> </w:t>
            </w:r>
            <w:r>
              <w:rPr>
                <w:rtl/>
              </w:rPr>
              <w:t xml:space="preserve">از</w:t>
            </w:r>
            <w:r>
              <w:rPr>
                <w:rtl/>
              </w:rPr>
              <w:t xml:space="preserve"> </w:t>
            </w:r>
            <w:r>
              <w:t xml:space="preserve">thread starvation</w:t>
            </w:r>
            <w:r>
              <w:rPr>
                <w:rtl/>
              </w:rPr>
              <w:t xml:space="preserve"> </w:t>
            </w:r>
            <w:r>
              <w:rPr>
                <w:rtl/>
              </w:rPr>
              <w:t xml:space="preserve">جلوگیری می‌کنند، با اطمینان از دسترسی عادلانه به منابع، مانند استفاده از</w:t>
            </w:r>
            <w:r>
              <w:rPr>
                <w:rtl/>
              </w:rPr>
              <w:t xml:space="preserve"> </w:t>
            </w:r>
            <w:r>
              <w:t xml:space="preserve">thread pools</w:t>
            </w:r>
            <w:r>
              <w:rPr>
                <w:rtl/>
              </w:rPr>
              <w:t xml:space="preserve"> </w:t>
            </w:r>
            <w:r>
              <w:rPr>
                <w:rtl/>
              </w:rPr>
              <w:t xml:space="preserve">و اجازه دادن به</w:t>
            </w:r>
            <w:r>
              <w:rPr>
                <w:rtl/>
              </w:rPr>
              <w:t xml:space="preserve"> </w:t>
            </w:r>
            <w:r>
              <w:t xml:space="preserve">threads</w:t>
            </w:r>
            <w:r>
              <w:rPr>
                <w:rtl/>
              </w:rPr>
              <w:t xml:space="preserve"> </w:t>
            </w:r>
            <w:r>
              <w:rPr>
                <w:rtl/>
              </w:rPr>
              <w:t xml:space="preserve">با اولویت پایین‌تر تا در بازه زمانی منطقی پیشرفت کنند.</w:t>
            </w:r>
          </w:p>
        </w:tc>
        <w:tc>
          <w:tcPr/>
          <w:p>
            <w:pPr>
              <w:pStyle w:val="Compact"/>
              <w:bidi/>
              <w:jc w:val="center"/>
            </w:pPr>
            <w:r>
              <w:t xml:space="preserve">3</w:t>
            </w:r>
          </w:p>
        </w:tc>
      </w:tr>
    </w:tbl>
    <w:bookmarkEnd w:id="307"/>
    <w:bookmarkStart w:id="312" w:name="references-14"/>
    <w:p>
      <w:pPr>
        <w:pStyle w:val="Heading2"/>
        <w:bidi/>
      </w:pPr>
      <w:r>
        <w:t xml:space="preserve">References</w:t>
      </w:r>
    </w:p>
    <w:p>
      <w:pPr>
        <w:bidi/>
      </w:pPr>
      <w:r>
        <w:rPr>
          <w:rtl/>
        </w:rPr>
        <w:t xml:space="preserve">برای اطلاعات بیشتر، همچنین به منابع زیر مراجعه کنید:</w:t>
      </w:r>
    </w:p>
    <w:p>
      <w:pPr>
        <w:numPr>
          <w:ilvl w:val="0"/>
          <w:numId w:val="1036"/>
        </w:numPr>
        <w:pStyle w:val="Compact"/>
        <w:bidi/>
      </w:pPr>
      <w:hyperlink r:id="rId308">
        <w:r>
          <w:rPr>
            <w:rStyle w:val="Hyperlink"/>
          </w:rPr>
          <w:t xml:space="preserve">OWASP Prototype Pollution Prevention Cheat Sheet</w:t>
        </w:r>
      </w:hyperlink>
    </w:p>
    <w:p>
      <w:pPr>
        <w:numPr>
          <w:ilvl w:val="0"/>
          <w:numId w:val="1036"/>
        </w:numPr>
        <w:pStyle w:val="Compact"/>
        <w:bidi/>
      </w:pPr>
      <w:hyperlink r:id="rId309">
        <w:r>
          <w:rPr>
            <w:rStyle w:val="Hyperlink"/>
          </w:rPr>
          <w:t xml:space="preserve">OWASP Mass Assignment Prevention Cheat Sheet</w:t>
        </w:r>
      </w:hyperlink>
    </w:p>
    <w:p>
      <w:pPr>
        <w:numPr>
          <w:ilvl w:val="0"/>
          <w:numId w:val="1036"/>
        </w:numPr>
        <w:pStyle w:val="Compact"/>
        <w:bidi/>
      </w:pPr>
      <w:hyperlink r:id="rId310">
        <w:r>
          <w:rPr>
            <w:rStyle w:val="Hyperlink"/>
          </w:rPr>
          <w:t xml:space="preserve">OWASP CycloneDX Bill of Materials Specification</w:t>
        </w:r>
      </w:hyperlink>
    </w:p>
    <w:p>
      <w:pPr>
        <w:numPr>
          <w:ilvl w:val="0"/>
          <w:numId w:val="1036"/>
        </w:numPr>
        <w:pStyle w:val="Compact"/>
        <w:bidi/>
      </w:pPr>
      <w:hyperlink r:id="rId311">
        <w:r>
          <w:rPr>
            <w:rStyle w:val="Hyperlink"/>
          </w:rPr>
          <w:t xml:space="preserve">OWASP Web Security Testing Guide: Testing for HTTP Parameter Pollution</w:t>
        </w:r>
      </w:hyperlink>
    </w:p>
    <w:bookmarkEnd w:id="312"/>
    <w:bookmarkEnd w:id="313"/>
    <w:bookmarkStart w:id="325" w:name="v16-security-logging-and-error-handling"/>
    <w:p>
      <w:pPr>
        <w:pStyle w:val="Heading1"/>
        <w:bidi/>
      </w:pPr>
      <w:r>
        <w:t xml:space="preserve">V16 Security Logging and Error Handling</w:t>
      </w:r>
    </w:p>
    <w:bookmarkStart w:id="314" w:name="هدف-12"/>
    <w:p>
      <w:pPr>
        <w:pStyle w:val="Heading2"/>
        <w:bidi/>
      </w:pPr>
      <w:r>
        <w:rPr>
          <w:rtl/>
        </w:rPr>
        <w:t xml:space="preserve">هدف</w:t>
      </w:r>
    </w:p>
    <w:p>
      <w:pPr>
        <w:bidi/>
      </w:pPr>
      <w:r>
        <w:rPr>
          <w:rtl/>
        </w:rPr>
        <w:t xml:space="preserve">لاگ‌های امنیتی با لاگ‌های خطا یا لاگ‌های عملکرد متفاوت هستند و برای ثبت رویدادهای مرتبط با امنیت استفاده می‌شوند؛ مانند تصمیم‌های مربوط به احراز هویت، کنترل دسترسی، و تلاش‌ها برای دور زدن کنترل‌های امنیتی (مانند اعتبارسنجی ورودی یا اعتبارسنجی منطق تجاری).هدف آن‌ها پشتیبانی از تشخیص، پاسخ و بررسی است، از طریق ارائه داده‌های ساختاریافته و باکیفیت بالا برای ابزارهای تحلیلی مانند</w:t>
      </w:r>
      <w:r>
        <w:rPr>
          <w:rtl/>
        </w:rPr>
        <w:t xml:space="preserve"> </w:t>
      </w:r>
      <w:r>
        <w:t xml:space="preserve">SIEM.</w:t>
      </w:r>
    </w:p>
    <w:p>
      <w:pPr>
        <w:bidi/>
      </w:pPr>
      <w:r>
        <w:rPr>
          <w:rtl/>
        </w:rPr>
        <w:t xml:space="preserve">لاگ‌ها نباید شامل داده‌های شخصی حساس باشند مگر در مواردی که قانون الزام کند. هر داده‌ای که لاگ می‌شود باید به‌عنوان یک دارایی بسیار باارزش محافظت شود. لاگ‌برداری نباید باعث به خطر افتادن حریم خصوصی یا امنیت سیستم شود. همچنین برنامه باید در شرایط خطا به‌صورت ایمن عمل کند و از افشای غیرضروری اطلاعات یا ایجاد اختلال جلوگیری کند.</w:t>
      </w:r>
    </w:p>
    <w:p>
      <w:pPr>
        <w:bidi/>
      </w:pPr>
      <w:r>
        <w:rPr>
          <w:rtl/>
        </w:rPr>
        <w:t xml:space="preserve">برای راهنمایی دقیق در مورد پیاده‌سازی، به</w:t>
      </w:r>
      <w:r>
        <w:rPr>
          <w:rtl/>
        </w:rPr>
        <w:t xml:space="preserve"> </w:t>
      </w:r>
      <w:r>
        <w:t xml:space="preserve">OWASP Cheat Sheets</w:t>
      </w:r>
      <w:r>
        <w:rPr>
          <w:rtl/>
        </w:rPr>
        <w:t xml:space="preserve"> </w:t>
      </w:r>
      <w:r>
        <w:rPr>
          <w:rtl/>
        </w:rPr>
        <w:t xml:space="preserve">در بخش منابع مراجعه کنید.</w:t>
      </w:r>
    </w:p>
    <w:bookmarkEnd w:id="314"/>
    <w:bookmarkStart w:id="315" w:name="v16.1-security-logging-documentation"/>
    <w:p>
      <w:pPr>
        <w:pStyle w:val="Heading2"/>
        <w:bidi/>
      </w:pPr>
      <w:r>
        <w:t xml:space="preserve">V16.1 Security Logging Documentation</w:t>
      </w:r>
    </w:p>
    <w:p>
      <w:pPr>
        <w:bidi/>
      </w:pPr>
      <w:r>
        <w:rPr>
          <w:rtl/>
        </w:rPr>
        <w:t xml:space="preserve">این بخش تضمین می‌کند که یک دارایی</w:t>
      </w:r>
      <w:r>
        <w:rPr>
          <w:rtl/>
        </w:rPr>
        <w:t xml:space="preserve"> </w:t>
      </w:r>
      <w:r>
        <w:t xml:space="preserve">(Inventory)</w:t>
      </w:r>
      <w:r>
        <w:rPr>
          <w:rtl/>
        </w:rPr>
        <w:t xml:space="preserve"> </w:t>
      </w:r>
      <w:r>
        <w:rPr>
          <w:rtl/>
        </w:rPr>
        <w:t xml:space="preserve">شفاف و کامل از لاگ‌گیری در سراسر</w:t>
      </w:r>
      <w:r>
        <w:rPr>
          <w:rtl/>
        </w:rPr>
        <w:t xml:space="preserve"> </w:t>
      </w:r>
      <w:r>
        <w:t xml:space="preserve">stack</w:t>
      </w:r>
      <w:r>
        <w:rPr>
          <w:rtl/>
        </w:rPr>
        <w:t xml:space="preserve"> </w:t>
      </w:r>
      <w:r>
        <w:rPr>
          <w:rtl/>
        </w:rPr>
        <w:t xml:space="preserve">برنامه وجود داشته باشد. این کار برای نظارت امنیتی مؤثر، پاسخ به حوادث و انطباق</w:t>
      </w:r>
      <w:r>
        <w:rPr>
          <w:rtl/>
        </w:rPr>
        <w:t xml:space="preserve"> </w:t>
      </w:r>
      <w:r>
        <w:t xml:space="preserve">(Compliance)</w:t>
      </w:r>
      <w:r>
        <w:rPr>
          <w:rtl/>
        </w:rPr>
        <w:t xml:space="preserve"> </w:t>
      </w:r>
      <w:r>
        <w:rPr>
          <w:rtl/>
        </w:rPr>
        <w:t xml:space="preserve">ضروری است.</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16.1.1</w:t>
            </w:r>
          </w:p>
        </w:tc>
        <w:tc>
          <w:tcPr/>
          <w:p>
            <w:pPr>
              <w:pStyle w:val="Compact"/>
              <w:bidi/>
              <w:jc w:val="right"/>
            </w:pPr>
            <w:r>
              <w:rPr>
                <w:rtl/>
              </w:rPr>
              <w:t xml:space="preserve">فهرستی باید وجود داشته باشد که در آن ثبت وقایع</w:t>
            </w:r>
            <w:r>
              <w:rPr>
                <w:rtl/>
              </w:rPr>
              <w:t xml:space="preserve"> </w:t>
            </w:r>
            <w:r>
              <w:t xml:space="preserve">(Logging)</w:t>
            </w:r>
            <w:r>
              <w:rPr>
                <w:rtl/>
              </w:rPr>
              <w:t xml:space="preserve"> </w:t>
            </w:r>
            <w:r>
              <w:rPr>
                <w:rtl/>
              </w:rPr>
              <w:t xml:space="preserve">انجام‌شده در هر لایه از</w:t>
            </w:r>
            <w:r>
              <w:rPr>
                <w:rtl/>
              </w:rPr>
              <w:t xml:space="preserve"> </w:t>
            </w:r>
            <w:r>
              <w:t xml:space="preserve">stack</w:t>
            </w:r>
            <w:r>
              <w:rPr>
                <w:rtl/>
              </w:rPr>
              <w:t xml:space="preserve"> </w:t>
            </w:r>
            <w:r>
              <w:rPr>
                <w:rtl/>
              </w:rPr>
              <w:t xml:space="preserve">فناوری برنامه، رویدادهای ثبت‌شده، فرمت‌های لاگ، محل ذخیره‌سازی، نحوه استفاده، نحوه کنترل دسترسی به آن‌ها و مدت زمان نگهداری لاگ‌ها مستند شده است.</w:t>
            </w:r>
          </w:p>
        </w:tc>
        <w:tc>
          <w:tcPr/>
          <w:p>
            <w:pPr>
              <w:pStyle w:val="Compact"/>
              <w:bidi/>
              <w:jc w:val="center"/>
            </w:pPr>
            <w:r>
              <w:t xml:space="preserve">2</w:t>
            </w:r>
          </w:p>
        </w:tc>
      </w:tr>
    </w:tbl>
    <w:bookmarkEnd w:id="315"/>
    <w:bookmarkStart w:id="316" w:name="v16.2-general-logging"/>
    <w:p>
      <w:pPr>
        <w:pStyle w:val="Heading2"/>
        <w:bidi/>
      </w:pPr>
      <w:r>
        <w:t xml:space="preserve">V16.2 General Logging</w:t>
      </w:r>
    </w:p>
    <w:p>
      <w:pPr>
        <w:bidi/>
      </w:pPr>
      <w:r>
        <w:rPr>
          <w:rtl/>
        </w:rPr>
        <w:t xml:space="preserve">این بخش الزامات لازم را ارائه می‌دهد تا اطمینان حاصل شود که لاگ‌های امنیتی به‌صورت یکپارچه ساختاردهی شده‌اند و متادیتا مورد انتظار را در خود دارند. هدف این است که لاگ‌ها قابل‌خواندن توسط ماشین باشند و بتوان آن‌ها را در سیستم‌ها و ابزارهای توزیع‌شده تحلیل کرد.</w:t>
      </w:r>
    </w:p>
    <w:p>
      <w:pPr>
        <w:bidi/>
      </w:pPr>
      <w:r>
        <w:rPr>
          <w:rtl/>
        </w:rPr>
        <w:t xml:space="preserve">به‌طور طبیعی، رویدادهای امنیتی اغلب شامل داده‌های حساس هستند. اگر چنین داده‌ای بدون ملاحظه در لاگ‌ها ثبت شود، خود لاگ‌ها به‌عنوان داده‌های طبقه‌بندی‌شده محسوب می‌شوند و بنابراین مشمول الزامات رمزنگاری، سیاست‌های سخت‌گیرانه‌تر نگهداری و همچنین احتمال افشا در طول ممیزی‌ها خواهند بود.</w:t>
      </w:r>
    </w:p>
    <w:p>
      <w:pPr>
        <w:bidi/>
      </w:pPr>
      <w:r>
        <w:rPr>
          <w:rtl/>
        </w:rPr>
        <w:t xml:space="preserve">بنابراین، بسیار مهم است که فقط موارد ضروری در لاگ‌ها ثبت شوند و داده‌های لاگ با همان دقت و مراقبتی که برای سایر دارایی‌های حساس به‌کار می‌رود، مورد توجه قرار گیرند.</w:t>
      </w:r>
    </w:p>
    <w:p>
      <w:pPr>
        <w:bidi/>
      </w:pPr>
      <w:r>
        <w:rPr>
          <w:rtl/>
        </w:rPr>
        <w:t xml:space="preserve">الزامات زیر، نیازمندی‌های پایه‌ای مربوط به متادیتا در لاگ‌ها، همگام‌سازی، فرمت و کنترل را مشخص می‌کنند.</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16.2.1</w:t>
            </w:r>
          </w:p>
        </w:tc>
        <w:tc>
          <w:tcPr/>
          <w:p>
            <w:pPr>
              <w:pStyle w:val="Compact"/>
              <w:bidi/>
              <w:jc w:val="right"/>
            </w:pPr>
            <w:r>
              <w:rPr>
                <w:rtl/>
              </w:rPr>
              <w:t xml:space="preserve">هر ورودی لاگ باید شامل متادیتای لازم (مانند زمان، مکان، چه کسی و چه چیزی) باشد تا امکان بررسی دقیق خط زمانی هنگام وقوع یک رویداد فراهم شود.</w:t>
            </w:r>
          </w:p>
        </w:tc>
        <w:tc>
          <w:tcPr/>
          <w:p>
            <w:pPr>
              <w:pStyle w:val="Compact"/>
              <w:bidi/>
              <w:jc w:val="center"/>
            </w:pPr>
            <w:r>
              <w:t xml:space="preserve">2</w:t>
            </w:r>
          </w:p>
        </w:tc>
      </w:tr>
      <w:tr>
        <w:tc>
          <w:tcPr/>
          <w:p>
            <w:pPr>
              <w:pStyle w:val="Compact"/>
              <w:bidi/>
              <w:jc w:val="center"/>
            </w:pPr>
            <w:r>
              <w:rPr>
                <w:bCs/>
                <w:b/>
              </w:rPr>
              <w:t xml:space="preserve">16.2.2</w:t>
            </w:r>
          </w:p>
        </w:tc>
        <w:tc>
          <w:tcPr/>
          <w:p>
            <w:pPr>
              <w:pStyle w:val="Compact"/>
              <w:bidi/>
              <w:jc w:val="right"/>
            </w:pPr>
            <w:r>
              <w:rPr>
                <w:rtl/>
              </w:rPr>
              <w:t xml:space="preserve">منابع زمانی برای تمام مؤلفه‌های لاگ با هم همگام‌سازی شده‌اند و مهر زمان</w:t>
            </w:r>
            <w:r>
              <w:rPr>
                <w:rtl/>
              </w:rPr>
              <w:t xml:space="preserve"> </w:t>
            </w:r>
            <w:r>
              <w:t xml:space="preserve">(timestamp)‌</w:t>
            </w:r>
            <w:r>
              <w:rPr>
                <w:rtl/>
              </w:rPr>
              <w:t xml:space="preserve"> </w:t>
            </w:r>
            <w:r>
              <w:rPr>
                <w:rtl/>
              </w:rPr>
              <w:t xml:space="preserve">در متادیتای رویدادهای امنیتی از</w:t>
            </w:r>
            <w:r>
              <w:rPr>
                <w:rtl/>
              </w:rPr>
              <w:t xml:space="preserve"> </w:t>
            </w:r>
            <w:r>
              <w:t xml:space="preserve">UTC</w:t>
            </w:r>
            <w:r>
              <w:rPr>
                <w:rtl/>
              </w:rPr>
              <w:t xml:space="preserve"> </w:t>
            </w:r>
            <w:r>
              <w:rPr>
                <w:rtl/>
              </w:rPr>
              <w:t xml:space="preserve">استفاده ‌کند یا شامل یک اختلاف‌زمان</w:t>
            </w:r>
            <w:r>
              <w:rPr>
                <w:rtl/>
              </w:rPr>
              <w:t xml:space="preserve"> </w:t>
            </w:r>
            <w:r>
              <w:t xml:space="preserve">(time zone offset)</w:t>
            </w:r>
            <w:r>
              <w:rPr>
                <w:rtl/>
              </w:rPr>
              <w:t xml:space="preserve"> </w:t>
            </w:r>
            <w:r>
              <w:rPr>
                <w:rtl/>
              </w:rPr>
              <w:t xml:space="preserve">صریح باشد. استفاده از</w:t>
            </w:r>
            <w:r>
              <w:rPr>
                <w:rtl/>
              </w:rPr>
              <w:t xml:space="preserve"> </w:t>
            </w:r>
            <w:r>
              <w:t xml:space="preserve">UTC</w:t>
            </w:r>
            <w:r>
              <w:rPr>
                <w:rtl/>
              </w:rPr>
              <w:t xml:space="preserve"> </w:t>
            </w:r>
            <w:r>
              <w:rPr>
                <w:rtl/>
              </w:rPr>
              <w:t xml:space="preserve">توصیه می‌شود تا یکپارچگی در سراسر سیستم‌های توزیع‌شده تضمین شود و از بروز سردرگمی در زمان تغییر ساعت تابستانی جلوگیری گردد.</w:t>
            </w:r>
          </w:p>
        </w:tc>
        <w:tc>
          <w:tcPr/>
          <w:p>
            <w:pPr>
              <w:pStyle w:val="Compact"/>
              <w:bidi/>
              <w:jc w:val="center"/>
            </w:pPr>
            <w:r>
              <w:t xml:space="preserve">2</w:t>
            </w:r>
          </w:p>
        </w:tc>
      </w:tr>
      <w:tr>
        <w:tc>
          <w:tcPr/>
          <w:p>
            <w:pPr>
              <w:pStyle w:val="Compact"/>
              <w:bidi/>
              <w:jc w:val="center"/>
            </w:pPr>
            <w:r>
              <w:rPr>
                <w:bCs/>
                <w:b/>
              </w:rPr>
              <w:t xml:space="preserve">16.2.3</w:t>
            </w:r>
          </w:p>
        </w:tc>
        <w:tc>
          <w:tcPr/>
          <w:p>
            <w:pPr>
              <w:pStyle w:val="Compact"/>
              <w:bidi/>
              <w:jc w:val="right"/>
            </w:pPr>
            <w:r>
              <w:rPr>
                <w:rtl/>
              </w:rPr>
              <w:t xml:space="preserve">برنامه تنها لاگ‌ها را در فایل‌ها و سرویس‌هایی ذخیره یا ارسال می‌کند که در فهرست مستند لاگ‌ها ثبت شده‌اند.</w:t>
            </w:r>
          </w:p>
        </w:tc>
        <w:tc>
          <w:tcPr/>
          <w:p>
            <w:pPr>
              <w:pStyle w:val="Compact"/>
              <w:bidi/>
              <w:jc w:val="center"/>
            </w:pPr>
            <w:r>
              <w:t xml:space="preserve">2</w:t>
            </w:r>
          </w:p>
        </w:tc>
      </w:tr>
      <w:tr>
        <w:tc>
          <w:tcPr/>
          <w:p>
            <w:pPr>
              <w:pStyle w:val="Compact"/>
              <w:bidi/>
              <w:jc w:val="center"/>
            </w:pPr>
            <w:r>
              <w:rPr>
                <w:bCs/>
                <w:b/>
              </w:rPr>
              <w:t xml:space="preserve">16.2.4</w:t>
            </w:r>
          </w:p>
        </w:tc>
        <w:tc>
          <w:tcPr/>
          <w:p>
            <w:pPr>
              <w:pStyle w:val="Compact"/>
              <w:bidi/>
              <w:jc w:val="right"/>
            </w:pPr>
            <w:r>
              <w:rPr>
                <w:rtl/>
              </w:rPr>
              <w:t xml:space="preserve">لاگ‌ها باید توسط پردازشگر لاگی که در حال استفاده است خوانده و همبسته شوند، و ترجیحاً با استفاده از یک فرمت لاگ مشترک این کار انجام گیرد.</w:t>
            </w:r>
          </w:p>
        </w:tc>
        <w:tc>
          <w:tcPr/>
          <w:p>
            <w:pPr>
              <w:pStyle w:val="Compact"/>
              <w:bidi/>
              <w:jc w:val="center"/>
            </w:pPr>
            <w:r>
              <w:t xml:space="preserve">2</w:t>
            </w:r>
          </w:p>
        </w:tc>
      </w:tr>
      <w:tr>
        <w:tc>
          <w:tcPr/>
          <w:p>
            <w:pPr>
              <w:pStyle w:val="Compact"/>
              <w:bidi/>
              <w:jc w:val="center"/>
            </w:pPr>
            <w:r>
              <w:rPr>
                <w:bCs/>
                <w:b/>
              </w:rPr>
              <w:t xml:space="preserve">16.2.5</w:t>
            </w:r>
          </w:p>
        </w:tc>
        <w:tc>
          <w:tcPr/>
          <w:p>
            <w:pPr>
              <w:pStyle w:val="Compact"/>
              <w:bidi/>
              <w:jc w:val="right"/>
            </w:pPr>
            <w:r>
              <w:rPr>
                <w:rtl/>
              </w:rPr>
              <w:t xml:space="preserve">هنگام لاگ‌گیری از داده‌های حساس، برنامه باید لاگ گیری را بر اساس سطح حفاظت داده اعمال کند. برای مثال، ممکن است لاگ‌کردن برخی داده‌ها مانند اطلاعات ورود یا جزئیات پرداخت مجاز نباشد. داده‌های دیگر، مانند</w:t>
            </w:r>
            <w:r>
              <w:rPr>
                <w:rtl/>
              </w:rPr>
              <w:t xml:space="preserve"> </w:t>
            </w:r>
            <w:r>
              <w:t xml:space="preserve">session</w:t>
            </w:r>
            <w:r>
              <w:rPr>
                <w:rtl/>
              </w:rPr>
              <w:t xml:space="preserve"> </w:t>
            </w:r>
            <w:r>
              <w:rPr>
                <w:rtl/>
              </w:rPr>
              <w:t xml:space="preserve">token، تنها در صورتی باید لاگ شوند که به‌صورت</w:t>
            </w:r>
            <w:r>
              <w:rPr>
                <w:rtl/>
              </w:rPr>
              <w:t xml:space="preserve"> </w:t>
            </w:r>
            <w:r>
              <w:t xml:space="preserve">hash</w:t>
            </w:r>
            <w:r>
              <w:rPr>
                <w:rtl/>
              </w:rPr>
              <w:t xml:space="preserve"> </w:t>
            </w:r>
            <w:r>
              <w:rPr>
                <w:rtl/>
              </w:rPr>
              <w:t xml:space="preserve">یا masked، چه به‌طور کامل یا جزئی، ثبت شوند.</w:t>
            </w:r>
          </w:p>
        </w:tc>
        <w:tc>
          <w:tcPr/>
          <w:p>
            <w:pPr>
              <w:pStyle w:val="Compact"/>
              <w:bidi/>
              <w:jc w:val="center"/>
            </w:pPr>
            <w:r>
              <w:t xml:space="preserve">2</w:t>
            </w:r>
          </w:p>
        </w:tc>
      </w:tr>
    </w:tbl>
    <w:bookmarkEnd w:id="316"/>
    <w:bookmarkStart w:id="317" w:name="v16.3-security-events"/>
    <w:p>
      <w:pPr>
        <w:pStyle w:val="Heading2"/>
        <w:bidi/>
      </w:pPr>
      <w:r>
        <w:t xml:space="preserve">V16.3 Security Events</w:t>
      </w:r>
    </w:p>
    <w:p>
      <w:pPr>
        <w:bidi/>
      </w:pPr>
      <w:r>
        <w:rPr>
          <w:rtl/>
        </w:rPr>
        <w:t xml:space="preserve">این بخش الزامات مربوط به لاگ‌برداری از رویدادهای مرتبط با امنیت در داخل برنامه را تعریف می‌کند. ثبت این رویدادها برای شناسایی رفتارهای مشکوک، پشتیبانی از تحقیقات، و انجام تعهدات مربوط به انطباق است.</w:t>
      </w:r>
    </w:p>
    <w:p>
      <w:pPr>
        <w:bidi/>
      </w:pPr>
      <w:r>
        <w:rPr>
          <w:rtl/>
        </w:rPr>
        <w:t xml:space="preserve">این بخش انواع رویدادهایی که باید لاگ شوند را مشخص می‌کند، اما سعی ندارد جزئیات کامل و جامعی ارائه دهد. هر برنامه دارای عوامل ریسک و زمینه عملیاتی منحصربه‌فرد خود است.</w:t>
      </w:r>
    </w:p>
    <w:p>
      <w:pPr>
        <w:bidi/>
      </w:pPr>
      <w:r>
        <w:rPr>
          <w:rtl/>
        </w:rPr>
        <w:t xml:space="preserve">توجه داشته باشید</w:t>
      </w:r>
      <w:r>
        <w:rPr>
          <w:rtl/>
        </w:rPr>
        <w:t xml:space="preserve"> </w:t>
      </w:r>
      <w:r>
        <w:t xml:space="preserve">ASVS</w:t>
      </w:r>
      <w:r>
        <w:rPr>
          <w:rtl/>
        </w:rPr>
        <w:t xml:space="preserve"> </w:t>
      </w:r>
      <w:r>
        <w:rPr>
          <w:rtl/>
        </w:rPr>
        <w:t xml:space="preserve">در حالی شامل لاگ‌گیری رویدادهای امنیتی در محدوده خود می‌شود که</w:t>
      </w:r>
      <w:r>
        <w:rPr>
          <w:rtl/>
        </w:rPr>
        <w:t xml:space="preserve"> </w:t>
      </w:r>
      <w:r>
        <w:t xml:space="preserve">Alerting</w:t>
      </w:r>
      <w:r>
        <w:rPr>
          <w:rtl/>
        </w:rPr>
        <w:t xml:space="preserve"> </w:t>
      </w:r>
      <w:r>
        <w:rPr>
          <w:rtl/>
        </w:rPr>
        <w:t xml:space="preserve">و</w:t>
      </w:r>
      <w:r>
        <w:rPr>
          <w:rtl/>
        </w:rPr>
        <w:t xml:space="preserve"> </w:t>
      </w:r>
      <w:r>
        <w:t xml:space="preserve">Correlation</w:t>
      </w:r>
      <w:r>
        <w:rPr>
          <w:rtl/>
        </w:rPr>
        <w:t xml:space="preserve"> </w:t>
      </w:r>
      <w:r>
        <w:rPr>
          <w:rtl/>
        </w:rPr>
        <w:t xml:space="preserve">(مثلاً قوانین</w:t>
      </w:r>
      <w:r>
        <w:rPr>
          <w:rtl/>
        </w:rPr>
        <w:t xml:space="preserve"> </w:t>
      </w:r>
      <w:r>
        <w:t xml:space="preserve">SIEM</w:t>
      </w:r>
      <w:r>
        <w:rPr>
          <w:rtl/>
        </w:rPr>
        <w:t xml:space="preserve"> </w:t>
      </w:r>
      <w:r>
        <w:rPr>
          <w:rtl/>
        </w:rPr>
        <w:t xml:space="preserve">یا زیرساخت‌های مانیتورینگ) خارج از محدوده در نظر گرفته شده و توسط سیستم‌های عملیاتی و نظارتی مدیریت می‌شوند.</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16.3.1</w:t>
            </w:r>
          </w:p>
        </w:tc>
        <w:tc>
          <w:tcPr/>
          <w:p>
            <w:pPr>
              <w:pStyle w:val="Compact"/>
              <w:bidi/>
              <w:jc w:val="right"/>
            </w:pPr>
            <w:r>
              <w:rPr>
                <w:rtl/>
              </w:rPr>
              <w:t xml:space="preserve">تمام عملیات احراز هویت باید لاگ‌گیری ‌شوند، از جمله تلاش‌های موفق و ناموفق. همچنین باید متادیتای اضافی، مانند نوع احراز هویت یا عوامل استفاده‌شده، جمع‌آوری شود.</w:t>
            </w:r>
          </w:p>
        </w:tc>
        <w:tc>
          <w:tcPr/>
          <w:p>
            <w:pPr>
              <w:pStyle w:val="Compact"/>
              <w:bidi/>
              <w:jc w:val="center"/>
            </w:pPr>
            <w:r>
              <w:t xml:space="preserve">2</w:t>
            </w:r>
          </w:p>
        </w:tc>
      </w:tr>
      <w:tr>
        <w:tc>
          <w:tcPr/>
          <w:p>
            <w:pPr>
              <w:pStyle w:val="Compact"/>
              <w:bidi/>
              <w:jc w:val="center"/>
            </w:pPr>
            <w:r>
              <w:rPr>
                <w:bCs/>
                <w:b/>
              </w:rPr>
              <w:t xml:space="preserve">16.3.2</w:t>
            </w:r>
          </w:p>
        </w:tc>
        <w:tc>
          <w:tcPr/>
          <w:p>
            <w:pPr>
              <w:pStyle w:val="Compact"/>
              <w:bidi/>
              <w:jc w:val="right"/>
            </w:pPr>
            <w:r>
              <w:rPr>
                <w:rtl/>
              </w:rPr>
              <w:t xml:space="preserve">تلاش‌های ناموفق برای مجوزدهی</w:t>
            </w:r>
            <w:r>
              <w:rPr>
                <w:rtl/>
              </w:rPr>
              <w:t xml:space="preserve"> </w:t>
            </w:r>
            <w:r>
              <w:t xml:space="preserve">(authorization)</w:t>
            </w:r>
            <w:r>
              <w:rPr>
                <w:rtl/>
              </w:rPr>
              <w:t xml:space="preserve"> </w:t>
            </w:r>
            <w:r>
              <w:rPr>
                <w:rtl/>
              </w:rPr>
              <w:t xml:space="preserve">باید لاگ‌گیری ‌شوند. برای برنامه‌های L3، این باید شامل لاگ‌گیری تمام تصمیمات مجوزدهی باشد، از جمله ثبت زمانی که داده‌های حساس دسترسی پیدا می‌کنند، بدون آنکه خود داده‌های حساس ثبت شوند.</w:t>
            </w:r>
          </w:p>
        </w:tc>
        <w:tc>
          <w:tcPr/>
          <w:p>
            <w:pPr>
              <w:pStyle w:val="Compact"/>
              <w:bidi/>
              <w:jc w:val="center"/>
            </w:pPr>
            <w:r>
              <w:t xml:space="preserve">2</w:t>
            </w:r>
          </w:p>
        </w:tc>
      </w:tr>
      <w:tr>
        <w:tc>
          <w:tcPr/>
          <w:p>
            <w:pPr>
              <w:pStyle w:val="Compact"/>
              <w:bidi/>
              <w:jc w:val="center"/>
            </w:pPr>
            <w:r>
              <w:rPr>
                <w:bCs/>
                <w:b/>
              </w:rPr>
              <w:t xml:space="preserve">16.3.3</w:t>
            </w:r>
          </w:p>
        </w:tc>
        <w:tc>
          <w:tcPr/>
          <w:p>
            <w:pPr>
              <w:pStyle w:val="Compact"/>
              <w:bidi/>
              <w:jc w:val="right"/>
            </w:pPr>
            <w:r>
              <w:rPr>
                <w:rtl/>
              </w:rPr>
              <w:t xml:space="preserve">برنامه باید رویدادهای امنیتی تعریف‌شده در مستندات (ابتدای بخش) را لاگ‌ نماید و همچنین تلاش‌ها برای دور زدن کنترل‌های امنیتی، مانند اعتبارسنجی ورودی، منطق کسب‌وکار و ضد‌خودکارسازی، را نیز ثبت ‌کند.</w:t>
            </w:r>
          </w:p>
        </w:tc>
        <w:tc>
          <w:tcPr/>
          <w:p>
            <w:pPr>
              <w:pStyle w:val="Compact"/>
              <w:bidi/>
              <w:jc w:val="center"/>
            </w:pPr>
            <w:r>
              <w:t xml:space="preserve">2</w:t>
            </w:r>
          </w:p>
        </w:tc>
      </w:tr>
      <w:tr>
        <w:tc>
          <w:tcPr/>
          <w:p>
            <w:pPr>
              <w:pStyle w:val="Compact"/>
              <w:bidi/>
              <w:jc w:val="center"/>
            </w:pPr>
            <w:r>
              <w:rPr>
                <w:bCs/>
                <w:b/>
              </w:rPr>
              <w:t xml:space="preserve">16.3.4</w:t>
            </w:r>
          </w:p>
        </w:tc>
        <w:tc>
          <w:tcPr/>
          <w:p>
            <w:pPr>
              <w:pStyle w:val="Compact"/>
              <w:bidi/>
              <w:jc w:val="right"/>
            </w:pPr>
            <w:r>
              <w:rPr>
                <w:rtl/>
              </w:rPr>
              <w:t xml:space="preserve">برنامه باید خطاهای غیرمنتظره و شکست‌های کنترل‌های امنیتی، مانند شکست‌های</w:t>
            </w:r>
            <w:r>
              <w:rPr>
                <w:rtl/>
              </w:rPr>
              <w:t xml:space="preserve"> </w:t>
            </w:r>
            <w:r>
              <w:t xml:space="preserve">TLS</w:t>
            </w:r>
            <w:r>
              <w:rPr>
                <w:rtl/>
              </w:rPr>
              <w:t xml:space="preserve"> </w:t>
            </w:r>
            <w:r>
              <w:rPr>
                <w:rtl/>
              </w:rPr>
              <w:t xml:space="preserve">در بک اند را لاگ ‌کند.</w:t>
            </w:r>
          </w:p>
        </w:tc>
        <w:tc>
          <w:tcPr/>
          <w:p>
            <w:pPr>
              <w:pStyle w:val="Compact"/>
              <w:bidi/>
              <w:jc w:val="center"/>
            </w:pPr>
            <w:r>
              <w:t xml:space="preserve">2</w:t>
            </w:r>
          </w:p>
        </w:tc>
      </w:tr>
    </w:tbl>
    <w:bookmarkEnd w:id="317"/>
    <w:bookmarkStart w:id="318" w:name="v16.4-log-protection"/>
    <w:p>
      <w:pPr>
        <w:pStyle w:val="Heading2"/>
        <w:bidi/>
      </w:pPr>
      <w:r>
        <w:t xml:space="preserve">V16.4 Log Protection</w:t>
      </w:r>
    </w:p>
    <w:p>
      <w:pPr>
        <w:bidi/>
      </w:pPr>
      <w:r>
        <w:rPr>
          <w:rtl/>
        </w:rPr>
        <w:t xml:space="preserve">لاگ‌ها به عنوان آثار ارزشمند</w:t>
      </w:r>
      <w:r>
        <w:rPr>
          <w:rtl/>
        </w:rPr>
        <w:t xml:space="preserve"> </w:t>
      </w:r>
      <w:r>
        <w:t xml:space="preserve">forensic</w:t>
      </w:r>
      <w:r>
        <w:rPr>
          <w:rtl/>
        </w:rPr>
        <w:t xml:space="preserve"> </w:t>
      </w:r>
      <w:r>
        <w:rPr>
          <w:rtl/>
        </w:rPr>
        <w:t xml:space="preserve">محسوب می‌شوند و باید محافظت شوند. اگر لاگ‌ها به‌سادگی قابل تغییر یا حذف باشند، یکپارچگی خود را از دست می‌دهند و برای تحقیقات حادثه یا پرونده‌های حقوقی غیرقابل اعتماد می‌شوند. همچنین، لاگ‌ها ممکن است رفتار داخلی برنامه یا متادیتای حساس را فاش کنند و این موضوع آن‌ها را به هدف جذابی برای مهاجمان تبدیل می‌کند.</w:t>
      </w:r>
    </w:p>
    <w:p>
      <w:pPr>
        <w:bidi/>
      </w:pPr>
      <w:r>
        <w:rPr>
          <w:rtl/>
        </w:rPr>
        <w:t xml:space="preserve">این بخش الزامات را برای اطمینان از حفاظت لاگ‌ها در برابر دسترسی غیرمجاز، دستکاری و افشا تعریف می‌کند و همچنین تضمین می‌کند که لاگ‌ها به‌صورت ایمن منتقل و در سیستم‌های امن و ایزوله ذخیره شوند.</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16.4.1</w:t>
            </w:r>
          </w:p>
        </w:tc>
        <w:tc>
          <w:tcPr/>
          <w:p>
            <w:pPr>
              <w:pStyle w:val="Compact"/>
              <w:bidi/>
              <w:jc w:val="right"/>
            </w:pPr>
            <w:r>
              <w:rPr>
                <w:rtl/>
              </w:rPr>
              <w:t xml:space="preserve">تمام مؤلفه‌های لاگ‌گیری باید داده‌ها را به‌طور مناسب رمزگذاری ‌کنند تا از حملات</w:t>
            </w:r>
            <w:r>
              <w:rPr>
                <w:rtl/>
              </w:rPr>
              <w:t xml:space="preserve"> </w:t>
            </w:r>
            <w:r>
              <w:t xml:space="preserve">log injection</w:t>
            </w:r>
            <w:r>
              <w:rPr>
                <w:rtl/>
              </w:rPr>
              <w:t xml:space="preserve"> </w:t>
            </w:r>
            <w:r>
              <w:rPr>
                <w:rtl/>
              </w:rPr>
              <w:t xml:space="preserve">جلوگیری شود.</w:t>
            </w:r>
          </w:p>
        </w:tc>
        <w:tc>
          <w:tcPr/>
          <w:p>
            <w:pPr>
              <w:pStyle w:val="Compact"/>
              <w:bidi/>
              <w:jc w:val="center"/>
            </w:pPr>
            <w:r>
              <w:t xml:space="preserve">2</w:t>
            </w:r>
          </w:p>
        </w:tc>
      </w:tr>
      <w:tr>
        <w:tc>
          <w:tcPr/>
          <w:p>
            <w:pPr>
              <w:pStyle w:val="Compact"/>
              <w:bidi/>
              <w:jc w:val="center"/>
            </w:pPr>
            <w:r>
              <w:rPr>
                <w:bCs/>
                <w:b/>
              </w:rPr>
              <w:t xml:space="preserve">16.4.2</w:t>
            </w:r>
          </w:p>
        </w:tc>
        <w:tc>
          <w:tcPr/>
          <w:p>
            <w:pPr>
              <w:pStyle w:val="Compact"/>
              <w:bidi/>
              <w:jc w:val="right"/>
            </w:pPr>
            <w:r>
              <w:rPr>
                <w:rtl/>
              </w:rPr>
              <w:t xml:space="preserve">لاگ‌ها باید در برابر دسترسی غیرمجاز محافظت شده و امکان تغییر آن‌ها وجود نداشته باشد.</w:t>
            </w:r>
          </w:p>
        </w:tc>
        <w:tc>
          <w:tcPr/>
          <w:p>
            <w:pPr>
              <w:pStyle w:val="Compact"/>
              <w:bidi/>
              <w:jc w:val="center"/>
            </w:pPr>
            <w:r>
              <w:t xml:space="preserve">2</w:t>
            </w:r>
          </w:p>
        </w:tc>
      </w:tr>
      <w:tr>
        <w:tc>
          <w:tcPr/>
          <w:p>
            <w:pPr>
              <w:pStyle w:val="Compact"/>
              <w:bidi/>
              <w:jc w:val="center"/>
            </w:pPr>
            <w:r>
              <w:rPr>
                <w:bCs/>
                <w:b/>
              </w:rPr>
              <w:t xml:space="preserve">16.4.3</w:t>
            </w:r>
          </w:p>
        </w:tc>
        <w:tc>
          <w:tcPr/>
          <w:p>
            <w:pPr>
              <w:pStyle w:val="Compact"/>
              <w:bidi/>
              <w:jc w:val="right"/>
            </w:pPr>
            <w:r>
              <w:rPr>
                <w:rtl/>
              </w:rPr>
              <w:t xml:space="preserve">لاگ‌ها به‌صورت امن باید به یک سیستم منطقی جداگانه برای تحلیل، تشخیص، هشدار و ارجاع منتقل شوند. هدف این است که در صورت نفوذ به برنامه، لاگ‌ها به خطر نیفتند.</w:t>
            </w:r>
          </w:p>
        </w:tc>
        <w:tc>
          <w:tcPr/>
          <w:p>
            <w:pPr>
              <w:pStyle w:val="Compact"/>
              <w:bidi/>
              <w:jc w:val="center"/>
            </w:pPr>
            <w:r>
              <w:t xml:space="preserve">2</w:t>
            </w:r>
          </w:p>
        </w:tc>
      </w:tr>
    </w:tbl>
    <w:bookmarkEnd w:id="318"/>
    <w:bookmarkStart w:id="319" w:name="v16.5-error-handling"/>
    <w:p>
      <w:pPr>
        <w:pStyle w:val="Heading2"/>
        <w:bidi/>
      </w:pPr>
      <w:r>
        <w:t xml:space="preserve">V16.5 Error Handling</w:t>
      </w:r>
    </w:p>
    <w:p>
      <w:pPr>
        <w:bidi/>
      </w:pPr>
      <w:r>
        <w:rPr>
          <w:rtl/>
        </w:rPr>
        <w:t xml:space="preserve">این بخش الزامات لازم را برای اطمینان از این که برنامه‌ها به‌صورت امن و بدون افشای جزئیات حساس داخلی دچار خطا می‌شوند، تعریف می‌کند.</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16.5.1</w:t>
            </w:r>
          </w:p>
        </w:tc>
        <w:tc>
          <w:tcPr/>
          <w:p>
            <w:pPr>
              <w:pStyle w:val="Compact"/>
              <w:bidi/>
              <w:jc w:val="right"/>
            </w:pPr>
            <w:r>
              <w:rPr>
                <w:rtl/>
              </w:rPr>
              <w:t xml:space="preserve">هنگام بروز خطاهای غیرمنتظره یا حساس به امنیت، پیامی عمومی به کاربر باید بازگردانده ‌شود، به‌گونه‌ای که هیچ‌گونه اطلاعات حساس داخلی سیستم مانند</w:t>
            </w:r>
            <w:r>
              <w:rPr>
                <w:rtl/>
              </w:rPr>
              <w:t xml:space="preserve"> </w:t>
            </w:r>
            <w:r>
              <w:t xml:space="preserve">stack</w:t>
            </w:r>
            <w:r>
              <w:rPr>
                <w:rtl/>
              </w:rPr>
              <w:t xml:space="preserve"> </w:t>
            </w:r>
            <w:r>
              <w:rPr>
                <w:rtl/>
              </w:rPr>
              <w:t xml:space="preserve">trace، کوئری‌ها، کلیدها و توکن‌های محرمانه افشا نشود.</w:t>
            </w:r>
          </w:p>
        </w:tc>
        <w:tc>
          <w:tcPr/>
          <w:p>
            <w:pPr>
              <w:pStyle w:val="Compact"/>
              <w:bidi/>
              <w:jc w:val="center"/>
            </w:pPr>
            <w:r>
              <w:t xml:space="preserve">2</w:t>
            </w:r>
          </w:p>
        </w:tc>
      </w:tr>
      <w:tr>
        <w:tc>
          <w:tcPr/>
          <w:p>
            <w:pPr>
              <w:pStyle w:val="Compact"/>
              <w:bidi/>
              <w:jc w:val="center"/>
            </w:pPr>
            <w:r>
              <w:rPr>
                <w:bCs/>
                <w:b/>
              </w:rPr>
              <w:t xml:space="preserve">16.5.2</w:t>
            </w:r>
          </w:p>
        </w:tc>
        <w:tc>
          <w:tcPr/>
          <w:p>
            <w:pPr>
              <w:pStyle w:val="Compact"/>
              <w:bidi/>
              <w:jc w:val="right"/>
            </w:pPr>
            <w:r>
              <w:rPr>
                <w:rtl/>
              </w:rPr>
              <w:t xml:space="preserve">برنامه باید هنگام بروز خطا در دسترسی به منابع خارجی همچنان به‌صورت امن عمل نماید، برای مثال با استفاده از الگوهایی مانند</w:t>
            </w:r>
            <w:r>
              <w:rPr>
                <w:rtl/>
              </w:rPr>
              <w:t xml:space="preserve"> </w:t>
            </w:r>
            <w:r>
              <w:t xml:space="preserve">circuit breaker</w:t>
            </w:r>
            <w:r>
              <w:rPr>
                <w:rtl/>
              </w:rPr>
              <w:t xml:space="preserve"> </w:t>
            </w:r>
            <w:r>
              <w:rPr>
                <w:rtl/>
              </w:rPr>
              <w:t xml:space="preserve">یا کاهش تدریجی عملکرد</w:t>
            </w:r>
            <w:r>
              <w:rPr>
                <w:rtl/>
              </w:rPr>
              <w:t xml:space="preserve"> </w:t>
            </w:r>
            <w:r>
              <w:t xml:space="preserve">(graceful degradation).</w:t>
            </w:r>
          </w:p>
        </w:tc>
        <w:tc>
          <w:tcPr/>
          <w:p>
            <w:pPr>
              <w:pStyle w:val="Compact"/>
              <w:bidi/>
              <w:jc w:val="center"/>
            </w:pPr>
            <w:r>
              <w:t xml:space="preserve">2</w:t>
            </w:r>
          </w:p>
        </w:tc>
      </w:tr>
      <w:tr>
        <w:tc>
          <w:tcPr/>
          <w:p>
            <w:pPr>
              <w:pStyle w:val="Compact"/>
              <w:bidi/>
              <w:jc w:val="center"/>
            </w:pPr>
            <w:r>
              <w:rPr>
                <w:bCs/>
                <w:b/>
              </w:rPr>
              <w:t xml:space="preserve">16.5.3</w:t>
            </w:r>
          </w:p>
        </w:tc>
        <w:tc>
          <w:tcPr/>
          <w:p>
            <w:pPr>
              <w:pStyle w:val="Compact"/>
              <w:bidi/>
              <w:jc w:val="right"/>
            </w:pPr>
            <w:r>
              <w:rPr>
                <w:rtl/>
              </w:rPr>
              <w:t xml:space="preserve">برنامه باید به‌صورت امن و کنترل‌شده دچار خطا ‌شود، حتی هنگام وقوع استثنا، و از شرایط</w:t>
            </w:r>
            <w:r>
              <w:rPr>
                <w:rtl/>
              </w:rPr>
              <w:t xml:space="preserve"> </w:t>
            </w:r>
            <w:r>
              <w:t xml:space="preserve">fail-open</w:t>
            </w:r>
            <w:r>
              <w:rPr>
                <w:rtl/>
              </w:rPr>
              <w:t xml:space="preserve"> </w:t>
            </w:r>
            <w:r>
              <w:rPr>
                <w:rtl/>
              </w:rPr>
              <w:t xml:space="preserve">جلوگیری نماید؛ برای مثال، از پردازش تراکنش در صورت بروز خطا در منطق اعتبارسنجی جلوگیری شود.</w:t>
            </w:r>
          </w:p>
        </w:tc>
        <w:tc>
          <w:tcPr/>
          <w:p>
            <w:pPr>
              <w:pStyle w:val="Compact"/>
              <w:bidi/>
              <w:jc w:val="center"/>
            </w:pPr>
            <w:r>
              <w:t xml:space="preserve">2</w:t>
            </w:r>
          </w:p>
        </w:tc>
      </w:tr>
      <w:tr>
        <w:tc>
          <w:tcPr/>
          <w:p>
            <w:pPr>
              <w:pStyle w:val="Compact"/>
              <w:bidi/>
              <w:jc w:val="center"/>
            </w:pPr>
            <w:r>
              <w:rPr>
                <w:bCs/>
                <w:b/>
              </w:rPr>
              <w:t xml:space="preserve">16.5.4</w:t>
            </w:r>
          </w:p>
        </w:tc>
        <w:tc>
          <w:tcPr/>
          <w:p>
            <w:pPr>
              <w:pStyle w:val="Compact"/>
              <w:bidi/>
              <w:jc w:val="right"/>
            </w:pPr>
            <w:r>
              <w:rPr>
                <w:rtl/>
              </w:rPr>
              <w:t xml:space="preserve">یک «</w:t>
            </w:r>
            <w:r>
              <w:rPr>
                <w:rtl/>
              </w:rPr>
              <w:t xml:space="preserve"> </w:t>
            </w:r>
            <w:r>
              <w:t xml:space="preserve">last resort»</w:t>
            </w:r>
            <w:r>
              <w:rPr>
                <w:rtl/>
              </w:rPr>
              <w:t xml:space="preserve"> </w:t>
            </w:r>
            <w:r>
              <w:rPr>
                <w:rtl/>
              </w:rPr>
              <w:t xml:space="preserve">باید تعریف شده باشد که تمامی</w:t>
            </w:r>
            <w:r>
              <w:rPr>
                <w:rtl/>
              </w:rPr>
              <w:t xml:space="preserve"> </w:t>
            </w:r>
            <w:r>
              <w:t xml:space="preserve">unhandled exception</w:t>
            </w:r>
            <w:r>
              <w:rPr>
                <w:rtl/>
              </w:rPr>
              <w:t xml:space="preserve"> </w:t>
            </w:r>
            <w:r>
              <w:rPr>
                <w:rtl/>
              </w:rPr>
              <w:t xml:space="preserve">را مدیریت کند. این کار هم برای جلوگیری از از دست رفتن جزئیات خطا که باید در فایل‌های لاگ ثبت شوند و هم برای اطمینان از این است که خطا باعث از کار افتادن کل فرآیند برنامه و در نتیجه از دست رفتن دسترسی نشود، ضروری است.</w:t>
            </w:r>
          </w:p>
        </w:tc>
        <w:tc>
          <w:tcPr/>
          <w:p>
            <w:pPr>
              <w:pStyle w:val="Compact"/>
              <w:bidi/>
              <w:jc w:val="center"/>
            </w:pPr>
            <w:r>
              <w:t xml:space="preserve">3</w:t>
            </w:r>
          </w:p>
        </w:tc>
      </w:tr>
    </w:tbl>
    <w:p>
      <w:pPr>
        <w:bidi/>
      </w:pPr>
      <w:r>
        <w:rPr>
          <w:rtl/>
        </w:rPr>
        <w:t xml:space="preserve">توجه: برخی زبان‌ها (از جمله</w:t>
      </w:r>
      <w:r>
        <w:rPr>
          <w:rtl/>
        </w:rPr>
        <w:t xml:space="preserve"> </w:t>
      </w:r>
      <w:r>
        <w:t xml:space="preserve">Swift</w:t>
      </w:r>
      <w:r>
        <w:rPr>
          <w:rtl/>
        </w:rPr>
        <w:t xml:space="preserve"> </w:t>
      </w:r>
      <w:r>
        <w:rPr>
          <w:rtl/>
        </w:rPr>
        <w:t xml:space="preserve">و</w:t>
      </w:r>
      <w:r>
        <w:rPr>
          <w:rtl/>
        </w:rPr>
        <w:t xml:space="preserve"> </w:t>
      </w:r>
      <w:r>
        <w:t xml:space="preserve">Go</w:t>
      </w:r>
      <w:r>
        <w:rPr>
          <w:rtl/>
        </w:rPr>
        <w:t xml:space="preserve"> </w:t>
      </w:r>
      <w:r>
        <w:rPr>
          <w:rtl/>
        </w:rPr>
        <w:t xml:space="preserve">و همچنین بسیاری از زبان‌های تابعی بر اساس رویه‌های متداول طراحی) از</w:t>
      </w:r>
      <w:r>
        <w:rPr>
          <w:rtl/>
        </w:rPr>
        <w:t xml:space="preserve"> </w:t>
      </w:r>
      <w:r>
        <w:t xml:space="preserve">exceptions</w:t>
      </w:r>
      <w:r>
        <w:rPr>
          <w:rtl/>
        </w:rPr>
        <w:t xml:space="preserve"> </w:t>
      </w:r>
      <w:r>
        <w:rPr>
          <w:rtl/>
        </w:rPr>
        <w:t xml:space="preserve">یا</w:t>
      </w:r>
      <w:r>
        <w:rPr>
          <w:rtl/>
        </w:rPr>
        <w:t xml:space="preserve"> </w:t>
      </w:r>
      <w:r>
        <w:t xml:space="preserve">last resort</w:t>
      </w:r>
      <w:r>
        <w:rPr>
          <w:rtl/>
        </w:rPr>
        <w:t xml:space="preserve"> </w:t>
      </w:r>
      <w:r>
        <w:rPr>
          <w:rtl/>
        </w:rPr>
        <w:t xml:space="preserve">پشتیبانی نمی‌کنند. در این موارد، معماران و توسعه‌دهندگان باید از یک الگو، زبان، یا روش سازگار با چارچوب کاری استفاده کنند تا اطمینان حاصل شود که برنامه‌ها می‌توانند رویدادهای استثنائی، غیرمنتظره یا مرتبط با امنیت را به‌صورت امن مدیریت کنند.</w:t>
      </w:r>
    </w:p>
    <w:bookmarkEnd w:id="319"/>
    <w:bookmarkStart w:id="324" w:name="references-15"/>
    <w:p>
      <w:pPr>
        <w:pStyle w:val="Heading2"/>
        <w:bidi/>
      </w:pPr>
      <w:r>
        <w:t xml:space="preserve">References</w:t>
      </w:r>
    </w:p>
    <w:p>
      <w:pPr>
        <w:bidi/>
      </w:pPr>
      <w:r>
        <w:rPr>
          <w:rtl/>
        </w:rPr>
        <w:t xml:space="preserve">برای اطلاعات بیشتر، همچنین به منابع زیر مراجعه کنید:</w:t>
      </w:r>
    </w:p>
    <w:p>
      <w:pPr>
        <w:numPr>
          <w:ilvl w:val="0"/>
          <w:numId w:val="1037"/>
        </w:numPr>
        <w:pStyle w:val="Compact"/>
        <w:bidi/>
      </w:pPr>
      <w:hyperlink r:id="rId320">
        <w:r>
          <w:rPr>
            <w:rStyle w:val="Hyperlink"/>
          </w:rPr>
          <w:t xml:space="preserve">OWASP Web Security Testing Guide: Testing for Error Handling</w:t>
        </w:r>
      </w:hyperlink>
    </w:p>
    <w:p>
      <w:pPr>
        <w:numPr>
          <w:ilvl w:val="0"/>
          <w:numId w:val="1037"/>
        </w:numPr>
        <w:pStyle w:val="Compact"/>
        <w:bidi/>
      </w:pPr>
      <w:hyperlink r:id="rId321">
        <w:r>
          <w:rPr>
            <w:rStyle w:val="Hyperlink"/>
          </w:rPr>
          <w:t xml:space="preserve">OWASP Authentication Cheat Sheet section about error messages</w:t>
        </w:r>
      </w:hyperlink>
    </w:p>
    <w:p>
      <w:pPr>
        <w:numPr>
          <w:ilvl w:val="0"/>
          <w:numId w:val="1037"/>
        </w:numPr>
        <w:pStyle w:val="Compact"/>
        <w:bidi/>
      </w:pPr>
      <w:hyperlink r:id="rId322">
        <w:r>
          <w:rPr>
            <w:rStyle w:val="Hyperlink"/>
          </w:rPr>
          <w:t xml:space="preserve">OWASP Logging Cheat Sheet</w:t>
        </w:r>
      </w:hyperlink>
    </w:p>
    <w:p>
      <w:pPr>
        <w:numPr>
          <w:ilvl w:val="0"/>
          <w:numId w:val="1037"/>
        </w:numPr>
        <w:pStyle w:val="Compact"/>
        <w:bidi/>
      </w:pPr>
      <w:hyperlink r:id="rId323">
        <w:r>
          <w:rPr>
            <w:rStyle w:val="Hyperlink"/>
          </w:rPr>
          <w:t xml:space="preserve">OWASP Application Logging Vocabulary Cheat Sheet</w:t>
        </w:r>
      </w:hyperlink>
    </w:p>
    <w:bookmarkEnd w:id="324"/>
    <w:bookmarkEnd w:id="325"/>
    <w:bookmarkStart w:id="340" w:name="v17-webrtc"/>
    <w:p>
      <w:pPr>
        <w:pStyle w:val="Heading1"/>
        <w:bidi/>
      </w:pPr>
      <w:r>
        <w:t xml:space="preserve">V17 WebRTC</w:t>
      </w:r>
    </w:p>
    <w:bookmarkStart w:id="326" w:name="هدف-13"/>
    <w:p>
      <w:pPr>
        <w:pStyle w:val="Heading2"/>
        <w:bidi/>
      </w:pPr>
      <w:r>
        <w:rPr>
          <w:rtl/>
        </w:rPr>
        <w:t xml:space="preserve">هدف</w:t>
      </w:r>
    </w:p>
    <w:p>
      <w:pPr>
        <w:bidi/>
      </w:pPr>
      <w:r>
        <w:t xml:space="preserve">Web Real-Time Communication (WebRTC)</w:t>
      </w:r>
      <w:r>
        <w:rPr>
          <w:rtl/>
        </w:rPr>
        <w:t xml:space="preserve"> </w:t>
      </w:r>
      <w:r>
        <w:rPr>
          <w:rtl/>
        </w:rPr>
        <w:t xml:space="preserve">امکان تبادل صوت، تصویر و داده به‌صورت لحظه‌ای در برنامه‌های مدرن را فراهم می‌کند. با افزایش پذیرش این فناوری، تأمین امنیت زیرساخت</w:t>
      </w:r>
      <w:r>
        <w:rPr>
          <w:rtl/>
        </w:rPr>
        <w:t xml:space="preserve"> </w:t>
      </w:r>
      <w:r>
        <w:t xml:space="preserve">WebRTC</w:t>
      </w:r>
      <w:r>
        <w:rPr>
          <w:rtl/>
        </w:rPr>
        <w:t xml:space="preserve"> </w:t>
      </w:r>
      <w:r>
        <w:rPr>
          <w:rtl/>
        </w:rPr>
        <w:t xml:space="preserve">اهمیت حیاتی پیدا می‌کند. این بخش الزامات امنیتی را برای ذی‌نفعانی ارائه می‌دهد که سیستم‌های</w:t>
      </w:r>
      <w:r>
        <w:rPr>
          <w:rtl/>
        </w:rPr>
        <w:t xml:space="preserve"> </w:t>
      </w:r>
      <w:r>
        <w:t xml:space="preserve">WebRTC</w:t>
      </w:r>
      <w:r>
        <w:rPr>
          <w:rtl/>
        </w:rPr>
        <w:t xml:space="preserve"> </w:t>
      </w:r>
      <w:r>
        <w:rPr>
          <w:rtl/>
        </w:rPr>
        <w:t xml:space="preserve">را توسعه، میزبانی یا یکپارچه می‌کنند</w:t>
      </w:r>
    </w:p>
    <w:p>
      <w:pPr>
        <w:bidi/>
      </w:pPr>
      <w:r>
        <w:rPr>
          <w:rtl/>
        </w:rPr>
        <w:t xml:space="preserve">صنعت</w:t>
      </w:r>
      <w:r>
        <w:rPr>
          <w:rtl/>
        </w:rPr>
        <w:t xml:space="preserve"> </w:t>
      </w:r>
      <w:r>
        <w:t xml:space="preserve">WebRTC</w:t>
      </w:r>
      <w:r>
        <w:rPr>
          <w:rtl/>
        </w:rPr>
        <w:t xml:space="preserve"> </w:t>
      </w:r>
      <w:r>
        <w:rPr>
          <w:rtl/>
        </w:rPr>
        <w:t xml:space="preserve">را می‌توان به‌طور کلی به سه بخش تقسیم کرد:</w:t>
      </w:r>
    </w:p>
    <w:p>
      <w:pPr>
        <w:numPr>
          <w:ilvl w:val="0"/>
          <w:numId w:val="1038"/>
        </w:numPr>
        <w:bidi/>
      </w:pPr>
      <w:r>
        <w:rPr>
          <w:rtl/>
        </w:rPr>
        <w:t xml:space="preserve">توسعه‌دهندگان محصول: فروشندگان اختصاصی و متن‌باز که محصولات و راه‌حل‌های</w:t>
      </w:r>
      <w:r>
        <w:rPr>
          <w:rtl/>
        </w:rPr>
        <w:t xml:space="preserve"> </w:t>
      </w:r>
      <w:r>
        <w:t xml:space="preserve">WebRTC</w:t>
      </w:r>
      <w:r>
        <w:rPr>
          <w:rtl/>
        </w:rPr>
        <w:t xml:space="preserve"> </w:t>
      </w:r>
      <w:r>
        <w:rPr>
          <w:rtl/>
        </w:rPr>
        <w:t xml:space="preserve">را ایجاد و عرضه می‌کنند. تمرکز آن‌ها بر توسعه فناوری‌های قوی و امن</w:t>
      </w:r>
      <w:r>
        <w:rPr>
          <w:rtl/>
        </w:rPr>
        <w:t xml:space="preserve"> </w:t>
      </w:r>
      <w:r>
        <w:t xml:space="preserve">WebRTC</w:t>
      </w:r>
      <w:r>
        <w:rPr>
          <w:rtl/>
        </w:rPr>
        <w:t xml:space="preserve"> </w:t>
      </w:r>
      <w:r>
        <w:rPr>
          <w:rtl/>
        </w:rPr>
        <w:t xml:space="preserve">است که توسط دیگران قابل استفاده باشند.</w:t>
      </w:r>
    </w:p>
    <w:p>
      <w:pPr>
        <w:numPr>
          <w:ilvl w:val="0"/>
          <w:numId w:val="1038"/>
        </w:numPr>
        <w:bidi/>
      </w:pPr>
      <w:r>
        <w:rPr>
          <w:rtl/>
        </w:rPr>
        <w:t xml:space="preserve">ارائه‌دهندگان خدمات: سازمان‌هایی که از محصولات توسعه‌دهندگان یا ارائه‌دهندگان</w:t>
      </w:r>
      <w:r>
        <w:rPr>
          <w:rtl/>
        </w:rPr>
        <w:t xml:space="preserve"> </w:t>
      </w:r>
      <w:r>
        <w:t xml:space="preserve">CPaaS</w:t>
      </w:r>
      <w:r>
        <w:rPr>
          <w:rtl/>
        </w:rPr>
        <w:t xml:space="preserve"> </w:t>
      </w:r>
      <w:r>
        <w:rPr>
          <w:rtl/>
        </w:rPr>
        <w:t xml:space="preserve">استفاده می‌کنند یا راهکارهای</w:t>
      </w:r>
      <w:r>
        <w:rPr>
          <w:rtl/>
        </w:rPr>
        <w:t xml:space="preserve"> </w:t>
      </w:r>
      <w:r>
        <w:t xml:space="preserve">WebRTC</w:t>
      </w:r>
      <w:r>
        <w:rPr>
          <w:rtl/>
        </w:rPr>
        <w:t xml:space="preserve"> </w:t>
      </w:r>
      <w:r>
        <w:rPr>
          <w:rtl/>
        </w:rPr>
        <w:t xml:space="preserve">خود را توسعه می‌دهند. آن‌ها برنامه‌هایی را برای کنفرانس آنلاین، سلامت، آموزش الکترونیکی و سایر حوزه‌هایی که در آن‌ها ارتباط بلادرنگ حیاتی است، ایجاد و پیاده‌سازی می‌کنند.</w:t>
      </w:r>
    </w:p>
    <w:p>
      <w:pPr>
        <w:numPr>
          <w:ilvl w:val="0"/>
          <w:numId w:val="1038"/>
        </w:numPr>
        <w:bidi/>
      </w:pPr>
      <w:r>
        <w:rPr>
          <w:rtl/>
        </w:rPr>
        <w:t xml:space="preserve">ارائه‌دهندگان خدمات: سازمان‌هایی که از محصولات توسعه‌دهندگان یا ارائه‌دهندگان</w:t>
      </w:r>
      <w:r>
        <w:rPr>
          <w:rtl/>
        </w:rPr>
        <w:t xml:space="preserve"> </w:t>
      </w:r>
      <w:r>
        <w:t xml:space="preserve">CPaaS</w:t>
      </w:r>
      <w:r>
        <w:rPr>
          <w:rtl/>
        </w:rPr>
        <w:t xml:space="preserve"> </w:t>
      </w:r>
      <w:r>
        <w:rPr>
          <w:rtl/>
        </w:rPr>
        <w:t xml:space="preserve">استفاده می‌کنند یا خود راهکارهای</w:t>
      </w:r>
      <w:r>
        <w:rPr>
          <w:rtl/>
        </w:rPr>
        <w:t xml:space="preserve"> </w:t>
      </w:r>
      <w:r>
        <w:t xml:space="preserve">WebRTC</w:t>
      </w:r>
      <w:r>
        <w:rPr>
          <w:rtl/>
        </w:rPr>
        <w:t xml:space="preserve"> </w:t>
      </w:r>
      <w:r>
        <w:rPr>
          <w:rtl/>
        </w:rPr>
        <w:t xml:space="preserve">خود را توسعه می‌دهند. آن‌ها برنامه‌هایی برای کنفرانس‌های آنلاین، حوزه سلامت، آموزش الکترونیکی و سایر زمینه‌هایی که ارتباط بلادرنگ حیاتی است، ایجاد و پیاده‌سازی می‌کنند.</w:t>
      </w:r>
    </w:p>
    <w:p>
      <w:pPr>
        <w:bidi/>
      </w:pPr>
      <w:r>
        <w:rPr>
          <w:rtl/>
        </w:rPr>
        <w:t xml:space="preserve">نیازمندی‌های امنیتی مطرح شده در اینجا عمدتاً بر توسعه‌دهندگان محصول، ارائه‌دهندگان</w:t>
      </w:r>
      <w:r>
        <w:rPr>
          <w:rtl/>
        </w:rPr>
        <w:t xml:space="preserve"> </w:t>
      </w:r>
      <w:r>
        <w:t xml:space="preserve">CPaaS</w:t>
      </w:r>
      <w:r>
        <w:rPr>
          <w:rtl/>
        </w:rPr>
        <w:t xml:space="preserve"> </w:t>
      </w:r>
      <w:r>
        <w:rPr>
          <w:rtl/>
        </w:rPr>
        <w:t xml:space="preserve">و ارائه‌دهندگان خدمات متمرکز است که:</w:t>
      </w:r>
    </w:p>
    <w:p>
      <w:pPr>
        <w:numPr>
          <w:ilvl w:val="0"/>
          <w:numId w:val="1039"/>
        </w:numPr>
        <w:pStyle w:val="Compact"/>
        <w:bidi/>
      </w:pPr>
      <w:r>
        <w:rPr>
          <w:rtl/>
        </w:rPr>
        <w:t xml:space="preserve">از راه‌حل‌های متن‌باز برای ساخت برنامه‌های</w:t>
      </w:r>
      <w:r>
        <w:rPr>
          <w:rtl/>
        </w:rPr>
        <w:t xml:space="preserve"> </w:t>
      </w:r>
      <w:r>
        <w:t xml:space="preserve">WebRTC</w:t>
      </w:r>
      <w:r>
        <w:rPr>
          <w:rtl/>
        </w:rPr>
        <w:t xml:space="preserve"> </w:t>
      </w:r>
      <w:r>
        <w:rPr>
          <w:rtl/>
        </w:rPr>
        <w:t xml:space="preserve">خود استفاده می‌کنند.</w:t>
      </w:r>
    </w:p>
    <w:p>
      <w:pPr>
        <w:numPr>
          <w:ilvl w:val="0"/>
          <w:numId w:val="1039"/>
        </w:numPr>
        <w:pStyle w:val="Compact"/>
        <w:bidi/>
      </w:pPr>
      <w:r>
        <w:rPr>
          <w:rtl/>
        </w:rPr>
        <w:t xml:space="preserve">از محصولات تجاری</w:t>
      </w:r>
      <w:r>
        <w:rPr>
          <w:rtl/>
        </w:rPr>
        <w:t xml:space="preserve"> </w:t>
      </w:r>
      <w:r>
        <w:t xml:space="preserve">WebRTC</w:t>
      </w:r>
      <w:r>
        <w:rPr>
          <w:rtl/>
        </w:rPr>
        <w:t xml:space="preserve"> </w:t>
      </w:r>
      <w:r>
        <w:rPr>
          <w:rtl/>
        </w:rPr>
        <w:t xml:space="preserve">به‌عنوان بخشی از زیرساخت خود استفاده می‌کنند.</w:t>
      </w:r>
    </w:p>
    <w:p>
      <w:pPr>
        <w:numPr>
          <w:ilvl w:val="0"/>
          <w:numId w:val="1039"/>
        </w:numPr>
        <w:pStyle w:val="Compact"/>
        <w:bidi/>
      </w:pPr>
      <w:r>
        <w:rPr>
          <w:rtl/>
        </w:rPr>
        <w:t xml:space="preserve">از راه‌حل‌های</w:t>
      </w:r>
      <w:r>
        <w:rPr>
          <w:rtl/>
        </w:rPr>
        <w:t xml:space="preserve"> </w:t>
      </w:r>
      <w:r>
        <w:t xml:space="preserve">WebRTC</w:t>
      </w:r>
      <w:r>
        <w:rPr>
          <w:rtl/>
        </w:rPr>
        <w:t xml:space="preserve"> </w:t>
      </w:r>
      <w:r>
        <w:rPr>
          <w:rtl/>
        </w:rPr>
        <w:t xml:space="preserve">که به‌صورت داخلی توسعه داده‌اند استفاده می‌کنند یا اجزای مختلف را در یک سرویس یکپارچه ترکیب می‌کنند.</w:t>
      </w:r>
    </w:p>
    <w:p>
      <w:pPr>
        <w:bidi/>
      </w:pPr>
      <w:r>
        <w:rPr>
          <w:rtl/>
        </w:rPr>
        <w:t xml:space="preserve">قابل توجه است که این الزامات امنیتی شامل توسعه‌دهندگانی نمی‌شود که صرفاً از SDKها و APIهای ارائه‌شده توسط ارائه‌دهندگان</w:t>
      </w:r>
      <w:r>
        <w:rPr>
          <w:rtl/>
        </w:rPr>
        <w:t xml:space="preserve"> </w:t>
      </w:r>
      <w:r>
        <w:t xml:space="preserve">CPaaS</w:t>
      </w:r>
      <w:r>
        <w:rPr>
          <w:rtl/>
        </w:rPr>
        <w:t xml:space="preserve"> </w:t>
      </w:r>
      <w:r>
        <w:rPr>
          <w:rtl/>
        </w:rPr>
        <w:t xml:space="preserve">استفاده می‌کنند. برای چنین توسعه‌دهندگانی، مسئولیت بیشتر مسائل امنیتی زیرساختی معمولاً بر عهده ارائه‌دهندگان</w:t>
      </w:r>
      <w:r>
        <w:rPr>
          <w:rtl/>
        </w:rPr>
        <w:t xml:space="preserve"> </w:t>
      </w:r>
      <w:r>
        <w:t xml:space="preserve">CPaaS</w:t>
      </w:r>
      <w:r>
        <w:rPr>
          <w:rtl/>
        </w:rPr>
        <w:t xml:space="preserve"> </w:t>
      </w:r>
      <w:r>
        <w:rPr>
          <w:rtl/>
        </w:rPr>
        <w:t xml:space="preserve">است و استاندارد امنیتی عمومی مانند</w:t>
      </w:r>
      <w:r>
        <w:rPr>
          <w:rtl/>
        </w:rPr>
        <w:t xml:space="preserve"> </w:t>
      </w:r>
      <w:r>
        <w:t xml:space="preserve">ASVS</w:t>
      </w:r>
      <w:r>
        <w:rPr>
          <w:rtl/>
        </w:rPr>
        <w:t xml:space="preserve"> </w:t>
      </w:r>
      <w:r>
        <w:rPr>
          <w:rtl/>
        </w:rPr>
        <w:t xml:space="preserve">ممکن است به‌طور کامل نیازهای آن‌ها را پوشش ندهد.</w:t>
      </w:r>
    </w:p>
    <w:bookmarkEnd w:id="326"/>
    <w:bookmarkStart w:id="327" w:name="v17.1-turn-server"/>
    <w:p>
      <w:pPr>
        <w:pStyle w:val="Heading2"/>
        <w:bidi/>
      </w:pPr>
      <w:r>
        <w:t xml:space="preserve">V17.1 TURN Server</w:t>
      </w:r>
    </w:p>
    <w:p>
      <w:pPr>
        <w:bidi/>
      </w:pPr>
      <w:r>
        <w:rPr>
          <w:rtl/>
        </w:rPr>
        <w:t xml:space="preserve">این بخش الزامات امنیتی را برای سیستم‌هایی که سرورهای</w:t>
      </w:r>
      <w:r>
        <w:rPr>
          <w:rtl/>
        </w:rPr>
        <w:t xml:space="preserve"> </w:t>
      </w:r>
      <w:r>
        <w:t xml:space="preserve">TURN (Traversal Using Relays around NAT)</w:t>
      </w:r>
      <w:r>
        <w:rPr>
          <w:rtl/>
        </w:rPr>
        <w:t xml:space="preserve"> </w:t>
      </w:r>
      <w:r>
        <w:rPr>
          <w:rtl/>
        </w:rPr>
        <w:t xml:space="preserve">خود را راه‌اندازی می‌کنند، تعریف می‌کند. سرورهای</w:t>
      </w:r>
      <w:r>
        <w:rPr>
          <w:rtl/>
        </w:rPr>
        <w:t xml:space="preserve"> </w:t>
      </w:r>
      <w:r>
        <w:t xml:space="preserve">TURN</w:t>
      </w:r>
      <w:r>
        <w:rPr>
          <w:rtl/>
        </w:rPr>
        <w:t xml:space="preserve"> </w:t>
      </w:r>
      <w:r>
        <w:rPr>
          <w:rtl/>
        </w:rPr>
        <w:t xml:space="preserve">در هدایت</w:t>
      </w:r>
      <w:r>
        <w:rPr>
          <w:rtl/>
        </w:rPr>
        <w:t xml:space="preserve"> </w:t>
      </w:r>
      <w:r>
        <w:t xml:space="preserve">Media</w:t>
      </w:r>
      <w:r>
        <w:rPr>
          <w:rtl/>
        </w:rPr>
        <w:t xml:space="preserve"> </w:t>
      </w:r>
      <w:r>
        <w:rPr>
          <w:rtl/>
        </w:rPr>
        <w:t xml:space="preserve">در محیط‌های شبکه‌ای محدود کمک می‌کنند، اما در صورت پیکربندی نادرست می‌توانند خطراتی ایجاد کنند. این کنترل‌ها بر فیلتر کردن امن آدرس‌ها و جلوگیری از تمام شدن منابع سیستم</w:t>
      </w:r>
      <w:r>
        <w:rPr>
          <w:rtl/>
        </w:rPr>
        <w:t xml:space="preserve"> </w:t>
      </w:r>
      <w:r>
        <w:t xml:space="preserve">(resource exhaustion)</w:t>
      </w:r>
      <w:r>
        <w:rPr>
          <w:rtl/>
        </w:rPr>
        <w:t xml:space="preserve"> </w:t>
      </w:r>
      <w:r>
        <w:rPr>
          <w:rtl/>
        </w:rPr>
        <w:t xml:space="preserve">تمرکز دارند.</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17.1.1</w:t>
            </w:r>
          </w:p>
        </w:tc>
        <w:tc>
          <w:tcPr/>
          <w:p>
            <w:pPr>
              <w:pStyle w:val="Compact"/>
              <w:bidi/>
              <w:jc w:val="right"/>
            </w:pPr>
            <w:r>
              <w:rPr>
                <w:rtl/>
              </w:rPr>
              <w:t xml:space="preserve">سرویس</w:t>
            </w:r>
            <w:r>
              <w:rPr>
                <w:rtl/>
              </w:rPr>
              <w:t xml:space="preserve"> </w:t>
            </w:r>
            <w:r>
              <w:t xml:space="preserve">Traversal Using Relays around NAT (TURN)</w:t>
            </w:r>
            <w:r>
              <w:rPr>
                <w:rtl/>
              </w:rPr>
              <w:t xml:space="preserve"> </w:t>
            </w:r>
            <w:r>
              <w:rPr>
                <w:rtl/>
              </w:rPr>
              <w:t xml:space="preserve">باید تنها به آدرس‌های</w:t>
            </w:r>
            <w:r>
              <w:rPr>
                <w:rtl/>
              </w:rPr>
              <w:t xml:space="preserve"> </w:t>
            </w:r>
            <w:r>
              <w:t xml:space="preserve">IP</w:t>
            </w:r>
            <w:r>
              <w:rPr>
                <w:rtl/>
              </w:rPr>
              <w:t xml:space="preserve"> </w:t>
            </w:r>
            <w:r>
              <w:rPr>
                <w:rtl/>
              </w:rPr>
              <w:t xml:space="preserve">دسترسی دهد که برای اهداف ویژه رزرو نشده‌اند (مثلاً شبکه‌های داخلی، broadcast،</w:t>
            </w:r>
            <w:r>
              <w:rPr>
                <w:rtl/>
              </w:rPr>
              <w:t xml:space="preserve"> </w:t>
            </w:r>
            <w:r>
              <w:t xml:space="preserve">loopback).</w:t>
            </w:r>
            <w:r>
              <w:rPr>
                <w:rtl/>
              </w:rPr>
              <w:t xml:space="preserve"> </w:t>
            </w:r>
            <w:r>
              <w:rPr>
                <w:rtl/>
              </w:rPr>
              <w:t xml:space="preserve">توجه داشته باشید که این مورد هم برای آدرس‌های</w:t>
            </w:r>
            <w:r>
              <w:rPr>
                <w:rtl/>
              </w:rPr>
              <w:t xml:space="preserve"> </w:t>
            </w:r>
            <w:r>
              <w:t xml:space="preserve">IPv4</w:t>
            </w:r>
            <w:r>
              <w:rPr>
                <w:rtl/>
              </w:rPr>
              <w:t xml:space="preserve"> </w:t>
            </w:r>
            <w:r>
              <w:rPr>
                <w:rtl/>
              </w:rPr>
              <w:t xml:space="preserve">و هم برای</w:t>
            </w:r>
            <w:r>
              <w:rPr>
                <w:rtl/>
              </w:rPr>
              <w:t xml:space="preserve"> </w:t>
            </w:r>
            <w:r>
              <w:t xml:space="preserve">IPv6</w:t>
            </w:r>
            <w:r>
              <w:rPr>
                <w:rtl/>
              </w:rPr>
              <w:t xml:space="preserve"> </w:t>
            </w:r>
            <w:r>
              <w:rPr>
                <w:rtl/>
              </w:rPr>
              <w:t xml:space="preserve">صدق می‌کند.</w:t>
            </w:r>
          </w:p>
        </w:tc>
        <w:tc>
          <w:tcPr/>
          <w:p>
            <w:pPr>
              <w:pStyle w:val="Compact"/>
              <w:bidi/>
              <w:jc w:val="center"/>
            </w:pPr>
            <w:r>
              <w:t xml:space="preserve">2</w:t>
            </w:r>
          </w:p>
        </w:tc>
      </w:tr>
      <w:tr>
        <w:tc>
          <w:tcPr/>
          <w:p>
            <w:pPr>
              <w:pStyle w:val="Compact"/>
              <w:bidi/>
              <w:jc w:val="center"/>
            </w:pPr>
            <w:r>
              <w:rPr>
                <w:bCs/>
                <w:b/>
              </w:rPr>
              <w:t xml:space="preserve">17.1.2</w:t>
            </w:r>
          </w:p>
        </w:tc>
        <w:tc>
          <w:tcPr/>
          <w:p>
            <w:pPr>
              <w:pStyle w:val="Compact"/>
              <w:bidi/>
              <w:jc w:val="right"/>
            </w:pPr>
            <w:r>
              <w:rPr>
                <w:rtl/>
              </w:rPr>
              <w:t xml:space="preserve">سرویس</w:t>
            </w:r>
            <w:r>
              <w:rPr>
                <w:rtl/>
              </w:rPr>
              <w:t xml:space="preserve"> </w:t>
            </w:r>
            <w:r>
              <w:t xml:space="preserve">Traversal Using Relays around NAT</w:t>
            </w:r>
            <w:r>
              <w:rPr>
                <w:rtl/>
              </w:rPr>
              <w:t xml:space="preserve"> </w:t>
            </w:r>
            <w:r>
              <w:rPr>
                <w:rtl/>
              </w:rPr>
              <w:t xml:space="preserve">(TURN)، نباید به</w:t>
            </w:r>
            <w:r>
              <w:rPr>
                <w:rtl/>
              </w:rPr>
              <w:t xml:space="preserve"> </w:t>
            </w:r>
            <w:r>
              <w:t xml:space="preserve">resource exhaustion</w:t>
            </w:r>
            <w:r>
              <w:rPr>
                <w:rtl/>
              </w:rPr>
              <w:t xml:space="preserve"> </w:t>
            </w:r>
            <w:r>
              <w:rPr>
                <w:rtl/>
              </w:rPr>
              <w:t xml:space="preserve">آسیب‌پذیر باشد، حتی زمانی که کاربران قانونی تلاش کنند تعداد زیادی پورت روی سرور</w:t>
            </w:r>
            <w:r>
              <w:rPr>
                <w:rtl/>
              </w:rPr>
              <w:t xml:space="preserve"> </w:t>
            </w:r>
            <w:r>
              <w:t xml:space="preserve">TURN</w:t>
            </w:r>
            <w:r>
              <w:rPr>
                <w:rtl/>
              </w:rPr>
              <w:t xml:space="preserve"> </w:t>
            </w:r>
            <w:r>
              <w:rPr>
                <w:rtl/>
              </w:rPr>
              <w:t xml:space="preserve">باز کنند.</w:t>
            </w:r>
          </w:p>
        </w:tc>
        <w:tc>
          <w:tcPr/>
          <w:p>
            <w:pPr>
              <w:pStyle w:val="Compact"/>
              <w:bidi/>
              <w:jc w:val="center"/>
            </w:pPr>
            <w:r>
              <w:t xml:space="preserve">3</w:t>
            </w:r>
          </w:p>
        </w:tc>
      </w:tr>
    </w:tbl>
    <w:bookmarkEnd w:id="327"/>
    <w:bookmarkStart w:id="328" w:name="v17.2-media"/>
    <w:p>
      <w:pPr>
        <w:pStyle w:val="Heading2"/>
        <w:bidi/>
      </w:pPr>
      <w:r>
        <w:t xml:space="preserve">V17.2 Media</w:t>
      </w:r>
    </w:p>
    <w:p>
      <w:pPr>
        <w:bidi/>
      </w:pPr>
      <w:r>
        <w:rPr>
          <w:rtl/>
        </w:rPr>
        <w:t xml:space="preserve">این الزامات فقط به سیستم‌هایی اعمال می‌شود که سرورهای رسانه‌ای</w:t>
      </w:r>
      <w:r>
        <w:rPr>
          <w:rtl/>
        </w:rPr>
        <w:t xml:space="preserve"> </w:t>
      </w:r>
      <w:r>
        <w:t xml:space="preserve">WebRTC</w:t>
      </w:r>
      <w:r>
        <w:rPr>
          <w:rtl/>
        </w:rPr>
        <w:t xml:space="preserve"> </w:t>
      </w:r>
      <w:r>
        <w:rPr>
          <w:rtl/>
        </w:rPr>
        <w:t xml:space="preserve">خود را میزبانی می‌کنند، مانند</w:t>
      </w:r>
      <w:r>
        <w:rPr>
          <w:rtl/>
        </w:rPr>
        <w:t xml:space="preserve"> </w:t>
      </w:r>
      <w:r>
        <w:t xml:space="preserve">Selective Forwarding Units</w:t>
      </w:r>
      <w:r>
        <w:rPr>
          <w:rtl/>
        </w:rPr>
        <w:t xml:space="preserve"> </w:t>
      </w:r>
      <w:r>
        <w:rPr>
          <w:rtl/>
        </w:rPr>
        <w:t xml:space="preserve">(SFU)،</w:t>
      </w:r>
      <w:r>
        <w:rPr>
          <w:rtl/>
        </w:rPr>
        <w:t xml:space="preserve"> </w:t>
      </w:r>
      <w:r>
        <w:t xml:space="preserve">Multipoint Control Units</w:t>
      </w:r>
      <w:r>
        <w:rPr>
          <w:rtl/>
        </w:rPr>
        <w:t xml:space="preserve"> </w:t>
      </w:r>
      <w:r>
        <w:rPr>
          <w:rtl/>
        </w:rPr>
        <w:t xml:space="preserve">(MCU)، سرورهای</w:t>
      </w:r>
      <w:r>
        <w:rPr>
          <w:rtl/>
        </w:rPr>
        <w:t xml:space="preserve"> </w:t>
      </w:r>
      <w:r>
        <w:t xml:space="preserve">Recording</w:t>
      </w:r>
      <w:r>
        <w:rPr>
          <w:rtl/>
        </w:rPr>
        <w:t xml:space="preserve"> </w:t>
      </w:r>
      <w:r>
        <w:rPr>
          <w:rtl/>
        </w:rPr>
        <w:t xml:space="preserve">یا سرورهای</w:t>
      </w:r>
      <w:r>
        <w:rPr>
          <w:rtl/>
        </w:rPr>
        <w:t xml:space="preserve"> </w:t>
      </w:r>
      <w:r>
        <w:t xml:space="preserve">Gateway.</w:t>
      </w:r>
      <w:r>
        <w:rPr>
          <w:rtl/>
        </w:rPr>
        <w:t xml:space="preserve"> </w:t>
      </w:r>
      <w:r>
        <w:rPr>
          <w:rtl/>
        </w:rPr>
        <w:t xml:space="preserve">سرورهای رسانه(Media) وظیفه پردازش و توزیع جریان‌های رسانه‌ای را بر عهده دارند و امنیت آن‌ها برای محافظت از ارتباطات بین همتاها حیاتی است. حفاظت از جریان‌های رسانه‌ای در برنامه‌های</w:t>
      </w:r>
      <w:r>
        <w:rPr>
          <w:rtl/>
        </w:rPr>
        <w:t xml:space="preserve"> </w:t>
      </w:r>
      <w:r>
        <w:t xml:space="preserve">WebRTC</w:t>
      </w:r>
      <w:r>
        <w:rPr>
          <w:rtl/>
        </w:rPr>
        <w:t xml:space="preserve"> </w:t>
      </w:r>
      <w:r>
        <w:rPr>
          <w:rtl/>
        </w:rPr>
        <w:t xml:space="preserve">از اهمیت بالایی برخوردار است تا از شنود، دستکاری و حملات محروم‌سازی از سرویس(denial-of-service) جلوگیری شود که می‌تواند حریم خصوصی کاربران و کیفیت ارتباط را به خطر بیندازد.</w:t>
      </w:r>
    </w:p>
    <w:p>
      <w:pPr>
        <w:bidi/>
      </w:pPr>
      <w:r>
        <w:rPr>
          <w:rtl/>
        </w:rPr>
        <w:t xml:space="preserve">به‌ویژه، لازم است تدابیری برای محافظت در برابر حملات</w:t>
      </w:r>
      <w:r>
        <w:rPr>
          <w:rtl/>
        </w:rPr>
        <w:t xml:space="preserve"> </w:t>
      </w:r>
      <w:r>
        <w:t xml:space="preserve">flood</w:t>
      </w:r>
      <w:r>
        <w:rPr>
          <w:rtl/>
        </w:rPr>
        <w:t xml:space="preserve"> </w:t>
      </w:r>
      <w:r>
        <w:rPr>
          <w:rtl/>
        </w:rPr>
        <w:t xml:space="preserve">مانند</w:t>
      </w:r>
      <w:r>
        <w:rPr>
          <w:rtl/>
        </w:rPr>
        <w:t xml:space="preserve"> </w:t>
      </w:r>
      <w:r>
        <w:t xml:space="preserve">rate</w:t>
      </w:r>
      <w:r>
        <w:rPr>
          <w:rtl/>
        </w:rPr>
        <w:t xml:space="preserve"> </w:t>
      </w:r>
      <w:r>
        <w:rPr>
          <w:rtl/>
        </w:rPr>
        <w:t xml:space="preserve">limiting، اعتبارسنجی timestamps، استفاده از ساعت‌های همگام برای تطبیق بازه‌های زمانی واقعی و مدیریت بافرها به‌منظور جلوگیری از</w:t>
      </w:r>
      <w:r>
        <w:rPr>
          <w:rtl/>
        </w:rPr>
        <w:t xml:space="preserve"> </w:t>
      </w:r>
      <w:r>
        <w:t xml:space="preserve">overflow</w:t>
      </w:r>
      <w:r>
        <w:rPr>
          <w:rtl/>
        </w:rPr>
        <w:t xml:space="preserve"> </w:t>
      </w:r>
      <w:r>
        <w:rPr>
          <w:rtl/>
        </w:rPr>
        <w:t xml:space="preserve">و حفظ زمان‌بندی مناسب، اعمال شود. اگر بسته‌های مربوط به یک جلسه رسانه‌ای خاص خیلی سریع برسند، بسته‌های اضافی باید حذف شوند. همچنین محافظت از سیستم در برابر بسته‌های خراب یا مخرب اهمیت دارد که با اعمال اعتبارسنجی ورودی، مدیریت ایمن سرریز عدد صحیح، جلوگیری از</w:t>
      </w:r>
      <w:r>
        <w:rPr>
          <w:rtl/>
        </w:rPr>
        <w:t xml:space="preserve"> </w:t>
      </w:r>
      <w:r>
        <w:t xml:space="preserve">buffer overflows</w:t>
      </w:r>
      <w:r>
        <w:rPr>
          <w:rtl/>
        </w:rPr>
        <w:t xml:space="preserve"> </w:t>
      </w:r>
      <w:r>
        <w:rPr>
          <w:rtl/>
        </w:rPr>
        <w:t xml:space="preserve">و استفاده از سایر تکنیک‌های مقاوم در برابر خطا، حاصل می‌شود.</w:t>
      </w:r>
    </w:p>
    <w:p>
      <w:pPr>
        <w:bidi/>
      </w:pPr>
      <w:r>
        <w:rPr>
          <w:rtl/>
        </w:rPr>
        <w:t xml:space="preserve">سیستم‌هایی که صرفاً بر ارتباط رسانه‌ای همتا‌به‌همتا بین مرورگرهای وب متکی هستند و سرورهای میانی رسانه‌ای در آن‌ها دخالتی ندارند، از این الزامات امنیتی خاص مرتبط با رسانه مستثنی هستند.</w:t>
      </w:r>
    </w:p>
    <w:p>
      <w:pPr>
        <w:bidi/>
      </w:pPr>
      <w:r>
        <w:rPr>
          <w:rtl/>
        </w:rPr>
        <w:t xml:space="preserve">این بخش به استفاده از</w:t>
      </w:r>
      <w:r>
        <w:rPr>
          <w:rtl/>
        </w:rPr>
        <w:t xml:space="preserve"> </w:t>
      </w:r>
      <w:r>
        <w:t xml:space="preserve">Datagram Transport Layer Security (DTLS)</w:t>
      </w:r>
      <w:r>
        <w:rPr>
          <w:rtl/>
        </w:rPr>
        <w:t xml:space="preserve"> </w:t>
      </w:r>
      <w:r>
        <w:rPr>
          <w:rtl/>
        </w:rPr>
        <w:t xml:space="preserve">در زمینه</w:t>
      </w:r>
      <w:r>
        <w:rPr>
          <w:rtl/>
        </w:rPr>
        <w:t xml:space="preserve"> </w:t>
      </w:r>
      <w:r>
        <w:t xml:space="preserve">WebRTC</w:t>
      </w:r>
      <w:r>
        <w:rPr>
          <w:rtl/>
        </w:rPr>
        <w:t xml:space="preserve"> </w:t>
      </w:r>
      <w:r>
        <w:rPr>
          <w:rtl/>
        </w:rPr>
        <w:t xml:space="preserve">اشاره دارد. الزامی مربوط به داشتن سیاست مستند برای مدیریت کلیدهای رمزنگاری در فصل</w:t>
      </w:r>
      <w:r>
        <w:rPr>
          <w:rtl/>
        </w:rPr>
        <w:t xml:space="preserve"> </w:t>
      </w:r>
      <w:r>
        <w:t xml:space="preserve">«Cryptography»</w:t>
      </w:r>
      <w:r>
        <w:rPr>
          <w:rtl/>
        </w:rPr>
        <w:t xml:space="preserve"> </w:t>
      </w:r>
      <w:r>
        <w:rPr>
          <w:rtl/>
        </w:rPr>
        <w:t xml:space="preserve">قابل یافت است. اطلاعات مربوط به روش‌های رمزنگاری تأییدشده را می‌توان یا در پیوست</w:t>
      </w:r>
      <w:r>
        <w:rPr>
          <w:rtl/>
        </w:rPr>
        <w:t xml:space="preserve"> </w:t>
      </w:r>
      <w:r>
        <w:t xml:space="preserve">Cryptography</w:t>
      </w:r>
      <w:r>
        <w:rPr>
          <w:rtl/>
        </w:rPr>
        <w:t xml:space="preserve"> </w:t>
      </w:r>
      <w:r>
        <w:rPr>
          <w:rtl/>
        </w:rPr>
        <w:t xml:space="preserve">استاندارد</w:t>
      </w:r>
      <w:r>
        <w:rPr>
          <w:rtl/>
        </w:rPr>
        <w:t xml:space="preserve"> </w:t>
      </w:r>
      <w:r>
        <w:t xml:space="preserve">ASVS</w:t>
      </w:r>
      <w:r>
        <w:rPr>
          <w:rtl/>
        </w:rPr>
        <w:t xml:space="preserve"> </w:t>
      </w:r>
      <w:r>
        <w:rPr>
          <w:rtl/>
        </w:rPr>
        <w:t xml:space="preserve">یا در اسنادی مانند</w:t>
      </w:r>
      <w:r>
        <w:rPr>
          <w:rtl/>
        </w:rPr>
        <w:t xml:space="preserve"> </w:t>
      </w:r>
      <w:r>
        <w:t xml:space="preserve">NIST SP 800‑52 Rev. 2</w:t>
      </w:r>
      <w:r>
        <w:rPr>
          <w:rtl/>
        </w:rPr>
        <w:t xml:space="preserve"> </w:t>
      </w:r>
      <w:r>
        <w:rPr>
          <w:rtl/>
        </w:rPr>
        <w:t xml:space="preserve">و</w:t>
      </w:r>
      <w:r>
        <w:rPr>
          <w:rtl/>
        </w:rPr>
        <w:t xml:space="preserve"> </w:t>
      </w:r>
      <w:r>
        <w:t xml:space="preserve">BSI TR‑02102‑2</w:t>
      </w:r>
      <w:r>
        <w:rPr>
          <w:rtl/>
        </w:rPr>
        <w:t xml:space="preserve"> </w:t>
      </w:r>
      <w:r>
        <w:rPr>
          <w:rtl/>
        </w:rPr>
        <w:t xml:space="preserve">(نسخه</w:t>
      </w:r>
      <w:r>
        <w:rPr>
          <w:rtl/>
        </w:rPr>
        <w:t xml:space="preserve"> </w:t>
      </w:r>
      <w:r>
        <w:t xml:space="preserve">2025-01)</w:t>
      </w:r>
      <w:r>
        <w:rPr>
          <w:rtl/>
        </w:rPr>
        <w:t xml:space="preserve"> </w:t>
      </w:r>
      <w:r>
        <w:rPr>
          <w:rtl/>
        </w:rPr>
        <w:t xml:space="preserve">پیدا کرد.</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17.2.1</w:t>
            </w:r>
          </w:p>
        </w:tc>
        <w:tc>
          <w:tcPr/>
          <w:p>
            <w:pPr>
              <w:pStyle w:val="Compact"/>
              <w:bidi/>
              <w:jc w:val="right"/>
            </w:pPr>
            <w:r>
              <w:rPr>
                <w:rtl/>
              </w:rPr>
              <w:t xml:space="preserve">کلید مربوط به گواهی</w:t>
            </w:r>
            <w:r>
              <w:rPr>
                <w:rtl/>
              </w:rPr>
              <w:t xml:space="preserve"> </w:t>
            </w:r>
            <w:r>
              <w:t xml:space="preserve">Datagram Transport Layer Security (DTLS)</w:t>
            </w:r>
            <w:r>
              <w:rPr>
                <w:rtl/>
              </w:rPr>
              <w:t xml:space="preserve"> </w:t>
            </w:r>
            <w:r>
              <w:rPr>
                <w:rtl/>
              </w:rPr>
              <w:t xml:space="preserve">بر اساس سیاست مستند مدیریت کلیدهای رمزنگاری مدیریت و محافظت می‌شود.</w:t>
            </w:r>
          </w:p>
        </w:tc>
        <w:tc>
          <w:tcPr/>
          <w:p>
            <w:pPr>
              <w:pStyle w:val="Compact"/>
              <w:bidi/>
              <w:jc w:val="center"/>
            </w:pPr>
            <w:r>
              <w:t xml:space="preserve">2</w:t>
            </w:r>
          </w:p>
        </w:tc>
      </w:tr>
      <w:tr>
        <w:tc>
          <w:tcPr/>
          <w:p>
            <w:pPr>
              <w:pStyle w:val="Compact"/>
              <w:bidi/>
              <w:jc w:val="center"/>
            </w:pPr>
            <w:r>
              <w:rPr>
                <w:bCs/>
                <w:b/>
              </w:rPr>
              <w:t xml:space="preserve">17.2.2</w:t>
            </w:r>
          </w:p>
        </w:tc>
        <w:tc>
          <w:tcPr/>
          <w:p>
            <w:pPr>
              <w:pStyle w:val="Compact"/>
              <w:bidi/>
              <w:jc w:val="right"/>
            </w:pPr>
            <w:r>
              <w:rPr>
                <w:rtl/>
              </w:rPr>
              <w:t xml:space="preserve">سرور</w:t>
            </w:r>
            <w:r>
              <w:rPr>
                <w:rtl/>
              </w:rPr>
              <w:t xml:space="preserve"> </w:t>
            </w:r>
            <w:r>
              <w:t xml:space="preserve">Media</w:t>
            </w:r>
            <w:r>
              <w:rPr>
                <w:rtl/>
              </w:rPr>
              <w:t xml:space="preserve"> </w:t>
            </w:r>
            <w:r>
              <w:rPr>
                <w:rtl/>
              </w:rPr>
              <w:t xml:space="preserve">طوری پیکربندی شده باشد که از مجموعه‌های رمزنگاری تاییدشده</w:t>
            </w:r>
            <w:r>
              <w:rPr>
                <w:rtl/>
              </w:rPr>
              <w:t xml:space="preserve"> </w:t>
            </w:r>
            <w:r>
              <w:t xml:space="preserve">Datagram Transport Layer Security (DTLS)</w:t>
            </w:r>
            <w:r>
              <w:rPr>
                <w:rtl/>
              </w:rPr>
              <w:t xml:space="preserve"> </w:t>
            </w:r>
            <w:r>
              <w:rPr>
                <w:rtl/>
              </w:rPr>
              <w:t xml:space="preserve">استفاده کند و از یک پروفایل محافظتی امن برای گسترش</w:t>
            </w:r>
            <w:r>
              <w:rPr>
                <w:rtl/>
              </w:rPr>
              <w:t xml:space="preserve"> </w:t>
            </w:r>
            <w:r>
              <w:t xml:space="preserve">DTLS</w:t>
            </w:r>
            <w:r>
              <w:rPr>
                <w:rtl/>
              </w:rPr>
              <w:t xml:space="preserve"> </w:t>
            </w:r>
            <w:r>
              <w:rPr>
                <w:rtl/>
              </w:rPr>
              <w:t xml:space="preserve">به منظور ایجاد کلیدها برای پروتکل</w:t>
            </w:r>
            <w:r>
              <w:rPr>
                <w:rtl/>
              </w:rPr>
              <w:t xml:space="preserve"> </w:t>
            </w:r>
            <w:r>
              <w:t xml:space="preserve">Secure Real-time Transport Protocol (DTLS-SRTP)</w:t>
            </w:r>
            <w:r>
              <w:rPr>
                <w:rtl/>
              </w:rPr>
              <w:t xml:space="preserve"> </w:t>
            </w:r>
            <w:r>
              <w:rPr>
                <w:rtl/>
              </w:rPr>
              <w:t xml:space="preserve">پشتیبانی نماید.</w:t>
            </w:r>
          </w:p>
        </w:tc>
        <w:tc>
          <w:tcPr/>
          <w:p>
            <w:pPr>
              <w:pStyle w:val="Compact"/>
              <w:bidi/>
              <w:jc w:val="center"/>
            </w:pPr>
            <w:r>
              <w:t xml:space="preserve">2</w:t>
            </w:r>
          </w:p>
        </w:tc>
      </w:tr>
      <w:tr>
        <w:tc>
          <w:tcPr/>
          <w:p>
            <w:pPr>
              <w:pStyle w:val="Compact"/>
              <w:bidi/>
              <w:jc w:val="center"/>
            </w:pPr>
            <w:r>
              <w:rPr>
                <w:bCs/>
                <w:b/>
              </w:rPr>
              <w:t xml:space="preserve">17.2.3</w:t>
            </w:r>
          </w:p>
        </w:tc>
        <w:tc>
          <w:tcPr/>
          <w:p>
            <w:pPr>
              <w:pStyle w:val="Compact"/>
              <w:bidi/>
              <w:jc w:val="right"/>
            </w:pPr>
            <w:r>
              <w:rPr>
                <w:rtl/>
              </w:rPr>
              <w:t xml:space="preserve">احراز هویت</w:t>
            </w:r>
            <w:r>
              <w:rPr>
                <w:rtl/>
              </w:rPr>
              <w:t xml:space="preserve"> </w:t>
            </w:r>
            <w:r>
              <w:t xml:space="preserve">Secure Real-time Transport Protocol (SRTP)</w:t>
            </w:r>
            <w:r>
              <w:rPr>
                <w:rtl/>
              </w:rPr>
              <w:t xml:space="preserve"> </w:t>
            </w:r>
            <w:r>
              <w:rPr>
                <w:rtl/>
              </w:rPr>
              <w:t xml:space="preserve">در سرور</w:t>
            </w:r>
            <w:r>
              <w:rPr>
                <w:rtl/>
              </w:rPr>
              <w:t xml:space="preserve"> </w:t>
            </w:r>
            <w:r>
              <w:t xml:space="preserve">Media</w:t>
            </w:r>
            <w:r>
              <w:rPr>
                <w:rtl/>
              </w:rPr>
              <w:t xml:space="preserve"> </w:t>
            </w:r>
            <w:r>
              <w:rPr>
                <w:rtl/>
              </w:rPr>
              <w:t xml:space="preserve">بررسی ‌شود تا از حملات تزریق</w:t>
            </w:r>
            <w:r>
              <w:rPr>
                <w:rtl/>
              </w:rPr>
              <w:t xml:space="preserve"> </w:t>
            </w:r>
            <w:r>
              <w:t xml:space="preserve">Real-time Transport Protocol (RTP)</w:t>
            </w:r>
            <w:r>
              <w:rPr>
                <w:rtl/>
              </w:rPr>
              <w:t xml:space="preserve"> </w:t>
            </w:r>
            <w:r>
              <w:rPr>
                <w:rtl/>
              </w:rPr>
              <w:t xml:space="preserve">جلوگیری شده و این حملات باعث بروز شرایط</w:t>
            </w:r>
            <w:r>
              <w:rPr>
                <w:rtl/>
              </w:rPr>
              <w:t xml:space="preserve"> </w:t>
            </w:r>
            <w:r>
              <w:t xml:space="preserve">Denial of Service</w:t>
            </w:r>
            <w:r>
              <w:rPr>
                <w:rtl/>
              </w:rPr>
              <w:t xml:space="preserve"> </w:t>
            </w:r>
            <w:r>
              <w:rPr>
                <w:rtl/>
              </w:rPr>
              <w:t xml:space="preserve">یا وارد شدن محتوای صوتی یا تصویری ناخواسته به جریان‌های رسانه‌ای نشوند.</w:t>
            </w:r>
          </w:p>
        </w:tc>
        <w:tc>
          <w:tcPr/>
          <w:p>
            <w:pPr>
              <w:pStyle w:val="Compact"/>
              <w:bidi/>
              <w:jc w:val="center"/>
            </w:pPr>
            <w:r>
              <w:t xml:space="preserve">2</w:t>
            </w:r>
          </w:p>
        </w:tc>
      </w:tr>
      <w:tr>
        <w:tc>
          <w:tcPr/>
          <w:p>
            <w:pPr>
              <w:pStyle w:val="Compact"/>
              <w:bidi/>
              <w:jc w:val="center"/>
            </w:pPr>
            <w:r>
              <w:rPr>
                <w:bCs/>
                <w:b/>
              </w:rPr>
              <w:t xml:space="preserve">17.2.4</w:t>
            </w:r>
          </w:p>
        </w:tc>
        <w:tc>
          <w:tcPr/>
          <w:p>
            <w:pPr>
              <w:pStyle w:val="Compact"/>
              <w:bidi/>
              <w:jc w:val="right"/>
            </w:pPr>
            <w:r>
              <w:rPr>
                <w:rtl/>
              </w:rPr>
              <w:t xml:space="preserve">سرور</w:t>
            </w:r>
            <w:r>
              <w:rPr>
                <w:rtl/>
              </w:rPr>
              <w:t xml:space="preserve"> </w:t>
            </w:r>
            <w:r>
              <w:t xml:space="preserve">Media</w:t>
            </w:r>
            <w:r>
              <w:rPr>
                <w:rtl/>
              </w:rPr>
              <w:t xml:space="preserve"> </w:t>
            </w:r>
            <w:r>
              <w:rPr>
                <w:rtl/>
              </w:rPr>
              <w:t xml:space="preserve">باید قادر باشد پردازش ترافیک رسانه‌ای ورودی را حتی هنگام مواجهه با بسته‌های</w:t>
            </w:r>
            <w:r>
              <w:rPr>
                <w:rtl/>
              </w:rPr>
              <w:t xml:space="preserve"> </w:t>
            </w:r>
            <w:r>
              <w:t xml:space="preserve">Secure Real-time Transport Protocol (SRTP)</w:t>
            </w:r>
            <w:r>
              <w:rPr>
                <w:rtl/>
              </w:rPr>
              <w:t xml:space="preserve"> </w:t>
            </w:r>
            <w:r>
              <w:rPr>
                <w:rtl/>
              </w:rPr>
              <w:t xml:space="preserve">ناقص یا خراب ادامه دهد.</w:t>
            </w:r>
          </w:p>
        </w:tc>
        <w:tc>
          <w:tcPr/>
          <w:p>
            <w:pPr>
              <w:pStyle w:val="Compact"/>
              <w:bidi/>
              <w:jc w:val="center"/>
            </w:pPr>
            <w:r>
              <w:t xml:space="preserve">2</w:t>
            </w:r>
          </w:p>
        </w:tc>
      </w:tr>
      <w:tr>
        <w:tc>
          <w:tcPr/>
          <w:p>
            <w:pPr>
              <w:pStyle w:val="Compact"/>
              <w:bidi/>
              <w:jc w:val="center"/>
            </w:pPr>
            <w:r>
              <w:rPr>
                <w:bCs/>
                <w:b/>
              </w:rPr>
              <w:t xml:space="preserve">17.2.5</w:t>
            </w:r>
          </w:p>
        </w:tc>
        <w:tc>
          <w:tcPr/>
          <w:p>
            <w:pPr>
              <w:pStyle w:val="Compact"/>
              <w:bidi/>
              <w:jc w:val="right"/>
            </w:pPr>
            <w:r>
              <w:rPr>
                <w:rtl/>
              </w:rPr>
              <w:t xml:space="preserve">سرور</w:t>
            </w:r>
            <w:r>
              <w:rPr>
                <w:rtl/>
              </w:rPr>
              <w:t xml:space="preserve"> </w:t>
            </w:r>
            <w:r>
              <w:t xml:space="preserve">Media</w:t>
            </w:r>
            <w:r>
              <w:rPr>
                <w:rtl/>
              </w:rPr>
              <w:t xml:space="preserve"> </w:t>
            </w:r>
            <w:r>
              <w:rPr>
                <w:rtl/>
              </w:rPr>
              <w:t xml:space="preserve">باید قادر باشد پردازش ترافیک رسانه‌ای ورودی را حتی در هنگام دریافت سیلی(flood) از بسته‌های</w:t>
            </w:r>
            <w:r>
              <w:rPr>
                <w:rtl/>
              </w:rPr>
              <w:t xml:space="preserve"> </w:t>
            </w:r>
            <w:r>
              <w:t xml:space="preserve">Secure Real-time Transport Protocol (SRTP)</w:t>
            </w:r>
            <w:r>
              <w:rPr>
                <w:rtl/>
              </w:rPr>
              <w:t xml:space="preserve"> </w:t>
            </w:r>
            <w:r>
              <w:rPr>
                <w:rtl/>
              </w:rPr>
              <w:t xml:space="preserve">از کاربران قانونی ادامه دهد.</w:t>
            </w:r>
          </w:p>
        </w:tc>
        <w:tc>
          <w:tcPr/>
          <w:p>
            <w:pPr>
              <w:pStyle w:val="Compact"/>
              <w:bidi/>
              <w:jc w:val="center"/>
            </w:pPr>
            <w:r>
              <w:t xml:space="preserve">3</w:t>
            </w:r>
          </w:p>
        </w:tc>
      </w:tr>
      <w:tr>
        <w:tc>
          <w:tcPr/>
          <w:p>
            <w:pPr>
              <w:pStyle w:val="Compact"/>
              <w:bidi/>
              <w:jc w:val="center"/>
            </w:pPr>
            <w:r>
              <w:rPr>
                <w:bCs/>
                <w:b/>
              </w:rPr>
              <w:t xml:space="preserve">17.2.6</w:t>
            </w:r>
          </w:p>
        </w:tc>
        <w:tc>
          <w:tcPr/>
          <w:p>
            <w:pPr>
              <w:pStyle w:val="Compact"/>
              <w:bidi/>
              <w:jc w:val="right"/>
            </w:pPr>
            <w:r>
              <w:rPr>
                <w:rtl/>
              </w:rPr>
              <w:t xml:space="preserve">سرور</w:t>
            </w:r>
            <w:r>
              <w:rPr>
                <w:rtl/>
              </w:rPr>
              <w:t xml:space="preserve"> </w:t>
            </w:r>
            <w:r>
              <w:t xml:space="preserve">Media</w:t>
            </w:r>
            <w:r>
              <w:rPr>
                <w:rtl/>
              </w:rPr>
              <w:t xml:space="preserve"> </w:t>
            </w:r>
            <w:r>
              <w:rPr>
                <w:rtl/>
              </w:rPr>
              <w:t xml:space="preserve">نسبت به آسیب‌پذیری</w:t>
            </w:r>
            <w:r>
              <w:rPr>
                <w:rtl/>
              </w:rPr>
              <w:t xml:space="preserve"> </w:t>
            </w:r>
            <w:r>
              <w:t xml:space="preserve">“</w:t>
            </w:r>
            <w:r>
              <w:t xml:space="preserve">ClientHello Race Condition</w:t>
            </w:r>
            <w:r>
              <w:t xml:space="preserve">”</w:t>
            </w:r>
            <w:r>
              <w:rPr>
                <w:rtl/>
              </w:rPr>
              <w:t xml:space="preserve"> </w:t>
            </w:r>
            <w:r>
              <w:rPr>
                <w:rtl/>
              </w:rPr>
              <w:t xml:space="preserve">در</w:t>
            </w:r>
            <w:r>
              <w:rPr>
                <w:rtl/>
              </w:rPr>
              <w:t xml:space="preserve"> </w:t>
            </w:r>
            <w:r>
              <w:t xml:space="preserve">Datagram Transport Layer Security (DTLS)</w:t>
            </w:r>
            <w:r>
              <w:rPr>
                <w:rtl/>
              </w:rPr>
              <w:t xml:space="preserve"> </w:t>
            </w:r>
            <w:r>
              <w:rPr>
                <w:rtl/>
              </w:rPr>
              <w:t xml:space="preserve">نباید آسیب‌پذیر نباشد، این کار می‌تواند با بررسی اینکه آیا سرور رسانه به‌صورت عمومی به عنوان آسیب‌پذیر شناخته شده است یا با انجام آزمون</w:t>
            </w:r>
            <w:r>
              <w:rPr>
                <w:rtl/>
              </w:rPr>
              <w:t xml:space="preserve"> </w:t>
            </w:r>
            <w:r>
              <w:t xml:space="preserve">Race Condition</w:t>
            </w:r>
            <w:r>
              <w:rPr>
                <w:rtl/>
              </w:rPr>
              <w:t xml:space="preserve"> </w:t>
            </w:r>
            <w:r>
              <w:rPr>
                <w:rtl/>
              </w:rPr>
              <w:t xml:space="preserve">انجام شود.</w:t>
            </w:r>
          </w:p>
        </w:tc>
        <w:tc>
          <w:tcPr/>
          <w:p>
            <w:pPr>
              <w:pStyle w:val="Compact"/>
              <w:bidi/>
              <w:jc w:val="center"/>
            </w:pPr>
            <w:r>
              <w:t xml:space="preserve">3</w:t>
            </w:r>
          </w:p>
        </w:tc>
      </w:tr>
      <w:tr>
        <w:tc>
          <w:tcPr/>
          <w:p>
            <w:pPr>
              <w:pStyle w:val="Compact"/>
              <w:bidi/>
              <w:jc w:val="center"/>
            </w:pPr>
            <w:r>
              <w:rPr>
                <w:bCs/>
                <w:b/>
              </w:rPr>
              <w:t xml:space="preserve">17.2.7</w:t>
            </w:r>
          </w:p>
        </w:tc>
        <w:tc>
          <w:tcPr/>
          <w:p>
            <w:pPr>
              <w:pStyle w:val="Compact"/>
              <w:bidi/>
              <w:jc w:val="right"/>
            </w:pPr>
            <w:r>
              <w:rPr>
                <w:rtl/>
              </w:rPr>
              <w:t xml:space="preserve">مکانیزم‌های ضبط صدا یا تصویر مرتبط با سرور رسانه در هنگام طوفان بسته‌ای</w:t>
            </w:r>
            <w:r>
              <w:rPr>
                <w:rtl/>
              </w:rPr>
              <w:t xml:space="preserve"> </w:t>
            </w:r>
            <w:r>
              <w:t xml:space="preserve">(Flood)</w:t>
            </w:r>
            <w:r>
              <w:rPr>
                <w:rtl/>
              </w:rPr>
              <w:t xml:space="preserve"> </w:t>
            </w:r>
            <w:r>
              <w:rPr>
                <w:rtl/>
              </w:rPr>
              <w:t xml:space="preserve">از پروتکل انتقال بلادرنگ امن</w:t>
            </w:r>
            <w:r>
              <w:rPr>
                <w:rtl/>
              </w:rPr>
              <w:t xml:space="preserve"> </w:t>
            </w:r>
            <w:r>
              <w:t xml:space="preserve">(SRTP)</w:t>
            </w:r>
            <w:r>
              <w:rPr>
                <w:rtl/>
              </w:rPr>
              <w:t xml:space="preserve"> </w:t>
            </w:r>
            <w:r>
              <w:rPr>
                <w:rtl/>
              </w:rPr>
              <w:t xml:space="preserve">توسط کاربران مجاز، باید قادر به ادامه پردازش ترافیک رسانه ورودی است.</w:t>
            </w:r>
          </w:p>
        </w:tc>
        <w:tc>
          <w:tcPr/>
          <w:p>
            <w:pPr>
              <w:pStyle w:val="Compact"/>
              <w:bidi/>
              <w:jc w:val="center"/>
            </w:pPr>
            <w:r>
              <w:t xml:space="preserve">3</w:t>
            </w:r>
          </w:p>
        </w:tc>
      </w:tr>
      <w:tr>
        <w:tc>
          <w:tcPr/>
          <w:p>
            <w:pPr>
              <w:pStyle w:val="Compact"/>
              <w:bidi/>
              <w:jc w:val="center"/>
            </w:pPr>
            <w:r>
              <w:rPr>
                <w:bCs/>
                <w:b/>
              </w:rPr>
              <w:t xml:space="preserve">17.2.8</w:t>
            </w:r>
          </w:p>
        </w:tc>
        <w:tc>
          <w:tcPr/>
          <w:p>
            <w:pPr>
              <w:pStyle w:val="Compact"/>
              <w:bidi/>
              <w:jc w:val="right"/>
            </w:pPr>
            <w:r>
              <w:rPr>
                <w:rtl/>
              </w:rPr>
              <w:t xml:space="preserve">گواهی‌نامه امنیت لایه انتقال دیتاگرام</w:t>
            </w:r>
            <w:r>
              <w:rPr>
                <w:rtl/>
              </w:rPr>
              <w:t xml:space="preserve"> </w:t>
            </w:r>
            <w:r>
              <w:t xml:space="preserve">(DTLS)</w:t>
            </w:r>
            <w:r>
              <w:rPr>
                <w:rtl/>
              </w:rPr>
              <w:t xml:space="preserve"> </w:t>
            </w:r>
            <w:r>
              <w:rPr>
                <w:rtl/>
              </w:rPr>
              <w:t xml:space="preserve">باید با ویژگی اثر انگشت</w:t>
            </w:r>
            <w:r>
              <w:rPr>
                <w:rtl/>
              </w:rPr>
              <w:t xml:space="preserve"> </w:t>
            </w:r>
            <w:r>
              <w:t xml:space="preserve">(Fingerprint)</w:t>
            </w:r>
            <w:r>
              <w:rPr>
                <w:rtl/>
              </w:rPr>
              <w:t xml:space="preserve"> </w:t>
            </w:r>
            <w:r>
              <w:rPr>
                <w:rtl/>
              </w:rPr>
              <w:t xml:space="preserve">پروتکل توصیف نشست</w:t>
            </w:r>
            <w:r>
              <w:rPr>
                <w:rtl/>
              </w:rPr>
              <w:t xml:space="preserve"> </w:t>
            </w:r>
            <w:r>
              <w:t xml:space="preserve">(SDP)</w:t>
            </w:r>
            <w:r>
              <w:rPr>
                <w:rtl/>
              </w:rPr>
              <w:t xml:space="preserve"> </w:t>
            </w:r>
            <w:r>
              <w:rPr>
                <w:rtl/>
              </w:rPr>
              <w:t xml:space="preserve">بررسی می‌شود و در صورت شکست در بررسی، جریان رسانه قطع می‌شود تا اصالت جریان رسانه تضمین گردد.</w:t>
            </w:r>
          </w:p>
        </w:tc>
        <w:tc>
          <w:tcPr/>
          <w:p>
            <w:pPr>
              <w:pStyle w:val="Compact"/>
              <w:bidi/>
              <w:jc w:val="center"/>
            </w:pPr>
            <w:r>
              <w:t xml:space="preserve">3</w:t>
            </w:r>
          </w:p>
        </w:tc>
      </w:tr>
    </w:tbl>
    <w:bookmarkEnd w:id="328"/>
    <w:bookmarkStart w:id="329" w:name="v17.3-signaling"/>
    <w:p>
      <w:pPr>
        <w:pStyle w:val="Heading2"/>
        <w:bidi/>
      </w:pPr>
      <w:r>
        <w:t xml:space="preserve">V17.3 Signaling</w:t>
      </w:r>
    </w:p>
    <w:p>
      <w:pPr>
        <w:bidi/>
      </w:pPr>
      <w:r>
        <w:rPr>
          <w:rtl/>
        </w:rPr>
        <w:t xml:space="preserve">این بخش الزامات سیستم‌هایی را تعریف می‌کند که سرورهای سیگنالینگ</w:t>
      </w:r>
      <w:r>
        <w:rPr>
          <w:rtl/>
        </w:rPr>
        <w:t xml:space="preserve"> </w:t>
      </w:r>
      <w:r>
        <w:t xml:space="preserve">WebRTC</w:t>
      </w:r>
      <w:r>
        <w:rPr>
          <w:rtl/>
        </w:rPr>
        <w:t xml:space="preserve"> </w:t>
      </w:r>
      <w:r>
        <w:rPr>
          <w:rtl/>
        </w:rPr>
        <w:t xml:space="preserve">خود را اداره می‌کنند. سیگنالینگ وظیفه هماهنگی ارتباط</w:t>
      </w:r>
      <w:r>
        <w:rPr>
          <w:rtl/>
        </w:rPr>
        <w:t xml:space="preserve"> </w:t>
      </w:r>
      <w:r>
        <w:t xml:space="preserve">peer-to-peer</w:t>
      </w:r>
      <w:r>
        <w:rPr>
          <w:rtl/>
        </w:rPr>
        <w:t xml:space="preserve"> </w:t>
      </w:r>
      <w:r>
        <w:rPr>
          <w:rtl/>
        </w:rPr>
        <w:t xml:space="preserve">را دارد و باید در برابر حملاتی که می‌توانند بر ایجاد یا کنترل جلسات تأثیر بگذارند مقاوم باشد.</w:t>
      </w:r>
    </w:p>
    <w:p>
      <w:pPr>
        <w:bidi/>
      </w:pPr>
      <w:r>
        <w:rPr>
          <w:rtl/>
        </w:rPr>
        <w:t xml:space="preserve">برای اطمینان از سیگنالینگ ایمن، سیستم‌ها باید ورودی‌های ناقص یا مخدوش را به‌صورت امن مدیریت کنند و حتی تحت بار زیاد نیز در دسترس باقی بمانند.</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right"/>
            </w:pPr>
            <w:r>
              <w:t xml:space="preserve">Description</w:t>
            </w:r>
          </w:p>
        </w:tc>
        <w:tc>
          <w:tcPr/>
          <w:p>
            <w:pPr>
              <w:pStyle w:val="Compact"/>
              <w:bidi/>
              <w:jc w:val="center"/>
            </w:pPr>
            <w:r>
              <w:t xml:space="preserve">Level</w:t>
            </w:r>
          </w:p>
        </w:tc>
      </w:tr>
      <w:tr>
        <w:tc>
          <w:tcPr/>
          <w:p>
            <w:pPr>
              <w:pStyle w:val="Compact"/>
              <w:bidi/>
              <w:jc w:val="center"/>
            </w:pPr>
            <w:r>
              <w:rPr>
                <w:bCs/>
                <w:b/>
              </w:rPr>
              <w:t xml:space="preserve">17.3.1</w:t>
            </w:r>
          </w:p>
        </w:tc>
        <w:tc>
          <w:tcPr/>
          <w:p>
            <w:pPr>
              <w:pStyle w:val="Compact"/>
              <w:bidi/>
              <w:jc w:val="right"/>
            </w:pPr>
            <w:r>
              <w:rPr>
                <w:rtl/>
              </w:rPr>
              <w:t xml:space="preserve">سرور سیگنالینگ باید قادر باشد حتی در جریان</w:t>
            </w:r>
            <w:r>
              <w:rPr>
                <w:rtl/>
              </w:rPr>
              <w:t xml:space="preserve"> </w:t>
            </w:r>
            <w:r>
              <w:t xml:space="preserve">flood</w:t>
            </w:r>
            <w:r>
              <w:rPr>
                <w:rtl/>
              </w:rPr>
              <w:t xml:space="preserve"> </w:t>
            </w:r>
            <w:r>
              <w:rPr>
                <w:rtl/>
              </w:rPr>
              <w:t xml:space="preserve">attack، پیام‌های سیگنالینگ ورودی مشروع را پردازش کند. این باید با اعمال محدودیت نرخ</w:t>
            </w:r>
            <w:r>
              <w:rPr>
                <w:rtl/>
              </w:rPr>
              <w:t xml:space="preserve"> </w:t>
            </w:r>
            <w:r>
              <w:t xml:space="preserve">(rate limiting)</w:t>
            </w:r>
            <w:r>
              <w:rPr>
                <w:rtl/>
              </w:rPr>
              <w:t xml:space="preserve"> </w:t>
            </w:r>
            <w:r>
              <w:rPr>
                <w:rtl/>
              </w:rPr>
              <w:t xml:space="preserve">در سطح سیگنالینگ محقق شود.</w:t>
            </w:r>
          </w:p>
        </w:tc>
        <w:tc>
          <w:tcPr/>
          <w:p>
            <w:pPr>
              <w:pStyle w:val="Compact"/>
              <w:bidi/>
              <w:jc w:val="center"/>
            </w:pPr>
            <w:r>
              <w:t xml:space="preserve">2</w:t>
            </w:r>
          </w:p>
        </w:tc>
      </w:tr>
      <w:tr>
        <w:tc>
          <w:tcPr/>
          <w:p>
            <w:pPr>
              <w:pStyle w:val="Compact"/>
              <w:bidi/>
              <w:jc w:val="center"/>
            </w:pPr>
            <w:r>
              <w:rPr>
                <w:bCs/>
                <w:b/>
              </w:rPr>
              <w:t xml:space="preserve">17.3.2</w:t>
            </w:r>
          </w:p>
        </w:tc>
        <w:tc>
          <w:tcPr/>
          <w:p>
            <w:pPr>
              <w:pStyle w:val="Compact"/>
              <w:bidi/>
              <w:jc w:val="right"/>
            </w:pPr>
            <w:r>
              <w:rPr>
                <w:rtl/>
              </w:rPr>
              <w:t xml:space="preserve">سرور سیگنالینگ باید قادر باشد پیام‌های سیگنالینگ مشروع را حتی در مواجهه با پیام‌های سیگنالینگ ناقص یا مخرب که می‌توانند باعث ایجاد شرایط عدم دسترسی</w:t>
            </w:r>
            <w:r>
              <w:rPr>
                <w:rtl/>
              </w:rPr>
              <w:t xml:space="preserve"> </w:t>
            </w:r>
            <w:r>
              <w:t xml:space="preserve">(Denial of Service)</w:t>
            </w:r>
            <w:r>
              <w:rPr>
                <w:rtl/>
              </w:rPr>
              <w:t xml:space="preserve"> </w:t>
            </w:r>
            <w:r>
              <w:rPr>
                <w:rtl/>
              </w:rPr>
              <w:t xml:space="preserve">شوند، پردازش کند. این می‌تواند شامل اعمال اعتبارسنجی ورودی، مدیریت ایمن سرریز عدد صحیح</w:t>
            </w:r>
            <w:r>
              <w:rPr>
                <w:rtl/>
              </w:rPr>
              <w:t xml:space="preserve"> </w:t>
            </w:r>
            <w:r>
              <w:t xml:space="preserve">(integer</w:t>
            </w:r>
            <w:r>
              <w:rPr>
                <w:rtl/>
              </w:rPr>
              <w:t xml:space="preserve"> </w:t>
            </w:r>
            <w:r>
              <w:rPr>
                <w:rtl/>
              </w:rPr>
              <w:t xml:space="preserve">overflow)، جلوگیری از سرریز بافر</w:t>
            </w:r>
            <w:r>
              <w:rPr>
                <w:rtl/>
              </w:rPr>
              <w:t xml:space="preserve"> </w:t>
            </w:r>
            <w:r>
              <w:t xml:space="preserve">(buffer overflow)</w:t>
            </w:r>
            <w:r>
              <w:rPr>
                <w:rtl/>
              </w:rPr>
              <w:t xml:space="preserve"> </w:t>
            </w:r>
            <w:r>
              <w:rPr>
                <w:rtl/>
              </w:rPr>
              <w:t xml:space="preserve">و استفاده از دیگر تکنیک‌های مقاوم مدیریت خطا باشد.</w:t>
            </w:r>
          </w:p>
        </w:tc>
        <w:tc>
          <w:tcPr/>
          <w:p>
            <w:pPr>
              <w:pStyle w:val="Compact"/>
              <w:bidi/>
              <w:jc w:val="center"/>
            </w:pPr>
            <w:r>
              <w:t xml:space="preserve">2</w:t>
            </w:r>
          </w:p>
        </w:tc>
      </w:tr>
    </w:tbl>
    <w:bookmarkEnd w:id="329"/>
    <w:bookmarkStart w:id="339" w:name="references-16"/>
    <w:p>
      <w:pPr>
        <w:pStyle w:val="Heading2"/>
        <w:bidi/>
      </w:pPr>
      <w:r>
        <w:t xml:space="preserve">References</w:t>
      </w:r>
    </w:p>
    <w:p>
      <w:pPr>
        <w:bidi/>
      </w:pPr>
      <w:r>
        <w:rPr>
          <w:rtl/>
        </w:rPr>
        <w:t xml:space="preserve">برای اطلاعات بیشتر، همچنین به منابع زیر مراجعه کنید:</w:t>
      </w:r>
    </w:p>
    <w:p>
      <w:pPr>
        <w:numPr>
          <w:ilvl w:val="0"/>
          <w:numId w:val="1040"/>
        </w:numPr>
        <w:pStyle w:val="Compact"/>
        <w:bidi/>
      </w:pPr>
      <w:r>
        <w:t xml:space="preserve">The WebRTC DTLS ClientHello DoS is best documented at</w:t>
      </w:r>
      <w:r>
        <w:t xml:space="preserve"> </w:t>
      </w:r>
      <w:hyperlink r:id="rId330">
        <w:r>
          <w:rPr>
            <w:rStyle w:val="Hyperlink"/>
          </w:rPr>
          <w:t xml:space="preserve">Enable Security’s blog post aimed at security professionals</w:t>
        </w:r>
      </w:hyperlink>
      <w:r>
        <w:t xml:space="preserve"> </w:t>
      </w:r>
      <w:r>
        <w:t xml:space="preserve">and the associated</w:t>
      </w:r>
      <w:r>
        <w:t xml:space="preserve"> </w:t>
      </w:r>
      <w:hyperlink r:id="rId331">
        <w:r>
          <w:rPr>
            <w:rStyle w:val="Hyperlink"/>
          </w:rPr>
          <w:t xml:space="preserve">white paper aimed at WebRTC developers</w:t>
        </w:r>
      </w:hyperlink>
    </w:p>
    <w:p>
      <w:pPr>
        <w:numPr>
          <w:ilvl w:val="0"/>
          <w:numId w:val="1040"/>
        </w:numPr>
        <w:pStyle w:val="Compact"/>
        <w:bidi/>
      </w:pPr>
      <w:hyperlink r:id="rId332">
        <w:r>
          <w:rPr>
            <w:rStyle w:val="Hyperlink"/>
          </w:rPr>
          <w:t xml:space="preserve">RFC 3550 - RTP: A Transport Protocol for Real-Time Applications</w:t>
        </w:r>
      </w:hyperlink>
    </w:p>
    <w:p>
      <w:pPr>
        <w:numPr>
          <w:ilvl w:val="0"/>
          <w:numId w:val="1040"/>
        </w:numPr>
        <w:pStyle w:val="Compact"/>
        <w:bidi/>
      </w:pPr>
      <w:hyperlink r:id="rId333">
        <w:r>
          <w:rPr>
            <w:rStyle w:val="Hyperlink"/>
          </w:rPr>
          <w:t xml:space="preserve">RFC 3711 - The Secure Real-time Transport Protocol (SRTP)</w:t>
        </w:r>
      </w:hyperlink>
    </w:p>
    <w:p>
      <w:pPr>
        <w:numPr>
          <w:ilvl w:val="0"/>
          <w:numId w:val="1040"/>
        </w:numPr>
        <w:pStyle w:val="Compact"/>
        <w:bidi/>
      </w:pPr>
      <w:hyperlink r:id="rId334">
        <w:r>
          <w:rPr>
            <w:rStyle w:val="Hyperlink"/>
          </w:rPr>
          <w:t xml:space="preserve">RFC 5764 - Datagram Transport Layer Security (DTLS) Extension to Establish Keys for the Secure Real-time Transport Protocol (SRTP))</w:t>
        </w:r>
      </w:hyperlink>
    </w:p>
    <w:p>
      <w:pPr>
        <w:numPr>
          <w:ilvl w:val="0"/>
          <w:numId w:val="1040"/>
        </w:numPr>
        <w:pStyle w:val="Compact"/>
        <w:bidi/>
      </w:pPr>
      <w:hyperlink r:id="rId335">
        <w:r>
          <w:rPr>
            <w:rStyle w:val="Hyperlink"/>
          </w:rPr>
          <w:t xml:space="preserve">RFC 8825 - Overview: Real-Time Protocols for Browser-Based Applications</w:t>
        </w:r>
      </w:hyperlink>
    </w:p>
    <w:p>
      <w:pPr>
        <w:numPr>
          <w:ilvl w:val="0"/>
          <w:numId w:val="1040"/>
        </w:numPr>
        <w:pStyle w:val="Compact"/>
        <w:bidi/>
      </w:pPr>
      <w:hyperlink r:id="rId336">
        <w:r>
          <w:rPr>
            <w:rStyle w:val="Hyperlink"/>
          </w:rPr>
          <w:t xml:space="preserve">RFC 8826 - Security Considerations for WebRTC</w:t>
        </w:r>
      </w:hyperlink>
    </w:p>
    <w:p>
      <w:pPr>
        <w:numPr>
          <w:ilvl w:val="0"/>
          <w:numId w:val="1040"/>
        </w:numPr>
        <w:pStyle w:val="Compact"/>
        <w:bidi/>
      </w:pPr>
      <w:hyperlink r:id="rId337">
        <w:r>
          <w:rPr>
            <w:rStyle w:val="Hyperlink"/>
          </w:rPr>
          <w:t xml:space="preserve">RFC 8827 - WebRTC Security Architecture</w:t>
        </w:r>
      </w:hyperlink>
    </w:p>
    <w:p>
      <w:pPr>
        <w:numPr>
          <w:ilvl w:val="0"/>
          <w:numId w:val="1040"/>
        </w:numPr>
        <w:pStyle w:val="Compact"/>
        <w:bidi/>
      </w:pPr>
      <w:hyperlink r:id="rId338">
        <w:r>
          <w:rPr>
            <w:rStyle w:val="Hyperlink"/>
          </w:rPr>
          <w:t xml:space="preserve">DTLS-SRTP Protection Profiles</w:t>
        </w:r>
      </w:hyperlink>
    </w:p>
    <w:bookmarkEnd w:id="339"/>
    <w:bookmarkEnd w:id="340"/>
    <w:bookmarkStart w:id="342" w:name="appendix-a-glossary"/>
    <w:p>
      <w:pPr>
        <w:pStyle w:val="Heading1"/>
        <w:bidi/>
      </w:pPr>
      <w:r>
        <w:t xml:space="preserve">Appendix A: Glossary</w:t>
      </w:r>
    </w:p>
    <w:p>
      <w:pPr>
        <w:numPr>
          <w:ilvl w:val="0"/>
          <w:numId w:val="1041"/>
        </w:numPr>
        <w:pStyle w:val="Compact"/>
        <w:bidi/>
      </w:pPr>
      <w:r>
        <w:rPr>
          <w:bCs/>
          <w:b/>
        </w:rPr>
        <w:t xml:space="preserve">Absolute Maximum Session Lifetime</w:t>
      </w:r>
      <w:r>
        <w:t xml:space="preserve"> </w:t>
      </w:r>
      <w:r>
        <w:t xml:space="preserve">–</w:t>
      </w:r>
      <w:r>
        <w:rPr>
          <w:rtl/>
        </w:rPr>
        <w:t xml:space="preserve"> </w:t>
      </w:r>
      <w:r>
        <w:rPr>
          <w:rtl/>
        </w:rPr>
        <w:t xml:space="preserve">که توسط</w:t>
      </w:r>
      <w:r>
        <w:rPr>
          <w:rtl/>
        </w:rPr>
        <w:t xml:space="preserve"> </w:t>
      </w:r>
      <w:r>
        <w:t xml:space="preserve">NIST</w:t>
      </w:r>
      <w:r>
        <w:rPr>
          <w:rtl/>
        </w:rPr>
        <w:t xml:space="preserve"> </w:t>
      </w:r>
      <w:r>
        <w:rPr>
          <w:rtl/>
        </w:rPr>
        <w:t xml:space="preserve">با عنوان «مهلت زمانی کلی</w:t>
      </w:r>
      <w:r>
        <w:rPr>
          <w:rtl/>
        </w:rPr>
        <w:t xml:space="preserve"> </w:t>
      </w:r>
      <w:r>
        <w:t xml:space="preserve">(Overall Timeout)»</w:t>
      </w:r>
      <w:r>
        <w:rPr>
          <w:rtl/>
        </w:rPr>
        <w:t xml:space="preserve"> </w:t>
      </w:r>
      <w:r>
        <w:rPr>
          <w:rtl/>
        </w:rPr>
        <w:t xml:space="preserve">نیز شناخته می‌شود، حداکثر مدت زمانی است که یک نشست پس از احراز هویت می‌تواند فعال باقی بماند، صرف‌نظر از هرگونه تعامل کاربر. این مفهوم یکی از مؤلفه‌های انقضای نشست</w:t>
      </w:r>
      <w:r>
        <w:rPr>
          <w:rtl/>
        </w:rPr>
        <w:t xml:space="preserve"> </w:t>
      </w:r>
      <w:r>
        <w:t xml:space="preserve">(Session Expiration)</w:t>
      </w:r>
      <w:r>
        <w:rPr>
          <w:rtl/>
        </w:rPr>
        <w:t xml:space="preserve"> </w:t>
      </w:r>
      <w:r>
        <w:rPr>
          <w:rtl/>
        </w:rPr>
        <w:t xml:space="preserve">محسوب می‌شود.</w:t>
      </w:r>
    </w:p>
    <w:p>
      <w:pPr>
        <w:numPr>
          <w:ilvl w:val="0"/>
          <w:numId w:val="1041"/>
        </w:numPr>
        <w:pStyle w:val="Compact"/>
        <w:bidi/>
      </w:pPr>
      <w:r>
        <w:rPr>
          <w:bCs/>
          <w:b/>
        </w:rPr>
        <w:t xml:space="preserve">Allowlist</w:t>
      </w:r>
      <w:r>
        <w:t xml:space="preserve"> </w:t>
      </w:r>
      <w:r>
        <w:t xml:space="preserve">–</w:t>
      </w:r>
      <w:r>
        <w:rPr>
          <w:rtl/>
        </w:rPr>
        <w:t xml:space="preserve"> </w:t>
      </w:r>
      <w:r>
        <w:rPr>
          <w:rtl/>
        </w:rPr>
        <w:t xml:space="preserve">فهرستی از داده‌ها یا عملیات مجاز؛ برای مثال، فهرستی از کاراکترهایی که انجام اعتبارسنجی ورودی</w:t>
      </w:r>
      <w:r>
        <w:rPr>
          <w:rtl/>
        </w:rPr>
        <w:t xml:space="preserve"> </w:t>
      </w:r>
      <w:r>
        <w:t xml:space="preserve">(Input Validation)</w:t>
      </w:r>
      <w:r>
        <w:rPr>
          <w:rtl/>
        </w:rPr>
        <w:t xml:space="preserve"> </w:t>
      </w:r>
      <w:r>
        <w:rPr>
          <w:rtl/>
        </w:rPr>
        <w:t xml:space="preserve">بر اساس آن‌ها مجاز است.</w:t>
      </w:r>
    </w:p>
    <w:p>
      <w:pPr>
        <w:numPr>
          <w:ilvl w:val="0"/>
          <w:numId w:val="1041"/>
        </w:numPr>
        <w:pStyle w:val="Compact"/>
        <w:bidi/>
      </w:pPr>
      <w:r>
        <w:rPr>
          <w:bCs/>
          <w:b/>
        </w:rPr>
        <w:t xml:space="preserve">Anti-forgery token</w:t>
      </w:r>
      <w:r>
        <w:t xml:space="preserve"> </w:t>
      </w:r>
      <w:r>
        <w:t xml:space="preserve">–</w:t>
      </w:r>
      <w:r>
        <w:rPr>
          <w:rtl/>
        </w:rPr>
        <w:t xml:space="preserve"> </w:t>
      </w:r>
      <w:r>
        <w:rPr>
          <w:rtl/>
        </w:rPr>
        <w:t xml:space="preserve">مکانیزمی که در آن یک یا چند توکن همراه با درخواست ارسال شده و توسط سرور برنامه اعتبارسنجی می‌شوند تا اطمینان حاصل شود درخواست از یک نقطه انتهایی</w:t>
      </w:r>
      <w:r>
        <w:rPr>
          <w:rtl/>
        </w:rPr>
        <w:t xml:space="preserve"> </w:t>
      </w:r>
      <w:r>
        <w:t xml:space="preserve">(Endpoint)</w:t>
      </w:r>
      <w:r>
        <w:rPr>
          <w:rtl/>
        </w:rPr>
        <w:t xml:space="preserve"> </w:t>
      </w:r>
      <w:r>
        <w:rPr>
          <w:rtl/>
        </w:rPr>
        <w:t xml:space="preserve">مورد انتظار ارسال شده است.</w:t>
      </w:r>
    </w:p>
    <w:p>
      <w:pPr>
        <w:numPr>
          <w:ilvl w:val="0"/>
          <w:numId w:val="1041"/>
        </w:numPr>
        <w:pStyle w:val="Compact"/>
        <w:bidi/>
      </w:pPr>
      <w:r>
        <w:rPr>
          <w:bCs/>
          <w:b/>
        </w:rPr>
        <w:t xml:space="preserve">Application Security</w:t>
      </w:r>
      <w:r>
        <w:t xml:space="preserve"> </w:t>
      </w:r>
      <w:r>
        <w:t xml:space="preserve">–</w:t>
      </w:r>
      <w:r>
        <w:rPr>
          <w:rtl/>
        </w:rPr>
        <w:t xml:space="preserve"> </w:t>
      </w:r>
      <w:r>
        <w:rPr>
          <w:rtl/>
        </w:rPr>
        <w:t xml:space="preserve">امنیت در سطح برنامه بر تحلیل مؤلفه‌هایی تمرکز دارد که لایه کاربردی در مدل مرجع اتصال سیستم‌های باز</w:t>
      </w:r>
      <w:r>
        <w:rPr>
          <w:rtl/>
        </w:rPr>
        <w:t xml:space="preserve"> </w:t>
      </w:r>
      <w:r>
        <w:t xml:space="preserve">(OSI)</w:t>
      </w:r>
      <w:r>
        <w:rPr>
          <w:rtl/>
        </w:rPr>
        <w:t xml:space="preserve"> </w:t>
      </w:r>
      <w:r>
        <w:rPr>
          <w:rtl/>
        </w:rPr>
        <w:t xml:space="preserve">را تشکیل می‌دهند، نه بر اجزای زیربنایی مانند سیستم‌عامل یا شبکه‌های متصل.</w:t>
      </w:r>
    </w:p>
    <w:p>
      <w:pPr>
        <w:numPr>
          <w:ilvl w:val="0"/>
          <w:numId w:val="1041"/>
        </w:numPr>
        <w:pStyle w:val="Compact"/>
        <w:bidi/>
      </w:pPr>
      <w:r>
        <w:rPr>
          <w:bCs/>
          <w:b/>
        </w:rPr>
        <w:t xml:space="preserve">Application Security Verification</w:t>
      </w:r>
      <w:r>
        <w:t xml:space="preserve"> </w:t>
      </w:r>
      <w:r>
        <w:t xml:space="preserve">–</w:t>
      </w:r>
      <w:r>
        <w:rPr>
          <w:rtl/>
        </w:rPr>
        <w:t xml:space="preserve"> </w:t>
      </w:r>
      <w:r>
        <w:rPr>
          <w:rtl/>
        </w:rPr>
        <w:t xml:space="preserve">ارزیابی فنی یک برنامه کاربردی بر اساس استاندارد</w:t>
      </w:r>
      <w:r>
        <w:rPr>
          <w:rtl/>
        </w:rPr>
        <w:t xml:space="preserve"> </w:t>
      </w:r>
      <w:r>
        <w:t xml:space="preserve">OWASP ASVS.</w:t>
      </w:r>
    </w:p>
    <w:p>
      <w:pPr>
        <w:numPr>
          <w:ilvl w:val="0"/>
          <w:numId w:val="1041"/>
        </w:numPr>
        <w:pStyle w:val="Compact"/>
        <w:bidi/>
      </w:pPr>
      <w:r>
        <w:rPr>
          <w:bCs/>
          <w:b/>
        </w:rPr>
        <w:t xml:space="preserve">Application Security Verification Report</w:t>
      </w:r>
      <w:r>
        <w:t xml:space="preserve"> </w:t>
      </w:r>
      <w:r>
        <w:t xml:space="preserve">–</w:t>
      </w:r>
      <w:r>
        <w:rPr>
          <w:rtl/>
        </w:rPr>
        <w:t xml:space="preserve"> </w:t>
      </w:r>
      <w:r>
        <w:rPr>
          <w:rtl/>
        </w:rPr>
        <w:t xml:space="preserve">گزارشی که نتایج کلی و تحلیل‌های پشتیبان تهیه‌شده توسط ارزیاب</w:t>
      </w:r>
      <w:r>
        <w:rPr>
          <w:rtl/>
        </w:rPr>
        <w:t xml:space="preserve"> </w:t>
      </w:r>
      <w:r>
        <w:t xml:space="preserve">(Verifier)</w:t>
      </w:r>
      <w:r>
        <w:rPr>
          <w:rtl/>
        </w:rPr>
        <w:t xml:space="preserve"> </w:t>
      </w:r>
      <w:r>
        <w:rPr>
          <w:rtl/>
        </w:rPr>
        <w:t xml:space="preserve">را برای یک برنامه کاربردی مشخص مستند می‌کند.</w:t>
      </w:r>
    </w:p>
    <w:p>
      <w:pPr>
        <w:numPr>
          <w:ilvl w:val="0"/>
          <w:numId w:val="1041"/>
        </w:numPr>
        <w:pStyle w:val="Compact"/>
        <w:bidi/>
      </w:pPr>
      <w:r>
        <w:rPr>
          <w:bCs/>
          <w:b/>
        </w:rPr>
        <w:t xml:space="preserve">Authentication</w:t>
      </w:r>
      <w:r>
        <w:t xml:space="preserve"> </w:t>
      </w:r>
      <w:r>
        <w:t xml:space="preserve">–</w:t>
      </w:r>
      <w:r>
        <w:rPr>
          <w:rtl/>
        </w:rPr>
        <w:t xml:space="preserve"> </w:t>
      </w:r>
      <w:r>
        <w:rPr>
          <w:rtl/>
        </w:rPr>
        <w:t xml:space="preserve">فرایند تأیید هویت ادعاشده کاربر یک برنامه کاربردی.</w:t>
      </w:r>
    </w:p>
    <w:p>
      <w:pPr>
        <w:numPr>
          <w:ilvl w:val="0"/>
          <w:numId w:val="1041"/>
        </w:numPr>
        <w:pStyle w:val="Compact"/>
        <w:bidi/>
      </w:pPr>
      <w:r>
        <w:rPr>
          <w:bCs/>
          <w:b/>
        </w:rPr>
        <w:t xml:space="preserve">Automated Verification</w:t>
      </w:r>
      <w:r>
        <w:t xml:space="preserve"> </w:t>
      </w:r>
      <w:r>
        <w:t xml:space="preserve">–</w:t>
      </w:r>
      <w:r>
        <w:rPr>
          <w:rtl/>
        </w:rPr>
        <w:t xml:space="preserve"> </w:t>
      </w:r>
      <w:r>
        <w:rPr>
          <w:rtl/>
        </w:rPr>
        <w:t xml:space="preserve">استفاده از ابزارهای خودکار (شامل ابزارهای تحلیل پویا، ابزارهای تحلیل ایستا، یا هر دو) که با تکیه بر امضاهای آسیب‌پذیری برای شناسایی مشکلات به کار می‌روند.</w:t>
      </w:r>
    </w:p>
    <w:p>
      <w:pPr>
        <w:numPr>
          <w:ilvl w:val="0"/>
          <w:numId w:val="1041"/>
        </w:numPr>
        <w:pStyle w:val="Compact"/>
        <w:bidi/>
      </w:pPr>
      <w:r>
        <w:rPr>
          <w:bCs/>
          <w:b/>
        </w:rPr>
        <w:t xml:space="preserve">Black box testing</w:t>
      </w:r>
      <w:r>
        <w:t xml:space="preserve"> </w:t>
      </w:r>
      <w:r>
        <w:t xml:space="preserve">–</w:t>
      </w:r>
      <w:r>
        <w:rPr>
          <w:rtl/>
        </w:rPr>
        <w:t xml:space="preserve"> </w:t>
      </w:r>
      <w:r>
        <w:rPr>
          <w:rtl/>
        </w:rPr>
        <w:t xml:space="preserve">روشی از آزمون نرم‌افزار که عملکرد یک برنامه را بررسی می‌کند بدون آن‌که به ساختارها یا عملکرد داخلی آن نگاه کند.</w:t>
      </w:r>
    </w:p>
    <w:p>
      <w:pPr>
        <w:numPr>
          <w:ilvl w:val="0"/>
          <w:numId w:val="1041"/>
        </w:numPr>
        <w:pStyle w:val="Compact"/>
        <w:bidi/>
      </w:pPr>
      <w:r>
        <w:rPr>
          <w:bCs/>
          <w:b/>
        </w:rPr>
        <w:t xml:space="preserve">Common Weakness Enumeration</w:t>
      </w:r>
      <w:r>
        <w:t xml:space="preserve"> </w:t>
      </w:r>
      <w:r>
        <w:t xml:space="preserve">(CWE) –</w:t>
      </w:r>
      <w:r>
        <w:rPr>
          <w:rtl/>
        </w:rPr>
        <w:t xml:space="preserve"> </w:t>
      </w:r>
      <w:r>
        <w:rPr>
          <w:rtl/>
        </w:rPr>
        <w:t xml:space="preserve">فهرستی که توسط جامعه توسعه‌دهندگان ایجاد شده و شامل نقاط ضعف رایج امنیت نرم‌افزار است. این فهرست به‌عنوان زبان مشترک، معیاری برای ابزارهای امنیت نرم‌افزار، و پایه‌ای برای شناسایی، کاهش و پیشگیری از نقاط ضعف عمل می‌کند.</w:t>
      </w:r>
    </w:p>
    <w:p>
      <w:pPr>
        <w:numPr>
          <w:ilvl w:val="0"/>
          <w:numId w:val="1041"/>
        </w:numPr>
        <w:pStyle w:val="Compact"/>
        <w:bidi/>
      </w:pPr>
      <w:r>
        <w:rPr>
          <w:bCs/>
          <w:b/>
        </w:rPr>
        <w:t xml:space="preserve">Component</w:t>
      </w:r>
      <w:r>
        <w:t xml:space="preserve"> </w:t>
      </w:r>
      <w:r>
        <w:t xml:space="preserve">–</w:t>
      </w:r>
      <w:r>
        <w:rPr>
          <w:rtl/>
        </w:rPr>
        <w:t xml:space="preserve"> </w:t>
      </w:r>
      <w:r>
        <w:rPr>
          <w:rtl/>
        </w:rPr>
        <w:t xml:space="preserve">یک واحد مستقل از کد است که دارای رابط‌های مرتبط با دیسک و شبکه می‌باشد و با سایر مولفه‌ها ارتباط برقرار می‌کند.</w:t>
      </w:r>
    </w:p>
    <w:p>
      <w:pPr>
        <w:numPr>
          <w:ilvl w:val="0"/>
          <w:numId w:val="1041"/>
        </w:numPr>
        <w:pStyle w:val="Compact"/>
        <w:bidi/>
      </w:pPr>
      <w:r>
        <w:rPr>
          <w:bCs/>
          <w:b/>
        </w:rPr>
        <w:t xml:space="preserve">Credential Service Provider</w:t>
      </w:r>
      <w:r>
        <w:t xml:space="preserve"> </w:t>
      </w:r>
      <w:r>
        <w:t xml:space="preserve">(CSP) –</w:t>
      </w:r>
      <w:r>
        <w:rPr>
          <w:rtl/>
        </w:rPr>
        <w:t xml:space="preserve"> </w:t>
      </w:r>
      <w:r>
        <w:rPr>
          <w:rtl/>
        </w:rPr>
        <w:t xml:space="preserve">که به آن ارائه‌دهنده هویت</w:t>
      </w:r>
      <w:r>
        <w:rPr>
          <w:rtl/>
        </w:rPr>
        <w:t xml:space="preserve"> </w:t>
      </w:r>
      <w:r>
        <w:t xml:space="preserve">(Identity Provider - IdP)</w:t>
      </w:r>
      <w:r>
        <w:rPr>
          <w:rtl/>
        </w:rPr>
        <w:t xml:space="preserve"> </w:t>
      </w:r>
      <w:r>
        <w:rPr>
          <w:rtl/>
        </w:rPr>
        <w:t xml:space="preserve">نیز گفته می‌شود، منبعی از داده‌های کاربری است که می‌تواند به‌عنوان منبع احراز هویت توسط سایر برنامه‌ها استفاده شود.</w:t>
      </w:r>
    </w:p>
    <w:p>
      <w:pPr>
        <w:numPr>
          <w:ilvl w:val="0"/>
          <w:numId w:val="1041"/>
        </w:numPr>
        <w:pStyle w:val="Compact"/>
        <w:bidi/>
      </w:pPr>
      <w:r>
        <w:rPr>
          <w:bCs/>
          <w:b/>
        </w:rPr>
        <w:t xml:space="preserve">Cross-Site Script Inclusion</w:t>
      </w:r>
      <w:r>
        <w:t xml:space="preserve"> </w:t>
      </w:r>
      <w:r>
        <w:t xml:space="preserve">(XSSI) -</w:t>
      </w:r>
      <w:r>
        <w:rPr>
          <w:rtl/>
        </w:rPr>
        <w:t xml:space="preserve"> </w:t>
      </w:r>
      <w:r>
        <w:rPr>
          <w:rtl/>
        </w:rPr>
        <w:t xml:space="preserve">گونه‌ای از حمله اسکریپت‌نویسی بین‌سایتی</w:t>
      </w:r>
      <w:r>
        <w:rPr>
          <w:rtl/>
        </w:rPr>
        <w:t xml:space="preserve"> </w:t>
      </w:r>
      <w:r>
        <w:t xml:space="preserve">(XSS)</w:t>
      </w:r>
      <w:r>
        <w:rPr>
          <w:rtl/>
        </w:rPr>
        <w:t xml:space="preserve"> </w:t>
      </w:r>
      <w:r>
        <w:rPr>
          <w:rtl/>
        </w:rPr>
        <w:t xml:space="preserve">که در آن یک برنامه وب کد مخرب را از یک منبع خارجی دریافت کرده و آن کد را به‌عنوان بخشی از محتوای خود وارد می‌کند.</w:t>
      </w:r>
    </w:p>
    <w:p>
      <w:pPr>
        <w:numPr>
          <w:ilvl w:val="0"/>
          <w:numId w:val="1041"/>
        </w:numPr>
        <w:pStyle w:val="Compact"/>
        <w:bidi/>
      </w:pPr>
      <w:r>
        <w:rPr>
          <w:bCs/>
          <w:b/>
        </w:rPr>
        <w:t xml:space="preserve">Cross-Site Scripting</w:t>
      </w:r>
      <w:r>
        <w:t xml:space="preserve"> </w:t>
      </w:r>
      <w:r>
        <w:t xml:space="preserve">(XSS) –</w:t>
      </w:r>
      <w:r>
        <w:rPr>
          <w:rtl/>
        </w:rPr>
        <w:t xml:space="preserve"> </w:t>
      </w:r>
      <w:r>
        <w:rPr>
          <w:rtl/>
        </w:rPr>
        <w:t xml:space="preserve">یک آسیب‌پذیری امنیتی معمول در برنامه‌های وب که امکان تزریق اسکریپت‌های سمت کاربر</w:t>
      </w:r>
      <w:r>
        <w:rPr>
          <w:rtl/>
        </w:rPr>
        <w:t xml:space="preserve"> </w:t>
      </w:r>
      <w:r>
        <w:t xml:space="preserve">(Client-Side Scripts)</w:t>
      </w:r>
      <w:r>
        <w:rPr>
          <w:rtl/>
        </w:rPr>
        <w:t xml:space="preserve"> </w:t>
      </w:r>
      <w:r>
        <w:rPr>
          <w:rtl/>
        </w:rPr>
        <w:t xml:space="preserve">به محتوا را فراهم می‌کند.</w:t>
      </w:r>
    </w:p>
    <w:p>
      <w:pPr>
        <w:numPr>
          <w:ilvl w:val="0"/>
          <w:numId w:val="1041"/>
        </w:numPr>
        <w:pStyle w:val="Compact"/>
        <w:bidi/>
      </w:pPr>
      <w:r>
        <w:rPr>
          <w:bCs/>
          <w:b/>
        </w:rPr>
        <w:t xml:space="preserve">Cryptographic module</w:t>
      </w:r>
      <w:r>
        <w:t xml:space="preserve"> </w:t>
      </w:r>
      <w:r>
        <w:t xml:space="preserve">–</w:t>
      </w:r>
      <w:r>
        <w:rPr>
          <w:rtl/>
        </w:rPr>
        <w:t xml:space="preserve"> </w:t>
      </w:r>
      <w:r>
        <w:rPr>
          <w:rtl/>
        </w:rPr>
        <w:t xml:space="preserve">سخت‌افزار، نرم‌افزار و/یا فریم‌ور که الگوریتم‌های رمزنگاری را اجرا کرده و/یا کلیدهای رمزنگاری تولید می‌کند.</w:t>
      </w:r>
    </w:p>
    <w:p>
      <w:pPr>
        <w:numPr>
          <w:ilvl w:val="0"/>
          <w:numId w:val="1041"/>
        </w:numPr>
        <w:pStyle w:val="Compact"/>
        <w:bidi/>
      </w:pPr>
      <w:r>
        <w:rPr>
          <w:bCs/>
          <w:b/>
        </w:rPr>
        <w:t xml:space="preserve">Cryptographically secure pseudo-random number generator</w:t>
      </w:r>
      <w:r>
        <w:t xml:space="preserve"> </w:t>
      </w:r>
      <w:r>
        <w:t xml:space="preserve">(CSPRNG) -</w:t>
      </w:r>
      <w:r>
        <w:rPr>
          <w:rtl/>
        </w:rPr>
        <w:t xml:space="preserve"> </w:t>
      </w:r>
      <w:r>
        <w:rPr>
          <w:rtl/>
        </w:rPr>
        <w:t xml:space="preserve">یک تولیدکننده اعداد شبه‌تصادفی با ویژگی‌هایی که آن را مناسب برای استفاده در رمزنگاری می‌کند؛ که گاهی به آن تولیدکننده اعداد تصادفی رمزنگاری</w:t>
      </w:r>
      <w:r>
        <w:rPr>
          <w:rtl/>
        </w:rPr>
        <w:t xml:space="preserve"> </w:t>
      </w:r>
      <w:r>
        <w:t xml:space="preserve">(Cryptographic Random Number Generator - CRNG)</w:t>
      </w:r>
      <w:r>
        <w:rPr>
          <w:rtl/>
        </w:rPr>
        <w:t xml:space="preserve"> </w:t>
      </w:r>
      <w:r>
        <w:rPr>
          <w:rtl/>
        </w:rPr>
        <w:t xml:space="preserve">نیز گفته می‌شود.</w:t>
      </w:r>
    </w:p>
    <w:p>
      <w:pPr>
        <w:numPr>
          <w:ilvl w:val="0"/>
          <w:numId w:val="1041"/>
        </w:numPr>
        <w:pStyle w:val="Compact"/>
        <w:bidi/>
      </w:pPr>
      <w:r>
        <w:rPr>
          <w:bCs/>
          <w:b/>
        </w:rPr>
        <w:t xml:space="preserve">Datagram Transport Layer Security</w:t>
      </w:r>
      <w:r>
        <w:t xml:space="preserve"> </w:t>
      </w:r>
      <w:r>
        <w:t xml:space="preserve">(DTLS) –</w:t>
      </w:r>
      <w:r>
        <w:rPr>
          <w:rtl/>
        </w:rPr>
        <w:t xml:space="preserve"> </w:t>
      </w:r>
      <w:r>
        <w:rPr>
          <w:rtl/>
        </w:rPr>
        <w:t xml:space="preserve">یک پروتکل رمزنگاری که امنیت ارتباطی را بر روی اتصال شبکه فراهم می‌کند. این پروتکل بر اساس</w:t>
      </w:r>
      <w:r>
        <w:rPr>
          <w:rtl/>
        </w:rPr>
        <w:t xml:space="preserve"> </w:t>
      </w:r>
      <w:r>
        <w:t xml:space="preserve">TLS</w:t>
      </w:r>
      <w:r>
        <w:rPr>
          <w:rtl/>
        </w:rPr>
        <w:t xml:space="preserve"> </w:t>
      </w:r>
      <w:r>
        <w:rPr>
          <w:rtl/>
        </w:rPr>
        <w:t xml:space="preserve">ساخته شده اما برای محافظت از پروتکل‌های مبتنی بر دیتاگرام (معمولاً روی</w:t>
      </w:r>
      <w:r>
        <w:rPr>
          <w:rtl/>
        </w:rPr>
        <w:t xml:space="preserve"> </w:t>
      </w:r>
      <w:r>
        <w:t xml:space="preserve">UDP)</w:t>
      </w:r>
      <w:r>
        <w:rPr>
          <w:rtl/>
        </w:rPr>
        <w:t xml:space="preserve"> </w:t>
      </w:r>
      <w:r>
        <w:rPr>
          <w:rtl/>
        </w:rPr>
        <w:t xml:space="preserve">تطبیق داده شده است. نسخه</w:t>
      </w:r>
      <w:r>
        <w:rPr>
          <w:rtl/>
        </w:rPr>
        <w:t xml:space="preserve"> </w:t>
      </w:r>
      <w:r>
        <w:t xml:space="preserve">DTLS 1.3</w:t>
      </w:r>
      <w:r>
        <w:rPr>
          <w:rtl/>
        </w:rPr>
        <w:t xml:space="preserve"> </w:t>
      </w:r>
      <w:r>
        <w:rPr>
          <w:rtl/>
        </w:rPr>
        <w:t xml:space="preserve">در</w:t>
      </w:r>
      <w:r>
        <w:rPr>
          <w:rtl/>
        </w:rPr>
        <w:t xml:space="preserve"> </w:t>
      </w:r>
      <w:r>
        <w:t xml:space="preserve">RFC 9147</w:t>
      </w:r>
      <w:r>
        <w:rPr>
          <w:rtl/>
        </w:rPr>
        <w:t xml:space="preserve"> </w:t>
      </w:r>
      <w:r>
        <w:rPr>
          <w:rtl/>
        </w:rPr>
        <w:t xml:space="preserve">تعریف شده است.</w:t>
      </w:r>
    </w:p>
    <w:p>
      <w:pPr>
        <w:numPr>
          <w:ilvl w:val="0"/>
          <w:numId w:val="1041"/>
        </w:numPr>
        <w:pStyle w:val="Compact"/>
        <w:bidi/>
      </w:pPr>
      <w:r>
        <w:rPr>
          <w:bCs/>
          <w:b/>
        </w:rPr>
        <w:t xml:space="preserve">Datagram Transport Layer Security Extension to Establish Keys for the Secure Real-time Transport Protocol</w:t>
      </w:r>
      <w:r>
        <w:t xml:space="preserve"> </w:t>
      </w:r>
      <w:r>
        <w:t xml:space="preserve">(DTLS-SRTP)</w:t>
      </w:r>
      <w:r>
        <w:rPr>
          <w:rtl/>
        </w:rPr>
        <w:t xml:space="preserve"> </w:t>
      </w:r>
      <w:r>
        <w:rPr>
          <w:rtl/>
        </w:rPr>
        <w:t xml:space="preserve">–مکانیزمی که از</w:t>
      </w:r>
      <w:r>
        <w:rPr>
          <w:rtl/>
        </w:rPr>
        <w:t xml:space="preserve"> </w:t>
      </w:r>
      <w:r>
        <w:t xml:space="preserve">DTLS Handshake</w:t>
      </w:r>
      <w:r>
        <w:rPr>
          <w:rtl/>
        </w:rPr>
        <w:t xml:space="preserve"> </w:t>
      </w:r>
      <w:r>
        <w:rPr>
          <w:rtl/>
        </w:rPr>
        <w:t xml:space="preserve">برای ایجاد مواد کلیدی</w:t>
      </w:r>
      <w:r>
        <w:rPr>
          <w:rtl/>
        </w:rPr>
        <w:t xml:space="preserve"> </w:t>
      </w:r>
      <w:r>
        <w:t xml:space="preserve">(Key Material)</w:t>
      </w:r>
      <w:r>
        <w:rPr>
          <w:rtl/>
        </w:rPr>
        <w:t xml:space="preserve"> </w:t>
      </w:r>
      <w:r>
        <w:rPr>
          <w:rtl/>
        </w:rPr>
        <w:t xml:space="preserve">جهت یک جلسه</w:t>
      </w:r>
      <w:r>
        <w:rPr>
          <w:rtl/>
        </w:rPr>
        <w:t xml:space="preserve"> </w:t>
      </w:r>
      <w:r>
        <w:t xml:space="preserve">SRTP</w:t>
      </w:r>
      <w:r>
        <w:rPr>
          <w:rtl/>
        </w:rPr>
        <w:t xml:space="preserve"> </w:t>
      </w:r>
      <w:r>
        <w:rPr>
          <w:rtl/>
        </w:rPr>
        <w:t xml:space="preserve">استفاده می‌کند. این افزونه در</w:t>
      </w:r>
      <w:r>
        <w:rPr>
          <w:rtl/>
        </w:rPr>
        <w:t xml:space="preserve"> </w:t>
      </w:r>
      <w:r>
        <w:t xml:space="preserve">RFC 5764</w:t>
      </w:r>
      <w:r>
        <w:rPr>
          <w:rtl/>
        </w:rPr>
        <w:t xml:space="preserve"> </w:t>
      </w:r>
      <w:r>
        <w:rPr>
          <w:rtl/>
        </w:rPr>
        <w:t xml:space="preserve">تعریف شده است.</w:t>
      </w:r>
    </w:p>
    <w:p>
      <w:pPr>
        <w:numPr>
          <w:ilvl w:val="0"/>
          <w:numId w:val="1041"/>
        </w:numPr>
        <w:pStyle w:val="Compact"/>
        <w:bidi/>
      </w:pPr>
      <w:r>
        <w:rPr>
          <w:bCs/>
          <w:b/>
        </w:rPr>
        <w:t xml:space="preserve">Design Verification</w:t>
      </w:r>
      <w:r>
        <w:t xml:space="preserve"> </w:t>
      </w:r>
      <w:r>
        <w:t xml:space="preserve">–</w:t>
      </w:r>
      <w:r>
        <w:rPr>
          <w:rtl/>
        </w:rPr>
        <w:t xml:space="preserve"> </w:t>
      </w:r>
      <w:r>
        <w:rPr>
          <w:rtl/>
        </w:rPr>
        <w:t xml:space="preserve">ارزیابی فنی معماری امنیتی یک برنامه کاربردی.</w:t>
      </w:r>
    </w:p>
    <w:p>
      <w:pPr>
        <w:numPr>
          <w:ilvl w:val="0"/>
          <w:numId w:val="1041"/>
        </w:numPr>
        <w:pStyle w:val="Compact"/>
        <w:bidi/>
      </w:pPr>
      <w:r>
        <w:rPr>
          <w:bCs/>
          <w:b/>
        </w:rPr>
        <w:t xml:space="preserve">Dynamic Application Security Testing</w:t>
      </w:r>
      <w:r>
        <w:t xml:space="preserve"> </w:t>
      </w:r>
      <w:r>
        <w:t xml:space="preserve">(DAST) –</w:t>
      </w:r>
      <w:r>
        <w:rPr>
          <w:rtl/>
        </w:rPr>
        <w:t xml:space="preserve"> </w:t>
      </w:r>
      <w:r>
        <w:rPr>
          <w:rtl/>
        </w:rPr>
        <w:t xml:space="preserve">فناوری‌هایی که برای شناسایی شرایطی که نشان‌دهنده آسیب‌پذیری امنیتی در یک برنامه در حال اجرا هستند طراحی شده‌اند.</w:t>
      </w:r>
    </w:p>
    <w:p>
      <w:pPr>
        <w:numPr>
          <w:ilvl w:val="0"/>
          <w:numId w:val="1041"/>
        </w:numPr>
        <w:pStyle w:val="Compact"/>
        <w:bidi/>
      </w:pPr>
      <w:r>
        <w:rPr>
          <w:bCs/>
          <w:b/>
        </w:rPr>
        <w:t xml:space="preserve">Dynamic Verification</w:t>
      </w:r>
      <w:r>
        <w:t xml:space="preserve"> </w:t>
      </w:r>
      <w:r>
        <w:t xml:space="preserve">–</w:t>
      </w:r>
      <w:r>
        <w:rPr>
          <w:rtl/>
        </w:rPr>
        <w:t xml:space="preserve"> </w:t>
      </w:r>
      <w:r>
        <w:rPr>
          <w:rtl/>
        </w:rPr>
        <w:t xml:space="preserve">استفاده از ابزارهای خودکار که با تکیه بر امضاهای آسیب‌پذیری به شناسایی مشکلات در حین اجرای برنامه می‌پردازند.</w:t>
      </w:r>
    </w:p>
    <w:p>
      <w:pPr>
        <w:numPr>
          <w:ilvl w:val="0"/>
          <w:numId w:val="1041"/>
        </w:numPr>
        <w:pStyle w:val="Compact"/>
        <w:bidi/>
      </w:pPr>
      <w:r>
        <w:rPr>
          <w:bCs/>
          <w:b/>
        </w:rPr>
        <w:t xml:space="preserve">Fast IDentity Online</w:t>
      </w:r>
      <w:r>
        <w:t xml:space="preserve"> </w:t>
      </w:r>
      <w:r>
        <w:t xml:space="preserve">(FIDO) –</w:t>
      </w:r>
      <w:r>
        <w:rPr>
          <w:rtl/>
        </w:rPr>
        <w:t xml:space="preserve"> </w:t>
      </w:r>
      <w:r>
        <w:rPr>
          <w:rtl/>
        </w:rPr>
        <w:t xml:space="preserve">مجموعه‌ای از استانداردهای احراز هویت که امکان استفاده از روش‌های مختلف احراز هویت از جمله بیومتریک، ماژول‌های پلتفرم مورد اعتماد (TPM)، توکن‌های امنیتی</w:t>
      </w:r>
      <w:r>
        <w:rPr>
          <w:rtl/>
        </w:rPr>
        <w:t xml:space="preserve"> </w:t>
      </w:r>
      <w:r>
        <w:t xml:space="preserve">USB</w:t>
      </w:r>
      <w:r>
        <w:rPr>
          <w:rtl/>
        </w:rPr>
        <w:t xml:space="preserve"> </w:t>
      </w:r>
      <w:r>
        <w:rPr>
          <w:rtl/>
        </w:rPr>
        <w:t xml:space="preserve">و غیره را فراهم می‌کند.</w:t>
      </w:r>
    </w:p>
    <w:p>
      <w:pPr>
        <w:numPr>
          <w:ilvl w:val="0"/>
          <w:numId w:val="1041"/>
        </w:numPr>
        <w:pStyle w:val="Compact"/>
        <w:bidi/>
      </w:pPr>
      <w:r>
        <w:rPr>
          <w:bCs/>
          <w:b/>
        </w:rPr>
        <w:t xml:space="preserve">Hardware Security Module</w:t>
      </w:r>
      <w:r>
        <w:t xml:space="preserve"> </w:t>
      </w:r>
      <w:r>
        <w:t xml:space="preserve">(HSM) –</w:t>
      </w:r>
      <w:r>
        <w:rPr>
          <w:rtl/>
        </w:rPr>
        <w:t xml:space="preserve"> </w:t>
      </w:r>
      <w:r>
        <w:rPr>
          <w:rtl/>
        </w:rPr>
        <w:t xml:space="preserve">یک جزء سخت‌افزاری که کلیدهای رمزنگاری و سایر اسرار را به‌صورت محافظت‌شده ذخیره می‌کند.</w:t>
      </w:r>
    </w:p>
    <w:p>
      <w:pPr>
        <w:numPr>
          <w:ilvl w:val="0"/>
          <w:numId w:val="1041"/>
        </w:numPr>
        <w:pStyle w:val="Compact"/>
        <w:bidi/>
      </w:pPr>
      <w:r>
        <w:rPr>
          <w:bCs/>
          <w:b/>
        </w:rPr>
        <w:t xml:space="preserve">Hibernate Query Language</w:t>
      </w:r>
      <w:r>
        <w:t xml:space="preserve"> </w:t>
      </w:r>
      <w:r>
        <w:t xml:space="preserve">(HQL) –</w:t>
      </w:r>
      <w:r>
        <w:rPr>
          <w:rtl/>
        </w:rPr>
        <w:t xml:space="preserve"> </w:t>
      </w:r>
      <w:r>
        <w:rPr>
          <w:rtl/>
        </w:rPr>
        <w:t xml:space="preserve">یک زبان پرس‌وجو که از نظر ظاهری شبیه</w:t>
      </w:r>
      <w:r>
        <w:rPr>
          <w:rtl/>
        </w:rPr>
        <w:t xml:space="preserve"> </w:t>
      </w:r>
      <w:r>
        <w:t xml:space="preserve">SQL</w:t>
      </w:r>
      <w:r>
        <w:rPr>
          <w:rtl/>
        </w:rPr>
        <w:t xml:space="preserve"> </w:t>
      </w:r>
      <w:r>
        <w:rPr>
          <w:rtl/>
        </w:rPr>
        <w:t xml:space="preserve">است و توسط کتابخانه</w:t>
      </w:r>
      <w:r>
        <w:rPr>
          <w:rtl/>
        </w:rPr>
        <w:t xml:space="preserve"> </w:t>
      </w:r>
      <w:r>
        <w:t xml:space="preserve">Hibernate ORM</w:t>
      </w:r>
      <w:r>
        <w:rPr>
          <w:rtl/>
        </w:rPr>
        <w:t xml:space="preserve"> </w:t>
      </w:r>
      <w:r>
        <w:rPr>
          <w:rtl/>
        </w:rPr>
        <w:t xml:space="preserve">استفاده می‌شود.</w:t>
      </w:r>
    </w:p>
    <w:p>
      <w:pPr>
        <w:numPr>
          <w:ilvl w:val="0"/>
          <w:numId w:val="1041"/>
        </w:numPr>
        <w:pStyle w:val="Compact"/>
        <w:bidi/>
      </w:pPr>
      <w:r>
        <w:rPr>
          <w:bCs/>
          <w:b/>
        </w:rPr>
        <w:t xml:space="preserve">HTTP Strict Transport Security</w:t>
      </w:r>
      <w:r>
        <w:t xml:space="preserve"> </w:t>
      </w:r>
      <w:r>
        <w:t xml:space="preserve">(HSTS) –</w:t>
      </w:r>
      <w:r>
        <w:rPr>
          <w:rtl/>
        </w:rPr>
        <w:t xml:space="preserve"> </w:t>
      </w:r>
      <w:r>
        <w:rPr>
          <w:rtl/>
        </w:rPr>
        <w:t xml:space="preserve">سیاستی که مرورگر را مجبور می‌کند فقط از طریق</w:t>
      </w:r>
      <w:r>
        <w:rPr>
          <w:rtl/>
        </w:rPr>
        <w:t xml:space="preserve"> </w:t>
      </w:r>
      <w:r>
        <w:t xml:space="preserve">TLS</w:t>
      </w:r>
      <w:r>
        <w:rPr>
          <w:rtl/>
        </w:rPr>
        <w:t xml:space="preserve"> </w:t>
      </w:r>
      <w:r>
        <w:rPr>
          <w:rtl/>
        </w:rPr>
        <w:t xml:space="preserve">به دامنه‌ای که هدر</w:t>
      </w:r>
      <w:r>
        <w:rPr>
          <w:rtl/>
        </w:rPr>
        <w:t xml:space="preserve"> </w:t>
      </w:r>
      <w:r>
        <w:t xml:space="preserve">HSTS</w:t>
      </w:r>
      <w:r>
        <w:rPr>
          <w:rtl/>
        </w:rPr>
        <w:t xml:space="preserve"> </w:t>
      </w:r>
      <w:r>
        <w:rPr>
          <w:rtl/>
        </w:rPr>
        <w:t xml:space="preserve">را ارسال می‌کند متصل شود و تنها زمانی که گواهی‌نامه معتبر ارائه شده باشد. این سیاست با فیلد هدر پاسخ</w:t>
      </w:r>
      <w:r>
        <w:rPr>
          <w:rtl/>
        </w:rPr>
        <w:t xml:space="preserve"> </w:t>
      </w:r>
      <w:r>
        <w:t xml:space="preserve">Strict-Transport-Security</w:t>
      </w:r>
      <w:r>
        <w:rPr>
          <w:rtl/>
        </w:rPr>
        <w:t xml:space="preserve"> </w:t>
      </w:r>
      <w:r>
        <w:rPr>
          <w:rtl/>
        </w:rPr>
        <w:t xml:space="preserve">فعال می‌شود.</w:t>
      </w:r>
    </w:p>
    <w:p>
      <w:pPr>
        <w:numPr>
          <w:ilvl w:val="0"/>
          <w:numId w:val="1041"/>
        </w:numPr>
        <w:pStyle w:val="Compact"/>
        <w:bidi/>
      </w:pPr>
      <w:r>
        <w:rPr>
          <w:bCs/>
          <w:b/>
        </w:rPr>
        <w:t xml:space="preserve">HyperText Transfer Protocol</w:t>
      </w:r>
      <w:r>
        <w:t xml:space="preserve"> </w:t>
      </w:r>
      <w:r>
        <w:t xml:space="preserve">(HTTP) –</w:t>
      </w:r>
      <w:r>
        <w:rPr>
          <w:rtl/>
        </w:rPr>
        <w:t xml:space="preserve"> </w:t>
      </w:r>
      <w:r>
        <w:rPr>
          <w:rtl/>
        </w:rPr>
        <w:t xml:space="preserve">یک پروتکل برنامه‌ای برای سیستم‌های اطلاعاتی توزیع‌شده، مشارکتی و ابررسانه‌ای است.</w:t>
      </w:r>
      <w:r>
        <w:rPr>
          <w:rtl/>
        </w:rPr>
        <w:t xml:space="preserve"> </w:t>
      </w:r>
      <w:r>
        <w:t xml:space="preserve">HTTP</w:t>
      </w:r>
      <w:r>
        <w:rPr>
          <w:rtl/>
        </w:rPr>
        <w:t xml:space="preserve"> </w:t>
      </w:r>
      <w:r>
        <w:rPr>
          <w:rtl/>
        </w:rPr>
        <w:t xml:space="preserve">پایه و اساس ارتباط داده‌ها در شبکه جهانی وب محسوب می‌شود.</w:t>
      </w:r>
    </w:p>
    <w:p>
      <w:pPr>
        <w:numPr>
          <w:ilvl w:val="0"/>
          <w:numId w:val="1041"/>
        </w:numPr>
        <w:pStyle w:val="Compact"/>
        <w:bidi/>
      </w:pPr>
      <w:r>
        <w:rPr>
          <w:bCs/>
          <w:b/>
        </w:rPr>
        <w:t xml:space="preserve">HyperText Transfer Protocol over SSL/TLS</w:t>
      </w:r>
      <w:r>
        <w:t xml:space="preserve"> </w:t>
      </w:r>
      <w:r>
        <w:t xml:space="preserve">(HTTPS) –</w:t>
      </w:r>
      <w:r>
        <w:rPr>
          <w:rtl/>
        </w:rPr>
        <w:t xml:space="preserve"> </w:t>
      </w:r>
      <w:r>
        <w:rPr>
          <w:rtl/>
        </w:rPr>
        <w:t xml:space="preserve">روشی برای امن‌سازی ارتباط</w:t>
      </w:r>
      <w:r>
        <w:rPr>
          <w:rtl/>
        </w:rPr>
        <w:t xml:space="preserve"> </w:t>
      </w:r>
      <w:r>
        <w:t xml:space="preserve">HTTP</w:t>
      </w:r>
      <w:r>
        <w:rPr>
          <w:rtl/>
        </w:rPr>
        <w:t xml:space="preserve"> </w:t>
      </w:r>
      <w:r>
        <w:rPr>
          <w:rtl/>
        </w:rPr>
        <w:t xml:space="preserve">از طریق رمزنگاری آن با استفاده از</w:t>
      </w:r>
      <w:r>
        <w:rPr>
          <w:rtl/>
        </w:rPr>
        <w:t xml:space="preserve"> </w:t>
      </w:r>
      <w:r>
        <w:t xml:space="preserve">TLS (Transport Layer Security).</w:t>
      </w:r>
    </w:p>
    <w:p>
      <w:pPr>
        <w:numPr>
          <w:ilvl w:val="0"/>
          <w:numId w:val="1041"/>
        </w:numPr>
        <w:pStyle w:val="Compact"/>
        <w:bidi/>
      </w:pPr>
      <w:r>
        <w:rPr>
          <w:bCs/>
          <w:b/>
        </w:rPr>
        <w:t xml:space="preserve">Identity Provider</w:t>
      </w:r>
      <w:r>
        <w:t xml:space="preserve"> </w:t>
      </w:r>
      <w:r>
        <w:t xml:space="preserve">(IdP) –</w:t>
      </w:r>
      <w:r>
        <w:rPr>
          <w:rtl/>
        </w:rPr>
        <w:t xml:space="preserve"> </w:t>
      </w:r>
      <w:r>
        <w:rPr>
          <w:rtl/>
        </w:rPr>
        <w:t xml:space="preserve">که در منابع</w:t>
      </w:r>
      <w:r>
        <w:rPr>
          <w:rtl/>
        </w:rPr>
        <w:t xml:space="preserve"> </w:t>
      </w:r>
      <w:r>
        <w:t xml:space="preserve">NIST</w:t>
      </w:r>
      <w:r>
        <w:rPr>
          <w:rtl/>
        </w:rPr>
        <w:t xml:space="preserve"> </w:t>
      </w:r>
      <w:r>
        <w:rPr>
          <w:rtl/>
        </w:rPr>
        <w:t xml:space="preserve">گاهی به آن ارائه‌دهنده خدمات اعتبارنامه</w:t>
      </w:r>
      <w:r>
        <w:rPr>
          <w:rtl/>
        </w:rPr>
        <w:t xml:space="preserve"> </w:t>
      </w:r>
      <w:r>
        <w:t xml:space="preserve">(Credential Service Provider - CSP)</w:t>
      </w:r>
      <w:r>
        <w:rPr>
          <w:rtl/>
        </w:rPr>
        <w:t xml:space="preserve"> </w:t>
      </w:r>
      <w:r>
        <w:rPr>
          <w:rtl/>
        </w:rPr>
        <w:t xml:space="preserve">نیز گفته می‌شود، موجودیتی است که منبع احراز هویت را برای سایر برنامه‌ها فراهم می‌کند.</w:t>
      </w:r>
    </w:p>
    <w:p>
      <w:pPr>
        <w:numPr>
          <w:ilvl w:val="0"/>
          <w:numId w:val="1041"/>
        </w:numPr>
        <w:pStyle w:val="Compact"/>
        <w:bidi/>
      </w:pPr>
      <w:r>
        <w:rPr>
          <w:bCs/>
          <w:b/>
        </w:rPr>
        <w:t xml:space="preserve">Inactivity Timeout</w:t>
      </w:r>
      <w:r>
        <w:t xml:space="preserve"> </w:t>
      </w:r>
      <w:r>
        <w:t xml:space="preserve">–</w:t>
      </w:r>
      <w:r>
        <w:rPr>
          <w:rtl/>
        </w:rPr>
        <w:t xml:space="preserve"> </w:t>
      </w:r>
      <w:r>
        <w:rPr>
          <w:rtl/>
        </w:rPr>
        <w:t xml:space="preserve">مدتی است که یک نشست می‌تواند در صورت عدم تعامل کاربر با برنامه فعال باقی بماند. این معیار یکی از مؤلفه‌های انقضای نشست</w:t>
      </w:r>
      <w:r>
        <w:rPr>
          <w:rtl/>
        </w:rPr>
        <w:t xml:space="preserve"> </w:t>
      </w:r>
      <w:r>
        <w:t xml:space="preserve">(Session Expiration)</w:t>
      </w:r>
      <w:r>
        <w:rPr>
          <w:rtl/>
        </w:rPr>
        <w:t xml:space="preserve"> </w:t>
      </w:r>
      <w:r>
        <w:rPr>
          <w:rtl/>
        </w:rPr>
        <w:t xml:space="preserve">است.</w:t>
      </w:r>
    </w:p>
    <w:p>
      <w:pPr>
        <w:numPr>
          <w:ilvl w:val="0"/>
          <w:numId w:val="1041"/>
        </w:numPr>
        <w:pStyle w:val="Compact"/>
        <w:bidi/>
      </w:pPr>
      <w:r>
        <w:rPr>
          <w:bCs/>
          <w:b/>
        </w:rPr>
        <w:t xml:space="preserve">Input Validation</w:t>
      </w:r>
      <w:r>
        <w:t xml:space="preserve"> </w:t>
      </w:r>
      <w:r>
        <w:t xml:space="preserve">–</w:t>
      </w:r>
      <w:r>
        <w:rPr>
          <w:rtl/>
        </w:rPr>
        <w:t xml:space="preserve"> </w:t>
      </w:r>
      <w:r>
        <w:rPr>
          <w:rtl/>
        </w:rPr>
        <w:t xml:space="preserve">استانداردسازی</w:t>
      </w:r>
      <w:r>
        <w:rPr>
          <w:rtl/>
        </w:rPr>
        <w:t xml:space="preserve"> </w:t>
      </w:r>
      <w:r>
        <w:t xml:space="preserve">(Canonicalization)</w:t>
      </w:r>
      <w:r>
        <w:rPr>
          <w:rtl/>
        </w:rPr>
        <w:t xml:space="preserve"> </w:t>
      </w:r>
      <w:r>
        <w:rPr>
          <w:rtl/>
        </w:rPr>
        <w:t xml:space="preserve">و اعتبارسنجی ورودی‌های کاربر غیرقابل اعتماد.</w:t>
      </w:r>
    </w:p>
    <w:p>
      <w:pPr>
        <w:numPr>
          <w:ilvl w:val="0"/>
          <w:numId w:val="1041"/>
        </w:numPr>
        <w:pStyle w:val="Compact"/>
        <w:bidi/>
      </w:pPr>
      <w:r>
        <w:rPr>
          <w:bCs/>
          <w:b/>
        </w:rPr>
        <w:t xml:space="preserve">JSON Web Token</w:t>
      </w:r>
      <w:r>
        <w:t xml:space="preserve"> </w:t>
      </w:r>
      <w:r>
        <w:t xml:space="preserve">(JWT) – RFC 7519</w:t>
      </w:r>
      <w:r>
        <w:rPr>
          <w:rtl/>
        </w:rPr>
        <w:t xml:space="preserve"> </w:t>
      </w:r>
      <w:r>
        <w:rPr>
          <w:rtl/>
        </w:rPr>
        <w:t xml:space="preserve">یک استاندارد برای یک شیء داده</w:t>
      </w:r>
      <w:r>
        <w:rPr>
          <w:rtl/>
        </w:rPr>
        <w:t xml:space="preserve"> </w:t>
      </w:r>
      <w:r>
        <w:t xml:space="preserve">JSON</w:t>
      </w:r>
      <w:r>
        <w:rPr>
          <w:rtl/>
        </w:rPr>
        <w:t xml:space="preserve"> </w:t>
      </w:r>
      <w:r>
        <w:rPr>
          <w:rtl/>
        </w:rPr>
        <w:t xml:space="preserve">تعریف می‌کند که از یک بخش هدر تشکیل شده که نحوه اعتبارسنجی شیء را توضیح می‌دهد، یک بخش بدنه که شامل مجموعه‌ای از ادعاها است، و یک بخش امضا که شامل امضای دیجیتال است و می‌توان از آن برای اعتبارسنجی محتوای بخش بدنه استفاده کرد. این نوعی توکن خودکفا</w:t>
      </w:r>
      <w:r>
        <w:rPr>
          <w:rtl/>
        </w:rPr>
        <w:t xml:space="preserve"> </w:t>
      </w:r>
      <w:r>
        <w:t xml:space="preserve">(self-contained token)</w:t>
      </w:r>
      <w:r>
        <w:rPr>
          <w:rtl/>
        </w:rPr>
        <w:t xml:space="preserve"> </w:t>
      </w:r>
      <w:r>
        <w:rPr>
          <w:rtl/>
        </w:rPr>
        <w:t xml:space="preserve">است.</w:t>
      </w:r>
    </w:p>
    <w:p>
      <w:pPr>
        <w:numPr>
          <w:ilvl w:val="0"/>
          <w:numId w:val="1041"/>
        </w:numPr>
        <w:pStyle w:val="Compact"/>
        <w:bidi/>
      </w:pPr>
      <w:r>
        <w:rPr>
          <w:bCs/>
          <w:b/>
        </w:rPr>
        <w:t xml:space="preserve">Local File Inclusion</w:t>
      </w:r>
      <w:r>
        <w:t xml:space="preserve"> </w:t>
      </w:r>
      <w:r>
        <w:t xml:space="preserve">(LFI) -</w:t>
      </w:r>
      <w:r>
        <w:rPr>
          <w:rtl/>
        </w:rPr>
        <w:t xml:space="preserve"> </w:t>
      </w:r>
      <w:r>
        <w:rPr>
          <w:rtl/>
        </w:rPr>
        <w:t xml:space="preserve">حمله‌ای که از رویه‌های آسیب‌پذیر درج فایل در یک برنامه سوءاستفاده می‌کند و منجر به درج فایل‌های محلیِ موجود روی سرور می‌شود.</w:t>
      </w:r>
    </w:p>
    <w:p>
      <w:pPr>
        <w:numPr>
          <w:ilvl w:val="0"/>
          <w:numId w:val="1041"/>
        </w:numPr>
        <w:pStyle w:val="Compact"/>
        <w:bidi/>
      </w:pPr>
      <w:r>
        <w:rPr>
          <w:bCs/>
          <w:b/>
        </w:rPr>
        <w:t xml:space="preserve">Malicious Code</w:t>
      </w:r>
      <w:r>
        <w:t xml:space="preserve"> </w:t>
      </w:r>
      <w:r>
        <w:t xml:space="preserve">–</w:t>
      </w:r>
      <w:r>
        <w:rPr>
          <w:rtl/>
        </w:rPr>
        <w:t xml:space="preserve"> </w:t>
      </w:r>
      <w:r>
        <w:rPr>
          <w:rtl/>
        </w:rPr>
        <w:t xml:space="preserve">کدی که در طول توسعه یک برنامه بدون اطلاع مالک برنامه وارد شده و سیاست امنیتی مورد نظر برنامه را دور می‌زند. این با بدافزارهایی مانند ویروس یا کرم یکسان نیست!</w:t>
      </w:r>
    </w:p>
    <w:p>
      <w:pPr>
        <w:numPr>
          <w:ilvl w:val="0"/>
          <w:numId w:val="1041"/>
        </w:numPr>
        <w:pStyle w:val="Compact"/>
        <w:bidi/>
      </w:pPr>
      <w:r>
        <w:rPr>
          <w:bCs/>
          <w:b/>
        </w:rPr>
        <w:t xml:space="preserve">Malware</w:t>
      </w:r>
      <w:r>
        <w:t xml:space="preserve"> </w:t>
      </w:r>
      <w:r>
        <w:t xml:space="preserve">–</w:t>
      </w:r>
      <w:r>
        <w:rPr>
          <w:rtl/>
        </w:rPr>
        <w:t xml:space="preserve"> </w:t>
      </w:r>
      <w:r>
        <w:rPr>
          <w:rtl/>
        </w:rPr>
        <w:t xml:space="preserve">کد اجرایی که در حین اجرای برنامه و بدون اطلاع کاربر یا مدیر برنامه وارد می‌شود.</w:t>
      </w:r>
    </w:p>
    <w:p>
      <w:pPr>
        <w:numPr>
          <w:ilvl w:val="0"/>
          <w:numId w:val="1041"/>
        </w:numPr>
        <w:pStyle w:val="Compact"/>
        <w:bidi/>
      </w:pPr>
      <w:r>
        <w:rPr>
          <w:bCs/>
          <w:b/>
        </w:rPr>
        <w:t xml:space="preserve">Message authentication code</w:t>
      </w:r>
      <w:r>
        <w:t xml:space="preserve"> </w:t>
      </w:r>
      <w:r>
        <w:t xml:space="preserve">(MAC) -</w:t>
      </w:r>
      <w:r>
        <w:rPr>
          <w:rtl/>
        </w:rPr>
        <w:t xml:space="preserve"> </w:t>
      </w:r>
      <w:r>
        <w:rPr>
          <w:rtl/>
        </w:rPr>
        <w:t xml:space="preserve">یک چک‌سام رمزنگاری‌شده بر داده‌ها است که توسط الگوریتم تولید</w:t>
      </w:r>
      <w:r>
        <w:rPr>
          <w:rtl/>
        </w:rPr>
        <w:t xml:space="preserve"> </w:t>
      </w:r>
      <w:r>
        <w:t xml:space="preserve">MAC</w:t>
      </w:r>
      <w:r>
        <w:rPr>
          <w:rtl/>
        </w:rPr>
        <w:t xml:space="preserve"> </w:t>
      </w:r>
      <w:r>
        <w:rPr>
          <w:rtl/>
        </w:rPr>
        <w:t xml:space="preserve">محاسبه می‌شود و برای اطمینان از صحت و اصالت داده‌ها استفاده می‌شود.</w:t>
      </w:r>
    </w:p>
    <w:p>
      <w:pPr>
        <w:numPr>
          <w:ilvl w:val="0"/>
          <w:numId w:val="1041"/>
        </w:numPr>
        <w:pStyle w:val="Compact"/>
        <w:bidi/>
      </w:pPr>
      <w:r>
        <w:rPr>
          <w:bCs/>
          <w:b/>
        </w:rPr>
        <w:t xml:space="preserve">Multi-factor authentication</w:t>
      </w:r>
      <w:r>
        <w:t xml:space="preserve"> </w:t>
      </w:r>
      <w:r>
        <w:t xml:space="preserve">(MFA) –</w:t>
      </w:r>
      <w:r>
        <w:rPr>
          <w:rtl/>
        </w:rPr>
        <w:t xml:space="preserve"> </w:t>
      </w:r>
      <w:r>
        <w:rPr>
          <w:rtl/>
        </w:rPr>
        <w:t xml:space="preserve">احراز هویتی که شامل دو یا چند عامل از عوامل احراز هویت تکی است.</w:t>
      </w:r>
    </w:p>
    <w:p>
      <w:pPr>
        <w:numPr>
          <w:ilvl w:val="0"/>
          <w:numId w:val="1041"/>
        </w:numPr>
        <w:pStyle w:val="Compact"/>
        <w:bidi/>
      </w:pPr>
      <w:r>
        <w:rPr>
          <w:bCs/>
          <w:b/>
        </w:rPr>
        <w:t xml:space="preserve">Mutual TLS</w:t>
      </w:r>
      <w:r>
        <w:t xml:space="preserve"> </w:t>
      </w:r>
      <w:r>
        <w:t xml:space="preserve">(mTLS) –</w:t>
      </w:r>
      <w:r>
        <w:rPr>
          <w:rtl/>
        </w:rPr>
        <w:t xml:space="preserve"> </w:t>
      </w:r>
      <w:r>
        <w:rPr>
          <w:rtl/>
        </w:rPr>
        <w:t xml:space="preserve">مراجعه کنید به احراز هویت کلاینت</w:t>
      </w:r>
      <w:r>
        <w:rPr>
          <w:rtl/>
        </w:rPr>
        <w:t xml:space="preserve"> </w:t>
      </w:r>
      <w:r>
        <w:t xml:space="preserve">TLS (TLS Client Authentication).</w:t>
      </w:r>
    </w:p>
    <w:p>
      <w:pPr>
        <w:numPr>
          <w:ilvl w:val="0"/>
          <w:numId w:val="1041"/>
        </w:numPr>
        <w:pStyle w:val="Compact"/>
        <w:bidi/>
      </w:pPr>
      <w:r>
        <w:rPr>
          <w:bCs/>
          <w:b/>
        </w:rPr>
        <w:t xml:space="preserve">Object-relational Mapping</w:t>
      </w:r>
      <w:r>
        <w:t xml:space="preserve"> </w:t>
      </w:r>
      <w:r>
        <w:t xml:space="preserve">(ORM) –</w:t>
      </w:r>
      <w:r>
        <w:rPr>
          <w:rtl/>
        </w:rPr>
        <w:t xml:space="preserve"> </w:t>
      </w:r>
      <w:r>
        <w:rPr>
          <w:rtl/>
        </w:rPr>
        <w:t xml:space="preserve">سیستمی که امکان ارجاع و پرس‌وجوی پایگاه داده‌های رابطه‌ای/جدولی را در یک برنامه کاربردی با استفاده از مدل شیء‌محور سازگار با برنامه فراهم می‌کند.</w:t>
      </w:r>
    </w:p>
    <w:p>
      <w:pPr>
        <w:numPr>
          <w:ilvl w:val="0"/>
          <w:numId w:val="1041"/>
        </w:numPr>
        <w:pStyle w:val="Compact"/>
        <w:bidi/>
      </w:pPr>
      <w:r>
        <w:rPr>
          <w:bCs/>
          <w:b/>
        </w:rPr>
        <w:t xml:space="preserve">One-time Password</w:t>
      </w:r>
      <w:r>
        <w:t xml:space="preserve"> </w:t>
      </w:r>
      <w:r>
        <w:t xml:space="preserve">(OTP) –</w:t>
      </w:r>
      <w:r>
        <w:rPr>
          <w:rtl/>
        </w:rPr>
        <w:t xml:space="preserve"> </w:t>
      </w:r>
      <w:r>
        <w:rPr>
          <w:rtl/>
        </w:rPr>
        <w:t xml:space="preserve">رمزی که به‌صورت منحصر به فرد تولید شده و فقط برای یک بار استفاده کاربرد دارد.</w:t>
      </w:r>
    </w:p>
    <w:p>
      <w:pPr>
        <w:numPr>
          <w:ilvl w:val="0"/>
          <w:numId w:val="1041"/>
        </w:numPr>
        <w:pStyle w:val="Compact"/>
        <w:bidi/>
      </w:pPr>
      <w:r>
        <w:rPr>
          <w:bCs/>
          <w:b/>
        </w:rPr>
        <w:t xml:space="preserve">Open Worldwide Application Security Project</w:t>
      </w:r>
      <w:r>
        <w:t xml:space="preserve"> </w:t>
      </w:r>
      <w:r>
        <w:t xml:space="preserve">(OWASP) –</w:t>
      </w:r>
      <w:r>
        <w:rPr>
          <w:rtl/>
        </w:rPr>
        <w:t xml:space="preserve"> </w:t>
      </w:r>
      <w:r>
        <w:rPr>
          <w:rtl/>
        </w:rPr>
        <w:t xml:space="preserve">یک جامعه جهانی، رایگان و باز است که بر بهبود امنیت نرم‌افزارهای کاربردی تمرکز دارد. مأموریت آن این است که امنیت برنامه‌های کاربردی را «قابل مشاهده» کند تا افراد و سازمان‌ها بتوانند تصمیمات آگاهانه‌ای در مورد ریسک‌های امنیتی برنامه‌های کاربردی بگیرند. برای اطلاعات بیشتر مشاهده شود :</w:t>
      </w:r>
      <w:r>
        <w:rPr>
          <w:rtl/>
        </w:rPr>
        <w:t xml:space="preserve"> </w:t>
      </w:r>
      <w:hyperlink r:id="rId341">
        <w:r>
          <w:rPr>
            <w:rStyle w:val="Hyperlink"/>
          </w:rPr>
          <w:t xml:space="preserve">https://www.owasp.org/</w:t>
        </w:r>
      </w:hyperlink>
      <w:r>
        <w:t xml:space="preserve">.</w:t>
      </w:r>
    </w:p>
    <w:p>
      <w:pPr>
        <w:numPr>
          <w:ilvl w:val="0"/>
          <w:numId w:val="1041"/>
        </w:numPr>
        <w:pStyle w:val="Compact"/>
        <w:bidi/>
      </w:pPr>
      <w:r>
        <w:rPr>
          <w:bCs/>
          <w:b/>
        </w:rPr>
        <w:t xml:space="preserve">Password-Based Key Derivation Function 2</w:t>
      </w:r>
      <w:r>
        <w:t xml:space="preserve"> </w:t>
      </w:r>
      <w:r>
        <w:t xml:space="preserve">(PBKDF2) –</w:t>
      </w:r>
      <w:r>
        <w:rPr>
          <w:rtl/>
        </w:rPr>
        <w:t xml:space="preserve"> </w:t>
      </w:r>
      <w:r>
        <w:rPr>
          <w:rtl/>
        </w:rPr>
        <w:t xml:space="preserve">یک الگوریتم یک‌طرفه ویژه است که برای ایجاد یک کلید رمزنگاری قوی از یک متن ورودی (مانند گذرواژه) و یک مقدار</w:t>
      </w:r>
      <w:r>
        <w:rPr>
          <w:rtl/>
        </w:rPr>
        <w:t xml:space="preserve"> </w:t>
      </w:r>
      <w:r>
        <w:t xml:space="preserve">salt</w:t>
      </w:r>
      <w:r>
        <w:rPr>
          <w:rtl/>
        </w:rPr>
        <w:t xml:space="preserve"> </w:t>
      </w:r>
      <w:r>
        <w:rPr>
          <w:rtl/>
        </w:rPr>
        <w:t xml:space="preserve">تصادفی اضافی استفاده می‌شود و بنابراین می‌توان از آن برای سخت‌تر کردن شکستن گذرواژه به‌صورت آفلاین استفاده کرد، اگر مقدار حاصل به‌جای گذرواژه اصلی ذخیره شود.</w:t>
      </w:r>
    </w:p>
    <w:p>
      <w:pPr>
        <w:numPr>
          <w:ilvl w:val="0"/>
          <w:numId w:val="1041"/>
        </w:numPr>
        <w:pStyle w:val="Compact"/>
        <w:bidi/>
      </w:pPr>
      <w:r>
        <w:rPr>
          <w:bCs/>
          <w:b/>
        </w:rPr>
        <w:t xml:space="preserve">Public Key Infrastructure</w:t>
      </w:r>
      <w:r>
        <w:t xml:space="preserve"> </w:t>
      </w:r>
      <w:r>
        <w:t xml:space="preserve">(PKI) –</w:t>
      </w:r>
      <w:r>
        <w:rPr>
          <w:rtl/>
        </w:rPr>
        <w:t xml:space="preserve"> </w:t>
      </w:r>
      <w:r>
        <w:rPr>
          <w:rtl/>
        </w:rPr>
        <w:t xml:space="preserve">ساختاری که کلیدهای عمومی را با هویت‌های مربوط به موجودیت‌ها پیوند می‌دهد. این پیوند از طریق فرآیند ثبت و صدور گواهی‌نامه توسط یک مرجع صدور گواهی</w:t>
      </w:r>
      <w:r>
        <w:rPr>
          <w:rtl/>
        </w:rPr>
        <w:t xml:space="preserve"> </w:t>
      </w:r>
      <w:r>
        <w:t xml:space="preserve">(Certificate Authority - CA)</w:t>
      </w:r>
      <w:r>
        <w:rPr>
          <w:rtl/>
        </w:rPr>
        <w:t xml:space="preserve"> </w:t>
      </w:r>
      <w:r>
        <w:rPr>
          <w:rtl/>
        </w:rPr>
        <w:t xml:space="preserve">برقرار می‌شود.</w:t>
      </w:r>
    </w:p>
    <w:p>
      <w:pPr>
        <w:numPr>
          <w:ilvl w:val="0"/>
          <w:numId w:val="1041"/>
        </w:numPr>
        <w:pStyle w:val="Compact"/>
        <w:bidi/>
      </w:pPr>
      <w:r>
        <w:rPr>
          <w:bCs/>
          <w:b/>
        </w:rPr>
        <w:t xml:space="preserve">Public Switched Telephone Network</w:t>
      </w:r>
      <w:r>
        <w:t xml:space="preserve"> </w:t>
      </w:r>
      <w:r>
        <w:t xml:space="preserve">(PSTN) –</w:t>
      </w:r>
      <w:r>
        <w:rPr>
          <w:rtl/>
        </w:rPr>
        <w:t xml:space="preserve"> </w:t>
      </w:r>
      <w:r>
        <w:rPr>
          <w:rtl/>
        </w:rPr>
        <w:t xml:space="preserve">شبکه تلفن سنتی که شامل تلفن‌های خط ثابت و تلفن‌های همراه می‌شود.</w:t>
      </w:r>
    </w:p>
    <w:p>
      <w:pPr>
        <w:numPr>
          <w:ilvl w:val="0"/>
          <w:numId w:val="1041"/>
        </w:numPr>
        <w:pStyle w:val="Compact"/>
        <w:bidi/>
      </w:pPr>
      <w:r>
        <w:rPr>
          <w:bCs/>
          <w:b/>
        </w:rPr>
        <w:t xml:space="preserve">Real-time Transport Protocol</w:t>
      </w:r>
      <w:r>
        <w:t xml:space="preserve"> </w:t>
      </w:r>
      <w:r>
        <w:t xml:space="preserve">(RTP) and</w:t>
      </w:r>
      <w:r>
        <w:t xml:space="preserve"> </w:t>
      </w:r>
      <w:r>
        <w:rPr>
          <w:bCs/>
          <w:b/>
        </w:rPr>
        <w:t xml:space="preserve">Real-time Transport Control Protocol</w:t>
      </w:r>
      <w:r>
        <w:t xml:space="preserve"> </w:t>
      </w:r>
      <w:r>
        <w:t xml:space="preserve">(RTCP) –</w:t>
      </w:r>
      <w:r>
        <w:rPr>
          <w:rtl/>
        </w:rPr>
        <w:t xml:space="preserve"> </w:t>
      </w:r>
      <w:r>
        <w:rPr>
          <w:rtl/>
        </w:rPr>
        <w:t xml:space="preserve">دو پروتکل که به‌صورت ترکیبی برای انتقال جریان‌های چندرسانه‌ای استفاده می‌شوند. این پروتکل‌ها توسط پشته</w:t>
      </w:r>
      <w:r>
        <w:rPr>
          <w:rtl/>
        </w:rPr>
        <w:t xml:space="preserve"> </w:t>
      </w:r>
      <w:r>
        <w:t xml:space="preserve">WebRTC</w:t>
      </w:r>
      <w:r>
        <w:rPr>
          <w:rtl/>
        </w:rPr>
        <w:t xml:space="preserve"> </w:t>
      </w:r>
      <w:r>
        <w:rPr>
          <w:rtl/>
        </w:rPr>
        <w:t xml:space="preserve">استفاده می‌شوند و در</w:t>
      </w:r>
      <w:r>
        <w:rPr>
          <w:rtl/>
        </w:rPr>
        <w:t xml:space="preserve"> </w:t>
      </w:r>
      <w:r>
        <w:t xml:space="preserve">RFC 3550</w:t>
      </w:r>
      <w:r>
        <w:rPr>
          <w:rtl/>
        </w:rPr>
        <w:t xml:space="preserve"> </w:t>
      </w:r>
      <w:r>
        <w:rPr>
          <w:rtl/>
        </w:rPr>
        <w:t xml:space="preserve">تعریف شده‌اند.</w:t>
      </w:r>
    </w:p>
    <w:p>
      <w:pPr>
        <w:numPr>
          <w:ilvl w:val="0"/>
          <w:numId w:val="1041"/>
        </w:numPr>
        <w:pStyle w:val="Compact"/>
        <w:bidi/>
      </w:pPr>
      <w:r>
        <w:rPr>
          <w:bCs/>
          <w:b/>
        </w:rPr>
        <w:t xml:space="preserve">Reference Token</w:t>
      </w:r>
      <w:r>
        <w:t xml:space="preserve"> </w:t>
      </w:r>
      <w:r>
        <w:t xml:space="preserve">–</w:t>
      </w:r>
      <w:r>
        <w:rPr>
          <w:rtl/>
        </w:rPr>
        <w:t xml:space="preserve"> </w:t>
      </w:r>
      <w:r>
        <w:rPr>
          <w:rtl/>
        </w:rPr>
        <w:t xml:space="preserve">نوعی توکن که به‌عنوان اشاره‌گر یا شناسه‌ای برای وضعیت یا متاداده ذخیره‌شده روی سرور عمل می‌کند و گاهی به آن توکن‌های تصادفی</w:t>
      </w:r>
      <w:r>
        <w:rPr>
          <w:rtl/>
        </w:rPr>
        <w:t xml:space="preserve"> </w:t>
      </w:r>
      <w:r>
        <w:t xml:space="preserve">(Random Tokens)</w:t>
      </w:r>
      <w:r>
        <w:rPr>
          <w:rtl/>
        </w:rPr>
        <w:t xml:space="preserve"> </w:t>
      </w:r>
      <w:r>
        <w:rPr>
          <w:rtl/>
        </w:rPr>
        <w:t xml:space="preserve">یا توکن‌های مات</w:t>
      </w:r>
      <w:r>
        <w:rPr>
          <w:rtl/>
        </w:rPr>
        <w:t xml:space="preserve"> </w:t>
      </w:r>
      <w:r>
        <w:t xml:space="preserve">(Opaque Tokens)</w:t>
      </w:r>
      <w:r>
        <w:rPr>
          <w:rtl/>
        </w:rPr>
        <w:t xml:space="preserve"> </w:t>
      </w:r>
      <w:r>
        <w:rPr>
          <w:rtl/>
        </w:rPr>
        <w:t xml:space="preserve">نیز گفته می‌شود. برخلاف توکن‌های خودکفا</w:t>
      </w:r>
      <w:r>
        <w:rPr>
          <w:rtl/>
        </w:rPr>
        <w:t xml:space="preserve"> </w:t>
      </w:r>
      <w:r>
        <w:t xml:space="preserve">(Self-Contained Tokens)</w:t>
      </w:r>
      <w:r>
        <w:rPr>
          <w:rtl/>
        </w:rPr>
        <w:t xml:space="preserve"> </w:t>
      </w:r>
      <w:r>
        <w:rPr>
          <w:rtl/>
        </w:rPr>
        <w:t xml:space="preserve">که بخشی از داده‌های مرتبط خود را درون توکن جای می‌دهند، توکن‌های مرجع هیچ اطلاعات ذاتی‌ای ندارند و برای دریافت زمینه</w:t>
      </w:r>
      <w:r>
        <w:rPr>
          <w:rtl/>
        </w:rPr>
        <w:t xml:space="preserve"> </w:t>
      </w:r>
      <w:r>
        <w:t xml:space="preserve">(Context)</w:t>
      </w:r>
      <w:r>
        <w:rPr>
          <w:rtl/>
        </w:rPr>
        <w:t xml:space="preserve"> </w:t>
      </w:r>
      <w:r>
        <w:rPr>
          <w:rtl/>
        </w:rPr>
        <w:t xml:space="preserve">به سرور وابسته هستند. توکن مرجع یا یک شناسه نشست</w:t>
      </w:r>
      <w:r>
        <w:rPr>
          <w:rtl/>
        </w:rPr>
        <w:t xml:space="preserve"> </w:t>
      </w:r>
      <w:r>
        <w:t xml:space="preserve">(Session Identifier)</w:t>
      </w:r>
      <w:r>
        <w:rPr>
          <w:rtl/>
        </w:rPr>
        <w:t xml:space="preserve"> </w:t>
      </w:r>
      <w:r>
        <w:rPr>
          <w:rtl/>
        </w:rPr>
        <w:t xml:space="preserve">است یا شامل آن می‌باشد.</w:t>
      </w:r>
    </w:p>
    <w:p>
      <w:pPr>
        <w:numPr>
          <w:ilvl w:val="0"/>
          <w:numId w:val="1041"/>
        </w:numPr>
        <w:pStyle w:val="Compact"/>
        <w:bidi/>
      </w:pPr>
      <w:r>
        <w:rPr>
          <w:bCs/>
          <w:b/>
        </w:rPr>
        <w:t xml:space="preserve">Relying Party</w:t>
      </w:r>
      <w:r>
        <w:t xml:space="preserve"> </w:t>
      </w:r>
      <w:r>
        <w:t xml:space="preserve">(RP) –</w:t>
      </w:r>
      <w:r>
        <w:rPr>
          <w:rtl/>
        </w:rPr>
        <w:t xml:space="preserve"> </w:t>
      </w:r>
      <w:r>
        <w:rPr>
          <w:rtl/>
        </w:rPr>
        <w:t xml:space="preserve">معمولاً یک برنامه کاربردی است که بر احراز هویت کاربر توسط یک ارائه‌دهنده احراز هویت جداگانه متکی است. این برنامه بر نوعی توکن یا مجموعه‌ای از ادعاهای امضا شده ارائه‌شده توسط آن ارائه‌دهنده اعتماد می‌کند تا مطمئن شود کاربر همان کسی است که ادعا می‌کند.</w:t>
      </w:r>
    </w:p>
    <w:p>
      <w:pPr>
        <w:numPr>
          <w:ilvl w:val="0"/>
          <w:numId w:val="1041"/>
        </w:numPr>
        <w:pStyle w:val="Compact"/>
        <w:bidi/>
      </w:pPr>
      <w:r>
        <w:rPr>
          <w:bCs/>
          <w:b/>
        </w:rPr>
        <w:t xml:space="preserve">Remote File Inclusion</w:t>
      </w:r>
      <w:r>
        <w:t xml:space="preserve"> </w:t>
      </w:r>
      <w:r>
        <w:t xml:space="preserve">(RFI) -</w:t>
      </w:r>
      <w:r>
        <w:rPr>
          <w:rtl/>
        </w:rPr>
        <w:t xml:space="preserve"> </w:t>
      </w:r>
      <w:r>
        <w:rPr>
          <w:rtl/>
        </w:rPr>
        <w:t xml:space="preserve">حمله‌ای که از رویه‌های آسیب‌پذیر درج فایل در برنامه سوءاستفاده می‌کند و منجر به درج فایل‌های راه‌دور</w:t>
      </w:r>
      <w:r>
        <w:rPr>
          <w:rtl/>
        </w:rPr>
        <w:t xml:space="preserve"> </w:t>
      </w:r>
      <w:r>
        <w:t xml:space="preserve">(Remote)</w:t>
      </w:r>
      <w:r>
        <w:rPr>
          <w:rtl/>
        </w:rPr>
        <w:t xml:space="preserve"> </w:t>
      </w:r>
      <w:r>
        <w:rPr>
          <w:rtl/>
        </w:rPr>
        <w:t xml:space="preserve">می‌شود.</w:t>
      </w:r>
    </w:p>
    <w:p>
      <w:pPr>
        <w:numPr>
          <w:ilvl w:val="0"/>
          <w:numId w:val="1041"/>
        </w:numPr>
        <w:pStyle w:val="Compact"/>
        <w:bidi/>
      </w:pPr>
      <w:r>
        <w:rPr>
          <w:bCs/>
          <w:b/>
        </w:rPr>
        <w:t xml:space="preserve">Scalable Vector Graphics</w:t>
      </w:r>
      <w:r>
        <w:t xml:space="preserve"> </w:t>
      </w:r>
      <w:r>
        <w:t xml:space="preserve">(SVG) –</w:t>
      </w:r>
      <w:r>
        <w:rPr>
          <w:rtl/>
        </w:rPr>
        <w:t xml:space="preserve"> </w:t>
      </w:r>
      <w:r>
        <w:rPr>
          <w:rtl/>
        </w:rPr>
        <w:t xml:space="preserve">یک زبان نشانه‌گذاری مبتنی بر</w:t>
      </w:r>
      <w:r>
        <w:rPr>
          <w:rtl/>
        </w:rPr>
        <w:t xml:space="preserve"> </w:t>
      </w:r>
      <w:r>
        <w:t xml:space="preserve">XML</w:t>
      </w:r>
      <w:r>
        <w:rPr>
          <w:rtl/>
        </w:rPr>
        <w:t xml:space="preserve"> </w:t>
      </w:r>
      <w:r>
        <w:rPr>
          <w:rtl/>
        </w:rPr>
        <w:t xml:space="preserve">برای توصیف گرافیک‌های برداری دوبعدی.</w:t>
      </w:r>
    </w:p>
    <w:p>
      <w:pPr>
        <w:numPr>
          <w:ilvl w:val="0"/>
          <w:numId w:val="1041"/>
        </w:numPr>
        <w:pStyle w:val="Compact"/>
        <w:bidi/>
      </w:pPr>
      <w:r>
        <w:rPr>
          <w:bCs/>
          <w:b/>
        </w:rPr>
        <w:t xml:space="preserve">Secure Real-time Transport Protocol</w:t>
      </w:r>
      <w:r>
        <w:t xml:space="preserve"> </w:t>
      </w:r>
      <w:r>
        <w:t xml:space="preserve">(SRTP) and</w:t>
      </w:r>
      <w:r>
        <w:t xml:space="preserve"> </w:t>
      </w:r>
      <w:r>
        <w:rPr>
          <w:bCs/>
          <w:b/>
        </w:rPr>
        <w:t xml:space="preserve">Secure Real-time Transport Control Protocol</w:t>
      </w:r>
      <w:r>
        <w:t xml:space="preserve"> </w:t>
      </w:r>
      <w:r>
        <w:t xml:space="preserve">(SRTCP) –</w:t>
      </w:r>
      <w:r>
        <w:rPr>
          <w:rtl/>
        </w:rPr>
        <w:t xml:space="preserve"> </w:t>
      </w:r>
      <w:r>
        <w:rPr>
          <w:rtl/>
        </w:rPr>
        <w:t xml:space="preserve">یک پروفایل از پروتکل‌های</w:t>
      </w:r>
      <w:r>
        <w:rPr>
          <w:rtl/>
        </w:rPr>
        <w:t xml:space="preserve"> </w:t>
      </w:r>
      <w:r>
        <w:t xml:space="preserve">RTP</w:t>
      </w:r>
      <w:r>
        <w:rPr>
          <w:rtl/>
        </w:rPr>
        <w:t xml:space="preserve"> </w:t>
      </w:r>
      <w:r>
        <w:rPr>
          <w:rtl/>
        </w:rPr>
        <w:t xml:space="preserve">و</w:t>
      </w:r>
      <w:r>
        <w:rPr>
          <w:rtl/>
        </w:rPr>
        <w:t xml:space="preserve"> </w:t>
      </w:r>
      <w:r>
        <w:t xml:space="preserve">RTCP</w:t>
      </w:r>
      <w:r>
        <w:rPr>
          <w:rtl/>
        </w:rPr>
        <w:t xml:space="preserve"> </w:t>
      </w:r>
      <w:r>
        <w:rPr>
          <w:rtl/>
        </w:rPr>
        <w:t xml:space="preserve">که پشتیبانی از رمزنگاری پیام، احراز هویت و محافظت از صحت داده‌ها را فراهم می‌کند. این پروتکل‌ها در</w:t>
      </w:r>
      <w:r>
        <w:rPr>
          <w:rtl/>
        </w:rPr>
        <w:t xml:space="preserve"> </w:t>
      </w:r>
      <w:r>
        <w:t xml:space="preserve">RFC 3711</w:t>
      </w:r>
      <w:r>
        <w:rPr>
          <w:rtl/>
        </w:rPr>
        <w:t xml:space="preserve"> </w:t>
      </w:r>
      <w:r>
        <w:rPr>
          <w:rtl/>
        </w:rPr>
        <w:t xml:space="preserve">تعریف شده‌اند.</w:t>
      </w:r>
    </w:p>
    <w:p>
      <w:pPr>
        <w:numPr>
          <w:ilvl w:val="0"/>
          <w:numId w:val="1041"/>
        </w:numPr>
        <w:pStyle w:val="Compact"/>
        <w:bidi/>
      </w:pPr>
      <w:r>
        <w:rPr>
          <w:bCs/>
          <w:b/>
        </w:rPr>
        <w:t xml:space="preserve">Security Architecture</w:t>
      </w:r>
      <w:r>
        <w:t xml:space="preserve"> </w:t>
      </w:r>
      <w:r>
        <w:t xml:space="preserve">–</w:t>
      </w:r>
      <w:r>
        <w:rPr>
          <w:rtl/>
        </w:rPr>
        <w:t xml:space="preserve"> </w:t>
      </w:r>
      <w:r>
        <w:rPr>
          <w:rtl/>
        </w:rPr>
        <w:t xml:space="preserve">یک انتزاع از طراحی برنامه کاربردی است که محل و نحوه استفاده از کنترل‌های امنیتی را شناسایی و توصیف می‌کند و همچنین مکان و حساسیت داده‌های کاربر و برنامه را مشخص می‌نماید.</w:t>
      </w:r>
    </w:p>
    <w:p>
      <w:pPr>
        <w:numPr>
          <w:ilvl w:val="0"/>
          <w:numId w:val="1041"/>
        </w:numPr>
        <w:pStyle w:val="Compact"/>
        <w:bidi/>
      </w:pPr>
      <w:r>
        <w:rPr>
          <w:bCs/>
          <w:b/>
        </w:rPr>
        <w:t xml:space="preserve">Security Assertion Markup Language</w:t>
      </w:r>
      <w:r>
        <w:t xml:space="preserve"> </w:t>
      </w:r>
      <w:r>
        <w:t xml:space="preserve">(SAML) –</w:t>
      </w:r>
      <w:r>
        <w:rPr>
          <w:rtl/>
        </w:rPr>
        <w:t xml:space="preserve"> </w:t>
      </w:r>
      <w:r>
        <w:rPr>
          <w:rtl/>
        </w:rPr>
        <w:t xml:space="preserve">یک استاندارد باز برای احراز هویت</w:t>
      </w:r>
      <w:r>
        <w:rPr>
          <w:rtl/>
        </w:rPr>
        <w:t xml:space="preserve"> </w:t>
      </w:r>
      <w:r>
        <w:t xml:space="preserve">Single Sign-On</w:t>
      </w:r>
      <w:r>
        <w:rPr>
          <w:rtl/>
        </w:rPr>
        <w:t xml:space="preserve"> </w:t>
      </w:r>
      <w:r>
        <w:rPr>
          <w:rtl/>
        </w:rPr>
        <w:t xml:space="preserve">است که بر اساس انتقال ادعاهای امضا شده (معمولاً اشیاء</w:t>
      </w:r>
      <w:r>
        <w:rPr>
          <w:rtl/>
        </w:rPr>
        <w:t xml:space="preserve"> </w:t>
      </w:r>
      <w:r>
        <w:t xml:space="preserve">XML)</w:t>
      </w:r>
      <w:r>
        <w:rPr>
          <w:rtl/>
        </w:rPr>
        <w:t xml:space="preserve"> </w:t>
      </w:r>
      <w:r>
        <w:rPr>
          <w:rtl/>
        </w:rPr>
        <w:t xml:space="preserve">بین ارائه‌دهنده هویت</w:t>
      </w:r>
      <w:r>
        <w:rPr>
          <w:rtl/>
        </w:rPr>
        <w:t xml:space="preserve"> </w:t>
      </w:r>
      <w:r>
        <w:t xml:space="preserve">(Identity Provider)</w:t>
      </w:r>
      <w:r>
        <w:rPr>
          <w:rtl/>
        </w:rPr>
        <w:t xml:space="preserve"> </w:t>
      </w:r>
      <w:r>
        <w:rPr>
          <w:rtl/>
        </w:rPr>
        <w:t xml:space="preserve">و</w:t>
      </w:r>
      <w:r>
        <w:rPr>
          <w:rtl/>
        </w:rPr>
        <w:t xml:space="preserve"> </w:t>
      </w:r>
      <w:r>
        <w:t xml:space="preserve">Relying Party</w:t>
      </w:r>
      <w:r>
        <w:rPr>
          <w:rtl/>
        </w:rPr>
        <w:t xml:space="preserve"> </w:t>
      </w:r>
      <w:r>
        <w:rPr>
          <w:rtl/>
        </w:rPr>
        <w:t xml:space="preserve">عمل می‌کند.</w:t>
      </w:r>
    </w:p>
    <w:p>
      <w:pPr>
        <w:numPr>
          <w:ilvl w:val="0"/>
          <w:numId w:val="1041"/>
        </w:numPr>
        <w:pStyle w:val="Compact"/>
        <w:bidi/>
      </w:pPr>
      <w:r>
        <w:rPr>
          <w:bCs/>
          <w:b/>
        </w:rPr>
        <w:t xml:space="preserve">Security Configuration</w:t>
      </w:r>
      <w:r>
        <w:t xml:space="preserve"> </w:t>
      </w:r>
      <w:r>
        <w:t xml:space="preserve">–</w:t>
      </w:r>
      <w:r>
        <w:rPr>
          <w:rtl/>
        </w:rPr>
        <w:t xml:space="preserve"> </w:t>
      </w:r>
      <w:r>
        <w:rPr>
          <w:rtl/>
        </w:rPr>
        <w:t xml:space="preserve">پیکربندی زمان اجرا یک برنامه که نحوه استفاده از کنترل‌های امنیتی را تحت تأثیر قرار می‌دهد.</w:t>
      </w:r>
    </w:p>
    <w:p>
      <w:pPr>
        <w:numPr>
          <w:ilvl w:val="0"/>
          <w:numId w:val="1041"/>
        </w:numPr>
        <w:pStyle w:val="Compact"/>
        <w:bidi/>
      </w:pPr>
      <w:r>
        <w:rPr>
          <w:bCs/>
          <w:b/>
        </w:rPr>
        <w:t xml:space="preserve">Security Control</w:t>
      </w:r>
      <w:r>
        <w:t xml:space="preserve"> </w:t>
      </w:r>
      <w:r>
        <w:t xml:space="preserve">–</w:t>
      </w:r>
      <w:r>
        <w:rPr>
          <w:rtl/>
        </w:rPr>
        <w:t xml:space="preserve"> </w:t>
      </w:r>
      <w:r>
        <w:rPr>
          <w:rtl/>
        </w:rPr>
        <w:t xml:space="preserve">یک عملکرد یا مؤلفه که یک بررسی امنیتی انجام می‌دهد (مثلاً بررسی دسترسی) یا هنگام فراخوانی منجر به اثر امنیتی می‌شود (مثلاً تولید یک رکورد حسابرسی).</w:t>
      </w:r>
    </w:p>
    <w:p>
      <w:pPr>
        <w:numPr>
          <w:ilvl w:val="0"/>
          <w:numId w:val="1041"/>
        </w:numPr>
        <w:pStyle w:val="Compact"/>
        <w:bidi/>
      </w:pPr>
      <w:r>
        <w:rPr>
          <w:bCs/>
          <w:b/>
        </w:rPr>
        <w:t xml:space="preserve">Security information and event management</w:t>
      </w:r>
      <w:r>
        <w:t xml:space="preserve"> </w:t>
      </w:r>
      <w:r>
        <w:t xml:space="preserve">(SIEM) -</w:t>
      </w:r>
      <w:r>
        <w:rPr>
          <w:rtl/>
        </w:rPr>
        <w:t xml:space="preserve"> </w:t>
      </w:r>
      <w:r>
        <w:rPr>
          <w:rtl/>
        </w:rPr>
        <w:t xml:space="preserve">سیستمی برای شناسایی تهدیدات، انطباق با مقررات و مدیریت رخدادهای امنیتی از طریق جمع‌آوری و تحلیل داده‌های مرتبط با امنیت از منابع مختلف در زیرساخت فناوری اطلاعات یک سازمان.</w:t>
      </w:r>
    </w:p>
    <w:p>
      <w:pPr>
        <w:numPr>
          <w:ilvl w:val="0"/>
          <w:numId w:val="1041"/>
        </w:numPr>
        <w:pStyle w:val="Compact"/>
        <w:bidi/>
      </w:pPr>
      <w:r>
        <w:rPr>
          <w:bCs/>
          <w:b/>
        </w:rPr>
        <w:t xml:space="preserve">Self-Contained Token</w:t>
      </w:r>
      <w:r>
        <w:t xml:space="preserve"> </w:t>
      </w:r>
      <w:r>
        <w:t xml:space="preserve">–</w:t>
      </w:r>
      <w:r>
        <w:rPr>
          <w:rtl/>
        </w:rPr>
        <w:t xml:space="preserve"> </w:t>
      </w:r>
      <w:r>
        <w:rPr>
          <w:rtl/>
        </w:rPr>
        <w:t xml:space="preserve">توکنی که یک یا چند ویژگی را در خود جای می‌دهد و به وضعیت سمت سرور یا سایر ذخیره‌سازی‌های خارجی متکی نیست. این توکن‌ها اصالت و صحت ویژگی‌های درون خود را تضمین می‌کنند و امکان تبادل امن و بدون حالت</w:t>
      </w:r>
      <w:r>
        <w:rPr>
          <w:rtl/>
        </w:rPr>
        <w:t xml:space="preserve"> </w:t>
      </w:r>
      <w:r>
        <w:t xml:space="preserve">(Stateless)</w:t>
      </w:r>
      <w:r>
        <w:rPr>
          <w:rtl/>
        </w:rPr>
        <w:t xml:space="preserve"> </w:t>
      </w:r>
      <w:r>
        <w:rPr>
          <w:rtl/>
        </w:rPr>
        <w:t xml:space="preserve">اطلاعات بین سیستم‌ها را فراهم می‌سازند. توکن‌های خودکفا معمولاً با تکنیک‌های رمزنگاری مانند امضاهای دیجیتال یا کدهای تأیید پیام</w:t>
      </w:r>
      <w:r>
        <w:rPr>
          <w:rtl/>
        </w:rPr>
        <w:t xml:space="preserve"> </w:t>
      </w:r>
      <w:r>
        <w:t xml:space="preserve">(MAC)</w:t>
      </w:r>
      <w:r>
        <w:rPr>
          <w:rtl/>
        </w:rPr>
        <w:t xml:space="preserve"> </w:t>
      </w:r>
      <w:r>
        <w:rPr>
          <w:rtl/>
        </w:rPr>
        <w:t xml:space="preserve">ایمن می‌شوند تا اصالت، صحت و در برخی موارد محرمانگی داده‌ها تضمین گردد. نمونه‌های رایج شامل ادعاهای</w:t>
      </w:r>
      <w:r>
        <w:rPr>
          <w:rtl/>
        </w:rPr>
        <w:t xml:space="preserve"> </w:t>
      </w:r>
      <w:r>
        <w:t xml:space="preserve">SAML (SAML Assertions)</w:t>
      </w:r>
      <w:r>
        <w:rPr>
          <w:rtl/>
        </w:rPr>
        <w:t xml:space="preserve"> </w:t>
      </w:r>
      <w:r>
        <w:rPr>
          <w:rtl/>
        </w:rPr>
        <w:t xml:space="preserve">و JWTها هستند.</w:t>
      </w:r>
    </w:p>
    <w:p>
      <w:pPr>
        <w:numPr>
          <w:ilvl w:val="0"/>
          <w:numId w:val="1041"/>
        </w:numPr>
        <w:pStyle w:val="Compact"/>
        <w:bidi/>
      </w:pPr>
      <w:r>
        <w:rPr>
          <w:bCs/>
          <w:b/>
        </w:rPr>
        <w:t xml:space="preserve">Server-side Request Forgery</w:t>
      </w:r>
      <w:r>
        <w:t xml:space="preserve"> </w:t>
      </w:r>
      <w:r>
        <w:t xml:space="preserve">(SSRF) –</w:t>
      </w:r>
      <w:r>
        <w:rPr>
          <w:rtl/>
        </w:rPr>
        <w:t xml:space="preserve"> </w:t>
      </w:r>
      <w:r>
        <w:rPr>
          <w:rtl/>
        </w:rPr>
        <w:t xml:space="preserve">حمله‌ای که از قابلیت‌های سرور برای خواندن یا به‌روزرسانی منابع داخلی سوءاستفاده می‌کند. مهاجم یک</w:t>
      </w:r>
      <w:r>
        <w:rPr>
          <w:rtl/>
        </w:rPr>
        <w:t xml:space="preserve"> </w:t>
      </w:r>
      <w:r>
        <w:t xml:space="preserve">URL</w:t>
      </w:r>
      <w:r>
        <w:rPr>
          <w:rtl/>
        </w:rPr>
        <w:t xml:space="preserve"> </w:t>
      </w:r>
      <w:r>
        <w:rPr>
          <w:rtl/>
        </w:rPr>
        <w:t xml:space="preserve">را ارائه یا تغییر می‌دهد که کدی که روی سرور اجرا می‌شود آن را خوانده یا داده‌ای به آن ارسال می‌کند.</w:t>
      </w:r>
    </w:p>
    <w:p>
      <w:pPr>
        <w:numPr>
          <w:ilvl w:val="0"/>
          <w:numId w:val="1041"/>
        </w:numPr>
        <w:pStyle w:val="Compact"/>
        <w:bidi/>
      </w:pPr>
      <w:r>
        <w:rPr>
          <w:bCs/>
          <w:b/>
        </w:rPr>
        <w:t xml:space="preserve">Session Description Protocol</w:t>
      </w:r>
      <w:r>
        <w:t xml:space="preserve"> </w:t>
      </w:r>
      <w:r>
        <w:t xml:space="preserve">(SDP) –</w:t>
      </w:r>
      <w:r>
        <w:rPr>
          <w:rtl/>
        </w:rPr>
        <w:t xml:space="preserve"> </w:t>
      </w:r>
      <w:r>
        <w:rPr>
          <w:rtl/>
        </w:rPr>
        <w:t xml:space="preserve">یک قالب پیام برای راه‌اندازی نشست‌های چندرسانه‌ای (به‌عنوان مثال در</w:t>
      </w:r>
      <w:r>
        <w:rPr>
          <w:rtl/>
        </w:rPr>
        <w:t xml:space="preserve"> </w:t>
      </w:r>
      <w:r>
        <w:t xml:space="preserve">WebRTC</w:t>
      </w:r>
      <w:r>
        <w:rPr>
          <w:rtl/>
        </w:rPr>
        <w:t xml:space="preserve"> </w:t>
      </w:r>
      <w:r>
        <w:rPr>
          <w:rtl/>
        </w:rPr>
        <w:t xml:space="preserve">استفاده می‌شود). این پروتکل در</w:t>
      </w:r>
      <w:r>
        <w:rPr>
          <w:rtl/>
        </w:rPr>
        <w:t xml:space="preserve"> </w:t>
      </w:r>
      <w:r>
        <w:t xml:space="preserve">RFC 4566</w:t>
      </w:r>
      <w:r>
        <w:rPr>
          <w:rtl/>
        </w:rPr>
        <w:t xml:space="preserve"> </w:t>
      </w:r>
      <w:r>
        <w:rPr>
          <w:rtl/>
        </w:rPr>
        <w:t xml:space="preserve">تعریف شده است.</w:t>
      </w:r>
    </w:p>
    <w:p>
      <w:pPr>
        <w:numPr>
          <w:ilvl w:val="0"/>
          <w:numId w:val="1041"/>
        </w:numPr>
        <w:pStyle w:val="Compact"/>
        <w:bidi/>
      </w:pPr>
      <w:r>
        <w:rPr>
          <w:bCs/>
          <w:b/>
        </w:rPr>
        <w:t xml:space="preserve">Session Identifier</w:t>
      </w:r>
      <w:r>
        <w:t xml:space="preserve"> </w:t>
      </w:r>
      <w:r>
        <w:t xml:space="preserve">or</w:t>
      </w:r>
      <w:r>
        <w:t xml:space="preserve"> </w:t>
      </w:r>
      <w:r>
        <w:rPr>
          <w:bCs/>
          <w:b/>
        </w:rPr>
        <w:t xml:space="preserve">Session ID</w:t>
      </w:r>
      <w:r>
        <w:t xml:space="preserve"> </w:t>
      </w:r>
      <w:r>
        <w:t xml:space="preserve">–</w:t>
      </w:r>
      <w:r>
        <w:rPr>
          <w:rtl/>
        </w:rPr>
        <w:t xml:space="preserve"> </w:t>
      </w:r>
      <w:r>
        <w:rPr>
          <w:rtl/>
        </w:rPr>
        <w:t xml:space="preserve">یک کلید که یک نشست</w:t>
      </w:r>
      <w:r>
        <w:rPr>
          <w:rtl/>
        </w:rPr>
        <w:t xml:space="preserve"> </w:t>
      </w:r>
      <w:r>
        <w:t xml:space="preserve">stateful</w:t>
      </w:r>
      <w:r>
        <w:rPr>
          <w:rtl/>
        </w:rPr>
        <w:t xml:space="preserve"> </w:t>
      </w:r>
      <w:r>
        <w:rPr>
          <w:rtl/>
        </w:rPr>
        <w:t xml:space="preserve">ذخیره‌شده در سمت سرور را شناسایی می‌کند. این شناسه به‌صورت مستقیم یا درون یک «توکن مرجع»</w:t>
      </w:r>
      <w:r>
        <w:rPr>
          <w:rtl/>
        </w:rPr>
        <w:t xml:space="preserve"> </w:t>
      </w:r>
      <w:r>
        <w:t xml:space="preserve">(Reference Token)</w:t>
      </w:r>
      <w:r>
        <w:rPr>
          <w:rtl/>
        </w:rPr>
        <w:t xml:space="preserve"> </w:t>
      </w:r>
      <w:r>
        <w:rPr>
          <w:rtl/>
        </w:rPr>
        <w:t xml:space="preserve">بین سرور و کلاینت منتقل می‌شود.</w:t>
      </w:r>
    </w:p>
    <w:p>
      <w:pPr>
        <w:numPr>
          <w:ilvl w:val="0"/>
          <w:numId w:val="1041"/>
        </w:numPr>
        <w:pStyle w:val="Compact"/>
        <w:bidi/>
      </w:pPr>
      <w:r>
        <w:rPr>
          <w:bCs/>
          <w:b/>
        </w:rPr>
        <w:t xml:space="preserve">Session Token</w:t>
      </w:r>
      <w:r>
        <w:t xml:space="preserve"> </w:t>
      </w:r>
      <w:r>
        <w:t xml:space="preserve">–</w:t>
      </w:r>
      <w:r>
        <w:rPr>
          <w:rtl/>
        </w:rPr>
        <w:t xml:space="preserve"> </w:t>
      </w:r>
      <w:r>
        <w:rPr>
          <w:rtl/>
        </w:rPr>
        <w:t xml:space="preserve">اصطلاحی کلی که در این استاندارد برای اشاره به توکن یا مقدار مورد استفاده در مکانیزم‌های نشست</w:t>
      </w:r>
      <w:r>
        <w:rPr>
          <w:rtl/>
        </w:rPr>
        <w:t xml:space="preserve"> </w:t>
      </w:r>
      <w:r>
        <w:t xml:space="preserve">stateless</w:t>
      </w:r>
      <w:r>
        <w:rPr>
          <w:rtl/>
        </w:rPr>
        <w:t xml:space="preserve"> </w:t>
      </w:r>
      <w:r>
        <w:rPr>
          <w:rtl/>
        </w:rPr>
        <w:t xml:space="preserve">(که از توکن self-containedاستفاده می‌کنند) یا مکانیزم‌های نشست</w:t>
      </w:r>
      <w:r>
        <w:rPr>
          <w:rtl/>
        </w:rPr>
        <w:t xml:space="preserve"> </w:t>
      </w:r>
      <w:r>
        <w:t xml:space="preserve">stateful</w:t>
      </w:r>
      <w:r>
        <w:rPr>
          <w:rtl/>
        </w:rPr>
        <w:t xml:space="preserve"> </w:t>
      </w:r>
      <w:r>
        <w:rPr>
          <w:rtl/>
        </w:rPr>
        <w:t xml:space="preserve">(که از توکن مرجع استفاده می‌کنند) به کار می‌رود.</w:t>
      </w:r>
    </w:p>
    <w:p>
      <w:pPr>
        <w:numPr>
          <w:ilvl w:val="0"/>
          <w:numId w:val="1041"/>
        </w:numPr>
        <w:pStyle w:val="Compact"/>
        <w:bidi/>
      </w:pPr>
      <w:r>
        <w:rPr>
          <w:bCs/>
          <w:b/>
        </w:rPr>
        <w:t xml:space="preserve">Session Traversal Utilities for NAT</w:t>
      </w:r>
      <w:r>
        <w:t xml:space="preserve"> </w:t>
      </w:r>
      <w:r>
        <w:t xml:space="preserve">(STUN) –</w:t>
      </w:r>
      <w:r>
        <w:rPr>
          <w:rtl/>
        </w:rPr>
        <w:t xml:space="preserve"> </w:t>
      </w:r>
      <w:r>
        <w:rPr>
          <w:rtl/>
        </w:rPr>
        <w:t xml:space="preserve">یک پروتکل که برای کمک به عبور از</w:t>
      </w:r>
      <w:r>
        <w:rPr>
          <w:rtl/>
        </w:rPr>
        <w:t xml:space="preserve"> </w:t>
      </w:r>
      <w:r>
        <w:t xml:space="preserve">NAT</w:t>
      </w:r>
      <w:r>
        <w:rPr>
          <w:rtl/>
        </w:rPr>
        <w:t xml:space="preserve"> </w:t>
      </w:r>
      <w:r>
        <w:rPr>
          <w:rtl/>
        </w:rPr>
        <w:t xml:space="preserve">به منظور برقراری ارتباط‌های همتا به همتا</w:t>
      </w:r>
      <w:r>
        <w:rPr>
          <w:rtl/>
        </w:rPr>
        <w:t xml:space="preserve"> </w:t>
      </w:r>
      <w:r>
        <w:t xml:space="preserve">(Peer-to-Peer)</w:t>
      </w:r>
      <w:r>
        <w:rPr>
          <w:rtl/>
        </w:rPr>
        <w:t xml:space="preserve"> </w:t>
      </w:r>
      <w:r>
        <w:rPr>
          <w:rtl/>
        </w:rPr>
        <w:t xml:space="preserve">استفاده می‌شود. این پروتکل در</w:t>
      </w:r>
      <w:r>
        <w:rPr>
          <w:rtl/>
        </w:rPr>
        <w:t xml:space="preserve"> </w:t>
      </w:r>
      <w:r>
        <w:t xml:space="preserve">RFC 3489</w:t>
      </w:r>
      <w:r>
        <w:rPr>
          <w:rtl/>
        </w:rPr>
        <w:t xml:space="preserve"> </w:t>
      </w:r>
      <w:r>
        <w:rPr>
          <w:rtl/>
        </w:rPr>
        <w:t xml:space="preserve">تعریف شده است.</w:t>
      </w:r>
    </w:p>
    <w:p>
      <w:pPr>
        <w:numPr>
          <w:ilvl w:val="0"/>
          <w:numId w:val="1041"/>
        </w:numPr>
        <w:pStyle w:val="Compact"/>
        <w:bidi/>
      </w:pPr>
      <w:r>
        <w:rPr>
          <w:bCs/>
          <w:b/>
        </w:rPr>
        <w:t xml:space="preserve">Single-factor authenticator</w:t>
      </w:r>
      <w:r>
        <w:t xml:space="preserve"> </w:t>
      </w:r>
      <w:r>
        <w:t xml:space="preserve">–</w:t>
      </w:r>
      <w:r>
        <w:rPr>
          <w:rtl/>
        </w:rPr>
        <w:t xml:space="preserve"> </w:t>
      </w:r>
      <w:r>
        <w:rPr>
          <w:rtl/>
        </w:rPr>
        <w:t xml:space="preserve">مکانیزمی برای بررسی احراز هویت کاربر که باید یکی از موارد زیر باشد: چیزی که می‌دانید (رمزهای عبور، عبارات عبور، PIN)، چیزی که هستید (بیومتریک، اثر انگشت، اسکن چهره) یا چیزی که در اختیار دارید (توکن‌های OTP، دستگاه رمزنگاری مانند کارت هوشمند).</w:t>
      </w:r>
    </w:p>
    <w:p>
      <w:pPr>
        <w:numPr>
          <w:ilvl w:val="0"/>
          <w:numId w:val="1041"/>
        </w:numPr>
        <w:pStyle w:val="Compact"/>
        <w:bidi/>
      </w:pPr>
      <w:r>
        <w:rPr>
          <w:bCs/>
          <w:b/>
        </w:rPr>
        <w:t xml:space="preserve">Single Sign-on Authentication</w:t>
      </w:r>
      <w:r>
        <w:t xml:space="preserve"> </w:t>
      </w:r>
      <w:r>
        <w:t xml:space="preserve">(SSO) –</w:t>
      </w:r>
      <w:r>
        <w:rPr>
          <w:rtl/>
        </w:rPr>
        <w:t xml:space="preserve"> </w:t>
      </w:r>
      <w:r>
        <w:rPr>
          <w:rtl/>
        </w:rPr>
        <w:t xml:space="preserve">زمانی رخ می‌دهد که کاربر وارد یک برنامه می‌شود و به‌صورت خودکار به برنامه‌های دیگر نیز وارد می‌شود بدون نیاز به احراز هویت مجدد. به‌عنوان مثال، وقتی کاربر وارد</w:t>
      </w:r>
      <w:r>
        <w:rPr>
          <w:rtl/>
        </w:rPr>
        <w:t xml:space="preserve"> </w:t>
      </w:r>
      <w:r>
        <w:t xml:space="preserve">Google</w:t>
      </w:r>
      <w:r>
        <w:rPr>
          <w:rtl/>
        </w:rPr>
        <w:t xml:space="preserve"> </w:t>
      </w:r>
      <w:r>
        <w:rPr>
          <w:rtl/>
        </w:rPr>
        <w:t xml:space="preserve">می‌شود، به‌طور خودکار وارد سایر سرویس‌های</w:t>
      </w:r>
      <w:r>
        <w:rPr>
          <w:rtl/>
        </w:rPr>
        <w:t xml:space="preserve"> </w:t>
      </w:r>
      <w:r>
        <w:t xml:space="preserve">Google</w:t>
      </w:r>
      <w:r>
        <w:rPr>
          <w:rtl/>
        </w:rPr>
        <w:t xml:space="preserve"> </w:t>
      </w:r>
      <w:r>
        <w:rPr>
          <w:rtl/>
        </w:rPr>
        <w:t xml:space="preserve">مانند YouTube،</w:t>
      </w:r>
      <w:r>
        <w:rPr>
          <w:rtl/>
        </w:rPr>
        <w:t xml:space="preserve"> </w:t>
      </w:r>
      <w:r>
        <w:t xml:space="preserve">Google Docs</w:t>
      </w:r>
      <w:r>
        <w:rPr>
          <w:rtl/>
        </w:rPr>
        <w:t xml:space="preserve"> </w:t>
      </w:r>
      <w:r>
        <w:rPr>
          <w:rtl/>
        </w:rPr>
        <w:t xml:space="preserve">و</w:t>
      </w:r>
      <w:r>
        <w:rPr>
          <w:rtl/>
        </w:rPr>
        <w:t xml:space="preserve"> </w:t>
      </w:r>
      <w:r>
        <w:t xml:space="preserve">Gmail</w:t>
      </w:r>
      <w:r>
        <w:rPr>
          <w:rtl/>
        </w:rPr>
        <w:t xml:space="preserve"> </w:t>
      </w:r>
      <w:r>
        <w:rPr>
          <w:rtl/>
        </w:rPr>
        <w:t xml:space="preserve">نیز می‌گردد.</w:t>
      </w:r>
    </w:p>
    <w:p>
      <w:pPr>
        <w:numPr>
          <w:ilvl w:val="0"/>
          <w:numId w:val="1041"/>
        </w:numPr>
        <w:pStyle w:val="Compact"/>
        <w:bidi/>
      </w:pPr>
      <w:r>
        <w:rPr>
          <w:bCs/>
          <w:b/>
        </w:rPr>
        <w:t xml:space="preserve">Software bill of materials</w:t>
      </w:r>
      <w:r>
        <w:t xml:space="preserve"> </w:t>
      </w:r>
      <w:r>
        <w:t xml:space="preserve">(SBOM) -</w:t>
      </w:r>
      <w:r>
        <w:rPr>
          <w:rtl/>
        </w:rPr>
        <w:t xml:space="preserve"> </w:t>
      </w:r>
      <w:r>
        <w:rPr>
          <w:rtl/>
        </w:rPr>
        <w:t xml:space="preserve">یک فهرست ساختاریافته و جامع از تمام مؤلفه‌ها، ماژول‌ها، کتابخانه‌ها، فریم‌ورک‌ها و سایر منابع مورد نیاز برای ساخت یا مونتاژ یک برنامه نرم‌افزاری است.</w:t>
      </w:r>
    </w:p>
    <w:p>
      <w:pPr>
        <w:numPr>
          <w:ilvl w:val="0"/>
          <w:numId w:val="1041"/>
        </w:numPr>
        <w:pStyle w:val="Compact"/>
        <w:bidi/>
      </w:pPr>
      <w:r>
        <w:rPr>
          <w:bCs/>
          <w:b/>
        </w:rPr>
        <w:t xml:space="preserve">Software Composition Analysis</w:t>
      </w:r>
      <w:r>
        <w:t xml:space="preserve"> </w:t>
      </w:r>
      <w:r>
        <w:t xml:space="preserve">(SCA) –</w:t>
      </w:r>
      <w:r>
        <w:rPr>
          <w:rtl/>
        </w:rPr>
        <w:t xml:space="preserve"> </w:t>
      </w:r>
      <w:r>
        <w:rPr>
          <w:rtl/>
        </w:rPr>
        <w:t xml:space="preserve">مجموعه‌ای از فناوری‌ها که برای تحلیل ترکیب برنامه، وابستگی‌ها، کتابخانه‌ها و بسته‌ها به‌منظور شناسایی آسیب‌پذیری‌های امنیتی نسخه‌های خاص مؤلفه‌های مورد استفاده طراحی شده است. این مفهوم با تحلیل کد منبع</w:t>
      </w:r>
      <w:r>
        <w:rPr>
          <w:rtl/>
        </w:rPr>
        <w:t xml:space="preserve"> </w:t>
      </w:r>
      <w:r>
        <w:t xml:space="preserve">(SAST)</w:t>
      </w:r>
      <w:r>
        <w:rPr>
          <w:rtl/>
        </w:rPr>
        <w:t xml:space="preserve"> </w:t>
      </w:r>
      <w:r>
        <w:rPr>
          <w:rtl/>
        </w:rPr>
        <w:t xml:space="preserve">اشتباه گرفته نشود.</w:t>
      </w:r>
    </w:p>
    <w:p>
      <w:pPr>
        <w:numPr>
          <w:ilvl w:val="0"/>
          <w:numId w:val="1041"/>
        </w:numPr>
        <w:pStyle w:val="Compact"/>
        <w:bidi/>
      </w:pPr>
      <w:r>
        <w:rPr>
          <w:bCs/>
          <w:b/>
        </w:rPr>
        <w:t xml:space="preserve">Software development lifecycle</w:t>
      </w:r>
      <w:r>
        <w:t xml:space="preserve"> </w:t>
      </w:r>
      <w:r>
        <w:t xml:space="preserve">(SDLC) –</w:t>
      </w:r>
      <w:r>
        <w:rPr>
          <w:rtl/>
        </w:rPr>
        <w:t xml:space="preserve"> </w:t>
      </w:r>
      <w:r>
        <w:rPr>
          <w:rtl/>
        </w:rPr>
        <w:t xml:space="preserve">فرایند گام‌به‌گام توسعه نرم‌افزار که از نیازمندی‌های اولیه تا استقرار و نگهداری پیش می‌رود.</w:t>
      </w:r>
    </w:p>
    <w:p>
      <w:pPr>
        <w:numPr>
          <w:ilvl w:val="0"/>
          <w:numId w:val="1041"/>
        </w:numPr>
        <w:pStyle w:val="Compact"/>
        <w:bidi/>
      </w:pPr>
      <w:r>
        <w:rPr>
          <w:bCs/>
          <w:b/>
        </w:rPr>
        <w:t xml:space="preserve">SQL Injection</w:t>
      </w:r>
      <w:r>
        <w:t xml:space="preserve"> </w:t>
      </w:r>
      <w:r>
        <w:t xml:space="preserve">(SQLi) –</w:t>
      </w:r>
      <w:r>
        <w:rPr>
          <w:rtl/>
        </w:rPr>
        <w:t xml:space="preserve"> </w:t>
      </w:r>
      <w:r>
        <w:rPr>
          <w:rtl/>
        </w:rPr>
        <w:t xml:space="preserve">یک تکنیک تزریق کد که برای حمله به برنامه‌های مبتنی بر داده استفاده می‌شود و در آن دستورات</w:t>
      </w:r>
      <w:r>
        <w:rPr>
          <w:rtl/>
        </w:rPr>
        <w:t xml:space="preserve"> </w:t>
      </w:r>
      <w:r>
        <w:t xml:space="preserve">SQL</w:t>
      </w:r>
      <w:r>
        <w:rPr>
          <w:rtl/>
        </w:rPr>
        <w:t xml:space="preserve"> </w:t>
      </w:r>
      <w:r>
        <w:rPr>
          <w:rtl/>
        </w:rPr>
        <w:t xml:space="preserve">مخرب به یک نقطه ورودی تزریق می‌گردند.</w:t>
      </w:r>
    </w:p>
    <w:p>
      <w:pPr>
        <w:numPr>
          <w:ilvl w:val="0"/>
          <w:numId w:val="1041"/>
        </w:numPr>
        <w:pStyle w:val="Compact"/>
        <w:bidi/>
      </w:pPr>
      <w:r>
        <w:rPr>
          <w:bCs/>
          <w:b/>
        </w:rPr>
        <w:t xml:space="preserve">Stateful Session Mechanism</w:t>
      </w:r>
      <w:r>
        <w:t xml:space="preserve"> </w:t>
      </w:r>
      <w:r>
        <w:t xml:space="preserve">–</w:t>
      </w:r>
      <w:r>
        <w:rPr>
          <w:rtl/>
        </w:rPr>
        <w:t xml:space="preserve"> </w:t>
      </w:r>
      <w:r>
        <w:rPr>
          <w:rtl/>
        </w:rPr>
        <w:t xml:space="preserve">در این مکانیزم، برنامه وضعیت نشست را در سمت سرور نگه می‌دارد که معمولاً با توکن نشست مطابقت دارد و این توکن با استفاده از تولیدکننده اعداد شبه‌تصادفی امن رمزنگاری</w:t>
      </w:r>
      <w:r>
        <w:rPr>
          <w:rtl/>
        </w:rPr>
        <w:t xml:space="preserve"> </w:t>
      </w:r>
      <w:r>
        <w:t xml:space="preserve">(CSPRNG)</w:t>
      </w:r>
      <w:r>
        <w:rPr>
          <w:rtl/>
        </w:rPr>
        <w:t xml:space="preserve"> </w:t>
      </w:r>
      <w:r>
        <w:rPr>
          <w:rtl/>
        </w:rPr>
        <w:t xml:space="preserve">ایجاد و به کاربر نهایی ارائه می‌شود.</w:t>
      </w:r>
    </w:p>
    <w:p>
      <w:pPr>
        <w:numPr>
          <w:ilvl w:val="0"/>
          <w:numId w:val="1041"/>
        </w:numPr>
        <w:pStyle w:val="Compact"/>
        <w:bidi/>
      </w:pPr>
      <w:r>
        <w:rPr>
          <w:bCs/>
          <w:b/>
        </w:rPr>
        <w:t xml:space="preserve">Stateless Session Mechanism</w:t>
      </w:r>
      <w:r>
        <w:t xml:space="preserve"> </w:t>
      </w:r>
      <w:r>
        <w:t xml:space="preserve">–</w:t>
      </w:r>
      <w:r>
        <w:rPr>
          <w:rtl/>
        </w:rPr>
        <w:t xml:space="preserve"> </w:t>
      </w:r>
      <w:r>
        <w:rPr>
          <w:rtl/>
        </w:rPr>
        <w:t xml:space="preserve">یک مکانیزم نشست</w:t>
      </w:r>
      <w:r>
        <w:rPr>
          <w:rtl/>
        </w:rPr>
        <w:t xml:space="preserve"> </w:t>
      </w:r>
      <w:r>
        <w:t xml:space="preserve">stateless</w:t>
      </w:r>
      <w:r>
        <w:rPr>
          <w:rtl/>
        </w:rPr>
        <w:t xml:space="preserve"> </w:t>
      </w:r>
      <w:r>
        <w:rPr>
          <w:rtl/>
        </w:rPr>
        <w:t xml:space="preserve">از یک</w:t>
      </w:r>
      <w:r>
        <w:rPr>
          <w:rtl/>
        </w:rPr>
        <w:t xml:space="preserve"> </w:t>
      </w:r>
      <w:r>
        <w:t xml:space="preserve">self-contained token</w:t>
      </w:r>
      <w:r>
        <w:rPr>
          <w:rtl/>
        </w:rPr>
        <w:t xml:space="preserve"> </w:t>
      </w:r>
      <w:r>
        <w:rPr>
          <w:rtl/>
        </w:rPr>
        <w:t xml:space="preserve">استفاده می‌کند که به کلاینت‌ها منتقل می‌شود و شامل اطلاعات نشست است که لزوماً در سرویس دریافت‌کننده ذخیره نمی‌شود و سپس آن سرویس توکن را اعتبارسنجی می‌کند. در عمل، یک سرویس نیاز دارد به دسترسی به برخی اطلاعات نشست (مانند فهرست لغو</w:t>
      </w:r>
      <w:r>
        <w:rPr>
          <w:rtl/>
        </w:rPr>
        <w:t xml:space="preserve"> </w:t>
      </w:r>
      <w:r>
        <w:t xml:space="preserve">JWT)</w:t>
      </w:r>
      <w:r>
        <w:rPr>
          <w:rtl/>
        </w:rPr>
        <w:t xml:space="preserve"> </w:t>
      </w:r>
      <w:r>
        <w:rPr>
          <w:rtl/>
        </w:rPr>
        <w:t xml:space="preserve">تا بتواند کنترل‌های امنیتی مورد نیاز را اعمال کند.</w:t>
      </w:r>
    </w:p>
    <w:p>
      <w:pPr>
        <w:numPr>
          <w:ilvl w:val="0"/>
          <w:numId w:val="1041"/>
        </w:numPr>
        <w:pStyle w:val="Compact"/>
        <w:bidi/>
      </w:pPr>
      <w:r>
        <w:rPr>
          <w:bCs/>
          <w:b/>
        </w:rPr>
        <w:t xml:space="preserve">Static application security testing</w:t>
      </w:r>
      <w:r>
        <w:t xml:space="preserve"> </w:t>
      </w:r>
      <w:r>
        <w:t xml:space="preserve">(SAST) –</w:t>
      </w:r>
      <w:r>
        <w:rPr>
          <w:rtl/>
        </w:rPr>
        <w:t xml:space="preserve"> </w:t>
      </w:r>
      <w:r>
        <w:rPr>
          <w:rtl/>
        </w:rPr>
        <w:t xml:space="preserve">مجموعه‌ای از فناوری‌ها که برای تحلیل کد منبع، بایت‌کد و باینری‌های برنامه به‌منظور شناسایی شرایط برنامه‌نویسی و طراحی که نشان‌دهنده آسیب‌پذیری‌های امنیتی هستند طراحی شده‌اند. راهکارهای</w:t>
      </w:r>
      <w:r>
        <w:rPr>
          <w:rtl/>
        </w:rPr>
        <w:t xml:space="preserve"> </w:t>
      </w:r>
      <w:r>
        <w:t xml:space="preserve">SAST</w:t>
      </w:r>
      <w:r>
        <w:rPr>
          <w:rtl/>
        </w:rPr>
        <w:t xml:space="preserve"> </w:t>
      </w:r>
      <w:r>
        <w:rPr>
          <w:rtl/>
        </w:rPr>
        <w:t xml:space="preserve">برنامه را از داخل به خارج و در حالت غیر اجرایی تحلیل می‌کنند.</w:t>
      </w:r>
    </w:p>
    <w:p>
      <w:pPr>
        <w:numPr>
          <w:ilvl w:val="0"/>
          <w:numId w:val="1041"/>
        </w:numPr>
        <w:pStyle w:val="Compact"/>
        <w:bidi/>
      </w:pPr>
      <w:r>
        <w:rPr>
          <w:bCs/>
          <w:b/>
        </w:rPr>
        <w:t xml:space="preserve">Threat Modeling</w:t>
      </w:r>
      <w:r>
        <w:t xml:space="preserve"> </w:t>
      </w:r>
      <w:r>
        <w:t xml:space="preserve">–</w:t>
      </w:r>
      <w:r>
        <w:rPr>
          <w:rtl/>
        </w:rPr>
        <w:t xml:space="preserve"> </w:t>
      </w:r>
      <w:r>
        <w:rPr>
          <w:rtl/>
        </w:rPr>
        <w:t xml:space="preserve">یک تکنیک که شامل توسعه معماری‌های امنیتی به‌طور پیوسته و دقیق‌تر برای شناسایی عاملان تهدید، مناطق امنیتی، کنترل‌های امنیتی و دارایی‌های فنی و تجاری مهم است.</w:t>
      </w:r>
    </w:p>
    <w:p>
      <w:pPr>
        <w:numPr>
          <w:ilvl w:val="0"/>
          <w:numId w:val="1041"/>
        </w:numPr>
        <w:pStyle w:val="Compact"/>
        <w:bidi/>
      </w:pPr>
      <w:r>
        <w:rPr>
          <w:bCs/>
          <w:b/>
        </w:rPr>
        <w:t xml:space="preserve">Time-of-check to time-of-use</w:t>
      </w:r>
      <w:r>
        <w:t xml:space="preserve"> </w:t>
      </w:r>
      <w:r>
        <w:t xml:space="preserve">(TOCTOU) –</w:t>
      </w:r>
      <w:r>
        <w:rPr>
          <w:rtl/>
        </w:rPr>
        <w:t xml:space="preserve"> </w:t>
      </w:r>
      <w:r>
        <w:rPr>
          <w:rtl/>
        </w:rPr>
        <w:t xml:space="preserve">وضعیتی که در آن یک برنامه وضعیت یک منبع را قبل از استفاده از آن بررسی می‌کند، اما وضعیت منبع می‌تواند بین زمان بررسی و استفاده تغییر کند. این می‌تواند نتایج بررسی را نامعتبر کند و باعث شود برنامه به دلیل عدم تطابق وضعیت اقدامات نامعتبر انجام دهد.</w:t>
      </w:r>
    </w:p>
    <w:p>
      <w:pPr>
        <w:numPr>
          <w:ilvl w:val="0"/>
          <w:numId w:val="1041"/>
        </w:numPr>
        <w:pStyle w:val="Compact"/>
        <w:bidi/>
      </w:pPr>
      <w:r>
        <w:rPr>
          <w:bCs/>
          <w:b/>
        </w:rPr>
        <w:t xml:space="preserve">Time based One-time Passwords</w:t>
      </w:r>
      <w:r>
        <w:t xml:space="preserve"> </w:t>
      </w:r>
      <w:r>
        <w:t xml:space="preserve">(TOTPs) -</w:t>
      </w:r>
      <w:r>
        <w:rPr>
          <w:rtl/>
        </w:rPr>
        <w:t xml:space="preserve"> </w:t>
      </w:r>
      <w:r>
        <w:rPr>
          <w:rtl/>
        </w:rPr>
        <w:t xml:space="preserve">روشی برای تولید</w:t>
      </w:r>
      <w:r>
        <w:rPr>
          <w:rtl/>
        </w:rPr>
        <w:t xml:space="preserve"> </w:t>
      </w:r>
      <w:r>
        <w:t xml:space="preserve">OTP</w:t>
      </w:r>
      <w:r>
        <w:rPr>
          <w:rtl/>
        </w:rPr>
        <w:t xml:space="preserve"> </w:t>
      </w:r>
      <w:r>
        <w:rPr>
          <w:rtl/>
        </w:rPr>
        <w:t xml:space="preserve">که در آن زمان فعلی بخشی از الگوریتم تولید رمز عبور محسوب می‌شود.</w:t>
      </w:r>
    </w:p>
    <w:p>
      <w:pPr>
        <w:numPr>
          <w:ilvl w:val="0"/>
          <w:numId w:val="1041"/>
        </w:numPr>
        <w:pStyle w:val="Compact"/>
        <w:bidi/>
      </w:pPr>
      <w:r>
        <w:rPr>
          <w:bCs/>
          <w:b/>
        </w:rPr>
        <w:t xml:space="preserve">TLS client authentication</w:t>
      </w:r>
      <w:r>
        <w:t xml:space="preserve">, also called</w:t>
      </w:r>
      <w:r>
        <w:t xml:space="preserve"> </w:t>
      </w:r>
      <w:r>
        <w:rPr>
          <w:bCs/>
          <w:b/>
        </w:rPr>
        <w:t xml:space="preserve">Mutual TLS</w:t>
      </w:r>
      <w:r>
        <w:t xml:space="preserve"> </w:t>
      </w:r>
      <w:r>
        <w:t xml:space="preserve">(mTLS) –</w:t>
      </w:r>
      <w:r>
        <w:rPr>
          <w:rtl/>
        </w:rPr>
        <w:t xml:space="preserve"> </w:t>
      </w:r>
      <w:r>
        <w:rPr>
          <w:rtl/>
        </w:rPr>
        <w:t xml:space="preserve">در یک اتصال استاندارد TLS، کلاینت می‌تواند از گواهی ارائه‌شده توسط سرور برای اعتبارسنجی هویت سرور استفاده کند. زمانی که احراز هویت کلاینت</w:t>
      </w:r>
      <w:r>
        <w:rPr>
          <w:rtl/>
        </w:rPr>
        <w:t xml:space="preserve"> </w:t>
      </w:r>
      <w:r>
        <w:t xml:space="preserve">TLS</w:t>
      </w:r>
      <w:r>
        <w:rPr>
          <w:rtl/>
        </w:rPr>
        <w:t xml:space="preserve"> </w:t>
      </w:r>
      <w:r>
        <w:rPr>
          <w:rtl/>
        </w:rPr>
        <w:t xml:space="preserve">استفاده می‌شود، کلاینت نیز از کلید خصوصی و گواهی خود استفاده می‌کند تا سرور بتواند هویت کلاینت را اعتبارسنجی کند.</w:t>
      </w:r>
    </w:p>
    <w:p>
      <w:pPr>
        <w:numPr>
          <w:ilvl w:val="0"/>
          <w:numId w:val="1041"/>
        </w:numPr>
        <w:pStyle w:val="Compact"/>
        <w:bidi/>
      </w:pPr>
      <w:r>
        <w:rPr>
          <w:bCs/>
          <w:b/>
        </w:rPr>
        <w:t xml:space="preserve">Transport Layer Security</w:t>
      </w:r>
      <w:r>
        <w:t xml:space="preserve"> </w:t>
      </w:r>
      <w:r>
        <w:t xml:space="preserve">(TLS) –</w:t>
      </w:r>
      <w:r>
        <w:rPr>
          <w:rtl/>
        </w:rPr>
        <w:t xml:space="preserve"> </w:t>
      </w:r>
      <w:r>
        <w:rPr>
          <w:rtl/>
        </w:rPr>
        <w:t xml:space="preserve">پروتکل‌های رمزنگاری که امنیت ارتباطات را بر روی اتصال شبکه فراهم می‌کنند.</w:t>
      </w:r>
    </w:p>
    <w:p>
      <w:pPr>
        <w:numPr>
          <w:ilvl w:val="0"/>
          <w:numId w:val="1041"/>
        </w:numPr>
        <w:pStyle w:val="Compact"/>
        <w:bidi/>
      </w:pPr>
      <w:r>
        <w:rPr>
          <w:bCs/>
          <w:b/>
        </w:rPr>
        <w:t xml:space="preserve">Traversal Using Relays around NAT</w:t>
      </w:r>
      <w:r>
        <w:t xml:space="preserve"> </w:t>
      </w:r>
      <w:r>
        <w:t xml:space="preserve">(TURN) –</w:t>
      </w:r>
      <w:r>
        <w:rPr>
          <w:rtl/>
        </w:rPr>
        <w:t xml:space="preserve"> </w:t>
      </w:r>
      <w:r>
        <w:rPr>
          <w:rtl/>
        </w:rPr>
        <w:t xml:space="preserve">یک افزونه از پروتکل</w:t>
      </w:r>
      <w:r>
        <w:rPr>
          <w:rtl/>
        </w:rPr>
        <w:t xml:space="preserve"> </w:t>
      </w:r>
      <w:r>
        <w:t xml:space="preserve">STUN</w:t>
      </w:r>
      <w:r>
        <w:rPr>
          <w:rtl/>
        </w:rPr>
        <w:t xml:space="preserve"> </w:t>
      </w:r>
      <w:r>
        <w:rPr>
          <w:rtl/>
        </w:rPr>
        <w:t xml:space="preserve">که از یک سرور</w:t>
      </w:r>
      <w:r>
        <w:rPr>
          <w:rtl/>
        </w:rPr>
        <w:t xml:space="preserve"> </w:t>
      </w:r>
      <w:r>
        <w:t xml:space="preserve">TURN</w:t>
      </w:r>
      <w:r>
        <w:rPr>
          <w:rtl/>
        </w:rPr>
        <w:t xml:space="preserve"> </w:t>
      </w:r>
      <w:r>
        <w:rPr>
          <w:rtl/>
        </w:rPr>
        <w:t xml:space="preserve">به‌عنوان رله استفاده می‌کند زمانی که اتصال مستقیم همتا به همتا قابل برقراری نیست. این پروتکل در</w:t>
      </w:r>
      <w:r>
        <w:rPr>
          <w:rtl/>
        </w:rPr>
        <w:t xml:space="preserve"> </w:t>
      </w:r>
      <w:r>
        <w:t xml:space="preserve">RFC 8656</w:t>
      </w:r>
      <w:r>
        <w:rPr>
          <w:rtl/>
        </w:rPr>
        <w:t xml:space="preserve"> </w:t>
      </w:r>
      <w:r>
        <w:rPr>
          <w:rtl/>
        </w:rPr>
        <w:t xml:space="preserve">تعریف شده است.</w:t>
      </w:r>
    </w:p>
    <w:p>
      <w:pPr>
        <w:numPr>
          <w:ilvl w:val="0"/>
          <w:numId w:val="1041"/>
        </w:numPr>
        <w:pStyle w:val="Compact"/>
        <w:bidi/>
      </w:pPr>
      <w:r>
        <w:rPr>
          <w:bCs/>
          <w:b/>
        </w:rPr>
        <w:t xml:space="preserve">Trusted execution environment</w:t>
      </w:r>
      <w:r>
        <w:t xml:space="preserve"> </w:t>
      </w:r>
      <w:r>
        <w:t xml:space="preserve">(TEE) -</w:t>
      </w:r>
      <w:r>
        <w:rPr>
          <w:rtl/>
        </w:rPr>
        <w:t xml:space="preserve"> </w:t>
      </w:r>
      <w:r>
        <w:rPr>
          <w:rtl/>
        </w:rPr>
        <w:t xml:space="preserve">یک محیط پردازشی ایزوله که در آن برنامه‌ها می‌توانند به‌طور امن اجرا شوند، بدون توجه به باقی سیستم.</w:t>
      </w:r>
    </w:p>
    <w:p>
      <w:pPr>
        <w:numPr>
          <w:ilvl w:val="0"/>
          <w:numId w:val="1041"/>
        </w:numPr>
        <w:pStyle w:val="Compact"/>
        <w:bidi/>
      </w:pPr>
      <w:r>
        <w:rPr>
          <w:bCs/>
          <w:b/>
        </w:rPr>
        <w:t xml:space="preserve">Trusted Platform Module</w:t>
      </w:r>
      <w:r>
        <w:t xml:space="preserve"> </w:t>
      </w:r>
      <w:r>
        <w:t xml:space="preserve">(TPM) –</w:t>
      </w:r>
      <w:r>
        <w:rPr>
          <w:rtl/>
        </w:rPr>
        <w:t xml:space="preserve"> </w:t>
      </w:r>
      <w:r>
        <w:rPr>
          <w:rtl/>
        </w:rPr>
        <w:t xml:space="preserve">نوعی</w:t>
      </w:r>
      <w:r>
        <w:rPr>
          <w:rtl/>
        </w:rPr>
        <w:t xml:space="preserve"> </w:t>
      </w:r>
      <w:r>
        <w:t xml:space="preserve">HSM</w:t>
      </w:r>
      <w:r>
        <w:rPr>
          <w:rtl/>
        </w:rPr>
        <w:t xml:space="preserve"> </w:t>
      </w:r>
      <w:r>
        <w:rPr>
          <w:rtl/>
        </w:rPr>
        <w:t xml:space="preserve">که معمولاً به یک جزء سخت‌افزاری بزرگ‌تر مانند مادربورد متصل است و به‌عنوان ریشه اعتماد</w:t>
      </w:r>
      <w:r>
        <w:rPr>
          <w:rtl/>
        </w:rPr>
        <w:t xml:space="preserve"> </w:t>
      </w:r>
      <w:r>
        <w:t xml:space="preserve">(Root of Trust)</w:t>
      </w:r>
      <w:r>
        <w:rPr>
          <w:rtl/>
        </w:rPr>
        <w:t xml:space="preserve"> </w:t>
      </w:r>
      <w:r>
        <w:rPr>
          <w:rtl/>
        </w:rPr>
        <w:t xml:space="preserve">برای آن سیستم عمل می‌کند.</w:t>
      </w:r>
    </w:p>
    <w:p>
      <w:pPr>
        <w:numPr>
          <w:ilvl w:val="0"/>
          <w:numId w:val="1041"/>
        </w:numPr>
        <w:pStyle w:val="Compact"/>
        <w:bidi/>
      </w:pPr>
      <w:r>
        <w:rPr>
          <w:bCs/>
          <w:b/>
        </w:rPr>
        <w:t xml:space="preserve">Trusted Service Layer</w:t>
      </w:r>
      <w:r>
        <w:t xml:space="preserve"> </w:t>
      </w:r>
      <w:r>
        <w:t xml:space="preserve">–</w:t>
      </w:r>
      <w:r>
        <w:rPr>
          <w:rtl/>
        </w:rPr>
        <w:t xml:space="preserve"> </w:t>
      </w:r>
      <w:r>
        <w:rPr>
          <w:rtl/>
        </w:rPr>
        <w:t xml:space="preserve">هر نقطه اجرای کنترل مورد اعتماد، مانند یک میکروسرویس،</w:t>
      </w:r>
      <w:r>
        <w:rPr>
          <w:rtl/>
        </w:rPr>
        <w:t xml:space="preserve"> </w:t>
      </w:r>
      <w:r>
        <w:t xml:space="preserve">API</w:t>
      </w:r>
      <w:r>
        <w:rPr>
          <w:rtl/>
        </w:rPr>
        <w:t xml:space="preserve"> </w:t>
      </w:r>
      <w:r>
        <w:rPr>
          <w:rtl/>
        </w:rPr>
        <w:t xml:space="preserve">بدون سرور</w:t>
      </w:r>
      <w:r>
        <w:rPr>
          <w:rtl/>
        </w:rPr>
        <w:t xml:space="preserve"> </w:t>
      </w:r>
      <w:r>
        <w:t xml:space="preserve">(Serverless</w:t>
      </w:r>
      <w:r>
        <w:rPr>
          <w:rtl/>
        </w:rPr>
        <w:t xml:space="preserve"> </w:t>
      </w:r>
      <w:r>
        <w:rPr>
          <w:rtl/>
        </w:rPr>
        <w:t xml:space="preserve">API)، سمت سرور، یک</w:t>
      </w:r>
      <w:r>
        <w:rPr>
          <w:rtl/>
        </w:rPr>
        <w:t xml:space="preserve"> </w:t>
      </w:r>
      <w:r>
        <w:t xml:space="preserve">API</w:t>
      </w:r>
      <w:r>
        <w:rPr>
          <w:rtl/>
        </w:rPr>
        <w:t xml:space="preserve"> </w:t>
      </w:r>
      <w:r>
        <w:rPr>
          <w:rtl/>
        </w:rPr>
        <w:t xml:space="preserve">مورد اعتماد روی دستگاه کلاینت که بوت امن دارد، APIهای شرکاء یا خارجی و غیره. مورد اعتماد به این معناست که نگرانی وجود ندارد که یک کاربر غیرمورد اعتماد بتواند لایه یا کنترل‌های پیاده‌سازی‌شده در آن لایه را دور بزند یا نادیده بگیرد.</w:t>
      </w:r>
    </w:p>
    <w:p>
      <w:pPr>
        <w:numPr>
          <w:ilvl w:val="0"/>
          <w:numId w:val="1041"/>
        </w:numPr>
        <w:pStyle w:val="Compact"/>
        <w:bidi/>
      </w:pPr>
      <w:r>
        <w:rPr>
          <w:bCs/>
          <w:b/>
        </w:rPr>
        <w:t xml:space="preserve">Uniform Resource Identifier</w:t>
      </w:r>
      <w:r>
        <w:t xml:space="preserve"> </w:t>
      </w:r>
      <w:r>
        <w:t xml:space="preserve">(URI)-</w:t>
      </w:r>
      <w:r>
        <w:rPr>
          <w:rtl/>
        </w:rPr>
        <w:t xml:space="preserve"> </w:t>
      </w:r>
      <w:r>
        <w:rPr>
          <w:rtl/>
        </w:rPr>
        <w:t xml:space="preserve">یک رشته‌ی یکتا از کاراکترها که یک منبع را شناسایی می‌کند، مانند یک صفحه وب، آدرس ایمیل یا مکان‌ها.</w:t>
      </w:r>
    </w:p>
    <w:p>
      <w:pPr>
        <w:numPr>
          <w:ilvl w:val="0"/>
          <w:numId w:val="1041"/>
        </w:numPr>
        <w:pStyle w:val="Compact"/>
        <w:bidi/>
      </w:pPr>
      <w:r>
        <w:rPr>
          <w:bCs/>
          <w:b/>
        </w:rPr>
        <w:t xml:space="preserve">Uniform Resource Locator</w:t>
      </w:r>
      <w:r>
        <w:t xml:space="preserve"> </w:t>
      </w:r>
      <w:r>
        <w:t xml:space="preserve">(URL) –</w:t>
      </w:r>
      <w:r>
        <w:rPr>
          <w:rtl/>
        </w:rPr>
        <w:t xml:space="preserve"> </w:t>
      </w:r>
      <w:r>
        <w:rPr>
          <w:rtl/>
        </w:rPr>
        <w:t xml:space="preserve">رشته‌ای که مکان یک منبع در اینترنت را مشخص می‌کند.</w:t>
      </w:r>
    </w:p>
    <w:p>
      <w:pPr>
        <w:numPr>
          <w:ilvl w:val="0"/>
          <w:numId w:val="1041"/>
        </w:numPr>
        <w:pStyle w:val="Compact"/>
        <w:bidi/>
      </w:pPr>
      <w:r>
        <w:rPr>
          <w:bCs/>
          <w:b/>
        </w:rPr>
        <w:t xml:space="preserve">Universally Unique Identifier</w:t>
      </w:r>
      <w:r>
        <w:t xml:space="preserve"> </w:t>
      </w:r>
      <w:r>
        <w:t xml:space="preserve">(UUID) –</w:t>
      </w:r>
      <w:r>
        <w:rPr>
          <w:rtl/>
        </w:rPr>
        <w:t xml:space="preserve"> </w:t>
      </w:r>
      <w:r>
        <w:rPr>
          <w:rtl/>
        </w:rPr>
        <w:t xml:space="preserve">یک شماره مرجع یکتا که به‌عنوان شناسه در نرم‌افزار استفاده می‌شود.</w:t>
      </w:r>
    </w:p>
    <w:p>
      <w:pPr>
        <w:numPr>
          <w:ilvl w:val="0"/>
          <w:numId w:val="1041"/>
        </w:numPr>
        <w:pStyle w:val="Compact"/>
        <w:bidi/>
      </w:pPr>
      <w:r>
        <w:rPr>
          <w:bCs/>
          <w:b/>
        </w:rPr>
        <w:t xml:space="preserve">Verifier</w:t>
      </w:r>
      <w:r>
        <w:t xml:space="preserve"> </w:t>
      </w:r>
      <w:r>
        <w:t xml:space="preserve">–</w:t>
      </w:r>
      <w:r>
        <w:rPr>
          <w:rtl/>
        </w:rPr>
        <w:t xml:space="preserve"> </w:t>
      </w:r>
      <w:r>
        <w:rPr>
          <w:rtl/>
        </w:rPr>
        <w:t xml:space="preserve">فرد یا تیمی که یک برنامه را بر اساس الزامات</w:t>
      </w:r>
      <w:r>
        <w:rPr>
          <w:rtl/>
        </w:rPr>
        <w:t xml:space="preserve"> </w:t>
      </w:r>
      <w:r>
        <w:t xml:space="preserve">OWASP ASVS</w:t>
      </w:r>
      <w:r>
        <w:rPr>
          <w:rtl/>
        </w:rPr>
        <w:t xml:space="preserve"> </w:t>
      </w:r>
      <w:r>
        <w:rPr>
          <w:rtl/>
        </w:rPr>
        <w:t xml:space="preserve">بررسی می‌کند.</w:t>
      </w:r>
    </w:p>
    <w:p>
      <w:pPr>
        <w:numPr>
          <w:ilvl w:val="0"/>
          <w:numId w:val="1041"/>
        </w:numPr>
        <w:pStyle w:val="Compact"/>
        <w:bidi/>
      </w:pPr>
      <w:r>
        <w:rPr>
          <w:bCs/>
          <w:b/>
        </w:rPr>
        <w:t xml:space="preserve">Web Real-Time Communication</w:t>
      </w:r>
      <w:r>
        <w:t xml:space="preserve"> </w:t>
      </w:r>
      <w:r>
        <w:t xml:space="preserve">(WebRTC) –</w:t>
      </w:r>
      <w:r>
        <w:rPr>
          <w:rtl/>
        </w:rPr>
        <w:t xml:space="preserve"> </w:t>
      </w:r>
      <w:r>
        <w:rPr>
          <w:rtl/>
        </w:rPr>
        <w:t xml:space="preserve">یک پشته پروتکل و</w:t>
      </w:r>
      <w:r>
        <w:rPr>
          <w:rtl/>
        </w:rPr>
        <w:t xml:space="preserve"> </w:t>
      </w:r>
      <w:r>
        <w:t xml:space="preserve">API</w:t>
      </w:r>
      <w:r>
        <w:rPr>
          <w:rtl/>
        </w:rPr>
        <w:t xml:space="preserve"> </w:t>
      </w:r>
      <w:r>
        <w:rPr>
          <w:rtl/>
        </w:rPr>
        <w:t xml:space="preserve">وب مرتبط که برای انتقال جریان‌های چندرسانه‌ای در برنامه‌های وب استفاده می‌شود، معمولاً در زمینه کنفرانس‌های ویدیویی. این پشته بر اساس SRTP، SRTCP، DTLS،</w:t>
      </w:r>
      <w:r>
        <w:rPr>
          <w:rtl/>
        </w:rPr>
        <w:t xml:space="preserve"> </w:t>
      </w:r>
      <w:r>
        <w:t xml:space="preserve">SDP</w:t>
      </w:r>
      <w:r>
        <w:rPr>
          <w:rtl/>
        </w:rPr>
        <w:t xml:space="preserve"> </w:t>
      </w:r>
      <w:r>
        <w:rPr>
          <w:rtl/>
        </w:rPr>
        <w:t xml:space="preserve">و</w:t>
      </w:r>
      <w:r>
        <w:rPr>
          <w:rtl/>
        </w:rPr>
        <w:t xml:space="preserve"> </w:t>
      </w:r>
      <w:r>
        <w:t xml:space="preserve">STUN/TURN</w:t>
      </w:r>
      <w:r>
        <w:rPr>
          <w:rtl/>
        </w:rPr>
        <w:t xml:space="preserve"> </w:t>
      </w:r>
      <w:r>
        <w:rPr>
          <w:rtl/>
        </w:rPr>
        <w:t xml:space="preserve">ساخته شده است.</w:t>
      </w:r>
    </w:p>
    <w:p>
      <w:pPr>
        <w:numPr>
          <w:ilvl w:val="0"/>
          <w:numId w:val="1041"/>
        </w:numPr>
        <w:pStyle w:val="Compact"/>
        <w:bidi/>
      </w:pPr>
      <w:r>
        <w:rPr>
          <w:bCs/>
          <w:b/>
        </w:rPr>
        <w:t xml:space="preserve">WebSocket over TLS</w:t>
      </w:r>
      <w:r>
        <w:t xml:space="preserve"> </w:t>
      </w:r>
      <w:r>
        <w:t xml:space="preserve">(WSS) –</w:t>
      </w:r>
      <w:r>
        <w:rPr>
          <w:rtl/>
        </w:rPr>
        <w:t xml:space="preserve"> </w:t>
      </w:r>
      <w:r>
        <w:rPr>
          <w:rtl/>
        </w:rPr>
        <w:t xml:space="preserve">روشی برای امن‌سازی ارتباط وب‌سوکت از طریق قرار دادن وب‌سوکت بر روی پروتکل</w:t>
      </w:r>
      <w:r>
        <w:rPr>
          <w:rtl/>
        </w:rPr>
        <w:t xml:space="preserve"> </w:t>
      </w:r>
      <w:r>
        <w:t xml:space="preserve">TLS.</w:t>
      </w:r>
    </w:p>
    <w:p>
      <w:pPr>
        <w:numPr>
          <w:ilvl w:val="0"/>
          <w:numId w:val="1041"/>
        </w:numPr>
        <w:pStyle w:val="Compact"/>
        <w:bidi/>
      </w:pPr>
      <w:r>
        <w:rPr>
          <w:bCs/>
          <w:b/>
        </w:rPr>
        <w:t xml:space="preserve">What You See Is What You Get</w:t>
      </w:r>
      <w:r>
        <w:t xml:space="preserve"> </w:t>
      </w:r>
      <w:r>
        <w:t xml:space="preserve">(WYSIWYG) –</w:t>
      </w:r>
      <w:r>
        <w:rPr>
          <w:rtl/>
        </w:rPr>
        <w:t xml:space="preserve"> </w:t>
      </w:r>
      <w:r>
        <w:rPr>
          <w:rtl/>
        </w:rPr>
        <w:t xml:space="preserve">نوعی ویرایشگر محتوای غنی که نشان می‌دهد محتوا هنگام نمایش چگونه به‌نظر می‌رسد، به‌جای آن‌که کدهایی که برای نمایش محتوا استفاده می‌شوند را نشان دهد.</w:t>
      </w:r>
    </w:p>
    <w:p>
      <w:pPr>
        <w:numPr>
          <w:ilvl w:val="0"/>
          <w:numId w:val="1041"/>
        </w:numPr>
        <w:pStyle w:val="Compact"/>
        <w:bidi/>
      </w:pPr>
      <w:r>
        <w:rPr>
          <w:bCs/>
          <w:b/>
        </w:rPr>
        <w:t xml:space="preserve">X.509 Certificate</w:t>
      </w:r>
      <w:r>
        <w:t xml:space="preserve"> </w:t>
      </w:r>
      <w:r>
        <w:t xml:space="preserve">–</w:t>
      </w:r>
      <w:r>
        <w:rPr>
          <w:rtl/>
        </w:rPr>
        <w:t xml:space="preserve"> </w:t>
      </w:r>
      <w:r>
        <w:rPr>
          <w:rtl/>
        </w:rPr>
        <w:t xml:space="preserve">یک گواهی دیجیتال است که از استاندارد بین‌المللی پذیرفته‌شده</w:t>
      </w:r>
      <w:r>
        <w:rPr>
          <w:rtl/>
        </w:rPr>
        <w:t xml:space="preserve"> </w:t>
      </w:r>
      <w:r>
        <w:t xml:space="preserve">X.509</w:t>
      </w:r>
      <w:r>
        <w:rPr>
          <w:rtl/>
        </w:rPr>
        <w:t xml:space="preserve"> </w:t>
      </w:r>
      <w:r>
        <w:rPr>
          <w:rtl/>
        </w:rPr>
        <w:t xml:space="preserve">در زیرساخت کلید عمومی</w:t>
      </w:r>
      <w:r>
        <w:rPr>
          <w:rtl/>
        </w:rPr>
        <w:t xml:space="preserve"> </w:t>
      </w:r>
      <w:r>
        <w:t xml:space="preserve">(PKI)</w:t>
      </w:r>
      <w:r>
        <w:rPr>
          <w:rtl/>
        </w:rPr>
        <w:t xml:space="preserve"> </w:t>
      </w:r>
      <w:r>
        <w:rPr>
          <w:rtl/>
        </w:rPr>
        <w:t xml:space="preserve">استفاده می‌کند تا تأیید کند کلید عمومی متعلق به هویت کاربر، کامپیوتر یا سرویس است که در گواهی ذکر شده است.</w:t>
      </w:r>
    </w:p>
    <w:p>
      <w:pPr>
        <w:numPr>
          <w:ilvl w:val="0"/>
          <w:numId w:val="1041"/>
        </w:numPr>
        <w:pStyle w:val="Compact"/>
        <w:bidi/>
      </w:pPr>
      <w:r>
        <w:rPr>
          <w:bCs/>
          <w:b/>
        </w:rPr>
        <w:t xml:space="preserve">XML eXternal Entity</w:t>
      </w:r>
      <w:r>
        <w:t xml:space="preserve"> </w:t>
      </w:r>
      <w:r>
        <w:t xml:space="preserve">(XXE) –</w:t>
      </w:r>
      <w:r>
        <w:rPr>
          <w:rtl/>
        </w:rPr>
        <w:t xml:space="preserve"> </w:t>
      </w:r>
      <w:r>
        <w:rPr>
          <w:rtl/>
        </w:rPr>
        <w:t xml:space="preserve">نوعی موجودیت</w:t>
      </w:r>
      <w:r>
        <w:rPr>
          <w:rtl/>
        </w:rPr>
        <w:t xml:space="preserve"> </w:t>
      </w:r>
      <w:r>
        <w:t xml:space="preserve">XML</w:t>
      </w:r>
      <w:r>
        <w:rPr>
          <w:rtl/>
        </w:rPr>
        <w:t xml:space="preserve"> </w:t>
      </w:r>
      <w:r>
        <w:rPr>
          <w:rtl/>
        </w:rPr>
        <w:t xml:space="preserve">که می‌تواند از طریق شناسه سیستم اعلام‌شده به محتوای محلی یا راه‌دور دسترسی پیدا کند. این می‌تواند منجر به انواع حملات تزریقی شود.</w:t>
      </w:r>
    </w:p>
    <w:bookmarkEnd w:id="342"/>
    <w:bookmarkStart w:id="360" w:name="appendix-b-references"/>
    <w:p>
      <w:pPr>
        <w:pStyle w:val="Heading1"/>
        <w:bidi/>
      </w:pPr>
      <w:r>
        <w:t xml:space="preserve">Appendix B: References</w:t>
      </w:r>
    </w:p>
    <w:p>
      <w:pPr>
        <w:bidi/>
      </w:pPr>
      <w:r>
        <w:rPr>
          <w:rtl/>
        </w:rPr>
        <w:t xml:space="preserve">پروژه‌های زیر از</w:t>
      </w:r>
      <w:r>
        <w:rPr>
          <w:rtl/>
        </w:rPr>
        <w:t xml:space="preserve"> </w:t>
      </w:r>
      <w:r>
        <w:t xml:space="preserve">OWASP</w:t>
      </w:r>
      <w:r>
        <w:rPr>
          <w:rtl/>
        </w:rPr>
        <w:t xml:space="preserve"> </w:t>
      </w:r>
      <w:r>
        <w:rPr>
          <w:rtl/>
        </w:rPr>
        <w:t xml:space="preserve">به‌احتمال زیاد برای کاربران و استفاده‌کنندگان این استاندارد مفید خواهند بود:</w:t>
      </w:r>
    </w:p>
    <w:bookmarkStart w:id="347" w:name="owasp-core-projects"/>
    <w:p>
      <w:pPr>
        <w:pStyle w:val="Heading2"/>
        <w:bidi/>
      </w:pPr>
      <w:r>
        <w:t xml:space="preserve">OWASP Core Projects</w:t>
      </w:r>
    </w:p>
    <w:p>
      <w:pPr>
        <w:numPr>
          <w:ilvl w:val="0"/>
          <w:numId w:val="1042"/>
        </w:numPr>
        <w:pStyle w:val="Compact"/>
        <w:bidi/>
      </w:pPr>
      <w:r>
        <w:t xml:space="preserve">OWASP Top 10 Project:</w:t>
      </w:r>
      <w:r>
        <w:t xml:space="preserve"> </w:t>
      </w:r>
      <w:hyperlink r:id="rId343">
        <w:r>
          <w:rPr>
            <w:rStyle w:val="Hyperlink"/>
          </w:rPr>
          <w:t xml:space="preserve">https://owasp.org/www-project-top-ten/</w:t>
        </w:r>
      </w:hyperlink>
    </w:p>
    <w:p>
      <w:pPr>
        <w:numPr>
          <w:ilvl w:val="0"/>
          <w:numId w:val="1042"/>
        </w:numPr>
        <w:pStyle w:val="Compact"/>
        <w:bidi/>
      </w:pPr>
      <w:r>
        <w:t xml:space="preserve">OWASP Web Security Testing Guide:</w:t>
      </w:r>
      <w:r>
        <w:t xml:space="preserve"> </w:t>
      </w:r>
      <w:hyperlink r:id="rId344">
        <w:r>
          <w:rPr>
            <w:rStyle w:val="Hyperlink"/>
          </w:rPr>
          <w:t xml:space="preserve">https://owasp.org/www-project-web-security-testing-guide/</w:t>
        </w:r>
      </w:hyperlink>
    </w:p>
    <w:p>
      <w:pPr>
        <w:numPr>
          <w:ilvl w:val="0"/>
          <w:numId w:val="1042"/>
        </w:numPr>
        <w:pStyle w:val="Compact"/>
        <w:bidi/>
      </w:pPr>
      <w:r>
        <w:t xml:space="preserve">OWASP Proactive Controls:</w:t>
      </w:r>
      <w:r>
        <w:t xml:space="preserve"> </w:t>
      </w:r>
      <w:hyperlink r:id="rId345">
        <w:r>
          <w:rPr>
            <w:rStyle w:val="Hyperlink"/>
          </w:rPr>
          <w:t xml:space="preserve">https://owasp.org/www-project-proactive-controls/</w:t>
        </w:r>
      </w:hyperlink>
    </w:p>
    <w:p>
      <w:pPr>
        <w:numPr>
          <w:ilvl w:val="0"/>
          <w:numId w:val="1042"/>
        </w:numPr>
        <w:pStyle w:val="Compact"/>
        <w:bidi/>
      </w:pPr>
      <w:r>
        <w:t xml:space="preserve">OWASP Software Assurance Maturity Model (SAMM):</w:t>
      </w:r>
      <w:r>
        <w:t xml:space="preserve"> </w:t>
      </w:r>
      <w:hyperlink r:id="rId346">
        <w:r>
          <w:rPr>
            <w:rStyle w:val="Hyperlink"/>
          </w:rPr>
          <w:t xml:space="preserve">https://owasp.org/www-project-samm/</w:t>
        </w:r>
      </w:hyperlink>
    </w:p>
    <w:p>
      <w:pPr>
        <w:numPr>
          <w:ilvl w:val="0"/>
          <w:numId w:val="1042"/>
        </w:numPr>
        <w:pStyle w:val="Compact"/>
        <w:bidi/>
      </w:pPr>
      <w:r>
        <w:t xml:space="preserve">OWASP Secure Headers Project:</w:t>
      </w:r>
      <w:r>
        <w:t xml:space="preserve"> </w:t>
      </w:r>
      <w:hyperlink r:id="rId127">
        <w:r>
          <w:rPr>
            <w:rStyle w:val="Hyperlink"/>
          </w:rPr>
          <w:t xml:space="preserve">https://owasp.org/www-project-secure-headers/</w:t>
        </w:r>
      </w:hyperlink>
    </w:p>
    <w:bookmarkEnd w:id="347"/>
    <w:bookmarkStart w:id="350" w:name="owasp-cheat-sheet-series-project"/>
    <w:p>
      <w:pPr>
        <w:pStyle w:val="Heading2"/>
        <w:bidi/>
      </w:pPr>
      <w:r>
        <w:t xml:space="preserve">OWASP Cheat Sheet Series project</w:t>
      </w:r>
    </w:p>
    <w:p>
      <w:pPr>
        <w:bidi/>
      </w:pPr>
      <w:hyperlink r:id="rId348">
        <w:r>
          <w:rPr>
            <w:rStyle w:val="Hyperlink"/>
            <w:rtl/>
          </w:rPr>
          <w:t xml:space="preserve">این پروژه</w:t>
        </w:r>
      </w:hyperlink>
      <w:r>
        <w:rPr>
          <w:rtl/>
        </w:rPr>
        <w:t xml:space="preserve"> </w:t>
      </w:r>
      <w:r>
        <w:rPr>
          <w:rtl/>
        </w:rPr>
        <w:t xml:space="preserve">دارای چندین برگه راهنما</w:t>
      </w:r>
      <w:r>
        <w:rPr>
          <w:rtl/>
        </w:rPr>
        <w:t xml:space="preserve"> </w:t>
      </w:r>
      <w:r>
        <w:t xml:space="preserve">(Cheat Sheet)</w:t>
      </w:r>
      <w:r>
        <w:rPr>
          <w:rtl/>
        </w:rPr>
        <w:t xml:space="preserve"> </w:t>
      </w:r>
      <w:r>
        <w:rPr>
          <w:rtl/>
        </w:rPr>
        <w:t xml:space="preserve">می‌باشد که برای موضوعات مختلف در</w:t>
      </w:r>
      <w:r>
        <w:rPr>
          <w:rtl/>
        </w:rPr>
        <w:t xml:space="preserve"> </w:t>
      </w:r>
      <w:r>
        <w:t xml:space="preserve">ASVS</w:t>
      </w:r>
      <w:r>
        <w:rPr>
          <w:rtl/>
        </w:rPr>
        <w:t xml:space="preserve"> </w:t>
      </w:r>
      <w:r>
        <w:rPr>
          <w:rtl/>
        </w:rPr>
        <w:t xml:space="preserve">مرتبط و کاربردی خواهند بود.</w:t>
      </w:r>
    </w:p>
    <w:p>
      <w:pPr>
        <w:bidi/>
      </w:pPr>
      <w:r>
        <w:rPr>
          <w:rtl/>
        </w:rPr>
        <w:t xml:space="preserve">نگاشتی به</w:t>
      </w:r>
      <w:r>
        <w:rPr>
          <w:rtl/>
        </w:rPr>
        <w:t xml:space="preserve"> </w:t>
      </w:r>
      <w:r>
        <w:t xml:space="preserve">ASVS</w:t>
      </w:r>
      <w:r>
        <w:rPr>
          <w:rtl/>
        </w:rPr>
        <w:t xml:space="preserve"> </w:t>
      </w:r>
      <w:r>
        <w:rPr>
          <w:rtl/>
        </w:rPr>
        <w:t xml:space="preserve">وجود دارد که می‌توان آن را در اینجا پیدا کرد:</w:t>
      </w:r>
      <w:r>
        <w:rPr>
          <w:rtl/>
        </w:rPr>
        <w:t xml:space="preserve"> </w:t>
      </w:r>
      <w:hyperlink r:id="rId349">
        <w:r>
          <w:rPr>
            <w:rStyle w:val="Hyperlink"/>
          </w:rPr>
          <w:t xml:space="preserve">https://cheatsheetseries.owasp.org/IndexASVS.html</w:t>
        </w:r>
      </w:hyperlink>
    </w:p>
    <w:bookmarkEnd w:id="350"/>
    <w:bookmarkStart w:id="354" w:name="mobile-security-related-projects"/>
    <w:p>
      <w:pPr>
        <w:pStyle w:val="Heading2"/>
        <w:bidi/>
      </w:pPr>
      <w:r>
        <w:t xml:space="preserve">Mobile Security Related Projects</w:t>
      </w:r>
    </w:p>
    <w:p>
      <w:pPr>
        <w:numPr>
          <w:ilvl w:val="0"/>
          <w:numId w:val="1043"/>
        </w:numPr>
        <w:pStyle w:val="Compact"/>
        <w:bidi/>
      </w:pPr>
      <w:r>
        <w:t xml:space="preserve">OWASP Mobile Security Project:</w:t>
      </w:r>
      <w:r>
        <w:t xml:space="preserve"> </w:t>
      </w:r>
      <w:hyperlink r:id="rId351">
        <w:r>
          <w:rPr>
            <w:rStyle w:val="Hyperlink"/>
          </w:rPr>
          <w:t xml:space="preserve">https://owasp.org/www-project-mobile-security/</w:t>
        </w:r>
      </w:hyperlink>
    </w:p>
    <w:p>
      <w:pPr>
        <w:numPr>
          <w:ilvl w:val="0"/>
          <w:numId w:val="1043"/>
        </w:numPr>
        <w:pStyle w:val="Compact"/>
        <w:bidi/>
      </w:pPr>
      <w:r>
        <w:t xml:space="preserve">OWASP Mobile Top 10 Risks:</w:t>
      </w:r>
      <w:r>
        <w:t xml:space="preserve"> </w:t>
      </w:r>
      <w:hyperlink r:id="rId352">
        <w:r>
          <w:rPr>
            <w:rStyle w:val="Hyperlink"/>
          </w:rPr>
          <w:t xml:space="preserve">https://owasp.org/www-project-mobile-top-10/</w:t>
        </w:r>
      </w:hyperlink>
    </w:p>
    <w:p>
      <w:pPr>
        <w:numPr>
          <w:ilvl w:val="0"/>
          <w:numId w:val="1043"/>
        </w:numPr>
        <w:pStyle w:val="Compact"/>
        <w:bidi/>
      </w:pPr>
      <w:r>
        <w:t xml:space="preserve">OWASP Mobile Security Testing Guide and Mobile Application Security Verification Standard:</w:t>
      </w:r>
      <w:r>
        <w:t xml:space="preserve"> </w:t>
      </w:r>
      <w:hyperlink r:id="rId353">
        <w:r>
          <w:rPr>
            <w:rStyle w:val="Hyperlink"/>
          </w:rPr>
          <w:t xml:space="preserve">https://owasp.org/www-project-mobile-security-testing-guide/</w:t>
        </w:r>
      </w:hyperlink>
    </w:p>
    <w:bookmarkEnd w:id="354"/>
    <w:bookmarkStart w:id="356" w:name="X2a8a7c0637ce793a37f6ce72c6874b466e5c67d"/>
    <w:p>
      <w:pPr>
        <w:pStyle w:val="Heading2"/>
        <w:bidi/>
      </w:pPr>
      <w:r>
        <w:t xml:space="preserve">OWASP Internet of Things related projects</w:t>
      </w:r>
    </w:p>
    <w:p>
      <w:pPr>
        <w:numPr>
          <w:ilvl w:val="0"/>
          <w:numId w:val="1044"/>
        </w:numPr>
        <w:pStyle w:val="Compact"/>
        <w:bidi/>
      </w:pPr>
      <w:r>
        <w:t xml:space="preserve">OWASP Internet of Things Project:</w:t>
      </w:r>
      <w:r>
        <w:t xml:space="preserve"> </w:t>
      </w:r>
      <w:hyperlink r:id="rId355">
        <w:r>
          <w:rPr>
            <w:rStyle w:val="Hyperlink"/>
          </w:rPr>
          <w:t xml:space="preserve">https://owasp.org/www-project-internet-of-things/</w:t>
        </w:r>
      </w:hyperlink>
    </w:p>
    <w:bookmarkEnd w:id="356"/>
    <w:bookmarkStart w:id="358" w:name="owasp-serverless-projects"/>
    <w:p>
      <w:pPr>
        <w:pStyle w:val="Heading2"/>
        <w:bidi/>
      </w:pPr>
      <w:r>
        <w:t xml:space="preserve">OWASP Serverless projects</w:t>
      </w:r>
    </w:p>
    <w:p>
      <w:pPr>
        <w:numPr>
          <w:ilvl w:val="0"/>
          <w:numId w:val="1045"/>
        </w:numPr>
        <w:pStyle w:val="Compact"/>
        <w:bidi/>
      </w:pPr>
      <w:r>
        <w:t xml:space="preserve">OWASP Serverless Project:</w:t>
      </w:r>
      <w:r>
        <w:t xml:space="preserve"> </w:t>
      </w:r>
      <w:hyperlink r:id="rId357">
        <w:r>
          <w:rPr>
            <w:rStyle w:val="Hyperlink"/>
          </w:rPr>
          <w:t xml:space="preserve">https://owasp.org/www-project-serverless-top-10/</w:t>
        </w:r>
      </w:hyperlink>
    </w:p>
    <w:bookmarkEnd w:id="358"/>
    <w:bookmarkStart w:id="359" w:name="others"/>
    <w:p>
      <w:pPr>
        <w:pStyle w:val="Heading2"/>
        <w:bidi/>
      </w:pPr>
      <w:r>
        <w:t xml:space="preserve">Others</w:t>
      </w:r>
    </w:p>
    <w:p>
      <w:pPr>
        <w:bidi/>
      </w:pPr>
      <w:r>
        <w:rPr>
          <w:rtl/>
        </w:rPr>
        <w:t xml:space="preserve">به‌طور مشابه، وب‌سایت‌های زیر به‌احتمال زیاد برای کاربران و استفاده‌کنندگان این استاندارد مفید خواهند بود.</w:t>
      </w:r>
    </w:p>
    <w:p>
      <w:pPr>
        <w:numPr>
          <w:ilvl w:val="0"/>
          <w:numId w:val="1046"/>
        </w:numPr>
        <w:pStyle w:val="Compact"/>
        <w:bidi/>
      </w:pPr>
      <w:r>
        <w:t xml:space="preserve">SecLists Github: https://github.com/danielmiessler/SecLists</w:t>
      </w:r>
    </w:p>
    <w:p>
      <w:pPr>
        <w:numPr>
          <w:ilvl w:val="0"/>
          <w:numId w:val="1046"/>
        </w:numPr>
        <w:pStyle w:val="Compact"/>
        <w:bidi/>
      </w:pPr>
      <w:r>
        <w:t xml:space="preserve">MITRE Common Weakness Enumeration: https://cwe.mitre.org/</w:t>
      </w:r>
    </w:p>
    <w:p>
      <w:pPr>
        <w:numPr>
          <w:ilvl w:val="0"/>
          <w:numId w:val="1046"/>
        </w:numPr>
        <w:pStyle w:val="Compact"/>
        <w:bidi/>
      </w:pPr>
      <w:r>
        <w:t xml:space="preserve">PCI Security Standards: https://www.pcisecuritystandards.org/standards/</w:t>
      </w:r>
    </w:p>
    <w:bookmarkEnd w:id="359"/>
    <w:bookmarkEnd w:id="360"/>
    <w:bookmarkStart w:id="442" w:name="appendix-c-cryptography-standards"/>
    <w:p>
      <w:pPr>
        <w:pStyle w:val="Heading1"/>
        <w:bidi/>
      </w:pPr>
      <w:r>
        <w:t xml:space="preserve">Appendix C: Cryptography Standards</w:t>
      </w:r>
    </w:p>
    <w:p>
      <w:pPr>
        <w:bidi/>
      </w:pPr>
      <w:r>
        <w:rPr>
          <w:rtl/>
        </w:rPr>
        <w:t xml:space="preserve">فصل «رمزنگاری» فراتر از ارائه‌ی ساده‌ی بهترین رویه‌ها عمل می‌کند. این فصل با هدف افزایش درک اصول رمزنگاری و تشویق به به‌کارگیری روش‌های امنیتی مدرن‌تر و مقاوم‌تر تدوین شده است. این پیوست، اطلاعات فنی تفصیلی مربوط به هر یک از الزامات را ارائه می‌دهد و استانداردهای کلی مطرح‌شده در فصل «رمزنگاری» را تکمیل می‌کند.</w:t>
      </w:r>
    </w:p>
    <w:p>
      <w:pPr>
        <w:bidi/>
      </w:pPr>
      <w:r>
        <w:rPr>
          <w:rtl/>
        </w:rPr>
        <w:t xml:space="preserve">این پیوست سطح تأیید را برای مکانیزم‌های مختلف رمزنگاری تعریف می‌کند:</w:t>
      </w:r>
    </w:p>
    <w:p>
      <w:pPr>
        <w:numPr>
          <w:ilvl w:val="0"/>
          <w:numId w:val="1047"/>
        </w:numPr>
        <w:pStyle w:val="Compact"/>
        <w:bidi/>
      </w:pPr>
      <w:r>
        <w:rPr>
          <w:rtl/>
        </w:rPr>
        <w:t xml:space="preserve">مکانیزم‌های تأییدشده</w:t>
      </w:r>
      <w:r>
        <w:rPr>
          <w:rtl/>
        </w:rPr>
        <w:t xml:space="preserve"> </w:t>
      </w:r>
      <w:r>
        <w:t xml:space="preserve">(A)</w:t>
      </w:r>
      <w:r>
        <w:rPr>
          <w:rtl/>
        </w:rPr>
        <w:t xml:space="preserve"> </w:t>
      </w:r>
      <w:r>
        <w:rPr>
          <w:rtl/>
        </w:rPr>
        <w:t xml:space="preserve">می‌توانند در برنامه‌ها استفاده شوند.</w:t>
      </w:r>
    </w:p>
    <w:p>
      <w:pPr>
        <w:numPr>
          <w:ilvl w:val="0"/>
          <w:numId w:val="1047"/>
        </w:numPr>
        <w:pStyle w:val="Compact"/>
        <w:bidi/>
      </w:pPr>
      <w:r>
        <w:rPr>
          <w:rtl/>
        </w:rPr>
        <w:t xml:space="preserve">مکانیزم‌های قدیمی</w:t>
      </w:r>
      <w:r>
        <w:rPr>
          <w:rtl/>
        </w:rPr>
        <w:t xml:space="preserve"> </w:t>
      </w:r>
      <w:r>
        <w:t xml:space="preserve">(L)</w:t>
      </w:r>
      <w:r>
        <w:rPr>
          <w:rtl/>
        </w:rPr>
        <w:t xml:space="preserve"> </w:t>
      </w:r>
      <w:r>
        <w:rPr>
          <w:rtl/>
        </w:rPr>
        <w:t xml:space="preserve">نباید در برنامه‌ها استفاده شوند، اما ممکن است فقط برای سازگاری با برنامه‌ها یا کدهای قدیمی موجود به کار روند. اگرچه استفاده از این مکانیزم‌ها در حال حاضر به خودی خود آسیب‌پذیری محسوب نمی‌شود، اما باید هرچه سریع‌تر با مکانیزم‌های امن‌تر و آینده‌نگر جایگزین شوند.</w:t>
      </w:r>
    </w:p>
    <w:p>
      <w:pPr>
        <w:numPr>
          <w:ilvl w:val="0"/>
          <w:numId w:val="1047"/>
        </w:numPr>
        <w:pStyle w:val="Compact"/>
        <w:bidi/>
      </w:pPr>
      <w:r>
        <w:rPr>
          <w:rtl/>
        </w:rPr>
        <w:t xml:space="preserve">مکانیزم‌های غیرمجاز</w:t>
      </w:r>
      <w:r>
        <w:rPr>
          <w:rtl/>
        </w:rPr>
        <w:t xml:space="preserve"> </w:t>
      </w:r>
      <w:r>
        <w:t xml:space="preserve">(D)</w:t>
      </w:r>
      <w:r>
        <w:rPr>
          <w:rtl/>
        </w:rPr>
        <w:t xml:space="preserve"> </w:t>
      </w:r>
      <w:r>
        <w:rPr>
          <w:rtl/>
        </w:rPr>
        <w:t xml:space="preserve">نباید استفاده شوند زیرا در حال حاضر شکسته محسوب می‌شوند یا امنیت کافی ارائه نمی‌کنند.</w:t>
      </w:r>
    </w:p>
    <w:p>
      <w:pPr>
        <w:bidi/>
      </w:pPr>
      <w:r>
        <w:rPr>
          <w:rtl/>
        </w:rPr>
        <w:t xml:space="preserve">این فهرست ممکن است در زمینه یک برنامه خاص به دلایل مختلف لغو شود، از جمله:</w:t>
      </w:r>
    </w:p>
    <w:p>
      <w:pPr>
        <w:numPr>
          <w:ilvl w:val="0"/>
          <w:numId w:val="1048"/>
        </w:numPr>
        <w:pStyle w:val="Compact"/>
        <w:bidi/>
      </w:pPr>
      <w:r>
        <w:rPr>
          <w:rtl/>
        </w:rPr>
        <w:t xml:space="preserve">تحولات جدید در حوزه رمزنگاری؛</w:t>
      </w:r>
    </w:p>
    <w:p>
      <w:pPr>
        <w:numPr>
          <w:ilvl w:val="0"/>
          <w:numId w:val="1048"/>
        </w:numPr>
        <w:pStyle w:val="Compact"/>
        <w:bidi/>
      </w:pPr>
      <w:r>
        <w:rPr>
          <w:rtl/>
        </w:rPr>
        <w:t xml:space="preserve">رعایت مقررات و قوانین.</w:t>
      </w:r>
    </w:p>
    <w:bookmarkStart w:id="363" w:name="Xbc5e19dfacff322d2faf53dd1b9b94639e538cf"/>
    <w:p>
      <w:pPr>
        <w:pStyle w:val="Heading2"/>
        <w:bidi/>
      </w:pPr>
      <w:r>
        <w:t xml:space="preserve">Cryptographic Inventory and Documentation</w:t>
      </w:r>
    </w:p>
    <w:p>
      <w:pPr>
        <w:bidi/>
      </w:pPr>
      <w:r>
        <w:rPr>
          <w:rtl/>
        </w:rPr>
        <w:t xml:space="preserve">این بخش اطلاعات تکمیلی را</w:t>
      </w:r>
      <w:r>
        <w:rPr>
          <w:rtl/>
        </w:rPr>
        <w:t xml:space="preserve"> </w:t>
      </w:r>
      <w:r>
        <w:rPr>
          <w:rtl/>
        </w:rPr>
        <w:t xml:space="preserve">برای</w:t>
      </w:r>
      <w:r>
        <w:rPr>
          <w:rtl/>
        </w:rPr>
        <w:t xml:space="preserve"> </w:t>
      </w:r>
      <w:r>
        <w:t xml:space="preserve">V11.1</w:t>
      </w:r>
      <w:r>
        <w:rPr>
          <w:rtl/>
        </w:rPr>
        <w:t xml:space="preserve"> </w:t>
      </w:r>
      <w:r>
        <w:rPr>
          <w:rtl/>
        </w:rPr>
        <w:t xml:space="preserve">موجودی و مستندسازی رمزنگاری ارائه می‌دهد.</w:t>
      </w:r>
    </w:p>
    <w:p>
      <w:pPr>
        <w:bidi/>
      </w:pPr>
      <w:r>
        <w:rPr>
          <w:rtl/>
        </w:rPr>
        <w:t xml:space="preserve">مهم است که تمام دارایی‌های رمزنگاری، مانند الگوریتم‌ها، کلیدها و گواهی‌نامه‌ها، به‌طور منظم شناسایی، فهرست‌بندی و ارزیابی شوند. برای سطح 3، این باید شامل استفاده از اسکن ایستا و پویا برای شناسایی استفاده از رمزنگاری در یک برنامه باشد. ابزارهایی مانند</w:t>
      </w:r>
      <w:r>
        <w:rPr>
          <w:rtl/>
        </w:rPr>
        <w:t xml:space="preserve"> </w:t>
      </w:r>
      <w:r>
        <w:t xml:space="preserve">SAST</w:t>
      </w:r>
      <w:r>
        <w:rPr>
          <w:rtl/>
        </w:rPr>
        <w:t xml:space="preserve"> </w:t>
      </w:r>
      <w:r>
        <w:rPr>
          <w:rtl/>
        </w:rPr>
        <w:t xml:space="preserve">و</w:t>
      </w:r>
      <w:r>
        <w:rPr>
          <w:rtl/>
        </w:rPr>
        <w:t xml:space="preserve"> </w:t>
      </w:r>
      <w:r>
        <w:t xml:space="preserve">DAST</w:t>
      </w:r>
      <w:r>
        <w:rPr>
          <w:rtl/>
        </w:rPr>
        <w:t xml:space="preserve"> </w:t>
      </w:r>
      <w:r>
        <w:rPr>
          <w:rtl/>
        </w:rPr>
        <w:t xml:space="preserve">می‌توانند در این زمینه کمک کنند، اما ممکن است ابزارهای اختصاصی برای پوشش جامع‌تر مورد نیاز باشند. نمونه‌های رایگان از این ابزارها عبارتند از:</w:t>
      </w:r>
    </w:p>
    <w:p>
      <w:pPr>
        <w:numPr>
          <w:ilvl w:val="0"/>
          <w:numId w:val="1049"/>
        </w:numPr>
        <w:pStyle w:val="Compact"/>
        <w:bidi/>
      </w:pPr>
      <w:hyperlink r:id="rId361">
        <w:r>
          <w:rPr>
            <w:rStyle w:val="Hyperlink"/>
          </w:rPr>
          <w:t xml:space="preserve">CryptoMon - Network Cryptography Monitor - using eBPF, written in python</w:t>
        </w:r>
      </w:hyperlink>
    </w:p>
    <w:p>
      <w:pPr>
        <w:numPr>
          <w:ilvl w:val="0"/>
          <w:numId w:val="1049"/>
        </w:numPr>
        <w:pStyle w:val="Compact"/>
        <w:bidi/>
      </w:pPr>
      <w:hyperlink r:id="rId362">
        <w:r>
          <w:rPr>
            <w:rStyle w:val="Hyperlink"/>
          </w:rPr>
          <w:t xml:space="preserve">Cryptobom Forge Tool: Generating Comprehensive CBOMs from CodeQL Outputs</w:t>
        </w:r>
      </w:hyperlink>
    </w:p>
    <w:bookmarkEnd w:id="363"/>
    <w:bookmarkStart w:id="369" w:name="X9646d1b6fb0ac29778a80f8ddfaa78da15c1020"/>
    <w:p>
      <w:pPr>
        <w:pStyle w:val="Heading2"/>
        <w:bidi/>
      </w:pPr>
      <w:r>
        <w:t xml:space="preserve">Equivalent Strengths of Cryptographic Parameters</w:t>
      </w:r>
    </w:p>
    <w:p>
      <w:pPr>
        <w:bidi/>
      </w:pPr>
      <w:r>
        <w:rPr>
          <w:rtl/>
        </w:rPr>
        <w:t xml:space="preserve">قدرت‌های امنیتی نسبی برای سیستم‌های مختلف رمزنگاری در این جدول آمده است (از</w:t>
      </w:r>
      <w:r>
        <w:rPr>
          <w:rtl/>
        </w:rPr>
        <w:t xml:space="preserve"> </w:t>
      </w:r>
      <w:hyperlink r:id="rId364">
        <w:r>
          <w:rPr>
            <w:rStyle w:val="Hyperlink"/>
          </w:rPr>
          <w:t xml:space="preserve">NIST SP 800-57 Part 1</w:t>
        </w:r>
      </w:hyperlink>
      <w:r>
        <w:t xml:space="preserve">,</w:t>
      </w:r>
      <w:r>
        <w:rPr>
          <w:rtl/>
        </w:rPr>
        <w:t xml:space="preserve"> </w:t>
      </w:r>
      <w:r>
        <w:rPr>
          <w:rtl/>
        </w:rPr>
        <w:t xml:space="preserve">صفحه71):</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Security Strength</w:t>
            </w:r>
          </w:p>
        </w:tc>
        <w:tc>
          <w:tcPr/>
          <w:p>
            <w:pPr>
              <w:pStyle w:val="Compact"/>
              <w:jc w:val="left"/>
            </w:pPr>
            <w:r>
              <w:t xml:space="preserve">Symmetric Key Algorithms</w:t>
            </w:r>
          </w:p>
        </w:tc>
        <w:tc>
          <w:tcPr/>
          <w:p>
            <w:pPr>
              <w:pStyle w:val="Compact"/>
              <w:jc w:val="left"/>
            </w:pPr>
            <w:r>
              <w:t xml:space="preserve">Finite Field</w:t>
            </w:r>
          </w:p>
        </w:tc>
        <w:tc>
          <w:tcPr/>
          <w:p>
            <w:pPr>
              <w:pStyle w:val="Compact"/>
              <w:jc w:val="left"/>
            </w:pPr>
            <w:r>
              <w:t xml:space="preserve">Integer Factorization</w:t>
            </w:r>
          </w:p>
        </w:tc>
        <w:tc>
          <w:tcPr/>
          <w:p>
            <w:pPr>
              <w:pStyle w:val="Compact"/>
              <w:jc w:val="left"/>
            </w:pPr>
            <w:r>
              <w:t xml:space="preserve">Elliptic Curve</w:t>
            </w:r>
          </w:p>
        </w:tc>
      </w:tr>
      <w:tr>
        <w:tc>
          <w:tcPr/>
          <w:p>
            <w:pPr>
              <w:pStyle w:val="Compact"/>
              <w:jc w:val="left"/>
            </w:pPr>
            <w:r>
              <w:t xml:space="preserve">&lt;= 80</w:t>
            </w:r>
          </w:p>
        </w:tc>
        <w:tc>
          <w:tcPr/>
          <w:p>
            <w:pPr>
              <w:pStyle w:val="Compact"/>
              <w:jc w:val="left"/>
            </w:pPr>
            <w:r>
              <w:t xml:space="preserve">2TDEA</w:t>
            </w:r>
          </w:p>
        </w:tc>
        <w:tc>
          <w:tcPr/>
          <w:p>
            <w:pPr>
              <w:pStyle w:val="Compact"/>
              <w:jc w:val="left"/>
            </w:pPr>
            <w:r>
              <w:t xml:space="preserve">L = 1024</w:t>
            </w:r>
            <w:r>
              <w:t xml:space="preserve"> </w:t>
            </w:r>
            <w:r>
              <w:t xml:space="preserve"> </w:t>
            </w:r>
            <w:r>
              <w:t xml:space="preserve">N = 160</w:t>
            </w:r>
          </w:p>
        </w:tc>
        <w:tc>
          <w:tcPr/>
          <w:p>
            <w:pPr>
              <w:pStyle w:val="Compact"/>
              <w:jc w:val="left"/>
            </w:pPr>
            <w:r>
              <w:t xml:space="preserve">k = 1024</w:t>
            </w:r>
          </w:p>
        </w:tc>
        <w:tc>
          <w:tcPr/>
          <w:p>
            <w:pPr>
              <w:pStyle w:val="Compact"/>
              <w:jc w:val="left"/>
            </w:pPr>
            <w:r>
              <w:t xml:space="preserve">f = 160-223</w:t>
            </w:r>
          </w:p>
        </w:tc>
      </w:tr>
      <w:tr>
        <w:tc>
          <w:tcPr/>
          <w:p>
            <w:pPr>
              <w:pStyle w:val="Compact"/>
              <w:jc w:val="left"/>
            </w:pPr>
            <w:hyperlink r:id="rId365">
              <w:r>
                <w:rPr>
                  <w:rStyle w:val="Hyperlink"/>
                </w:rPr>
                <w:t xml:space="preserve">112</w:t>
              </w:r>
            </w:hyperlink>
          </w:p>
        </w:tc>
        <w:tc>
          <w:tcPr/>
          <w:p>
            <w:pPr>
              <w:pStyle w:val="Compact"/>
              <w:jc w:val="left"/>
            </w:pPr>
            <w:r>
              <w:t xml:space="preserve">3TDEA</w:t>
            </w:r>
          </w:p>
        </w:tc>
        <w:tc>
          <w:tcPr/>
          <w:p>
            <w:pPr>
              <w:pStyle w:val="Compact"/>
              <w:jc w:val="left"/>
            </w:pPr>
            <w:r>
              <w:t xml:space="preserve">L = 2048</w:t>
            </w:r>
            <w:r>
              <w:t xml:space="preserve"> </w:t>
            </w:r>
            <w:r>
              <w:t xml:space="preserve"> </w:t>
            </w:r>
            <w:r>
              <w:t xml:space="preserve">N = 224</w:t>
            </w:r>
          </w:p>
        </w:tc>
        <w:tc>
          <w:tcPr/>
          <w:p>
            <w:pPr>
              <w:pStyle w:val="Compact"/>
              <w:jc w:val="left"/>
            </w:pPr>
            <w:r>
              <w:t xml:space="preserve">k = 2048</w:t>
            </w:r>
          </w:p>
        </w:tc>
        <w:tc>
          <w:tcPr/>
          <w:p>
            <w:pPr>
              <w:pStyle w:val="Compact"/>
              <w:jc w:val="left"/>
            </w:pPr>
            <w:r>
              <w:t xml:space="preserve">f = 224-255</w:t>
            </w:r>
          </w:p>
        </w:tc>
      </w:tr>
      <w:tr>
        <w:tc>
          <w:tcPr/>
          <w:p>
            <w:pPr>
              <w:pStyle w:val="Compact"/>
              <w:jc w:val="left"/>
            </w:pPr>
            <w:hyperlink r:id="rId366">
              <w:r>
                <w:rPr>
                  <w:rStyle w:val="Hyperlink"/>
                </w:rPr>
                <w:t xml:space="preserve">128</w:t>
              </w:r>
            </w:hyperlink>
          </w:p>
        </w:tc>
        <w:tc>
          <w:tcPr/>
          <w:p>
            <w:pPr>
              <w:pStyle w:val="Compact"/>
              <w:jc w:val="left"/>
            </w:pPr>
            <w:r>
              <w:t xml:space="preserve">AES-128</w:t>
            </w:r>
          </w:p>
        </w:tc>
        <w:tc>
          <w:tcPr/>
          <w:p>
            <w:pPr>
              <w:pStyle w:val="Compact"/>
              <w:jc w:val="left"/>
            </w:pPr>
            <w:r>
              <w:t xml:space="preserve">L = 3072</w:t>
            </w:r>
            <w:r>
              <w:t xml:space="preserve"> </w:t>
            </w:r>
            <w:r>
              <w:t xml:space="preserve"> </w:t>
            </w:r>
            <w:r>
              <w:t xml:space="preserve">N = 256</w:t>
            </w:r>
          </w:p>
        </w:tc>
        <w:tc>
          <w:tcPr/>
          <w:p>
            <w:pPr>
              <w:pStyle w:val="Compact"/>
              <w:jc w:val="left"/>
            </w:pPr>
            <w:r>
              <w:t xml:space="preserve">k = 3072</w:t>
            </w:r>
          </w:p>
        </w:tc>
        <w:tc>
          <w:tcPr/>
          <w:p>
            <w:pPr>
              <w:pStyle w:val="Compact"/>
              <w:jc w:val="left"/>
            </w:pPr>
            <w:r>
              <w:t xml:space="preserve">f = 256-383</w:t>
            </w:r>
          </w:p>
        </w:tc>
      </w:tr>
      <w:tr>
        <w:tc>
          <w:tcPr/>
          <w:p>
            <w:pPr>
              <w:pStyle w:val="Compact"/>
              <w:jc w:val="left"/>
            </w:pPr>
            <w:hyperlink r:id="rId367">
              <w:r>
                <w:rPr>
                  <w:rStyle w:val="Hyperlink"/>
                </w:rPr>
                <w:t xml:space="preserve">192</w:t>
              </w:r>
            </w:hyperlink>
          </w:p>
        </w:tc>
        <w:tc>
          <w:tcPr/>
          <w:p>
            <w:pPr>
              <w:pStyle w:val="Compact"/>
              <w:jc w:val="left"/>
            </w:pPr>
            <w:r>
              <w:t xml:space="preserve">AES-192</w:t>
            </w:r>
          </w:p>
        </w:tc>
        <w:tc>
          <w:tcPr/>
          <w:p>
            <w:pPr>
              <w:pStyle w:val="Compact"/>
              <w:jc w:val="left"/>
            </w:pPr>
            <w:r>
              <w:t xml:space="preserve">L = 7680</w:t>
            </w:r>
            <w:r>
              <w:t xml:space="preserve"> </w:t>
            </w:r>
            <w:r>
              <w:t xml:space="preserve"> </w:t>
            </w:r>
            <w:r>
              <w:t xml:space="preserve">N = 384</w:t>
            </w:r>
          </w:p>
        </w:tc>
        <w:tc>
          <w:tcPr/>
          <w:p>
            <w:pPr>
              <w:pStyle w:val="Compact"/>
              <w:jc w:val="left"/>
            </w:pPr>
            <w:r>
              <w:t xml:space="preserve">k = 7680</w:t>
            </w:r>
          </w:p>
        </w:tc>
        <w:tc>
          <w:tcPr/>
          <w:p>
            <w:pPr>
              <w:pStyle w:val="Compact"/>
              <w:jc w:val="left"/>
            </w:pPr>
            <w:r>
              <w:t xml:space="preserve">f = 384-511</w:t>
            </w:r>
          </w:p>
        </w:tc>
      </w:tr>
      <w:tr>
        <w:tc>
          <w:tcPr/>
          <w:p>
            <w:pPr>
              <w:pStyle w:val="Compact"/>
              <w:jc w:val="left"/>
            </w:pPr>
            <w:hyperlink r:id="rId368">
              <w:r>
                <w:rPr>
                  <w:rStyle w:val="Hyperlink"/>
                </w:rPr>
                <w:t xml:space="preserve">256</w:t>
              </w:r>
            </w:hyperlink>
          </w:p>
        </w:tc>
        <w:tc>
          <w:tcPr/>
          <w:p>
            <w:pPr>
              <w:pStyle w:val="Compact"/>
              <w:jc w:val="left"/>
            </w:pPr>
            <w:r>
              <w:t xml:space="preserve">AES-256</w:t>
            </w:r>
          </w:p>
        </w:tc>
        <w:tc>
          <w:tcPr/>
          <w:p>
            <w:pPr>
              <w:pStyle w:val="Compact"/>
              <w:jc w:val="left"/>
            </w:pPr>
            <w:r>
              <w:t xml:space="preserve">L = 15360</w:t>
            </w:r>
            <w:r>
              <w:t xml:space="preserve"> </w:t>
            </w:r>
            <w:r>
              <w:t xml:space="preserve"> </w:t>
            </w:r>
            <w:r>
              <w:t xml:space="preserve">N = 512</w:t>
            </w:r>
          </w:p>
        </w:tc>
        <w:tc>
          <w:tcPr/>
          <w:p>
            <w:pPr>
              <w:pStyle w:val="Compact"/>
              <w:jc w:val="left"/>
            </w:pPr>
            <w:r>
              <w:t xml:space="preserve">k = 15360</w:t>
            </w:r>
          </w:p>
        </w:tc>
        <w:tc>
          <w:tcPr/>
          <w:p>
            <w:pPr>
              <w:pStyle w:val="Compact"/>
              <w:jc w:val="left"/>
            </w:pPr>
            <w:r>
              <w:t xml:space="preserve">f = 512+</w:t>
            </w:r>
          </w:p>
        </w:tc>
      </w:tr>
    </w:tbl>
    <w:p>
      <w:pPr>
        <w:bidi/>
      </w:pPr>
      <w:r>
        <w:rPr>
          <w:rtl/>
        </w:rPr>
        <w:t xml:space="preserve">نمونه‌ای از برنامه‌ها:</w:t>
      </w:r>
    </w:p>
    <w:p>
      <w:pPr>
        <w:numPr>
          <w:ilvl w:val="0"/>
          <w:numId w:val="1050"/>
        </w:numPr>
        <w:pStyle w:val="Compact"/>
        <w:bidi/>
      </w:pPr>
      <w:r>
        <w:rPr>
          <w:rtl/>
        </w:rPr>
        <w:t xml:space="preserve">رمزنگاری میدان محدود</w:t>
      </w:r>
      <w:r>
        <w:rPr>
          <w:rtl/>
        </w:rPr>
        <w:t xml:space="preserve"> </w:t>
      </w:r>
      <w:r>
        <w:t xml:space="preserve">(Finite Field Cryptography):</w:t>
      </w:r>
      <w:r>
        <w:rPr>
          <w:rtl/>
        </w:rPr>
        <w:t xml:space="preserve"> </w:t>
      </w:r>
      <w:r>
        <w:rPr>
          <w:rtl/>
        </w:rPr>
        <w:t xml:space="preserve">DSA، FFDH،</w:t>
      </w:r>
      <w:r>
        <w:rPr>
          <w:rtl/>
        </w:rPr>
        <w:t xml:space="preserve"> </w:t>
      </w:r>
      <w:r>
        <w:t xml:space="preserve">MQV</w:t>
      </w:r>
    </w:p>
    <w:p>
      <w:pPr>
        <w:numPr>
          <w:ilvl w:val="0"/>
          <w:numId w:val="1050"/>
        </w:numPr>
        <w:pStyle w:val="Compact"/>
        <w:bidi/>
      </w:pPr>
      <w:r>
        <w:rPr>
          <w:rtl/>
        </w:rPr>
        <w:t xml:space="preserve">رمزنگاری تجزیه عدد صحیح</w:t>
      </w:r>
      <w:r>
        <w:rPr>
          <w:rtl/>
        </w:rPr>
        <w:t xml:space="preserve"> </w:t>
      </w:r>
      <w:r>
        <w:t xml:space="preserve">(Integer Factorization Cryptography): RSA</w:t>
      </w:r>
    </w:p>
    <w:p>
      <w:pPr>
        <w:numPr>
          <w:ilvl w:val="0"/>
          <w:numId w:val="1050"/>
        </w:numPr>
        <w:pStyle w:val="Compact"/>
        <w:bidi/>
      </w:pPr>
      <w:r>
        <w:rPr>
          <w:rtl/>
        </w:rPr>
        <w:t xml:space="preserve">رمزنگاری منحنی بیضوی</w:t>
      </w:r>
      <w:r>
        <w:rPr>
          <w:rtl/>
        </w:rPr>
        <w:t xml:space="preserve"> </w:t>
      </w:r>
      <w:r>
        <w:t xml:space="preserve">(Elliptic Curve Cryptography):</w:t>
      </w:r>
      <w:r>
        <w:rPr>
          <w:rtl/>
        </w:rPr>
        <w:t xml:space="preserve"> </w:t>
      </w:r>
      <w:r>
        <w:rPr>
          <w:rtl/>
        </w:rPr>
        <w:t xml:space="preserve">ECDSA، EdDSA، ECDH،</w:t>
      </w:r>
      <w:r>
        <w:rPr>
          <w:rtl/>
        </w:rPr>
        <w:t xml:space="preserve"> </w:t>
      </w:r>
      <w:r>
        <w:t xml:space="preserve">MQV</w:t>
      </w:r>
    </w:p>
    <w:p>
      <w:pPr>
        <w:bidi/>
      </w:pPr>
      <w:r>
        <w:rPr>
          <w:rtl/>
        </w:rPr>
        <w:t xml:space="preserve">توجه: این بخش فرض می‌کند که هیچ کامپیوتر کوانتومی وجود ندارد؛ اگر چنین کامپیوتری وجود داشته باشد، برآوردهای سه ستون آخر دیگر معتبر نخواهند بود.</w:t>
      </w:r>
    </w:p>
    <w:bookmarkEnd w:id="369"/>
    <w:bookmarkStart w:id="380" w:name="random-values"/>
    <w:p>
      <w:pPr>
        <w:pStyle w:val="Heading2"/>
        <w:bidi/>
      </w:pPr>
      <w:r>
        <w:t xml:space="preserve">Random Values</w:t>
      </w:r>
    </w:p>
    <w:p>
      <w:pPr>
        <w:bidi/>
      </w:pPr>
      <w:r>
        <w:rPr>
          <w:rtl/>
        </w:rPr>
        <w:t xml:space="preserve">این بخش اطلاعات تکمیلی</w:t>
      </w:r>
      <w:r>
        <w:rPr>
          <w:rtl/>
        </w:rPr>
        <w:t xml:space="preserve"> </w:t>
      </w:r>
      <w:r>
        <w:rPr>
          <w:rtl/>
        </w:rPr>
        <w:t xml:space="preserve">برای</w:t>
      </w:r>
      <w:r>
        <w:rPr>
          <w:rtl/>
        </w:rPr>
        <w:t xml:space="preserve"> </w:t>
      </w:r>
      <w:r>
        <w:t xml:space="preserve">5 Random Values</w:t>
      </w:r>
      <w:r>
        <w:rPr>
          <w:rtl/>
        </w:rPr>
        <w:t xml:space="preserve"> </w:t>
      </w:r>
      <w:r>
        <w:rPr>
          <w:rtl/>
        </w:rPr>
        <w:t xml:space="preserve">را ارائه می‌دهد.</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Name</w:t>
            </w:r>
          </w:p>
        </w:tc>
        <w:tc>
          <w:tcPr/>
          <w:p>
            <w:pPr>
              <w:pStyle w:val="Compact"/>
              <w:jc w:val="left"/>
            </w:pPr>
            <w:r>
              <w:t xml:space="preserve">Version/Reference</w:t>
            </w:r>
          </w:p>
        </w:tc>
        <w:tc>
          <w:tcPr/>
          <w:p>
            <w:pPr>
              <w:pStyle w:val="Compact"/>
              <w:jc w:val="left"/>
            </w:pPr>
            <w:r>
              <w:t xml:space="preserve">Notes</w:t>
            </w:r>
          </w:p>
        </w:tc>
        <w:tc>
          <w:tcPr/>
          <w:p>
            <w:pPr>
              <w:pStyle w:val="Compact"/>
              <w:jc w:val="left"/>
            </w:pPr>
            <w:r>
              <w:t xml:space="preserve">Status</w:t>
            </w:r>
          </w:p>
        </w:tc>
      </w:tr>
      <w:tr>
        <w:tc>
          <w:tcPr/>
          <w:p>
            <w:pPr>
              <w:pStyle w:val="Compact"/>
              <w:jc w:val="left"/>
            </w:pPr>
            <w:r>
              <w:rPr>
                <w:rStyle w:val="VerbatimChar"/>
              </w:rPr>
              <w:t xml:space="preserve">/dev/random</w:t>
            </w:r>
          </w:p>
        </w:tc>
        <w:tc>
          <w:tcPr/>
          <w:p>
            <w:pPr>
              <w:pStyle w:val="Compact"/>
              <w:jc w:val="left"/>
            </w:pPr>
            <w:r>
              <w:t xml:space="preserve">Linux 4.8+</w:t>
            </w:r>
            <w:r>
              <w:t xml:space="preserve"> </w:t>
            </w:r>
            <w:hyperlink r:id="rId370">
              <w:r>
                <w:rPr>
                  <w:rStyle w:val="Hyperlink"/>
                </w:rPr>
                <w:t xml:space="preserve">(Oct 2016)</w:t>
              </w:r>
            </w:hyperlink>
            <w:r>
              <w:t xml:space="preserve">, also found in iOS, Android, and other Linux-based POSIX operating systems. Based on</w:t>
            </w:r>
            <w:r>
              <w:t xml:space="preserve"> </w:t>
            </w:r>
            <w:hyperlink r:id="rId371">
              <w:r>
                <w:rPr>
                  <w:rStyle w:val="Hyperlink"/>
                </w:rPr>
                <w:t xml:space="preserve">RFC7539</w:t>
              </w:r>
            </w:hyperlink>
          </w:p>
        </w:tc>
        <w:tc>
          <w:tcPr/>
          <w:p>
            <w:pPr>
              <w:pStyle w:val="Compact"/>
              <w:jc w:val="left"/>
            </w:pPr>
            <w:r>
              <w:t xml:space="preserve">Utilizing ChaCha20 stream. Found in iOS</w:t>
            </w:r>
            <w:r>
              <w:t xml:space="preserve"> </w:t>
            </w:r>
            <w:hyperlink r:id="rId372">
              <w:r>
                <w:rPr>
                  <w:rStyle w:val="VerbatimChar"/>
                </w:rPr>
                <w:t xml:space="preserve">SecRandomCopyBytes</w:t>
              </w:r>
            </w:hyperlink>
            <w:r>
              <w:t xml:space="preserve"> </w:t>
            </w:r>
            <w:r>
              <w:t xml:space="preserve">and Android</w:t>
            </w:r>
            <w:r>
              <w:t xml:space="preserve"> </w:t>
            </w:r>
            <w:hyperlink r:id="rId373">
              <w:r>
                <w:rPr>
                  <w:rStyle w:val="VerbatimChar"/>
                </w:rPr>
                <w:t xml:space="preserve">Secure Random</w:t>
              </w:r>
            </w:hyperlink>
            <w:r>
              <w:t xml:space="preserve"> </w:t>
            </w:r>
            <w:r>
              <w:t xml:space="preserve">with the correct settings provided to each.</w:t>
            </w:r>
          </w:p>
        </w:tc>
        <w:tc>
          <w:tcPr/>
          <w:p>
            <w:pPr>
              <w:pStyle w:val="Compact"/>
              <w:jc w:val="left"/>
            </w:pPr>
            <w:r>
              <w:t xml:space="preserve">A</w:t>
            </w:r>
          </w:p>
        </w:tc>
      </w:tr>
      <w:tr>
        <w:tc>
          <w:tcPr/>
          <w:p>
            <w:pPr>
              <w:pStyle w:val="Compact"/>
              <w:jc w:val="left"/>
            </w:pPr>
            <w:r>
              <w:rPr>
                <w:rStyle w:val="VerbatimChar"/>
              </w:rPr>
              <w:t xml:space="preserve">/dev/urandom</w:t>
            </w:r>
          </w:p>
        </w:tc>
        <w:tc>
          <w:tcPr/>
          <w:p>
            <w:pPr>
              <w:pStyle w:val="Compact"/>
              <w:jc w:val="left"/>
            </w:pPr>
            <w:r>
              <w:t xml:space="preserve">Linux kernel’s special file for providing random data</w:t>
            </w:r>
          </w:p>
        </w:tc>
        <w:tc>
          <w:tcPr/>
          <w:p>
            <w:pPr>
              <w:pStyle w:val="Compact"/>
              <w:jc w:val="left"/>
            </w:pPr>
            <w:r>
              <w:t xml:space="preserve">Provides high-quality, entropy sources from hardware randomness</w:t>
            </w:r>
          </w:p>
        </w:tc>
        <w:tc>
          <w:tcPr/>
          <w:p>
            <w:pPr>
              <w:pStyle w:val="Compact"/>
              <w:jc w:val="left"/>
            </w:pPr>
            <w:r>
              <w:t xml:space="preserve">A</w:t>
            </w:r>
          </w:p>
        </w:tc>
      </w:tr>
      <w:tr>
        <w:tc>
          <w:tcPr/>
          <w:p>
            <w:pPr>
              <w:pStyle w:val="Compact"/>
              <w:jc w:val="left"/>
            </w:pPr>
            <w:r>
              <w:rPr>
                <w:rStyle w:val="VerbatimChar"/>
              </w:rPr>
              <w:t xml:space="preserve">AES-CTR-DRBG</w:t>
            </w:r>
          </w:p>
        </w:tc>
        <w:tc>
          <w:tcPr/>
          <w:p>
            <w:pPr>
              <w:pStyle w:val="Compact"/>
              <w:jc w:val="left"/>
            </w:pPr>
            <w:hyperlink r:id="rId374">
              <w:r>
                <w:rPr>
                  <w:rStyle w:val="Hyperlink"/>
                </w:rPr>
                <w:t xml:space="preserve">NIST SP800-90A</w:t>
              </w:r>
            </w:hyperlink>
          </w:p>
        </w:tc>
        <w:tc>
          <w:tcPr/>
          <w:p>
            <w:pPr>
              <w:pStyle w:val="Compact"/>
              <w:jc w:val="left"/>
            </w:pPr>
            <w:r>
              <w:t xml:space="preserve">As used in common implementations, such as</w:t>
            </w:r>
            <w:r>
              <w:t xml:space="preserve"> </w:t>
            </w:r>
            <w:hyperlink r:id="rId375">
              <w:r>
                <w:rPr>
                  <w:rStyle w:val="Hyperlink"/>
                </w:rPr>
                <w:t xml:space="preserve">Windows CNG API</w:t>
              </w:r>
              <w:r>
                <w:rPr>
                  <w:rStyle w:val="Hyperlink"/>
                </w:rPr>
                <w:t xml:space="preserve"> </w:t>
              </w:r>
              <w:r>
                <w:rPr>
                  <w:rStyle w:val="VerbatimChar"/>
                </w:rPr>
                <w:t xml:space="preserve">BCryptGenRandom</w:t>
              </w:r>
            </w:hyperlink>
            <w:r>
              <w:t xml:space="preserve"> </w:t>
            </w:r>
            <w:r>
              <w:t xml:space="preserve">set by</w:t>
            </w:r>
            <w:r>
              <w:t xml:space="preserve"> </w:t>
            </w:r>
            <w:hyperlink r:id="rId376">
              <w:r>
                <w:rPr>
                  <w:rStyle w:val="VerbatimChar"/>
                </w:rPr>
                <w:t xml:space="preserve">BCRYPT_RNG_ALGORITHM</w:t>
              </w:r>
            </w:hyperlink>
            <w:r>
              <w:t xml:space="preserve">.</w:t>
            </w:r>
          </w:p>
        </w:tc>
        <w:tc>
          <w:tcPr/>
          <w:p>
            <w:pPr>
              <w:pStyle w:val="Compact"/>
              <w:jc w:val="left"/>
            </w:pPr>
            <w:r>
              <w:t xml:space="preserve">A</w:t>
            </w:r>
          </w:p>
        </w:tc>
      </w:tr>
      <w:tr>
        <w:tc>
          <w:tcPr/>
          <w:p>
            <w:pPr>
              <w:pStyle w:val="Compact"/>
              <w:jc w:val="left"/>
            </w:pPr>
            <w:r>
              <w:rPr>
                <w:rStyle w:val="VerbatimChar"/>
              </w:rPr>
              <w:t xml:space="preserve">HMAC-DRBG</w:t>
            </w:r>
          </w:p>
        </w:tc>
        <w:tc>
          <w:tcPr/>
          <w:p>
            <w:pPr>
              <w:pStyle w:val="Compact"/>
              <w:jc w:val="left"/>
            </w:pPr>
            <w:hyperlink r:id="rId374">
              <w:r>
                <w:rPr>
                  <w:rStyle w:val="Hyperlink"/>
                </w:rPr>
                <w:t xml:space="preserve">NIST SP800-90A</w:t>
              </w:r>
            </w:hyperlink>
          </w:p>
        </w:tc>
        <w:tc>
          <w:tcPr/>
          <w:p>
            <w:pPr>
              <w:pStyle w:val="Compact"/>
            </w:pPr>
          </w:p>
        </w:tc>
        <w:tc>
          <w:tcPr/>
          <w:p>
            <w:pPr>
              <w:pStyle w:val="Compact"/>
              <w:jc w:val="left"/>
            </w:pPr>
            <w:r>
              <w:t xml:space="preserve">A</w:t>
            </w:r>
          </w:p>
        </w:tc>
      </w:tr>
      <w:tr>
        <w:tc>
          <w:tcPr/>
          <w:p>
            <w:pPr>
              <w:pStyle w:val="Compact"/>
              <w:jc w:val="left"/>
            </w:pPr>
            <w:r>
              <w:rPr>
                <w:rStyle w:val="VerbatimChar"/>
              </w:rPr>
              <w:t xml:space="preserve">Hash-DRBG</w:t>
            </w:r>
          </w:p>
        </w:tc>
        <w:tc>
          <w:tcPr/>
          <w:p>
            <w:pPr>
              <w:pStyle w:val="Compact"/>
              <w:jc w:val="left"/>
            </w:pPr>
            <w:hyperlink r:id="rId374">
              <w:r>
                <w:rPr>
                  <w:rStyle w:val="Hyperlink"/>
                </w:rPr>
                <w:t xml:space="preserve">NIST SP800-90A</w:t>
              </w:r>
            </w:hyperlink>
          </w:p>
        </w:tc>
        <w:tc>
          <w:tcPr/>
          <w:p>
            <w:pPr>
              <w:pStyle w:val="Compact"/>
            </w:pPr>
          </w:p>
        </w:tc>
        <w:tc>
          <w:tcPr/>
          <w:p>
            <w:pPr>
              <w:pStyle w:val="Compact"/>
              <w:jc w:val="left"/>
            </w:pPr>
            <w:r>
              <w:t xml:space="preserve">A</w:t>
            </w:r>
          </w:p>
        </w:tc>
      </w:tr>
      <w:tr>
        <w:tc>
          <w:tcPr/>
          <w:p>
            <w:pPr>
              <w:pStyle w:val="Compact"/>
              <w:jc w:val="left"/>
            </w:pPr>
            <w:r>
              <w:rPr>
                <w:rStyle w:val="VerbatimChar"/>
              </w:rPr>
              <w:t xml:space="preserve">getentropy()</w:t>
            </w:r>
          </w:p>
        </w:tc>
        <w:tc>
          <w:tcPr/>
          <w:p>
            <w:pPr>
              <w:pStyle w:val="Compact"/>
              <w:jc w:val="left"/>
            </w:pPr>
            <w:hyperlink r:id="rId377">
              <w:r>
                <w:rPr>
                  <w:rStyle w:val="Hyperlink"/>
                </w:rPr>
                <w:t xml:space="preserve">OpenBSD</w:t>
              </w:r>
            </w:hyperlink>
            <w:r>
              <w:t xml:space="preserve">, available in</w:t>
            </w:r>
            <w:r>
              <w:t xml:space="preserve"> </w:t>
            </w:r>
            <w:hyperlink r:id="rId378">
              <w:r>
                <w:rPr>
                  <w:rStyle w:val="Hyperlink"/>
                </w:rPr>
                <w:t xml:space="preserve">Linux glibc 2.25+</w:t>
              </w:r>
            </w:hyperlink>
            <w:r>
              <w:t xml:space="preserve"> </w:t>
            </w:r>
            <w:r>
              <w:t xml:space="preserve">and</w:t>
            </w:r>
            <w:r>
              <w:t xml:space="preserve"> </w:t>
            </w:r>
            <w:hyperlink r:id="rId379">
              <w:r>
                <w:rPr>
                  <w:rStyle w:val="Hyperlink"/>
                </w:rPr>
                <w:t xml:space="preserve">macOS 10.12+</w:t>
              </w:r>
            </w:hyperlink>
          </w:p>
        </w:tc>
        <w:tc>
          <w:tcPr/>
          <w:p>
            <w:pPr>
              <w:pStyle w:val="Compact"/>
              <w:jc w:val="left"/>
            </w:pPr>
            <w:r>
              <w:t xml:space="preserve">Provides secure random bytes directly from the kernel’s entropy source with a straightforward and minimal API. It’s more modern and avoids pitfalls associated with older APIs.</w:t>
            </w:r>
          </w:p>
        </w:tc>
        <w:tc>
          <w:tcPr/>
          <w:p>
            <w:pPr>
              <w:pStyle w:val="Compact"/>
              <w:jc w:val="left"/>
            </w:pPr>
            <w:r>
              <w:t xml:space="preserve">A</w:t>
            </w:r>
          </w:p>
        </w:tc>
      </w:tr>
    </w:tbl>
    <w:p>
      <w:pPr>
        <w:bidi/>
      </w:pPr>
      <w:r>
        <w:rPr>
          <w:rtl/>
        </w:rPr>
        <w:t xml:space="preserve">تابع هش زیربنایی که در</w:t>
      </w:r>
      <w:r>
        <w:rPr>
          <w:rtl/>
        </w:rPr>
        <w:t xml:space="preserve"> </w:t>
      </w:r>
      <w:r>
        <w:t xml:space="preserve">HMAC-DRBG</w:t>
      </w:r>
      <w:r>
        <w:rPr>
          <w:rtl/>
        </w:rPr>
        <w:t xml:space="preserve"> </w:t>
      </w:r>
      <w:r>
        <w:rPr>
          <w:rtl/>
        </w:rPr>
        <w:t xml:space="preserve">یا</w:t>
      </w:r>
      <w:r>
        <w:rPr>
          <w:rtl/>
        </w:rPr>
        <w:t xml:space="preserve"> </w:t>
      </w:r>
      <w:r>
        <w:t xml:space="preserve">Hash-DRBG</w:t>
      </w:r>
      <w:r>
        <w:rPr>
          <w:rtl/>
        </w:rPr>
        <w:t xml:space="preserve"> </w:t>
      </w:r>
      <w:r>
        <w:rPr>
          <w:rtl/>
        </w:rPr>
        <w:t xml:space="preserve">استفاده می‌شود، باید برای این کاربرد تأیید شده باشد.</w:t>
      </w:r>
    </w:p>
    <w:bookmarkEnd w:id="380"/>
    <w:bookmarkStart w:id="394" w:name="cipher-algorithms"/>
    <w:p>
      <w:pPr>
        <w:pStyle w:val="Heading2"/>
        <w:bidi/>
      </w:pPr>
      <w:r>
        <w:t xml:space="preserve">Cipher Algorithms</w:t>
      </w:r>
    </w:p>
    <w:p>
      <w:pPr>
        <w:bidi/>
      </w:pPr>
      <w:r>
        <w:rPr>
          <w:rtl/>
        </w:rPr>
        <w:t xml:space="preserve">این بخش اطلاعات تکمیلی</w:t>
      </w:r>
      <w:r>
        <w:rPr>
          <w:rtl/>
        </w:rPr>
        <w:t xml:space="preserve"> </w:t>
      </w:r>
      <w:r>
        <w:rPr>
          <w:rtl/>
        </w:rPr>
        <w:t xml:space="preserve">برای الگوریتم‌های رمزنگاری را ارائه می‌دهد.</w:t>
      </w:r>
    </w:p>
    <w:p>
      <w:pPr>
        <w:bidi/>
      </w:pPr>
      <w:r>
        <w:rPr>
          <w:rtl/>
        </w:rPr>
        <w:t xml:space="preserve">الگوریتم‌های رمزنگاری تأیید شده به ترتیب اولویت فهرست شده‌اند.</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Symmetric Key Algorithms</w:t>
            </w:r>
          </w:p>
        </w:tc>
        <w:tc>
          <w:tcPr/>
          <w:p>
            <w:pPr>
              <w:pStyle w:val="Compact"/>
              <w:jc w:val="left"/>
            </w:pPr>
            <w:r>
              <w:t xml:space="preserve">Reference</w:t>
            </w:r>
          </w:p>
        </w:tc>
        <w:tc>
          <w:tcPr/>
          <w:p>
            <w:pPr>
              <w:pStyle w:val="Compact"/>
              <w:jc w:val="left"/>
            </w:pPr>
            <w:r>
              <w:t xml:space="preserve">Status</w:t>
            </w:r>
          </w:p>
        </w:tc>
      </w:tr>
      <w:tr>
        <w:tc>
          <w:tcPr/>
          <w:p>
            <w:pPr>
              <w:pStyle w:val="Compact"/>
              <w:jc w:val="left"/>
            </w:pPr>
            <w:r>
              <w:t xml:space="preserve">AES-256</w:t>
            </w:r>
          </w:p>
        </w:tc>
        <w:tc>
          <w:tcPr/>
          <w:p>
            <w:pPr>
              <w:pStyle w:val="Compact"/>
              <w:jc w:val="left"/>
            </w:pPr>
            <w:hyperlink r:id="rId381">
              <w:r>
                <w:rPr>
                  <w:rStyle w:val="Hyperlink"/>
                </w:rPr>
                <w:t xml:space="preserve">FIPS 197</w:t>
              </w:r>
            </w:hyperlink>
          </w:p>
        </w:tc>
        <w:tc>
          <w:tcPr/>
          <w:p>
            <w:pPr>
              <w:pStyle w:val="Compact"/>
              <w:jc w:val="left"/>
            </w:pPr>
            <w:r>
              <w:t xml:space="preserve">A</w:t>
            </w:r>
          </w:p>
        </w:tc>
      </w:tr>
      <w:tr>
        <w:tc>
          <w:tcPr/>
          <w:p>
            <w:pPr>
              <w:pStyle w:val="Compact"/>
              <w:jc w:val="left"/>
            </w:pPr>
            <w:r>
              <w:t xml:space="preserve">Salsa20</w:t>
            </w:r>
          </w:p>
        </w:tc>
        <w:tc>
          <w:tcPr/>
          <w:p>
            <w:pPr>
              <w:pStyle w:val="Compact"/>
              <w:jc w:val="left"/>
            </w:pPr>
            <w:hyperlink r:id="rId382">
              <w:r>
                <w:rPr>
                  <w:rStyle w:val="Hyperlink"/>
                </w:rPr>
                <w:t xml:space="preserve">Salsa 20 specification</w:t>
              </w:r>
            </w:hyperlink>
          </w:p>
        </w:tc>
        <w:tc>
          <w:tcPr/>
          <w:p>
            <w:pPr>
              <w:pStyle w:val="Compact"/>
              <w:jc w:val="left"/>
            </w:pPr>
            <w:r>
              <w:t xml:space="preserve">A</w:t>
            </w:r>
          </w:p>
        </w:tc>
      </w:tr>
      <w:tr>
        <w:tc>
          <w:tcPr/>
          <w:p>
            <w:pPr>
              <w:pStyle w:val="Compact"/>
              <w:jc w:val="left"/>
            </w:pPr>
            <w:r>
              <w:t xml:space="preserve">XChaCha20</w:t>
            </w:r>
          </w:p>
        </w:tc>
        <w:tc>
          <w:tcPr/>
          <w:p>
            <w:pPr>
              <w:pStyle w:val="Compact"/>
              <w:jc w:val="left"/>
            </w:pPr>
            <w:hyperlink r:id="rId383">
              <w:r>
                <w:rPr>
                  <w:rStyle w:val="Hyperlink"/>
                </w:rPr>
                <w:t xml:space="preserve">XChaCha20 Draft</w:t>
              </w:r>
            </w:hyperlink>
          </w:p>
        </w:tc>
        <w:tc>
          <w:tcPr/>
          <w:p>
            <w:pPr>
              <w:pStyle w:val="Compact"/>
              <w:jc w:val="left"/>
            </w:pPr>
            <w:r>
              <w:t xml:space="preserve">A</w:t>
            </w:r>
          </w:p>
        </w:tc>
      </w:tr>
      <w:tr>
        <w:tc>
          <w:tcPr/>
          <w:p>
            <w:pPr>
              <w:pStyle w:val="Compact"/>
              <w:jc w:val="left"/>
            </w:pPr>
            <w:r>
              <w:t xml:space="preserve">XSalsa20</w:t>
            </w:r>
          </w:p>
        </w:tc>
        <w:tc>
          <w:tcPr/>
          <w:p>
            <w:pPr>
              <w:pStyle w:val="Compact"/>
              <w:jc w:val="left"/>
            </w:pPr>
            <w:hyperlink r:id="rId384">
              <w:r>
                <w:rPr>
                  <w:rStyle w:val="Hyperlink"/>
                </w:rPr>
                <w:t xml:space="preserve">Extending the Salsa20 nonce</w:t>
              </w:r>
            </w:hyperlink>
          </w:p>
        </w:tc>
        <w:tc>
          <w:tcPr/>
          <w:p>
            <w:pPr>
              <w:pStyle w:val="Compact"/>
              <w:jc w:val="left"/>
            </w:pPr>
            <w:r>
              <w:t xml:space="preserve">A</w:t>
            </w:r>
          </w:p>
        </w:tc>
      </w:tr>
      <w:tr>
        <w:tc>
          <w:tcPr/>
          <w:p>
            <w:pPr>
              <w:pStyle w:val="Compact"/>
              <w:jc w:val="left"/>
            </w:pPr>
            <w:r>
              <w:t xml:space="preserve">ChaCha20</w:t>
            </w:r>
          </w:p>
        </w:tc>
        <w:tc>
          <w:tcPr/>
          <w:p>
            <w:pPr>
              <w:pStyle w:val="Compact"/>
              <w:jc w:val="left"/>
            </w:pPr>
            <w:hyperlink r:id="rId385">
              <w:r>
                <w:rPr>
                  <w:rStyle w:val="Hyperlink"/>
                </w:rPr>
                <w:t xml:space="preserve">RFC 8439</w:t>
              </w:r>
            </w:hyperlink>
          </w:p>
        </w:tc>
        <w:tc>
          <w:tcPr/>
          <w:p>
            <w:pPr>
              <w:pStyle w:val="Compact"/>
              <w:jc w:val="left"/>
            </w:pPr>
            <w:r>
              <w:t xml:space="preserve">A</w:t>
            </w:r>
          </w:p>
        </w:tc>
      </w:tr>
      <w:tr>
        <w:tc>
          <w:tcPr/>
          <w:p>
            <w:pPr>
              <w:pStyle w:val="Compact"/>
              <w:jc w:val="left"/>
            </w:pPr>
            <w:r>
              <w:t xml:space="preserve">AES-192</w:t>
            </w:r>
          </w:p>
        </w:tc>
        <w:tc>
          <w:tcPr/>
          <w:p>
            <w:pPr>
              <w:pStyle w:val="Compact"/>
              <w:jc w:val="left"/>
            </w:pPr>
            <w:hyperlink r:id="rId381">
              <w:r>
                <w:rPr>
                  <w:rStyle w:val="Hyperlink"/>
                </w:rPr>
                <w:t xml:space="preserve">FIPS 197</w:t>
              </w:r>
            </w:hyperlink>
          </w:p>
        </w:tc>
        <w:tc>
          <w:tcPr/>
          <w:p>
            <w:pPr>
              <w:pStyle w:val="Compact"/>
              <w:jc w:val="left"/>
            </w:pPr>
            <w:r>
              <w:t xml:space="preserve">A</w:t>
            </w:r>
          </w:p>
        </w:tc>
      </w:tr>
      <w:tr>
        <w:tc>
          <w:tcPr/>
          <w:p>
            <w:pPr>
              <w:pStyle w:val="Compact"/>
              <w:jc w:val="left"/>
            </w:pPr>
            <w:r>
              <w:t xml:space="preserve">AES-128</w:t>
            </w:r>
          </w:p>
        </w:tc>
        <w:tc>
          <w:tcPr/>
          <w:p>
            <w:pPr>
              <w:pStyle w:val="Compact"/>
              <w:jc w:val="left"/>
            </w:pPr>
            <w:hyperlink r:id="rId381">
              <w:r>
                <w:rPr>
                  <w:rStyle w:val="Hyperlink"/>
                </w:rPr>
                <w:t xml:space="preserve">FIPS 197</w:t>
              </w:r>
            </w:hyperlink>
          </w:p>
        </w:tc>
        <w:tc>
          <w:tcPr/>
          <w:p>
            <w:pPr>
              <w:pStyle w:val="Compact"/>
              <w:jc w:val="left"/>
            </w:pPr>
            <w:r>
              <w:t xml:space="preserve">L</w:t>
            </w:r>
          </w:p>
        </w:tc>
      </w:tr>
      <w:tr>
        <w:tc>
          <w:tcPr/>
          <w:p>
            <w:pPr>
              <w:pStyle w:val="Compact"/>
              <w:jc w:val="left"/>
            </w:pPr>
            <w:r>
              <w:t xml:space="preserve">2TDEA</w:t>
            </w:r>
          </w:p>
        </w:tc>
        <w:tc>
          <w:tcPr/>
          <w:p>
            <w:pPr>
              <w:pStyle w:val="Compact"/>
            </w:pPr>
          </w:p>
        </w:tc>
        <w:tc>
          <w:tcPr/>
          <w:p>
            <w:pPr>
              <w:pStyle w:val="Compact"/>
              <w:jc w:val="left"/>
            </w:pPr>
            <w:r>
              <w:t xml:space="preserve">D</w:t>
            </w:r>
          </w:p>
        </w:tc>
      </w:tr>
      <w:tr>
        <w:tc>
          <w:tcPr/>
          <w:p>
            <w:pPr>
              <w:pStyle w:val="Compact"/>
              <w:jc w:val="left"/>
            </w:pPr>
            <w:r>
              <w:t xml:space="preserve">TDEA (3DES/3DEA)</w:t>
            </w:r>
          </w:p>
        </w:tc>
        <w:tc>
          <w:tcPr/>
          <w:p>
            <w:pPr>
              <w:pStyle w:val="Compact"/>
            </w:pPr>
          </w:p>
        </w:tc>
        <w:tc>
          <w:tcPr/>
          <w:p>
            <w:pPr>
              <w:pStyle w:val="Compact"/>
              <w:jc w:val="left"/>
            </w:pPr>
            <w:r>
              <w:t xml:space="preserve">D</w:t>
            </w:r>
          </w:p>
        </w:tc>
      </w:tr>
      <w:tr>
        <w:tc>
          <w:tcPr/>
          <w:p>
            <w:pPr>
              <w:pStyle w:val="Compact"/>
              <w:jc w:val="left"/>
            </w:pPr>
            <w:r>
              <w:t xml:space="preserve">IDEA</w:t>
            </w:r>
          </w:p>
        </w:tc>
        <w:tc>
          <w:tcPr/>
          <w:p>
            <w:pPr>
              <w:pStyle w:val="Compact"/>
            </w:pPr>
          </w:p>
        </w:tc>
        <w:tc>
          <w:tcPr/>
          <w:p>
            <w:pPr>
              <w:pStyle w:val="Compact"/>
              <w:jc w:val="left"/>
            </w:pPr>
            <w:r>
              <w:t xml:space="preserve">D</w:t>
            </w:r>
          </w:p>
        </w:tc>
      </w:tr>
      <w:tr>
        <w:tc>
          <w:tcPr/>
          <w:p>
            <w:pPr>
              <w:pStyle w:val="Compact"/>
              <w:jc w:val="left"/>
            </w:pPr>
            <w:r>
              <w:t xml:space="preserve">RC4</w:t>
            </w:r>
          </w:p>
        </w:tc>
        <w:tc>
          <w:tcPr/>
          <w:p>
            <w:pPr>
              <w:pStyle w:val="Compact"/>
            </w:pPr>
          </w:p>
        </w:tc>
        <w:tc>
          <w:tcPr/>
          <w:p>
            <w:pPr>
              <w:pStyle w:val="Compact"/>
              <w:jc w:val="left"/>
            </w:pPr>
            <w:r>
              <w:t xml:space="preserve">D</w:t>
            </w:r>
          </w:p>
        </w:tc>
      </w:tr>
      <w:tr>
        <w:tc>
          <w:tcPr/>
          <w:p>
            <w:pPr>
              <w:pStyle w:val="Compact"/>
              <w:jc w:val="left"/>
            </w:pPr>
            <w:r>
              <w:t xml:space="preserve">Blowfish</w:t>
            </w:r>
          </w:p>
        </w:tc>
        <w:tc>
          <w:tcPr/>
          <w:p>
            <w:pPr>
              <w:pStyle w:val="Compact"/>
            </w:pPr>
          </w:p>
        </w:tc>
        <w:tc>
          <w:tcPr/>
          <w:p>
            <w:pPr>
              <w:pStyle w:val="Compact"/>
              <w:jc w:val="left"/>
            </w:pPr>
            <w:r>
              <w:t xml:space="preserve">D</w:t>
            </w:r>
          </w:p>
        </w:tc>
      </w:tr>
      <w:tr>
        <w:tc>
          <w:tcPr/>
          <w:p>
            <w:pPr>
              <w:pStyle w:val="Compact"/>
              <w:jc w:val="left"/>
            </w:pPr>
            <w:r>
              <w:t xml:space="preserve">ARC4</w:t>
            </w:r>
          </w:p>
        </w:tc>
        <w:tc>
          <w:tcPr/>
          <w:p>
            <w:pPr>
              <w:pStyle w:val="Compact"/>
            </w:pPr>
          </w:p>
        </w:tc>
        <w:tc>
          <w:tcPr/>
          <w:p>
            <w:pPr>
              <w:pStyle w:val="Compact"/>
              <w:jc w:val="left"/>
            </w:pPr>
            <w:r>
              <w:t xml:space="preserve">D</w:t>
            </w:r>
          </w:p>
        </w:tc>
      </w:tr>
      <w:tr>
        <w:tc>
          <w:tcPr/>
          <w:p>
            <w:pPr>
              <w:pStyle w:val="Compact"/>
              <w:jc w:val="left"/>
            </w:pPr>
            <w:r>
              <w:t xml:space="preserve">DES</w:t>
            </w:r>
          </w:p>
        </w:tc>
        <w:tc>
          <w:tcPr/>
          <w:p>
            <w:pPr>
              <w:pStyle w:val="Compact"/>
            </w:pPr>
          </w:p>
        </w:tc>
        <w:tc>
          <w:tcPr/>
          <w:p>
            <w:pPr>
              <w:pStyle w:val="Compact"/>
              <w:jc w:val="left"/>
            </w:pPr>
            <w:r>
              <w:t xml:space="preserve">D</w:t>
            </w:r>
          </w:p>
        </w:tc>
      </w:tr>
    </w:tbl>
    <w:bookmarkStart w:id="389" w:name="aes-cipher-modes"/>
    <w:p>
      <w:pPr>
        <w:pStyle w:val="Heading3"/>
        <w:bidi/>
      </w:pPr>
      <w:r>
        <w:t xml:space="preserve">AES Cipher Modes</w:t>
      </w:r>
    </w:p>
    <w:p>
      <w:pPr>
        <w:bidi/>
      </w:pPr>
      <w:r>
        <w:rPr>
          <w:rtl/>
        </w:rPr>
        <w:t xml:space="preserve">رمزنگاری‌های بلوکی، مانند AES، می‌توانند با حالت‌های مختلف عملیاتی استفاده شوند. بسیاری از حالت‌های عملیاتی، مانند</w:t>
      </w:r>
      <w:r>
        <w:rPr>
          <w:rtl/>
        </w:rPr>
        <w:t xml:space="preserve"> </w:t>
      </w:r>
      <w:r>
        <w:t xml:space="preserve">Electronic Codebook</w:t>
      </w:r>
      <w:r>
        <w:rPr>
          <w:rtl/>
        </w:rPr>
        <w:t xml:space="preserve"> </w:t>
      </w:r>
      <w:r>
        <w:rPr>
          <w:rtl/>
        </w:rPr>
        <w:t xml:space="preserve">(ECB)، ناامن هستند و نباید استفاده شوند. حالت‌های عملیاتی</w:t>
      </w:r>
      <w:r>
        <w:rPr>
          <w:rtl/>
        </w:rPr>
        <w:t xml:space="preserve"> </w:t>
      </w:r>
      <w:r>
        <w:t xml:space="preserve">Galois/Counter Mode (GCM)</w:t>
      </w:r>
      <w:r>
        <w:rPr>
          <w:rtl/>
        </w:rPr>
        <w:t xml:space="preserve"> </w:t>
      </w:r>
      <w:r>
        <w:rPr>
          <w:rtl/>
        </w:rPr>
        <w:t xml:space="preserve">و</w:t>
      </w:r>
      <w:r>
        <w:rPr>
          <w:rtl/>
        </w:rPr>
        <w:t xml:space="preserve"> </w:t>
      </w:r>
      <w:r>
        <w:t xml:space="preserve">Counter with Cipher Block Chaining Message Authentication Code (CCM)</w:t>
      </w:r>
      <w:r>
        <w:rPr>
          <w:rtl/>
        </w:rPr>
        <w:t xml:space="preserve"> </w:t>
      </w:r>
      <w:r>
        <w:rPr>
          <w:rtl/>
        </w:rPr>
        <w:t xml:space="preserve">رمزنگاری تأیید شده</w:t>
      </w:r>
      <w:r>
        <w:rPr>
          <w:rtl/>
        </w:rPr>
        <w:t xml:space="preserve"> </w:t>
      </w:r>
      <w:r>
        <w:t xml:space="preserve">(Authenticated Encryption)</w:t>
      </w:r>
      <w:r>
        <w:rPr>
          <w:rtl/>
        </w:rPr>
        <w:t xml:space="preserve"> </w:t>
      </w:r>
      <w:r>
        <w:rPr>
          <w:rtl/>
        </w:rPr>
        <w:t xml:space="preserve">ارائه می‌دهند و باید در برنامه‌های مدرن استفاده شوند.</w:t>
      </w:r>
    </w:p>
    <w:p>
      <w:pPr>
        <w:bidi/>
      </w:pPr>
      <w:r>
        <w:rPr>
          <w:rtl/>
        </w:rPr>
        <w:t xml:space="preserve">حالت‌های تأیید شده به ترتیب اولویت فهرست شده‌اند.</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Mode</w:t>
            </w:r>
          </w:p>
        </w:tc>
        <w:tc>
          <w:tcPr/>
          <w:p>
            <w:pPr>
              <w:pStyle w:val="Compact"/>
              <w:jc w:val="left"/>
            </w:pPr>
            <w:r>
              <w:t xml:space="preserve">Authenticated</w:t>
            </w:r>
          </w:p>
        </w:tc>
        <w:tc>
          <w:tcPr/>
          <w:p>
            <w:pPr>
              <w:pStyle w:val="Compact"/>
              <w:jc w:val="left"/>
            </w:pPr>
            <w:r>
              <w:t xml:space="preserve">Reference</w:t>
            </w:r>
          </w:p>
        </w:tc>
        <w:tc>
          <w:tcPr/>
          <w:p>
            <w:pPr>
              <w:pStyle w:val="Compact"/>
              <w:jc w:val="left"/>
            </w:pPr>
            <w:r>
              <w:t xml:space="preserve">Status</w:t>
            </w:r>
          </w:p>
        </w:tc>
        <w:tc>
          <w:tcPr/>
          <w:p>
            <w:pPr>
              <w:pStyle w:val="Compact"/>
              <w:jc w:val="left"/>
            </w:pPr>
            <w:r>
              <w:t xml:space="preserve">Restriction</w:t>
            </w:r>
          </w:p>
        </w:tc>
      </w:tr>
      <w:tr>
        <w:tc>
          <w:tcPr/>
          <w:p>
            <w:pPr>
              <w:pStyle w:val="Compact"/>
              <w:jc w:val="left"/>
            </w:pPr>
            <w:r>
              <w:t xml:space="preserve">GCM</w:t>
            </w:r>
          </w:p>
        </w:tc>
        <w:tc>
          <w:tcPr/>
          <w:p>
            <w:pPr>
              <w:pStyle w:val="Compact"/>
              <w:jc w:val="left"/>
            </w:pPr>
            <w:r>
              <w:t xml:space="preserve">Yes</w:t>
            </w:r>
          </w:p>
        </w:tc>
        <w:tc>
          <w:tcPr/>
          <w:p>
            <w:pPr>
              <w:pStyle w:val="Compact"/>
              <w:jc w:val="left"/>
            </w:pPr>
            <w:hyperlink r:id="rId386">
              <w:r>
                <w:rPr>
                  <w:rStyle w:val="Hyperlink"/>
                </w:rPr>
                <w:t xml:space="preserve">NIST SP 800-38D</w:t>
              </w:r>
            </w:hyperlink>
          </w:p>
        </w:tc>
        <w:tc>
          <w:tcPr/>
          <w:p>
            <w:pPr>
              <w:pStyle w:val="Compact"/>
              <w:jc w:val="left"/>
            </w:pPr>
            <w:r>
              <w:t xml:space="preserve">A</w:t>
            </w:r>
          </w:p>
        </w:tc>
        <w:tc>
          <w:tcPr/>
          <w:p>
            <w:pPr>
              <w:pStyle w:val="Compact"/>
            </w:pPr>
          </w:p>
        </w:tc>
      </w:tr>
      <w:tr>
        <w:tc>
          <w:tcPr/>
          <w:p>
            <w:pPr>
              <w:pStyle w:val="Compact"/>
              <w:jc w:val="left"/>
            </w:pPr>
            <w:r>
              <w:t xml:space="preserve">CCM</w:t>
            </w:r>
          </w:p>
        </w:tc>
        <w:tc>
          <w:tcPr/>
          <w:p>
            <w:pPr>
              <w:pStyle w:val="Compact"/>
              <w:jc w:val="left"/>
            </w:pPr>
            <w:r>
              <w:t xml:space="preserve">Yes</w:t>
            </w:r>
          </w:p>
        </w:tc>
        <w:tc>
          <w:tcPr/>
          <w:p>
            <w:pPr>
              <w:pStyle w:val="Compact"/>
              <w:jc w:val="left"/>
            </w:pPr>
            <w:hyperlink r:id="rId387">
              <w:r>
                <w:rPr>
                  <w:rStyle w:val="Hyperlink"/>
                </w:rPr>
                <w:t xml:space="preserve">NIST SP 800-38C</w:t>
              </w:r>
            </w:hyperlink>
          </w:p>
        </w:tc>
        <w:tc>
          <w:tcPr/>
          <w:p>
            <w:pPr>
              <w:pStyle w:val="Compact"/>
              <w:jc w:val="left"/>
            </w:pPr>
            <w:r>
              <w:t xml:space="preserve">A</w:t>
            </w:r>
          </w:p>
        </w:tc>
        <w:tc>
          <w:tcPr/>
          <w:p>
            <w:pPr>
              <w:pStyle w:val="Compact"/>
            </w:pPr>
          </w:p>
        </w:tc>
      </w:tr>
      <w:tr>
        <w:tc>
          <w:tcPr/>
          <w:p>
            <w:pPr>
              <w:pStyle w:val="Compact"/>
              <w:jc w:val="left"/>
            </w:pPr>
            <w:r>
              <w:t xml:space="preserve">CBC</w:t>
            </w:r>
          </w:p>
        </w:tc>
        <w:tc>
          <w:tcPr/>
          <w:p>
            <w:pPr>
              <w:pStyle w:val="Compact"/>
              <w:jc w:val="left"/>
            </w:pPr>
            <w:r>
              <w:t xml:space="preserve">No</w:t>
            </w:r>
          </w:p>
        </w:tc>
        <w:tc>
          <w:tcPr/>
          <w:p>
            <w:pPr>
              <w:pStyle w:val="Compact"/>
              <w:jc w:val="left"/>
            </w:pPr>
            <w:hyperlink r:id="rId388">
              <w:r>
                <w:rPr>
                  <w:rStyle w:val="Hyperlink"/>
                </w:rPr>
                <w:t xml:space="preserve">NIST SP 800-38A</w:t>
              </w:r>
            </w:hyperlink>
          </w:p>
        </w:tc>
        <w:tc>
          <w:tcPr/>
          <w:p>
            <w:pPr>
              <w:pStyle w:val="Compact"/>
              <w:jc w:val="left"/>
            </w:pPr>
            <w:r>
              <w:t xml:space="preserve">L</w:t>
            </w:r>
          </w:p>
        </w:tc>
        <w:tc>
          <w:tcPr/>
          <w:p>
            <w:pPr>
              <w:pStyle w:val="Compact"/>
            </w:pPr>
          </w:p>
        </w:tc>
      </w:tr>
      <w:tr>
        <w:tc>
          <w:tcPr/>
          <w:p>
            <w:pPr>
              <w:pStyle w:val="Compact"/>
              <w:jc w:val="left"/>
            </w:pPr>
            <w:r>
              <w:t xml:space="preserve">CCM-8</w:t>
            </w:r>
          </w:p>
        </w:tc>
        <w:tc>
          <w:tcPr/>
          <w:p>
            <w:pPr>
              <w:pStyle w:val="Compact"/>
              <w:jc w:val="left"/>
            </w:pPr>
            <w:r>
              <w:t xml:space="preserve">Yes</w:t>
            </w:r>
          </w:p>
        </w:tc>
        <w:tc>
          <w:tcPr/>
          <w:p>
            <w:pPr>
              <w:pStyle w:val="Compact"/>
            </w:pPr>
          </w:p>
        </w:tc>
        <w:tc>
          <w:tcPr/>
          <w:p>
            <w:pPr>
              <w:pStyle w:val="Compact"/>
              <w:jc w:val="left"/>
            </w:pPr>
            <w:r>
              <w:t xml:space="preserve">D</w:t>
            </w:r>
          </w:p>
        </w:tc>
        <w:tc>
          <w:tcPr/>
          <w:p>
            <w:pPr>
              <w:pStyle w:val="Compact"/>
            </w:pPr>
          </w:p>
        </w:tc>
      </w:tr>
      <w:tr>
        <w:tc>
          <w:tcPr/>
          <w:p>
            <w:pPr>
              <w:pStyle w:val="Compact"/>
              <w:jc w:val="left"/>
            </w:pPr>
            <w:r>
              <w:t xml:space="preserve">ECB</w:t>
            </w:r>
          </w:p>
        </w:tc>
        <w:tc>
          <w:tcPr/>
          <w:p>
            <w:pPr>
              <w:pStyle w:val="Compact"/>
              <w:jc w:val="left"/>
            </w:pPr>
            <w:r>
              <w:t xml:space="preserve">No</w:t>
            </w:r>
          </w:p>
        </w:tc>
        <w:tc>
          <w:tcPr/>
          <w:p>
            <w:pPr>
              <w:pStyle w:val="Compact"/>
            </w:pPr>
          </w:p>
        </w:tc>
        <w:tc>
          <w:tcPr/>
          <w:p>
            <w:pPr>
              <w:pStyle w:val="Compact"/>
              <w:jc w:val="left"/>
            </w:pPr>
            <w:r>
              <w:t xml:space="preserve">D</w:t>
            </w:r>
          </w:p>
        </w:tc>
        <w:tc>
          <w:tcPr/>
          <w:p>
            <w:pPr>
              <w:pStyle w:val="Compact"/>
            </w:pPr>
          </w:p>
        </w:tc>
      </w:tr>
      <w:tr>
        <w:tc>
          <w:tcPr/>
          <w:p>
            <w:pPr>
              <w:pStyle w:val="Compact"/>
              <w:jc w:val="left"/>
            </w:pPr>
            <w:r>
              <w:t xml:space="preserve">CFB</w:t>
            </w:r>
          </w:p>
        </w:tc>
        <w:tc>
          <w:tcPr/>
          <w:p>
            <w:pPr>
              <w:pStyle w:val="Compact"/>
              <w:jc w:val="left"/>
            </w:pPr>
            <w:r>
              <w:t xml:space="preserve">No</w:t>
            </w:r>
          </w:p>
        </w:tc>
        <w:tc>
          <w:tcPr/>
          <w:p>
            <w:pPr>
              <w:pStyle w:val="Compact"/>
            </w:pPr>
          </w:p>
        </w:tc>
        <w:tc>
          <w:tcPr/>
          <w:p>
            <w:pPr>
              <w:pStyle w:val="Compact"/>
              <w:jc w:val="left"/>
            </w:pPr>
            <w:r>
              <w:t xml:space="preserve">D</w:t>
            </w:r>
          </w:p>
        </w:tc>
        <w:tc>
          <w:tcPr/>
          <w:p>
            <w:pPr>
              <w:pStyle w:val="Compact"/>
            </w:pPr>
          </w:p>
        </w:tc>
      </w:tr>
      <w:tr>
        <w:tc>
          <w:tcPr/>
          <w:p>
            <w:pPr>
              <w:pStyle w:val="Compact"/>
              <w:jc w:val="left"/>
            </w:pPr>
            <w:r>
              <w:t xml:space="preserve">OFB</w:t>
            </w:r>
          </w:p>
        </w:tc>
        <w:tc>
          <w:tcPr/>
          <w:p>
            <w:pPr>
              <w:pStyle w:val="Compact"/>
              <w:jc w:val="left"/>
            </w:pPr>
            <w:r>
              <w:t xml:space="preserve">No</w:t>
            </w:r>
          </w:p>
        </w:tc>
        <w:tc>
          <w:tcPr/>
          <w:p>
            <w:pPr>
              <w:pStyle w:val="Compact"/>
            </w:pPr>
          </w:p>
        </w:tc>
        <w:tc>
          <w:tcPr/>
          <w:p>
            <w:pPr>
              <w:pStyle w:val="Compact"/>
              <w:jc w:val="left"/>
            </w:pPr>
            <w:r>
              <w:t xml:space="preserve">D</w:t>
            </w:r>
          </w:p>
        </w:tc>
        <w:tc>
          <w:tcPr/>
          <w:p>
            <w:pPr>
              <w:pStyle w:val="Compact"/>
            </w:pPr>
          </w:p>
        </w:tc>
      </w:tr>
      <w:tr>
        <w:tc>
          <w:tcPr/>
          <w:p>
            <w:pPr>
              <w:pStyle w:val="Compact"/>
              <w:jc w:val="left"/>
            </w:pPr>
            <w:r>
              <w:t xml:space="preserve">CTR</w:t>
            </w:r>
          </w:p>
        </w:tc>
        <w:tc>
          <w:tcPr/>
          <w:p>
            <w:pPr>
              <w:pStyle w:val="Compact"/>
              <w:jc w:val="left"/>
            </w:pPr>
            <w:r>
              <w:t xml:space="preserve">No</w:t>
            </w:r>
          </w:p>
        </w:tc>
        <w:tc>
          <w:tcPr/>
          <w:p>
            <w:pPr>
              <w:pStyle w:val="Compact"/>
            </w:pPr>
          </w:p>
        </w:tc>
        <w:tc>
          <w:tcPr/>
          <w:p>
            <w:pPr>
              <w:pStyle w:val="Compact"/>
              <w:jc w:val="left"/>
            </w:pPr>
            <w:r>
              <w:t xml:space="preserve">D</w:t>
            </w:r>
          </w:p>
        </w:tc>
        <w:tc>
          <w:tcPr/>
          <w:p>
            <w:pPr>
              <w:pStyle w:val="Compact"/>
            </w:pPr>
          </w:p>
        </w:tc>
      </w:tr>
    </w:tbl>
    <w:p>
      <w:pPr>
        <w:bidi/>
      </w:pPr>
      <w:r>
        <w:rPr>
          <w:rtl/>
        </w:rPr>
        <w:t xml:space="preserve">یادداشت‌ها:</w:t>
      </w:r>
    </w:p>
    <w:p>
      <w:pPr>
        <w:numPr>
          <w:ilvl w:val="0"/>
          <w:numId w:val="1051"/>
        </w:numPr>
        <w:pStyle w:val="Compact"/>
        <w:bidi/>
      </w:pPr>
      <w:r>
        <w:rPr>
          <w:rtl/>
        </w:rPr>
        <w:t xml:space="preserve">تمام پیام‌های رمزنگاری‌شده باید احراز هویت شوند. برای هر استفاده‌ای از حالت CBC، حتماً باید یک الگوریتم هش</w:t>
      </w:r>
      <w:r>
        <w:rPr>
          <w:rtl/>
        </w:rPr>
        <w:t xml:space="preserve"> </w:t>
      </w:r>
      <w:r>
        <w:t xml:space="preserve">MAC</w:t>
      </w:r>
      <w:r>
        <w:rPr>
          <w:rtl/>
        </w:rPr>
        <w:t xml:space="preserve"> </w:t>
      </w:r>
      <w:r>
        <w:rPr>
          <w:rtl/>
        </w:rPr>
        <w:t xml:space="preserve">مرتبط برای اعتبارسنجی پیام وجود داشته باشد. به طور کلی، این باید با روش</w:t>
      </w:r>
      <w:r>
        <w:rPr>
          <w:rtl/>
        </w:rPr>
        <w:t xml:space="preserve"> </w:t>
      </w:r>
      <w:r>
        <w:t xml:space="preserve">Encrypt-Then-Hash</w:t>
      </w:r>
      <w:r>
        <w:rPr>
          <w:rtl/>
        </w:rPr>
        <w:t xml:space="preserve"> </w:t>
      </w:r>
      <w:r>
        <w:rPr>
          <w:rtl/>
        </w:rPr>
        <w:t xml:space="preserve">اعمال شود (اما</w:t>
      </w:r>
      <w:r>
        <w:rPr>
          <w:rtl/>
        </w:rPr>
        <w:t xml:space="preserve"> </w:t>
      </w:r>
      <w:r>
        <w:t xml:space="preserve">TLS 1.2</w:t>
      </w:r>
      <w:r>
        <w:rPr>
          <w:rtl/>
        </w:rPr>
        <w:t xml:space="preserve"> </w:t>
      </w:r>
      <w:r>
        <w:rPr>
          <w:rtl/>
        </w:rPr>
        <w:t xml:space="preserve">به جای آن از روش</w:t>
      </w:r>
      <w:r>
        <w:rPr>
          <w:rtl/>
        </w:rPr>
        <w:t xml:space="preserve"> </w:t>
      </w:r>
      <w:r>
        <w:t xml:space="preserve">Hash-Then-Encrypt</w:t>
      </w:r>
      <w:r>
        <w:rPr>
          <w:rtl/>
        </w:rPr>
        <w:t xml:space="preserve"> </w:t>
      </w:r>
      <w:r>
        <w:rPr>
          <w:rtl/>
        </w:rPr>
        <w:t xml:space="preserve">استفاده می‌کند). اگر این تضمین امکان‌پذیر نباشد، نباید از</w:t>
      </w:r>
      <w:r>
        <w:rPr>
          <w:rtl/>
        </w:rPr>
        <w:t xml:space="preserve"> </w:t>
      </w:r>
      <w:r>
        <w:t xml:space="preserve">CBC</w:t>
      </w:r>
      <w:r>
        <w:rPr>
          <w:rtl/>
        </w:rPr>
        <w:t xml:space="preserve"> </w:t>
      </w:r>
      <w:r>
        <w:rPr>
          <w:rtl/>
        </w:rPr>
        <w:t xml:space="preserve">استفاده شود. تنها کاربردی که در آن رمزنگاری بدون الگوریتم</w:t>
      </w:r>
      <w:r>
        <w:rPr>
          <w:rtl/>
        </w:rPr>
        <w:t xml:space="preserve"> </w:t>
      </w:r>
      <w:r>
        <w:t xml:space="preserve">MAC</w:t>
      </w:r>
      <w:r>
        <w:rPr>
          <w:rtl/>
        </w:rPr>
        <w:t xml:space="preserve"> </w:t>
      </w:r>
      <w:r>
        <w:rPr>
          <w:rtl/>
        </w:rPr>
        <w:t xml:space="preserve">مجاز است، رمزنگاری دیسک است.</w:t>
      </w:r>
    </w:p>
    <w:p>
      <w:pPr>
        <w:numPr>
          <w:ilvl w:val="0"/>
          <w:numId w:val="1051"/>
        </w:numPr>
        <w:pStyle w:val="Compact"/>
        <w:bidi/>
      </w:pPr>
      <w:r>
        <w:rPr>
          <w:rtl/>
        </w:rPr>
        <w:t xml:space="preserve">اگر از حالت</w:t>
      </w:r>
      <w:r>
        <w:rPr>
          <w:rtl/>
        </w:rPr>
        <w:t xml:space="preserve"> </w:t>
      </w:r>
      <w:r>
        <w:t xml:space="preserve">CBC</w:t>
      </w:r>
      <w:r>
        <w:rPr>
          <w:rtl/>
        </w:rPr>
        <w:t xml:space="preserve"> </w:t>
      </w:r>
      <w:r>
        <w:rPr>
          <w:rtl/>
        </w:rPr>
        <w:t xml:space="preserve">استفاده شود، باید تضمین شود که بررسی پدینگ</w:t>
      </w:r>
      <w:r>
        <w:rPr>
          <w:rtl/>
        </w:rPr>
        <w:t xml:space="preserve"> </w:t>
      </w:r>
      <w:r>
        <w:t xml:space="preserve">(Padding)</w:t>
      </w:r>
      <w:r>
        <w:rPr>
          <w:rtl/>
        </w:rPr>
        <w:t xml:space="preserve"> </w:t>
      </w:r>
      <w:r>
        <w:rPr>
          <w:rtl/>
        </w:rPr>
        <w:t xml:space="preserve">در زمان ثابت انجام می‌شود.</w:t>
      </w:r>
    </w:p>
    <w:p>
      <w:pPr>
        <w:numPr>
          <w:ilvl w:val="0"/>
          <w:numId w:val="1051"/>
        </w:numPr>
        <w:pStyle w:val="Compact"/>
        <w:bidi/>
      </w:pPr>
      <w:r>
        <w:rPr>
          <w:rtl/>
        </w:rPr>
        <w:t xml:space="preserve">هنگام استفاده از CCM-8، برچسب</w:t>
      </w:r>
      <w:r>
        <w:rPr>
          <w:rtl/>
        </w:rPr>
        <w:t xml:space="preserve"> </w:t>
      </w:r>
      <w:r>
        <w:t xml:space="preserve">MAC</w:t>
      </w:r>
      <w:r>
        <w:rPr>
          <w:rtl/>
        </w:rPr>
        <w:t xml:space="preserve"> </w:t>
      </w:r>
      <w:r>
        <w:rPr>
          <w:rtl/>
        </w:rPr>
        <w:t xml:space="preserve">تنها ۶۴ بیت امنیت ارائه می‌دهد. این با الزامات بند ۶.۲.۹ که حداقل ۱۲۸ بیت امنیت را نیاز دارد، مطابقت ندارد.</w:t>
      </w:r>
    </w:p>
    <w:p>
      <w:pPr>
        <w:numPr>
          <w:ilvl w:val="0"/>
          <w:numId w:val="1051"/>
        </w:numPr>
        <w:pStyle w:val="Compact"/>
        <w:bidi/>
      </w:pPr>
      <w:r>
        <w:rPr>
          <w:rtl/>
        </w:rPr>
        <w:t xml:space="preserve">رمزنگاری دیسک خارج از محدوده</w:t>
      </w:r>
      <w:r>
        <w:rPr>
          <w:rtl/>
        </w:rPr>
        <w:t xml:space="preserve"> </w:t>
      </w:r>
      <w:r>
        <w:t xml:space="preserve">ASVS</w:t>
      </w:r>
      <w:r>
        <w:rPr>
          <w:rtl/>
        </w:rPr>
        <w:t xml:space="preserve"> </w:t>
      </w:r>
      <w:r>
        <w:rPr>
          <w:rtl/>
        </w:rPr>
        <w:t xml:space="preserve">در نظر گرفته شده است. بنابراین، این ضمیمه هیچ روش تأیید شده‌ای برای رمزنگاری دیسک فهرست نمی‌کند. برای این کاربرد، معمولاً رمزنگاری بدون احراز هویت پذیرفته می‌شود و حالت‌های XTS،</w:t>
      </w:r>
      <w:r>
        <w:rPr>
          <w:rtl/>
        </w:rPr>
        <w:t xml:space="preserve"> </w:t>
      </w:r>
      <w:r>
        <w:t xml:space="preserve">XEX</w:t>
      </w:r>
      <w:r>
        <w:rPr>
          <w:rtl/>
        </w:rPr>
        <w:t xml:space="preserve"> </w:t>
      </w:r>
      <w:r>
        <w:rPr>
          <w:rtl/>
        </w:rPr>
        <w:t xml:space="preserve">و</w:t>
      </w:r>
      <w:r>
        <w:rPr>
          <w:rtl/>
        </w:rPr>
        <w:t xml:space="preserve"> </w:t>
      </w:r>
      <w:r>
        <w:t xml:space="preserve">LRW</w:t>
      </w:r>
      <w:r>
        <w:rPr>
          <w:rtl/>
        </w:rPr>
        <w:t xml:space="preserve"> </w:t>
      </w:r>
      <w:r>
        <w:rPr>
          <w:rtl/>
        </w:rPr>
        <w:t xml:space="preserve">معمولاً استفاده می‌شوند.</w:t>
      </w:r>
    </w:p>
    <w:bookmarkEnd w:id="389"/>
    <w:bookmarkStart w:id="391" w:name="key-wrapping"/>
    <w:p>
      <w:pPr>
        <w:pStyle w:val="Heading3"/>
        <w:bidi/>
      </w:pPr>
      <w:r>
        <w:t xml:space="preserve">Key Wrapping</w:t>
      </w:r>
    </w:p>
    <w:p>
      <w:pPr>
        <w:bidi/>
      </w:pPr>
      <w:r>
        <w:rPr>
          <w:rtl/>
        </w:rPr>
        <w:t xml:space="preserve">بسته‌بندی کلید رمزنگاری (و باز کردن بسته‌ی مربوطه) روشی برای محافظت از یک کلید موجود است که با محصور کردن (یعنی بسته‌بندی) آن و استفاده از یک مکانیزم رمزنگاری اضافی انجام می‌شود تا کلید اصلی به‌طور آشکار در معرض دید قرار نگیرد، مثلاً هنگام انتقال. کلید اضافی که برای محافظت از کلید اصلی استفاده می‌شود، کلید بسته‌بندی</w:t>
      </w:r>
      <w:r>
        <w:rPr>
          <w:rtl/>
        </w:rPr>
        <w:t xml:space="preserve"> </w:t>
      </w:r>
      <w:r>
        <w:t xml:space="preserve">(wrap key)</w:t>
      </w:r>
      <w:r>
        <w:rPr>
          <w:rtl/>
        </w:rPr>
        <w:t xml:space="preserve"> </w:t>
      </w:r>
      <w:r>
        <w:rPr>
          <w:rtl/>
        </w:rPr>
        <w:t xml:space="preserve">نامیده می‌شود.</w:t>
      </w:r>
    </w:p>
    <w:p>
      <w:pPr>
        <w:bidi/>
      </w:pPr>
      <w:r>
        <w:rPr>
          <w:rtl/>
        </w:rPr>
        <w:t xml:space="preserve">این عملیات ممکن است زمانی انجام شود که بخواهیم کلیدها را در مکان‌هایی که قابل اعتماد نیستند محافظت کنیم، یا کلیدهای حساس را از طریق شبکه‌های غیرقابل اعتماد یا درون برنامه‌ها ارسال کنیم.</w:t>
      </w:r>
      <w:r>
        <w:rPr>
          <w:rtl/>
        </w:rPr>
        <w:t xml:space="preserve"> </w:t>
      </w:r>
      <w:r>
        <w:rPr>
          <w:rtl/>
        </w:rPr>
        <w:t xml:space="preserve">با این حال، باید با دقت به ماهیت کلید اصلی (مانند هویت و هدف آن) قبل از انجام فرآیند بسته‌بندی/بازکردن بسته توجه شود، زیرا این می‌تواند برای سیستم‌ها یا برنامه‌های مبدأ و مقصد پیامدهایی در زمینه امنیت و به ویژه تطابق قانونی داشته باشد، که ممکن است شامل مسیرهای حسابرسی عملکرد کلید (مانند امضا) و همچنین ذخیره‌سازی مناسب کلید باشد.</w:t>
      </w:r>
    </w:p>
    <w:p>
      <w:pPr>
        <w:bidi/>
      </w:pPr>
      <w:r>
        <w:rPr>
          <w:rtl/>
        </w:rPr>
        <w:t xml:space="preserve">به‌طور مشخص، برای بسته‌بندی کلید باید از</w:t>
      </w:r>
      <w:r>
        <w:rPr>
          <w:rtl/>
        </w:rPr>
        <w:t xml:space="preserve"> </w:t>
      </w:r>
      <w:r>
        <w:t xml:space="preserve">AES-256</w:t>
      </w:r>
      <w:r>
        <w:rPr>
          <w:rtl/>
        </w:rPr>
        <w:t xml:space="preserve"> </w:t>
      </w:r>
      <w:r>
        <w:rPr>
          <w:rtl/>
        </w:rPr>
        <w:t xml:space="preserve">استفاده شود، مطابق با</w:t>
      </w:r>
      <w:r>
        <w:rPr>
          <w:rtl/>
        </w:rPr>
        <w:t xml:space="preserve"> </w:t>
      </w:r>
      <w:hyperlink r:id="rId390">
        <w:r>
          <w:rPr>
            <w:rStyle w:val="Hyperlink"/>
          </w:rPr>
          <w:t xml:space="preserve">NIST SP 800-38F</w:t>
        </w:r>
      </w:hyperlink>
      <w:r>
        <w:rPr>
          <w:rtl/>
        </w:rPr>
        <w:t xml:space="preserve"> </w:t>
      </w:r>
      <w:r>
        <w:rPr>
          <w:rtl/>
        </w:rPr>
        <w:t xml:space="preserve">و با در نظر گرفتن تمهیدات آینده‌نگر در برابر تهدید کوانتومی. حالت‌های رمزنگاری استفاده‌شده با</w:t>
      </w:r>
      <w:r>
        <w:rPr>
          <w:rtl/>
        </w:rPr>
        <w:t xml:space="preserve"> </w:t>
      </w:r>
      <w:r>
        <w:t xml:space="preserve">AES</w:t>
      </w:r>
      <w:r>
        <w:rPr>
          <w:rtl/>
        </w:rPr>
        <w:t xml:space="preserve"> </w:t>
      </w:r>
      <w:r>
        <w:rPr>
          <w:rtl/>
        </w:rPr>
        <w:t xml:space="preserve">به ترتیب اولویت به شرح زیر هستند:</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Key Wrapping</w:t>
            </w:r>
          </w:p>
        </w:tc>
        <w:tc>
          <w:tcPr/>
          <w:p>
            <w:pPr>
              <w:pStyle w:val="Compact"/>
              <w:jc w:val="left"/>
            </w:pPr>
            <w:r>
              <w:t xml:space="preserve">Reference</w:t>
            </w:r>
          </w:p>
        </w:tc>
        <w:tc>
          <w:tcPr/>
          <w:p>
            <w:pPr>
              <w:pStyle w:val="Compact"/>
              <w:jc w:val="left"/>
            </w:pPr>
            <w:r>
              <w:t xml:space="preserve">Status</w:t>
            </w:r>
          </w:p>
        </w:tc>
      </w:tr>
      <w:tr>
        <w:tc>
          <w:tcPr/>
          <w:p>
            <w:pPr>
              <w:pStyle w:val="Compact"/>
              <w:jc w:val="left"/>
            </w:pPr>
            <w:r>
              <w:t xml:space="preserve">KW</w:t>
            </w:r>
          </w:p>
        </w:tc>
        <w:tc>
          <w:tcPr/>
          <w:p>
            <w:pPr>
              <w:pStyle w:val="Compact"/>
              <w:jc w:val="left"/>
            </w:pPr>
            <w:hyperlink r:id="rId390">
              <w:r>
                <w:rPr>
                  <w:rStyle w:val="Hyperlink"/>
                </w:rPr>
                <w:t xml:space="preserve">NIST SP 800-38F</w:t>
              </w:r>
            </w:hyperlink>
          </w:p>
        </w:tc>
        <w:tc>
          <w:tcPr/>
          <w:p>
            <w:pPr>
              <w:pStyle w:val="Compact"/>
              <w:jc w:val="left"/>
            </w:pPr>
            <w:r>
              <w:t xml:space="preserve">A</w:t>
            </w:r>
          </w:p>
        </w:tc>
      </w:tr>
      <w:tr>
        <w:tc>
          <w:tcPr/>
          <w:p>
            <w:pPr>
              <w:pStyle w:val="Compact"/>
              <w:jc w:val="left"/>
            </w:pPr>
            <w:r>
              <w:t xml:space="preserve">KWP</w:t>
            </w:r>
          </w:p>
        </w:tc>
        <w:tc>
          <w:tcPr/>
          <w:p>
            <w:pPr>
              <w:pStyle w:val="Compact"/>
              <w:jc w:val="left"/>
            </w:pPr>
            <w:hyperlink r:id="rId390">
              <w:r>
                <w:rPr>
                  <w:rStyle w:val="Hyperlink"/>
                </w:rPr>
                <w:t xml:space="preserve">NIST SP 800-38F</w:t>
              </w:r>
            </w:hyperlink>
          </w:p>
        </w:tc>
        <w:tc>
          <w:tcPr/>
          <w:p>
            <w:pPr>
              <w:pStyle w:val="Compact"/>
              <w:jc w:val="left"/>
            </w:pPr>
            <w:r>
              <w:t xml:space="preserve">A</w:t>
            </w:r>
          </w:p>
        </w:tc>
      </w:tr>
    </w:tbl>
    <w:p>
      <w:pPr>
        <w:bidi/>
      </w:pPr>
      <w:r>
        <w:rPr>
          <w:rtl/>
        </w:rPr>
        <w:t xml:space="preserve">در صورتی که مورد استفاده نیاز داشته باشد، می‌توان از</w:t>
      </w:r>
      <w:r>
        <w:rPr>
          <w:rtl/>
        </w:rPr>
        <w:t xml:space="preserve"> </w:t>
      </w:r>
      <w:r>
        <w:t xml:space="preserve">AES-192</w:t>
      </w:r>
      <w:r>
        <w:rPr>
          <w:rtl/>
        </w:rPr>
        <w:t xml:space="preserve"> </w:t>
      </w:r>
      <w:r>
        <w:rPr>
          <w:rtl/>
        </w:rPr>
        <w:t xml:space="preserve">و</w:t>
      </w:r>
      <w:r>
        <w:rPr>
          <w:rtl/>
        </w:rPr>
        <w:t xml:space="preserve"> </w:t>
      </w:r>
      <w:r>
        <w:t xml:space="preserve">AES-128</w:t>
      </w:r>
      <w:r>
        <w:rPr>
          <w:rtl/>
        </w:rPr>
        <w:t xml:space="preserve"> </w:t>
      </w:r>
      <w:r>
        <w:rPr>
          <w:rtl/>
        </w:rPr>
        <w:t xml:space="preserve">نیز استفاده کرد، اما دلیل استفاده از آن‌ها باید در فهرست رمزنگاری موجود در سازمان مستندسازی شود.</w:t>
      </w:r>
    </w:p>
    <w:bookmarkEnd w:id="391"/>
    <w:bookmarkStart w:id="393" w:name="authenticated-encryption"/>
    <w:p>
      <w:pPr>
        <w:pStyle w:val="Heading3"/>
        <w:bidi/>
      </w:pPr>
      <w:r>
        <w:t xml:space="preserve">Authenticated Encryption</w:t>
      </w:r>
    </w:p>
    <w:p>
      <w:pPr>
        <w:bidi/>
      </w:pPr>
      <w:r>
        <w:rPr>
          <w:rtl/>
        </w:rPr>
        <w:t xml:space="preserve">به استثنای رمزنگاری دیسک، داده‌های رمزنگاری‌شده باید در برابر تغییرات غیرمجاز با استفاده از نوعی از طرح رمزنگاری احراز هویت‌شده</w:t>
      </w:r>
      <w:r>
        <w:rPr>
          <w:rtl/>
        </w:rPr>
        <w:t xml:space="preserve"> </w:t>
      </w:r>
      <w:r>
        <w:t xml:space="preserve">(AE)</w:t>
      </w:r>
      <w:r>
        <w:rPr>
          <w:rtl/>
        </w:rPr>
        <w:t xml:space="preserve"> </w:t>
      </w:r>
      <w:r>
        <w:rPr>
          <w:rtl/>
        </w:rPr>
        <w:t xml:space="preserve">محافظت شوند، که معمولاً از طرح رمزنگاری احراز هویت‌شده با داده‌های مرتبط</w:t>
      </w:r>
      <w:r>
        <w:rPr>
          <w:rtl/>
        </w:rPr>
        <w:t xml:space="preserve"> </w:t>
      </w:r>
      <w:r>
        <w:t xml:space="preserve">(AEAD)</w:t>
      </w:r>
      <w:r>
        <w:rPr>
          <w:rtl/>
        </w:rPr>
        <w:t xml:space="preserve"> </w:t>
      </w:r>
      <w:r>
        <w:rPr>
          <w:rtl/>
        </w:rPr>
        <w:t xml:space="preserve">استفاده می‌شود.</w:t>
      </w:r>
    </w:p>
    <w:p>
      <w:pPr>
        <w:bidi/>
      </w:pPr>
      <w:r>
        <w:rPr>
          <w:rtl/>
        </w:rPr>
        <w:t xml:space="preserve">بهتر است برنامه از یک طرح</w:t>
      </w:r>
      <w:r>
        <w:rPr>
          <w:rtl/>
        </w:rPr>
        <w:t xml:space="preserve"> </w:t>
      </w:r>
      <w:r>
        <w:t xml:space="preserve">AEAD</w:t>
      </w:r>
      <w:r>
        <w:rPr>
          <w:rtl/>
        </w:rPr>
        <w:t xml:space="preserve"> </w:t>
      </w:r>
      <w:r>
        <w:rPr>
          <w:rtl/>
        </w:rPr>
        <w:t xml:space="preserve">تأیید شده استفاده کند. به طور جایگزین، می‌تواند یک طرح رمزنگاری تأیید شده و یک الگوریتم</w:t>
      </w:r>
      <w:r>
        <w:rPr>
          <w:rtl/>
        </w:rPr>
        <w:t xml:space="preserve"> </w:t>
      </w:r>
      <w:r>
        <w:t xml:space="preserve">MAC</w:t>
      </w:r>
      <w:r>
        <w:rPr>
          <w:rtl/>
        </w:rPr>
        <w:t xml:space="preserve"> </w:t>
      </w:r>
      <w:r>
        <w:rPr>
          <w:rtl/>
        </w:rPr>
        <w:t xml:space="preserve">تأیید شده را با ساختار</w:t>
      </w:r>
      <w:r>
        <w:rPr>
          <w:rtl/>
        </w:rPr>
        <w:t xml:space="preserve"> </w:t>
      </w:r>
      <w:r>
        <w:t xml:space="preserve">Encrypt-then-MAC</w:t>
      </w:r>
      <w:r>
        <w:rPr>
          <w:rtl/>
        </w:rPr>
        <w:t xml:space="preserve"> </w:t>
      </w:r>
      <w:r>
        <w:rPr>
          <w:rtl/>
        </w:rPr>
        <w:t xml:space="preserve">ترکیب کند.</w:t>
      </w:r>
    </w:p>
    <w:p>
      <w:pPr>
        <w:bidi/>
      </w:pPr>
      <w:r>
        <w:rPr>
          <w:rtl/>
        </w:rPr>
        <w:t xml:space="preserve">روش</w:t>
      </w:r>
      <w:r>
        <w:rPr>
          <w:rtl/>
        </w:rPr>
        <w:t xml:space="preserve"> </w:t>
      </w:r>
      <w:r>
        <w:t xml:space="preserve">MAC-then-encrypt</w:t>
      </w:r>
      <w:r>
        <w:rPr>
          <w:rtl/>
        </w:rPr>
        <w:t xml:space="preserve"> </w:t>
      </w:r>
      <w:r>
        <w:rPr>
          <w:rtl/>
        </w:rPr>
        <w:t xml:space="preserve">همچنان برای سازگاری با برنامه‌های قدیمی مجاز است. این روش در</w:t>
      </w:r>
      <w:r>
        <w:rPr>
          <w:rtl/>
        </w:rPr>
        <w:t xml:space="preserve"> </w:t>
      </w:r>
      <w:r>
        <w:t xml:space="preserve">TLS</w:t>
      </w:r>
      <w:r>
        <w:rPr>
          <w:rtl/>
        </w:rPr>
        <w:t xml:space="preserve"> </w:t>
      </w:r>
      <w:r>
        <w:rPr>
          <w:rtl/>
        </w:rPr>
        <w:t xml:space="preserve">نسخه ۱.۲ با مجموعه‌های رمزنگاری قدیمی استفاده می‌شود.</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AEAD mechanism</w:t>
            </w:r>
          </w:p>
        </w:tc>
        <w:tc>
          <w:tcPr/>
          <w:p>
            <w:pPr>
              <w:pStyle w:val="Compact"/>
              <w:jc w:val="left"/>
            </w:pPr>
            <w:r>
              <w:t xml:space="preserve">Reference</w:t>
            </w:r>
          </w:p>
        </w:tc>
        <w:tc>
          <w:tcPr/>
          <w:p>
            <w:pPr>
              <w:pStyle w:val="Compact"/>
              <w:jc w:val="left"/>
            </w:pPr>
            <w:r>
              <w:t xml:space="preserve">Status</w:t>
            </w:r>
          </w:p>
        </w:tc>
      </w:tr>
      <w:tr>
        <w:tc>
          <w:tcPr/>
          <w:p>
            <w:pPr>
              <w:pStyle w:val="Compact"/>
              <w:jc w:val="left"/>
            </w:pPr>
            <w:r>
              <w:t xml:space="preserve">AES-GCM</w:t>
            </w:r>
          </w:p>
        </w:tc>
        <w:tc>
          <w:tcPr/>
          <w:p>
            <w:pPr>
              <w:pStyle w:val="Compact"/>
              <w:jc w:val="left"/>
            </w:pPr>
            <w:hyperlink r:id="rId386">
              <w:r>
                <w:rPr>
                  <w:rStyle w:val="Hyperlink"/>
                </w:rPr>
                <w:t xml:space="preserve">SP 800-38D</w:t>
              </w:r>
            </w:hyperlink>
          </w:p>
        </w:tc>
        <w:tc>
          <w:tcPr/>
          <w:p>
            <w:pPr>
              <w:pStyle w:val="Compact"/>
              <w:jc w:val="left"/>
            </w:pPr>
            <w:r>
              <w:t xml:space="preserve">A</w:t>
            </w:r>
          </w:p>
        </w:tc>
      </w:tr>
      <w:tr>
        <w:tc>
          <w:tcPr/>
          <w:p>
            <w:pPr>
              <w:pStyle w:val="Compact"/>
              <w:jc w:val="left"/>
            </w:pPr>
            <w:r>
              <w:t xml:space="preserve">AES-CCM</w:t>
            </w:r>
          </w:p>
        </w:tc>
        <w:tc>
          <w:tcPr/>
          <w:p>
            <w:pPr>
              <w:pStyle w:val="Compact"/>
              <w:jc w:val="left"/>
            </w:pPr>
            <w:hyperlink r:id="rId387">
              <w:r>
                <w:rPr>
                  <w:rStyle w:val="Hyperlink"/>
                </w:rPr>
                <w:t xml:space="preserve">SP 800-38C</w:t>
              </w:r>
            </w:hyperlink>
          </w:p>
        </w:tc>
        <w:tc>
          <w:tcPr/>
          <w:p>
            <w:pPr>
              <w:pStyle w:val="Compact"/>
              <w:jc w:val="left"/>
            </w:pPr>
            <w:r>
              <w:t xml:space="preserve">A</w:t>
            </w:r>
          </w:p>
        </w:tc>
      </w:tr>
      <w:tr>
        <w:tc>
          <w:tcPr/>
          <w:p>
            <w:pPr>
              <w:pStyle w:val="Compact"/>
              <w:jc w:val="left"/>
            </w:pPr>
            <w:r>
              <w:t xml:space="preserve">ChaCha-Poly1305</w:t>
            </w:r>
          </w:p>
        </w:tc>
        <w:tc>
          <w:tcPr/>
          <w:p>
            <w:pPr>
              <w:pStyle w:val="Compact"/>
              <w:jc w:val="left"/>
            </w:pPr>
            <w:hyperlink r:id="rId371">
              <w:r>
                <w:rPr>
                  <w:rStyle w:val="Hyperlink"/>
                </w:rPr>
                <w:t xml:space="preserve">RFC 7539</w:t>
              </w:r>
            </w:hyperlink>
          </w:p>
        </w:tc>
        <w:tc>
          <w:tcPr/>
          <w:p>
            <w:pPr>
              <w:pStyle w:val="Compact"/>
              <w:jc w:val="left"/>
            </w:pPr>
            <w:r>
              <w:t xml:space="preserve">A</w:t>
            </w:r>
          </w:p>
        </w:tc>
      </w:tr>
      <w:tr>
        <w:tc>
          <w:tcPr/>
          <w:p>
            <w:pPr>
              <w:pStyle w:val="Compact"/>
              <w:jc w:val="left"/>
            </w:pPr>
            <w:r>
              <w:t xml:space="preserve">AEGIS-256</w:t>
            </w:r>
          </w:p>
        </w:tc>
        <w:tc>
          <w:tcPr/>
          <w:p>
            <w:pPr>
              <w:pStyle w:val="Compact"/>
              <w:jc w:val="left"/>
            </w:pPr>
            <w:hyperlink r:id="rId392">
              <w:r>
                <w:rPr>
                  <w:rStyle w:val="Hyperlink"/>
                </w:rPr>
                <w:t xml:space="preserve">AEGIS: A Fast Authenticated Encryption Algorithm (v1.1)</w:t>
              </w:r>
            </w:hyperlink>
          </w:p>
        </w:tc>
        <w:tc>
          <w:tcPr/>
          <w:p>
            <w:pPr>
              <w:pStyle w:val="Compact"/>
              <w:jc w:val="left"/>
            </w:pPr>
            <w:r>
              <w:t xml:space="preserve">A</w:t>
            </w:r>
          </w:p>
        </w:tc>
      </w:tr>
      <w:tr>
        <w:tc>
          <w:tcPr/>
          <w:p>
            <w:pPr>
              <w:pStyle w:val="Compact"/>
              <w:jc w:val="left"/>
            </w:pPr>
            <w:r>
              <w:t xml:space="preserve">AEGIS-128</w:t>
            </w:r>
          </w:p>
        </w:tc>
        <w:tc>
          <w:tcPr/>
          <w:p>
            <w:pPr>
              <w:pStyle w:val="Compact"/>
              <w:jc w:val="left"/>
            </w:pPr>
            <w:hyperlink r:id="rId392">
              <w:r>
                <w:rPr>
                  <w:rStyle w:val="Hyperlink"/>
                </w:rPr>
                <w:t xml:space="preserve">AEGIS: A Fast Authenticated Encryption Algorithm (v1.1)</w:t>
              </w:r>
            </w:hyperlink>
          </w:p>
        </w:tc>
        <w:tc>
          <w:tcPr/>
          <w:p>
            <w:pPr>
              <w:pStyle w:val="Compact"/>
              <w:jc w:val="left"/>
            </w:pPr>
            <w:r>
              <w:t xml:space="preserve">A</w:t>
            </w:r>
          </w:p>
        </w:tc>
      </w:tr>
      <w:tr>
        <w:tc>
          <w:tcPr/>
          <w:p>
            <w:pPr>
              <w:pStyle w:val="Compact"/>
              <w:jc w:val="left"/>
            </w:pPr>
            <w:r>
              <w:t xml:space="preserve">AEGIS-128L</w:t>
            </w:r>
          </w:p>
        </w:tc>
        <w:tc>
          <w:tcPr/>
          <w:p>
            <w:pPr>
              <w:pStyle w:val="Compact"/>
              <w:jc w:val="left"/>
            </w:pPr>
            <w:hyperlink r:id="rId392">
              <w:r>
                <w:rPr>
                  <w:rStyle w:val="Hyperlink"/>
                </w:rPr>
                <w:t xml:space="preserve">AEGIS: A Fast Authenticated Encryption Algorithm (v1.1)</w:t>
              </w:r>
            </w:hyperlink>
          </w:p>
        </w:tc>
        <w:tc>
          <w:tcPr/>
          <w:p>
            <w:pPr>
              <w:pStyle w:val="Compact"/>
              <w:jc w:val="left"/>
            </w:pPr>
            <w:r>
              <w:t xml:space="preserve">A</w:t>
            </w:r>
          </w:p>
        </w:tc>
      </w:tr>
      <w:tr>
        <w:tc>
          <w:tcPr/>
          <w:p>
            <w:pPr>
              <w:pStyle w:val="Compact"/>
              <w:jc w:val="left"/>
            </w:pPr>
            <w:r>
              <w:t xml:space="preserve">Encrypt-then-MAC</w:t>
            </w:r>
          </w:p>
        </w:tc>
        <w:tc>
          <w:tcPr/>
          <w:p>
            <w:pPr>
              <w:pStyle w:val="Compact"/>
            </w:pPr>
          </w:p>
        </w:tc>
        <w:tc>
          <w:tcPr/>
          <w:p>
            <w:pPr>
              <w:pStyle w:val="Compact"/>
              <w:jc w:val="left"/>
            </w:pPr>
            <w:r>
              <w:t xml:space="preserve">A</w:t>
            </w:r>
          </w:p>
        </w:tc>
      </w:tr>
      <w:tr>
        <w:tc>
          <w:tcPr/>
          <w:p>
            <w:pPr>
              <w:pStyle w:val="Compact"/>
              <w:jc w:val="left"/>
            </w:pPr>
            <w:r>
              <w:t xml:space="preserve">MAC-then-encrypt</w:t>
            </w:r>
          </w:p>
        </w:tc>
        <w:tc>
          <w:tcPr/>
          <w:p>
            <w:pPr>
              <w:pStyle w:val="Compact"/>
            </w:pPr>
          </w:p>
        </w:tc>
        <w:tc>
          <w:tcPr/>
          <w:p>
            <w:pPr>
              <w:pStyle w:val="Compact"/>
              <w:jc w:val="left"/>
            </w:pPr>
            <w:r>
              <w:t xml:space="preserve">L</w:t>
            </w:r>
          </w:p>
        </w:tc>
      </w:tr>
    </w:tbl>
    <w:bookmarkEnd w:id="393"/>
    <w:bookmarkEnd w:id="394"/>
    <w:bookmarkStart w:id="409" w:name="hash-functions"/>
    <w:p>
      <w:pPr>
        <w:pStyle w:val="Heading2"/>
        <w:bidi/>
      </w:pPr>
      <w:r>
        <w:t xml:space="preserve">Hash Functions</w:t>
      </w:r>
    </w:p>
    <w:p>
      <w:pPr>
        <w:bidi/>
      </w:pPr>
      <w:r>
        <w:rPr>
          <w:rtl/>
        </w:rPr>
        <w:t xml:space="preserve">این بخش اطلاعات تکمیلی</w:t>
      </w:r>
      <w:r>
        <w:rPr>
          <w:rtl/>
        </w:rPr>
        <w:t xml:space="preserve"> </w:t>
      </w:r>
      <w:r>
        <w:rPr>
          <w:rtl/>
        </w:rPr>
        <w:t xml:space="preserve">در مورد هش کردن و توابع مبتنی بر هش را ارائه می‌دهد.</w:t>
      </w:r>
    </w:p>
    <w:bookmarkStart w:id="403" w:name="hash-functions-for-general-use-cases"/>
    <w:p>
      <w:pPr>
        <w:pStyle w:val="Heading3"/>
        <w:bidi/>
      </w:pPr>
      <w:r>
        <w:t xml:space="preserve">Hash Functions for General Use Cases</w:t>
      </w:r>
    </w:p>
    <w:p>
      <w:pPr>
        <w:bidi/>
      </w:pPr>
      <w:r>
        <w:rPr>
          <w:rtl/>
        </w:rPr>
        <w:t xml:space="preserve">جدول زیر توابع هش تأیید شده برای کاربردهای عمومی رمزنگاری، مانند امضاهای دیجیتال، را فهرست می‌کند:</w:t>
      </w:r>
    </w:p>
    <w:p>
      <w:pPr>
        <w:numPr>
          <w:ilvl w:val="0"/>
          <w:numId w:val="1052"/>
        </w:numPr>
        <w:pStyle w:val="Compact"/>
        <w:bidi/>
      </w:pPr>
      <w:r>
        <w:rPr>
          <w:rtl/>
        </w:rPr>
        <w:t xml:space="preserve">توابع هش تأیید شده مقاومت بالایی در برابر برخورد</w:t>
      </w:r>
      <w:r>
        <w:rPr>
          <w:rtl/>
        </w:rPr>
        <w:t xml:space="preserve"> </w:t>
      </w:r>
      <w:r>
        <w:t xml:space="preserve">(collision)</w:t>
      </w:r>
      <w:r>
        <w:rPr>
          <w:rtl/>
        </w:rPr>
        <w:t xml:space="preserve"> </w:t>
      </w:r>
      <w:r>
        <w:rPr>
          <w:rtl/>
        </w:rPr>
        <w:t xml:space="preserve">دارند و برای برنامه‌های با امنیت بالا مناسب هستند.</w:t>
      </w:r>
    </w:p>
    <w:p>
      <w:pPr>
        <w:numPr>
          <w:ilvl w:val="0"/>
          <w:numId w:val="1052"/>
        </w:numPr>
        <w:pStyle w:val="Compact"/>
        <w:bidi/>
      </w:pPr>
      <w:r>
        <w:rPr>
          <w:rtl/>
        </w:rPr>
        <w:t xml:space="preserve">برخی از این الگوریتم‌ها وقتی همراه با مدیریت صحیح کلیدهای رمزنگاری استفاده شوند، مقاومت بالایی در برابر حملات ارائه می‌دهند و بنابراین برای توابع HMAC،</w:t>
      </w:r>
      <w:r>
        <w:rPr>
          <w:rtl/>
        </w:rPr>
        <w:t xml:space="preserve"> </w:t>
      </w:r>
      <w:r>
        <w:t xml:space="preserve">KDF</w:t>
      </w:r>
      <w:r>
        <w:rPr>
          <w:rtl/>
        </w:rPr>
        <w:t xml:space="preserve"> </w:t>
      </w:r>
      <w:r>
        <w:rPr>
          <w:rtl/>
        </w:rPr>
        <w:t xml:space="preserve">و</w:t>
      </w:r>
      <w:r>
        <w:rPr>
          <w:rtl/>
        </w:rPr>
        <w:t xml:space="preserve"> </w:t>
      </w:r>
      <w:r>
        <w:t xml:space="preserve">RBG</w:t>
      </w:r>
      <w:r>
        <w:rPr>
          <w:rtl/>
        </w:rPr>
        <w:t xml:space="preserve"> </w:t>
      </w:r>
      <w:r>
        <w:rPr>
          <w:rtl/>
        </w:rPr>
        <w:t xml:space="preserve">نیز تأیید شده‌اند.</w:t>
      </w:r>
    </w:p>
    <w:p>
      <w:pPr>
        <w:numPr>
          <w:ilvl w:val="0"/>
          <w:numId w:val="1052"/>
        </w:numPr>
        <w:pStyle w:val="Compact"/>
        <w:bidi/>
      </w:pPr>
      <w:r>
        <w:rPr>
          <w:rtl/>
        </w:rPr>
        <w:t xml:space="preserve">توابع هش با خروجی کمتر از ۲۵۴ بیت مقاومت کافی در برابر برخورد</w:t>
      </w:r>
      <w:r>
        <w:rPr>
          <w:rtl/>
        </w:rPr>
        <w:t xml:space="preserve"> </w:t>
      </w:r>
      <w:r>
        <w:t xml:space="preserve">(collision)</w:t>
      </w:r>
      <w:r>
        <w:rPr>
          <w:rtl/>
        </w:rPr>
        <w:t xml:space="preserve"> </w:t>
      </w:r>
      <w:r>
        <w:rPr>
          <w:rtl/>
        </w:rPr>
        <w:t xml:space="preserve">ندارند و نباید برای امضاهای دیجیتال یا سایر کاربردهایی که نیاز به مقاومت در برابر برخورد دارند، استفاده شوند. برای سایر کاربردها، ممکن است تنها برای سازگاری و اعتبارسنجی با سیستم‌های قدیمی استفاده شوند، اما نباید در طراحی‌های جدید به کار روند.</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Hash function</w:t>
            </w:r>
          </w:p>
        </w:tc>
        <w:tc>
          <w:tcPr/>
          <w:p>
            <w:pPr>
              <w:pStyle w:val="Compact"/>
              <w:jc w:val="left"/>
            </w:pPr>
            <w:r>
              <w:t xml:space="preserve">Reference</w:t>
            </w:r>
          </w:p>
        </w:tc>
        <w:tc>
          <w:tcPr/>
          <w:p>
            <w:pPr>
              <w:pStyle w:val="Compact"/>
              <w:jc w:val="left"/>
            </w:pPr>
            <w:r>
              <w:t xml:space="preserve">Status</w:t>
            </w:r>
          </w:p>
        </w:tc>
        <w:tc>
          <w:tcPr/>
          <w:p>
            <w:pPr>
              <w:pStyle w:val="Compact"/>
              <w:jc w:val="left"/>
            </w:pPr>
            <w:r>
              <w:t xml:space="preserve">Restrictions</w:t>
            </w:r>
          </w:p>
        </w:tc>
      </w:tr>
      <w:tr>
        <w:tc>
          <w:tcPr/>
          <w:p>
            <w:pPr>
              <w:pStyle w:val="Compact"/>
              <w:jc w:val="left"/>
            </w:pPr>
            <w:r>
              <w:t xml:space="preserve">SHA3-512</w:t>
            </w:r>
          </w:p>
        </w:tc>
        <w:tc>
          <w:tcPr/>
          <w:p>
            <w:pPr>
              <w:pStyle w:val="Compact"/>
              <w:jc w:val="left"/>
            </w:pPr>
            <w:hyperlink r:id="rId395">
              <w:r>
                <w:rPr>
                  <w:rStyle w:val="Hyperlink"/>
                </w:rPr>
                <w:t xml:space="preserve">FIPS 202</w:t>
              </w:r>
            </w:hyperlink>
          </w:p>
        </w:tc>
        <w:tc>
          <w:tcPr/>
          <w:p>
            <w:pPr>
              <w:pStyle w:val="Compact"/>
              <w:jc w:val="left"/>
            </w:pPr>
            <w:r>
              <w:t xml:space="preserve">A</w:t>
            </w:r>
          </w:p>
        </w:tc>
        <w:tc>
          <w:tcPr/>
          <w:p>
            <w:pPr>
              <w:pStyle w:val="Compact"/>
            </w:pPr>
          </w:p>
        </w:tc>
      </w:tr>
      <w:tr>
        <w:tc>
          <w:tcPr/>
          <w:p>
            <w:pPr>
              <w:pStyle w:val="Compact"/>
              <w:jc w:val="left"/>
            </w:pPr>
            <w:r>
              <w:t xml:space="preserve">SHA-512</w:t>
            </w:r>
          </w:p>
        </w:tc>
        <w:tc>
          <w:tcPr/>
          <w:p>
            <w:pPr>
              <w:pStyle w:val="Compact"/>
              <w:jc w:val="left"/>
            </w:pPr>
            <w:hyperlink r:id="rId396">
              <w:r>
                <w:rPr>
                  <w:rStyle w:val="Hyperlink"/>
                </w:rPr>
                <w:t xml:space="preserve">FIPS 180-4</w:t>
              </w:r>
            </w:hyperlink>
          </w:p>
        </w:tc>
        <w:tc>
          <w:tcPr/>
          <w:p>
            <w:pPr>
              <w:pStyle w:val="Compact"/>
              <w:jc w:val="left"/>
            </w:pPr>
            <w:r>
              <w:t xml:space="preserve">A</w:t>
            </w:r>
          </w:p>
        </w:tc>
        <w:tc>
          <w:tcPr/>
          <w:p>
            <w:pPr>
              <w:pStyle w:val="Compact"/>
            </w:pPr>
          </w:p>
        </w:tc>
      </w:tr>
      <w:tr>
        <w:tc>
          <w:tcPr/>
          <w:p>
            <w:pPr>
              <w:pStyle w:val="Compact"/>
              <w:jc w:val="left"/>
            </w:pPr>
            <w:r>
              <w:t xml:space="preserve">SHA3-384</w:t>
            </w:r>
          </w:p>
        </w:tc>
        <w:tc>
          <w:tcPr/>
          <w:p>
            <w:pPr>
              <w:pStyle w:val="Compact"/>
              <w:jc w:val="left"/>
            </w:pPr>
            <w:hyperlink r:id="rId395">
              <w:r>
                <w:rPr>
                  <w:rStyle w:val="Hyperlink"/>
                </w:rPr>
                <w:t xml:space="preserve">FIPS 202</w:t>
              </w:r>
            </w:hyperlink>
          </w:p>
        </w:tc>
        <w:tc>
          <w:tcPr/>
          <w:p>
            <w:pPr>
              <w:pStyle w:val="Compact"/>
              <w:jc w:val="left"/>
            </w:pPr>
            <w:r>
              <w:t xml:space="preserve">A</w:t>
            </w:r>
          </w:p>
        </w:tc>
        <w:tc>
          <w:tcPr/>
          <w:p>
            <w:pPr>
              <w:pStyle w:val="Compact"/>
            </w:pPr>
          </w:p>
        </w:tc>
      </w:tr>
      <w:tr>
        <w:tc>
          <w:tcPr/>
          <w:p>
            <w:pPr>
              <w:pStyle w:val="Compact"/>
              <w:jc w:val="left"/>
            </w:pPr>
            <w:r>
              <w:t xml:space="preserve">SHA-384</w:t>
            </w:r>
          </w:p>
        </w:tc>
        <w:tc>
          <w:tcPr/>
          <w:p>
            <w:pPr>
              <w:pStyle w:val="Compact"/>
              <w:jc w:val="left"/>
            </w:pPr>
            <w:hyperlink r:id="rId396">
              <w:r>
                <w:rPr>
                  <w:rStyle w:val="Hyperlink"/>
                </w:rPr>
                <w:t xml:space="preserve">FIPS 180-4</w:t>
              </w:r>
            </w:hyperlink>
          </w:p>
        </w:tc>
        <w:tc>
          <w:tcPr/>
          <w:p>
            <w:pPr>
              <w:pStyle w:val="Compact"/>
              <w:jc w:val="left"/>
            </w:pPr>
            <w:r>
              <w:t xml:space="preserve">A</w:t>
            </w:r>
          </w:p>
        </w:tc>
        <w:tc>
          <w:tcPr/>
          <w:p>
            <w:pPr>
              <w:pStyle w:val="Compact"/>
            </w:pPr>
          </w:p>
        </w:tc>
      </w:tr>
      <w:tr>
        <w:tc>
          <w:tcPr/>
          <w:p>
            <w:pPr>
              <w:pStyle w:val="Compact"/>
              <w:jc w:val="left"/>
            </w:pPr>
            <w:r>
              <w:t xml:space="preserve">SHA3-256</w:t>
            </w:r>
          </w:p>
        </w:tc>
        <w:tc>
          <w:tcPr/>
          <w:p>
            <w:pPr>
              <w:pStyle w:val="Compact"/>
              <w:jc w:val="left"/>
            </w:pPr>
            <w:hyperlink r:id="rId395">
              <w:r>
                <w:rPr>
                  <w:rStyle w:val="Hyperlink"/>
                </w:rPr>
                <w:t xml:space="preserve">FIPS 202</w:t>
              </w:r>
            </w:hyperlink>
          </w:p>
        </w:tc>
        <w:tc>
          <w:tcPr/>
          <w:p>
            <w:pPr>
              <w:pStyle w:val="Compact"/>
              <w:jc w:val="left"/>
            </w:pPr>
            <w:r>
              <w:t xml:space="preserve">A</w:t>
            </w:r>
          </w:p>
        </w:tc>
        <w:tc>
          <w:tcPr/>
          <w:p>
            <w:pPr>
              <w:pStyle w:val="Compact"/>
            </w:pPr>
          </w:p>
        </w:tc>
      </w:tr>
      <w:tr>
        <w:tc>
          <w:tcPr/>
          <w:p>
            <w:pPr>
              <w:pStyle w:val="Compact"/>
              <w:jc w:val="left"/>
            </w:pPr>
            <w:r>
              <w:t xml:space="preserve">SHA-512/256</w:t>
            </w:r>
          </w:p>
        </w:tc>
        <w:tc>
          <w:tcPr/>
          <w:p>
            <w:pPr>
              <w:pStyle w:val="Compact"/>
              <w:jc w:val="left"/>
            </w:pPr>
            <w:hyperlink r:id="rId396">
              <w:r>
                <w:rPr>
                  <w:rStyle w:val="Hyperlink"/>
                </w:rPr>
                <w:t xml:space="preserve">FIPS 180-4</w:t>
              </w:r>
            </w:hyperlink>
          </w:p>
        </w:tc>
        <w:tc>
          <w:tcPr/>
          <w:p>
            <w:pPr>
              <w:pStyle w:val="Compact"/>
              <w:jc w:val="left"/>
            </w:pPr>
            <w:r>
              <w:t xml:space="preserve">A</w:t>
            </w:r>
          </w:p>
        </w:tc>
        <w:tc>
          <w:tcPr/>
          <w:p>
            <w:pPr>
              <w:pStyle w:val="Compact"/>
            </w:pPr>
          </w:p>
        </w:tc>
      </w:tr>
      <w:tr>
        <w:tc>
          <w:tcPr/>
          <w:p>
            <w:pPr>
              <w:pStyle w:val="Compact"/>
              <w:jc w:val="left"/>
            </w:pPr>
            <w:r>
              <w:t xml:space="preserve">SHA-256</w:t>
            </w:r>
          </w:p>
        </w:tc>
        <w:tc>
          <w:tcPr/>
          <w:p>
            <w:pPr>
              <w:pStyle w:val="Compact"/>
              <w:jc w:val="left"/>
            </w:pPr>
            <w:hyperlink r:id="rId396">
              <w:r>
                <w:rPr>
                  <w:rStyle w:val="Hyperlink"/>
                </w:rPr>
                <w:t xml:space="preserve">FIPS 180-4</w:t>
              </w:r>
            </w:hyperlink>
          </w:p>
        </w:tc>
        <w:tc>
          <w:tcPr/>
          <w:p>
            <w:pPr>
              <w:pStyle w:val="Compact"/>
              <w:jc w:val="left"/>
            </w:pPr>
            <w:r>
              <w:t xml:space="preserve">A</w:t>
            </w:r>
          </w:p>
        </w:tc>
        <w:tc>
          <w:tcPr/>
          <w:p>
            <w:pPr>
              <w:pStyle w:val="Compact"/>
            </w:pPr>
          </w:p>
        </w:tc>
      </w:tr>
      <w:tr>
        <w:tc>
          <w:tcPr/>
          <w:p>
            <w:pPr>
              <w:pStyle w:val="Compact"/>
              <w:jc w:val="left"/>
            </w:pPr>
            <w:r>
              <w:t xml:space="preserve">SHAKE256</w:t>
            </w:r>
          </w:p>
        </w:tc>
        <w:tc>
          <w:tcPr/>
          <w:p>
            <w:pPr>
              <w:pStyle w:val="Compact"/>
              <w:jc w:val="left"/>
            </w:pPr>
            <w:hyperlink r:id="rId395">
              <w:r>
                <w:rPr>
                  <w:rStyle w:val="Hyperlink"/>
                </w:rPr>
                <w:t xml:space="preserve">FIPS 202</w:t>
              </w:r>
            </w:hyperlink>
          </w:p>
        </w:tc>
        <w:tc>
          <w:tcPr/>
          <w:p>
            <w:pPr>
              <w:pStyle w:val="Compact"/>
              <w:jc w:val="left"/>
            </w:pPr>
            <w:r>
              <w:t xml:space="preserve">A</w:t>
            </w:r>
          </w:p>
        </w:tc>
        <w:tc>
          <w:tcPr/>
          <w:p>
            <w:pPr>
              <w:pStyle w:val="Compact"/>
            </w:pPr>
          </w:p>
        </w:tc>
      </w:tr>
      <w:tr>
        <w:tc>
          <w:tcPr/>
          <w:p>
            <w:pPr>
              <w:pStyle w:val="Compact"/>
              <w:jc w:val="left"/>
            </w:pPr>
            <w:r>
              <w:t xml:space="preserve">BLAKE2s</w:t>
            </w:r>
          </w:p>
        </w:tc>
        <w:tc>
          <w:tcPr/>
          <w:p>
            <w:pPr>
              <w:pStyle w:val="Compact"/>
              <w:jc w:val="left"/>
            </w:pPr>
            <w:hyperlink r:id="rId397">
              <w:r>
                <w:rPr>
                  <w:rStyle w:val="Hyperlink"/>
                </w:rPr>
                <w:t xml:space="preserve">BLAKE2: simpler, smaller, fast as MD5</w:t>
              </w:r>
            </w:hyperlink>
          </w:p>
        </w:tc>
        <w:tc>
          <w:tcPr/>
          <w:p>
            <w:pPr>
              <w:pStyle w:val="Compact"/>
              <w:jc w:val="left"/>
            </w:pPr>
            <w:r>
              <w:t xml:space="preserve">A</w:t>
            </w:r>
          </w:p>
        </w:tc>
        <w:tc>
          <w:tcPr/>
          <w:p>
            <w:pPr>
              <w:pStyle w:val="Compact"/>
            </w:pPr>
          </w:p>
        </w:tc>
      </w:tr>
      <w:tr>
        <w:tc>
          <w:tcPr/>
          <w:p>
            <w:pPr>
              <w:pStyle w:val="Compact"/>
              <w:jc w:val="left"/>
            </w:pPr>
            <w:r>
              <w:t xml:space="preserve">BLAKE2b</w:t>
            </w:r>
          </w:p>
        </w:tc>
        <w:tc>
          <w:tcPr/>
          <w:p>
            <w:pPr>
              <w:pStyle w:val="Compact"/>
              <w:jc w:val="left"/>
            </w:pPr>
            <w:hyperlink r:id="rId397">
              <w:r>
                <w:rPr>
                  <w:rStyle w:val="Hyperlink"/>
                </w:rPr>
                <w:t xml:space="preserve">BLAKE2: simpler, smaller, fast as MD5</w:t>
              </w:r>
            </w:hyperlink>
          </w:p>
        </w:tc>
        <w:tc>
          <w:tcPr/>
          <w:p>
            <w:pPr>
              <w:pStyle w:val="Compact"/>
              <w:jc w:val="left"/>
            </w:pPr>
            <w:r>
              <w:t xml:space="preserve">A</w:t>
            </w:r>
          </w:p>
        </w:tc>
        <w:tc>
          <w:tcPr/>
          <w:p>
            <w:pPr>
              <w:pStyle w:val="Compact"/>
            </w:pPr>
          </w:p>
        </w:tc>
      </w:tr>
      <w:tr>
        <w:tc>
          <w:tcPr/>
          <w:p>
            <w:pPr>
              <w:pStyle w:val="Compact"/>
              <w:jc w:val="left"/>
            </w:pPr>
            <w:r>
              <w:t xml:space="preserve">BLAKE3</w:t>
            </w:r>
          </w:p>
        </w:tc>
        <w:tc>
          <w:tcPr/>
          <w:p>
            <w:pPr>
              <w:pStyle w:val="Compact"/>
              <w:jc w:val="left"/>
            </w:pPr>
            <w:hyperlink r:id="rId398">
              <w:r>
                <w:rPr>
                  <w:rStyle w:val="Hyperlink"/>
                </w:rPr>
                <w:t xml:space="preserve">BLAKE3 one function, fast everywhere</w:t>
              </w:r>
            </w:hyperlink>
          </w:p>
        </w:tc>
        <w:tc>
          <w:tcPr/>
          <w:p>
            <w:pPr>
              <w:pStyle w:val="Compact"/>
              <w:jc w:val="left"/>
            </w:pPr>
            <w:r>
              <w:t xml:space="preserve">A</w:t>
            </w:r>
          </w:p>
        </w:tc>
        <w:tc>
          <w:tcPr/>
          <w:p>
            <w:pPr>
              <w:pStyle w:val="Compact"/>
            </w:pPr>
          </w:p>
        </w:tc>
      </w:tr>
      <w:tr>
        <w:tc>
          <w:tcPr/>
          <w:p>
            <w:pPr>
              <w:pStyle w:val="Compact"/>
              <w:jc w:val="left"/>
            </w:pPr>
            <w:r>
              <w:t xml:space="preserve">SHA-224</w:t>
            </w:r>
          </w:p>
        </w:tc>
        <w:tc>
          <w:tcPr/>
          <w:p>
            <w:pPr>
              <w:pStyle w:val="Compact"/>
              <w:jc w:val="left"/>
            </w:pPr>
            <w:hyperlink r:id="rId396">
              <w:r>
                <w:rPr>
                  <w:rStyle w:val="Hyperlink"/>
                </w:rPr>
                <w:t xml:space="preserve">FIPS 180-4</w:t>
              </w:r>
            </w:hyperlink>
          </w:p>
        </w:tc>
        <w:tc>
          <w:tcPr/>
          <w:p>
            <w:pPr>
              <w:pStyle w:val="Compact"/>
              <w:jc w:val="left"/>
            </w:pPr>
            <w:r>
              <w:t xml:space="preserve">L</w:t>
            </w:r>
          </w:p>
        </w:tc>
        <w:tc>
          <w:tcPr/>
          <w:p>
            <w:pPr>
              <w:pStyle w:val="Compact"/>
              <w:jc w:val="left"/>
            </w:pPr>
            <w:r>
              <w:t xml:space="preserve">Not suitable for HMAC, KDF, RBG, digital signatures</w:t>
            </w:r>
          </w:p>
        </w:tc>
      </w:tr>
      <w:tr>
        <w:tc>
          <w:tcPr/>
          <w:p>
            <w:pPr>
              <w:pStyle w:val="Compact"/>
              <w:jc w:val="left"/>
            </w:pPr>
            <w:r>
              <w:t xml:space="preserve">SHA-512/224</w:t>
            </w:r>
          </w:p>
        </w:tc>
        <w:tc>
          <w:tcPr/>
          <w:p>
            <w:pPr>
              <w:pStyle w:val="Compact"/>
              <w:jc w:val="left"/>
            </w:pPr>
            <w:hyperlink r:id="rId396">
              <w:r>
                <w:rPr>
                  <w:rStyle w:val="Hyperlink"/>
                </w:rPr>
                <w:t xml:space="preserve">FIPS 180-4</w:t>
              </w:r>
            </w:hyperlink>
          </w:p>
        </w:tc>
        <w:tc>
          <w:tcPr/>
          <w:p>
            <w:pPr>
              <w:pStyle w:val="Compact"/>
              <w:jc w:val="left"/>
            </w:pPr>
            <w:r>
              <w:t xml:space="preserve">L</w:t>
            </w:r>
          </w:p>
        </w:tc>
        <w:tc>
          <w:tcPr/>
          <w:p>
            <w:pPr>
              <w:pStyle w:val="Compact"/>
              <w:jc w:val="left"/>
            </w:pPr>
            <w:r>
              <w:t xml:space="preserve">Not suitable for HMAC, KDF, RBG, digital signatures</w:t>
            </w:r>
          </w:p>
        </w:tc>
      </w:tr>
      <w:tr>
        <w:tc>
          <w:tcPr/>
          <w:p>
            <w:pPr>
              <w:pStyle w:val="Compact"/>
              <w:jc w:val="left"/>
            </w:pPr>
            <w:r>
              <w:t xml:space="preserve">SHA3-224</w:t>
            </w:r>
          </w:p>
        </w:tc>
        <w:tc>
          <w:tcPr/>
          <w:p>
            <w:pPr>
              <w:pStyle w:val="Compact"/>
              <w:jc w:val="left"/>
            </w:pPr>
            <w:hyperlink r:id="rId395">
              <w:r>
                <w:rPr>
                  <w:rStyle w:val="Hyperlink"/>
                </w:rPr>
                <w:t xml:space="preserve">FIPS 202</w:t>
              </w:r>
            </w:hyperlink>
          </w:p>
        </w:tc>
        <w:tc>
          <w:tcPr/>
          <w:p>
            <w:pPr>
              <w:pStyle w:val="Compact"/>
              <w:jc w:val="left"/>
            </w:pPr>
            <w:r>
              <w:t xml:space="preserve">L</w:t>
            </w:r>
          </w:p>
        </w:tc>
        <w:tc>
          <w:tcPr/>
          <w:p>
            <w:pPr>
              <w:pStyle w:val="Compact"/>
              <w:jc w:val="left"/>
            </w:pPr>
            <w:r>
              <w:t xml:space="preserve">Not suitable for HMAC, KDF, RBG, digital signatures</w:t>
            </w:r>
          </w:p>
        </w:tc>
      </w:tr>
      <w:tr>
        <w:tc>
          <w:tcPr/>
          <w:p>
            <w:pPr>
              <w:pStyle w:val="Compact"/>
              <w:jc w:val="left"/>
            </w:pPr>
            <w:r>
              <w:t xml:space="preserve">SHA-1</w:t>
            </w:r>
          </w:p>
        </w:tc>
        <w:tc>
          <w:tcPr/>
          <w:p>
            <w:pPr>
              <w:pStyle w:val="Compact"/>
              <w:jc w:val="left"/>
            </w:pPr>
            <w:hyperlink r:id="rId399">
              <w:r>
                <w:rPr>
                  <w:rStyle w:val="Hyperlink"/>
                </w:rPr>
                <w:t xml:space="preserve">RFC 3174</w:t>
              </w:r>
            </w:hyperlink>
            <w:r>
              <w:t xml:space="preserve"> </w:t>
            </w:r>
            <w:r>
              <w:t xml:space="preserve">&amp;</w:t>
            </w:r>
            <w:r>
              <w:t xml:space="preserve"> </w:t>
            </w:r>
            <w:hyperlink r:id="rId400">
              <w:r>
                <w:rPr>
                  <w:rStyle w:val="Hyperlink"/>
                </w:rPr>
                <w:t xml:space="preserve">RFC 6194</w:t>
              </w:r>
            </w:hyperlink>
          </w:p>
        </w:tc>
        <w:tc>
          <w:tcPr/>
          <w:p>
            <w:pPr>
              <w:pStyle w:val="Compact"/>
              <w:jc w:val="left"/>
            </w:pPr>
            <w:r>
              <w:t xml:space="preserve">L</w:t>
            </w:r>
          </w:p>
        </w:tc>
        <w:tc>
          <w:tcPr/>
          <w:p>
            <w:pPr>
              <w:pStyle w:val="Compact"/>
              <w:jc w:val="left"/>
            </w:pPr>
            <w:r>
              <w:t xml:space="preserve">Not suitable for HMAC, KDF, RBG, digital signatures</w:t>
            </w:r>
          </w:p>
        </w:tc>
      </w:tr>
      <w:tr>
        <w:tc>
          <w:tcPr/>
          <w:p>
            <w:pPr>
              <w:pStyle w:val="Compact"/>
              <w:jc w:val="left"/>
            </w:pPr>
            <w:r>
              <w:t xml:space="preserve">CRC (any length)</w:t>
            </w:r>
          </w:p>
        </w:tc>
        <w:tc>
          <w:tcPr/>
          <w:p>
            <w:pPr>
              <w:pStyle w:val="Compact"/>
            </w:pPr>
          </w:p>
        </w:tc>
        <w:tc>
          <w:tcPr/>
          <w:p>
            <w:pPr>
              <w:pStyle w:val="Compact"/>
              <w:jc w:val="left"/>
            </w:pPr>
            <w:r>
              <w:t xml:space="preserve">D</w:t>
            </w:r>
          </w:p>
        </w:tc>
        <w:tc>
          <w:tcPr/>
          <w:p>
            <w:pPr>
              <w:pStyle w:val="Compact"/>
            </w:pPr>
          </w:p>
        </w:tc>
      </w:tr>
      <w:tr>
        <w:tc>
          <w:tcPr/>
          <w:p>
            <w:pPr>
              <w:pStyle w:val="Compact"/>
              <w:jc w:val="left"/>
            </w:pPr>
            <w:r>
              <w:t xml:space="preserve">MD4</w:t>
            </w:r>
          </w:p>
        </w:tc>
        <w:tc>
          <w:tcPr/>
          <w:p>
            <w:pPr>
              <w:pStyle w:val="Compact"/>
              <w:jc w:val="left"/>
            </w:pPr>
            <w:hyperlink r:id="rId401">
              <w:r>
                <w:rPr>
                  <w:rStyle w:val="Hyperlink"/>
                </w:rPr>
                <w:t xml:space="preserve">RFC 1320</w:t>
              </w:r>
            </w:hyperlink>
          </w:p>
        </w:tc>
        <w:tc>
          <w:tcPr/>
          <w:p>
            <w:pPr>
              <w:pStyle w:val="Compact"/>
              <w:jc w:val="left"/>
            </w:pPr>
            <w:r>
              <w:t xml:space="preserve">D</w:t>
            </w:r>
          </w:p>
        </w:tc>
        <w:tc>
          <w:tcPr/>
          <w:p>
            <w:pPr>
              <w:pStyle w:val="Compact"/>
            </w:pPr>
          </w:p>
        </w:tc>
      </w:tr>
      <w:tr>
        <w:tc>
          <w:tcPr/>
          <w:p>
            <w:pPr>
              <w:pStyle w:val="Compact"/>
              <w:jc w:val="left"/>
            </w:pPr>
            <w:r>
              <w:t xml:space="preserve">MD5</w:t>
            </w:r>
          </w:p>
        </w:tc>
        <w:tc>
          <w:tcPr/>
          <w:p>
            <w:pPr>
              <w:pStyle w:val="Compact"/>
              <w:jc w:val="left"/>
            </w:pPr>
            <w:hyperlink r:id="rId402">
              <w:r>
                <w:rPr>
                  <w:rStyle w:val="Hyperlink"/>
                </w:rPr>
                <w:t xml:space="preserve">RFC 1321</w:t>
              </w:r>
            </w:hyperlink>
          </w:p>
        </w:tc>
        <w:tc>
          <w:tcPr/>
          <w:p>
            <w:pPr>
              <w:pStyle w:val="Compact"/>
              <w:jc w:val="left"/>
            </w:pPr>
            <w:r>
              <w:t xml:space="preserve">D</w:t>
            </w:r>
          </w:p>
        </w:tc>
        <w:tc>
          <w:tcPr/>
          <w:p>
            <w:pPr>
              <w:pStyle w:val="Compact"/>
            </w:pPr>
          </w:p>
        </w:tc>
      </w:tr>
    </w:tbl>
    <w:bookmarkEnd w:id="403"/>
    <w:bookmarkStart w:id="408" w:name="hash-functions-for-password-storage"/>
    <w:p>
      <w:pPr>
        <w:pStyle w:val="Heading3"/>
        <w:bidi/>
      </w:pPr>
      <w:r>
        <w:t xml:space="preserve">Hash Functions for Password Storage</w:t>
      </w:r>
    </w:p>
    <w:p>
      <w:pPr>
        <w:bidi/>
      </w:pPr>
      <w:r>
        <w:rPr>
          <w:rtl/>
        </w:rPr>
        <w:t xml:space="preserve">برای هش کردن امن گذرواژه‌ها، باید از توابع هش مخصوص استفاده شود. این الگوریتم‌های هش کند، با افزایش سختی محاسباتی شکستن گذرواژه، حملات جستجوی فراگیر</w:t>
      </w:r>
      <w:r>
        <w:rPr>
          <w:rtl/>
        </w:rPr>
        <w:t xml:space="preserve"> </w:t>
      </w:r>
      <w:r>
        <w:t xml:space="preserve">(brute-force)</w:t>
      </w:r>
      <w:r>
        <w:rPr>
          <w:rtl/>
        </w:rPr>
        <w:t xml:space="preserve"> </w:t>
      </w:r>
      <w:r>
        <w:rPr>
          <w:rtl/>
        </w:rPr>
        <w:t xml:space="preserve">و دیکشنری را کاهش می‌دهند.</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KDF</w:t>
            </w:r>
          </w:p>
        </w:tc>
        <w:tc>
          <w:tcPr/>
          <w:p>
            <w:pPr>
              <w:pStyle w:val="Compact"/>
              <w:jc w:val="left"/>
            </w:pPr>
            <w:r>
              <w:t xml:space="preserve">Reference</w:t>
            </w:r>
          </w:p>
        </w:tc>
        <w:tc>
          <w:tcPr/>
          <w:p>
            <w:pPr>
              <w:pStyle w:val="Compact"/>
              <w:jc w:val="left"/>
            </w:pPr>
            <w:r>
              <w:t xml:space="preserve">Required Parameters</w:t>
            </w:r>
          </w:p>
        </w:tc>
        <w:tc>
          <w:tcPr/>
          <w:p>
            <w:pPr>
              <w:pStyle w:val="Compact"/>
              <w:jc w:val="left"/>
            </w:pPr>
            <w:r>
              <w:t xml:space="preserve">Status</w:t>
            </w:r>
          </w:p>
        </w:tc>
      </w:tr>
      <w:tr>
        <w:tc>
          <w:tcPr/>
          <w:p>
            <w:pPr>
              <w:pStyle w:val="Compact"/>
              <w:jc w:val="left"/>
            </w:pPr>
            <w:r>
              <w:t xml:space="preserve">argon2id</w:t>
            </w:r>
          </w:p>
        </w:tc>
        <w:tc>
          <w:tcPr/>
          <w:p>
            <w:pPr>
              <w:pStyle w:val="Compact"/>
              <w:jc w:val="left"/>
            </w:pPr>
            <w:hyperlink r:id="rId404">
              <w:r>
                <w:rPr>
                  <w:rStyle w:val="Hyperlink"/>
                </w:rPr>
                <w:t xml:space="preserve">RFC 9106</w:t>
              </w:r>
            </w:hyperlink>
          </w:p>
        </w:tc>
        <w:tc>
          <w:tcPr/>
          <w:p>
            <w:pPr>
              <w:pStyle w:val="Compact"/>
              <w:jc w:val="left"/>
            </w:pPr>
            <w:r>
              <w:t xml:space="preserve">t = 1: m ≥ 47104 (46 MiB), p = 1</w:t>
            </w:r>
          </w:p>
        </w:tc>
        <w:tc>
          <w:tcPr/>
          <w:p>
            <w:pPr>
              <w:pStyle w:val="Compact"/>
              <w:jc w:val="left"/>
            </w:pPr>
            <w:r>
              <w:t xml:space="preserve">A</w:t>
            </w:r>
          </w:p>
        </w:tc>
      </w:tr>
      <w:tr>
        <w:tc>
          <w:tcPr/>
          <w:p>
            <w:pPr>
              <w:pStyle w:val="Compact"/>
            </w:pPr>
          </w:p>
        </w:tc>
        <w:tc>
          <w:tcPr/>
          <w:p>
            <w:pPr>
              <w:pStyle w:val="Compact"/>
            </w:pPr>
          </w:p>
        </w:tc>
        <w:tc>
          <w:tcPr/>
          <w:p>
            <w:pPr>
              <w:pStyle w:val="Compact"/>
              <w:jc w:val="left"/>
            </w:pPr>
            <w:r>
              <w:t xml:space="preserve">t = 2: m ≥ 19456 (19 MiB), p = 1</w:t>
            </w:r>
          </w:p>
        </w:tc>
        <w:tc>
          <w:tcPr/>
          <w:p>
            <w:pPr>
              <w:pStyle w:val="Compact"/>
              <w:jc w:val="left"/>
            </w:pPr>
            <w:r>
              <w:t xml:space="preserve">A</w:t>
            </w:r>
          </w:p>
        </w:tc>
      </w:tr>
      <w:tr>
        <w:tc>
          <w:tcPr/>
          <w:p>
            <w:pPr>
              <w:pStyle w:val="Compact"/>
            </w:pPr>
          </w:p>
        </w:tc>
        <w:tc>
          <w:tcPr/>
          <w:p>
            <w:pPr>
              <w:pStyle w:val="Compact"/>
            </w:pPr>
          </w:p>
        </w:tc>
        <w:tc>
          <w:tcPr/>
          <w:p>
            <w:pPr>
              <w:pStyle w:val="Compact"/>
              <w:jc w:val="left"/>
            </w:pPr>
            <w:r>
              <w:t xml:space="preserve">t ≥ 3: m ≥ 12288 (12 MiB), p = 1</w:t>
            </w:r>
          </w:p>
        </w:tc>
        <w:tc>
          <w:tcPr/>
          <w:p>
            <w:pPr>
              <w:pStyle w:val="Compact"/>
              <w:jc w:val="left"/>
            </w:pPr>
            <w:r>
              <w:t xml:space="preserve">A</w:t>
            </w:r>
          </w:p>
        </w:tc>
      </w:tr>
      <w:tr>
        <w:tc>
          <w:tcPr/>
          <w:p>
            <w:pPr>
              <w:pStyle w:val="Compact"/>
              <w:jc w:val="left"/>
            </w:pPr>
            <w:r>
              <w:t xml:space="preserve">scrypt</w:t>
            </w:r>
          </w:p>
        </w:tc>
        <w:tc>
          <w:tcPr/>
          <w:p>
            <w:pPr>
              <w:pStyle w:val="Compact"/>
              <w:jc w:val="left"/>
            </w:pPr>
            <w:hyperlink r:id="rId405">
              <w:r>
                <w:rPr>
                  <w:rStyle w:val="Hyperlink"/>
                </w:rPr>
                <w:t xml:space="preserve">RFC 7914</w:t>
              </w:r>
            </w:hyperlink>
          </w:p>
        </w:tc>
        <w:tc>
          <w:tcPr/>
          <w:p>
            <w:pPr>
              <w:pStyle w:val="Compact"/>
              <w:jc w:val="left"/>
            </w:pPr>
            <w:r>
              <w:t xml:space="preserve">p = 1: N ≥ 2^17 (128 MiB), r = 8</w:t>
            </w:r>
          </w:p>
        </w:tc>
        <w:tc>
          <w:tcPr/>
          <w:p>
            <w:pPr>
              <w:pStyle w:val="Compact"/>
              <w:jc w:val="left"/>
            </w:pPr>
            <w:r>
              <w:t xml:space="preserve">A</w:t>
            </w:r>
          </w:p>
        </w:tc>
      </w:tr>
      <w:tr>
        <w:tc>
          <w:tcPr/>
          <w:p>
            <w:pPr>
              <w:pStyle w:val="Compact"/>
            </w:pPr>
          </w:p>
        </w:tc>
        <w:tc>
          <w:tcPr/>
          <w:p>
            <w:pPr>
              <w:pStyle w:val="Compact"/>
            </w:pPr>
          </w:p>
        </w:tc>
        <w:tc>
          <w:tcPr/>
          <w:p>
            <w:pPr>
              <w:pStyle w:val="Compact"/>
              <w:jc w:val="left"/>
            </w:pPr>
            <w:r>
              <w:t xml:space="preserve">p = 2: N ≥ 2^16 (64 MiB), r = 8</w:t>
            </w:r>
          </w:p>
        </w:tc>
        <w:tc>
          <w:tcPr/>
          <w:p>
            <w:pPr>
              <w:pStyle w:val="Compact"/>
              <w:jc w:val="left"/>
            </w:pPr>
            <w:r>
              <w:t xml:space="preserve">A</w:t>
            </w:r>
          </w:p>
        </w:tc>
      </w:tr>
      <w:tr>
        <w:tc>
          <w:tcPr/>
          <w:p>
            <w:pPr>
              <w:pStyle w:val="Compact"/>
            </w:pPr>
          </w:p>
        </w:tc>
        <w:tc>
          <w:tcPr/>
          <w:p>
            <w:pPr>
              <w:pStyle w:val="Compact"/>
            </w:pPr>
          </w:p>
        </w:tc>
        <w:tc>
          <w:tcPr/>
          <w:p>
            <w:pPr>
              <w:pStyle w:val="Compact"/>
              <w:jc w:val="left"/>
            </w:pPr>
            <w:r>
              <w:t xml:space="preserve">p ≥ 3: N ≥ 2^15 (32 MiB), r = 8</w:t>
            </w:r>
          </w:p>
        </w:tc>
        <w:tc>
          <w:tcPr/>
          <w:p>
            <w:pPr>
              <w:pStyle w:val="Compact"/>
              <w:jc w:val="left"/>
            </w:pPr>
            <w:r>
              <w:t xml:space="preserve">A</w:t>
            </w:r>
          </w:p>
        </w:tc>
      </w:tr>
      <w:tr>
        <w:tc>
          <w:tcPr/>
          <w:p>
            <w:pPr>
              <w:pStyle w:val="Compact"/>
              <w:jc w:val="left"/>
            </w:pPr>
            <w:r>
              <w:t xml:space="preserve">bcrypt</w:t>
            </w:r>
          </w:p>
        </w:tc>
        <w:tc>
          <w:tcPr/>
          <w:p>
            <w:pPr>
              <w:pStyle w:val="Compact"/>
              <w:jc w:val="left"/>
            </w:pPr>
            <w:hyperlink r:id="rId406">
              <w:r>
                <w:rPr>
                  <w:rStyle w:val="Hyperlink"/>
                </w:rPr>
                <w:t xml:space="preserve">A Future-Adaptable Password Scheme</w:t>
              </w:r>
            </w:hyperlink>
          </w:p>
        </w:tc>
        <w:tc>
          <w:tcPr/>
          <w:p>
            <w:pPr>
              <w:pStyle w:val="Compact"/>
              <w:jc w:val="left"/>
            </w:pPr>
            <w:r>
              <w:t xml:space="preserve">cost ≥ 10</w:t>
            </w:r>
          </w:p>
        </w:tc>
        <w:tc>
          <w:tcPr/>
          <w:p>
            <w:pPr>
              <w:pStyle w:val="Compact"/>
              <w:jc w:val="left"/>
            </w:pPr>
            <w:r>
              <w:t xml:space="preserve">A</w:t>
            </w:r>
          </w:p>
        </w:tc>
      </w:tr>
      <w:tr>
        <w:tc>
          <w:tcPr/>
          <w:p>
            <w:pPr>
              <w:pStyle w:val="Compact"/>
              <w:jc w:val="left"/>
            </w:pPr>
            <w:r>
              <w:t xml:space="preserve">PBKDF2-HMAC-SHA-512</w:t>
            </w:r>
          </w:p>
        </w:tc>
        <w:tc>
          <w:tcPr/>
          <w:p>
            <w:pPr>
              <w:pStyle w:val="Compact"/>
              <w:jc w:val="left"/>
            </w:pPr>
            <w:hyperlink r:id="rId407">
              <w:r>
                <w:rPr>
                  <w:rStyle w:val="Hyperlink"/>
                </w:rPr>
                <w:t xml:space="preserve">NIST SP 800-132</w:t>
              </w:r>
            </w:hyperlink>
            <w:r>
              <w:t xml:space="preserve">,</w:t>
            </w:r>
            <w:r>
              <w:t xml:space="preserve"> </w:t>
            </w:r>
            <w:hyperlink r:id="rId396">
              <w:r>
                <w:rPr>
                  <w:rStyle w:val="Hyperlink"/>
                </w:rPr>
                <w:t xml:space="preserve">FIPS 180-4</w:t>
              </w:r>
            </w:hyperlink>
          </w:p>
        </w:tc>
        <w:tc>
          <w:tcPr/>
          <w:p>
            <w:pPr>
              <w:pStyle w:val="Compact"/>
              <w:jc w:val="left"/>
            </w:pPr>
            <w:r>
              <w:t xml:space="preserve">iterations ≥ 210, 000</w:t>
            </w:r>
          </w:p>
        </w:tc>
        <w:tc>
          <w:tcPr/>
          <w:p>
            <w:pPr>
              <w:pStyle w:val="Compact"/>
              <w:jc w:val="left"/>
            </w:pPr>
            <w:r>
              <w:t xml:space="preserve">A</w:t>
            </w:r>
          </w:p>
        </w:tc>
      </w:tr>
      <w:tr>
        <w:tc>
          <w:tcPr/>
          <w:p>
            <w:pPr>
              <w:pStyle w:val="Compact"/>
              <w:jc w:val="left"/>
            </w:pPr>
            <w:r>
              <w:t xml:space="preserve">PBKDF2-HMAC-SHA-256</w:t>
            </w:r>
          </w:p>
        </w:tc>
        <w:tc>
          <w:tcPr/>
          <w:p>
            <w:pPr>
              <w:pStyle w:val="Compact"/>
              <w:jc w:val="left"/>
            </w:pPr>
            <w:hyperlink r:id="rId407">
              <w:r>
                <w:rPr>
                  <w:rStyle w:val="Hyperlink"/>
                </w:rPr>
                <w:t xml:space="preserve">NIST SP 800-132</w:t>
              </w:r>
            </w:hyperlink>
            <w:r>
              <w:t xml:space="preserve">,</w:t>
            </w:r>
            <w:r>
              <w:t xml:space="preserve"> </w:t>
            </w:r>
            <w:hyperlink r:id="rId396">
              <w:r>
                <w:rPr>
                  <w:rStyle w:val="Hyperlink"/>
                </w:rPr>
                <w:t xml:space="preserve">FIPS 180-4</w:t>
              </w:r>
            </w:hyperlink>
          </w:p>
        </w:tc>
        <w:tc>
          <w:tcPr/>
          <w:p>
            <w:pPr>
              <w:pStyle w:val="Compact"/>
              <w:jc w:val="left"/>
            </w:pPr>
            <w:r>
              <w:t xml:space="preserve">iterations ≥ 600, 000</w:t>
            </w:r>
          </w:p>
        </w:tc>
        <w:tc>
          <w:tcPr/>
          <w:p>
            <w:pPr>
              <w:pStyle w:val="Compact"/>
              <w:jc w:val="left"/>
            </w:pPr>
            <w:r>
              <w:t xml:space="preserve">A</w:t>
            </w:r>
          </w:p>
        </w:tc>
      </w:tr>
      <w:tr>
        <w:tc>
          <w:tcPr/>
          <w:p>
            <w:pPr>
              <w:pStyle w:val="Compact"/>
              <w:jc w:val="left"/>
            </w:pPr>
            <w:r>
              <w:t xml:space="preserve">PBKDF2-HMAC-SHA-1</w:t>
            </w:r>
          </w:p>
        </w:tc>
        <w:tc>
          <w:tcPr/>
          <w:p>
            <w:pPr>
              <w:pStyle w:val="Compact"/>
              <w:jc w:val="left"/>
            </w:pPr>
            <w:hyperlink r:id="rId407">
              <w:r>
                <w:rPr>
                  <w:rStyle w:val="Hyperlink"/>
                </w:rPr>
                <w:t xml:space="preserve">NIST SP 800-132</w:t>
              </w:r>
            </w:hyperlink>
            <w:r>
              <w:t xml:space="preserve">,</w:t>
            </w:r>
            <w:r>
              <w:t xml:space="preserve"> </w:t>
            </w:r>
            <w:hyperlink r:id="rId396">
              <w:r>
                <w:rPr>
                  <w:rStyle w:val="Hyperlink"/>
                </w:rPr>
                <w:t xml:space="preserve">FIPS 180-4</w:t>
              </w:r>
            </w:hyperlink>
          </w:p>
        </w:tc>
        <w:tc>
          <w:tcPr/>
          <w:p>
            <w:pPr>
              <w:pStyle w:val="Compact"/>
              <w:jc w:val="left"/>
            </w:pPr>
            <w:r>
              <w:t xml:space="preserve">iterations ≥ 1, 300, 000</w:t>
            </w:r>
          </w:p>
        </w:tc>
        <w:tc>
          <w:tcPr/>
          <w:p>
            <w:pPr>
              <w:pStyle w:val="Compact"/>
              <w:jc w:val="left"/>
            </w:pPr>
            <w:r>
              <w:t xml:space="preserve">L</w:t>
            </w:r>
          </w:p>
        </w:tc>
      </w:tr>
    </w:tbl>
    <w:p>
      <w:pPr>
        <w:bidi/>
      </w:pPr>
      <w:r>
        <w:rPr>
          <w:rtl/>
        </w:rPr>
        <w:t xml:space="preserve">توابع استخراج کلید مبتنی بر گذرواژه</w:t>
      </w:r>
      <w:r>
        <w:rPr>
          <w:rtl/>
        </w:rPr>
        <w:t xml:space="preserve"> </w:t>
      </w:r>
      <w:r>
        <w:t xml:space="preserve">(Password-Based Key Derivation Functions)</w:t>
      </w:r>
      <w:r>
        <w:rPr>
          <w:rtl/>
        </w:rPr>
        <w:t xml:space="preserve"> </w:t>
      </w:r>
      <w:r>
        <w:rPr>
          <w:rtl/>
        </w:rPr>
        <w:t xml:space="preserve">تأیید شده می‌توانند برای ذخیره‌سازی گذرواژه استفاده شوند.</w:t>
      </w:r>
    </w:p>
    <w:bookmarkEnd w:id="408"/>
    <w:bookmarkEnd w:id="409"/>
    <w:bookmarkStart w:id="414" w:name="key-derivation-functions-kdfs"/>
    <w:p>
      <w:pPr>
        <w:pStyle w:val="Heading2"/>
        <w:bidi/>
      </w:pPr>
      <w:r>
        <w:t xml:space="preserve">Key Derivation Functions (KDFs)</w:t>
      </w:r>
    </w:p>
    <w:bookmarkStart w:id="412" w:name="general-key-derivation-functions"/>
    <w:p>
      <w:pPr>
        <w:pStyle w:val="Heading3"/>
        <w:bidi/>
      </w:pPr>
      <w:r>
        <w:t xml:space="preserve">General Key Derivation Functions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KDF</w:t>
            </w:r>
          </w:p>
        </w:tc>
        <w:tc>
          <w:tcPr/>
          <w:p>
            <w:pPr>
              <w:pStyle w:val="Compact"/>
              <w:jc w:val="left"/>
            </w:pPr>
            <w:r>
              <w:t xml:space="preserve">Reference</w:t>
            </w:r>
          </w:p>
        </w:tc>
        <w:tc>
          <w:tcPr/>
          <w:p>
            <w:pPr>
              <w:pStyle w:val="Compact"/>
              <w:jc w:val="left"/>
            </w:pPr>
            <w:r>
              <w:t xml:space="preserve">Status</w:t>
            </w:r>
          </w:p>
        </w:tc>
      </w:tr>
      <w:tr>
        <w:tc>
          <w:tcPr/>
          <w:p>
            <w:pPr>
              <w:pStyle w:val="Compact"/>
              <w:jc w:val="left"/>
            </w:pPr>
            <w:r>
              <w:t xml:space="preserve">HKDF</w:t>
            </w:r>
          </w:p>
        </w:tc>
        <w:tc>
          <w:tcPr/>
          <w:p>
            <w:pPr>
              <w:pStyle w:val="Compact"/>
              <w:jc w:val="left"/>
            </w:pPr>
            <w:hyperlink r:id="rId410">
              <w:r>
                <w:rPr>
                  <w:rStyle w:val="Hyperlink"/>
                </w:rPr>
                <w:t xml:space="preserve">RFC 5869</w:t>
              </w:r>
            </w:hyperlink>
          </w:p>
        </w:tc>
        <w:tc>
          <w:tcPr/>
          <w:p>
            <w:pPr>
              <w:pStyle w:val="Compact"/>
              <w:jc w:val="left"/>
            </w:pPr>
            <w:r>
              <w:t xml:space="preserve">A</w:t>
            </w:r>
          </w:p>
        </w:tc>
      </w:tr>
      <w:tr>
        <w:tc>
          <w:tcPr/>
          <w:p>
            <w:pPr>
              <w:pStyle w:val="Compact"/>
              <w:jc w:val="left"/>
            </w:pPr>
            <w:r>
              <w:t xml:space="preserve">TLS 1.2 PRF</w:t>
            </w:r>
          </w:p>
        </w:tc>
        <w:tc>
          <w:tcPr/>
          <w:p>
            <w:pPr>
              <w:pStyle w:val="Compact"/>
              <w:jc w:val="left"/>
            </w:pPr>
            <w:hyperlink r:id="rId411">
              <w:r>
                <w:rPr>
                  <w:rStyle w:val="Hyperlink"/>
                </w:rPr>
                <w:t xml:space="preserve">RFC 5248</w:t>
              </w:r>
            </w:hyperlink>
          </w:p>
        </w:tc>
        <w:tc>
          <w:tcPr/>
          <w:p>
            <w:pPr>
              <w:pStyle w:val="Compact"/>
              <w:jc w:val="left"/>
            </w:pPr>
            <w:r>
              <w:t xml:space="preserve">L</w:t>
            </w:r>
          </w:p>
        </w:tc>
      </w:tr>
      <w:tr>
        <w:tc>
          <w:tcPr/>
          <w:p>
            <w:pPr>
              <w:pStyle w:val="Compact"/>
              <w:jc w:val="left"/>
            </w:pPr>
            <w:r>
              <w:t xml:space="preserve">MD5-based KDFs</w:t>
            </w:r>
          </w:p>
        </w:tc>
        <w:tc>
          <w:tcPr/>
          <w:p>
            <w:pPr>
              <w:pStyle w:val="Compact"/>
              <w:jc w:val="left"/>
            </w:pPr>
            <w:hyperlink r:id="rId402">
              <w:r>
                <w:rPr>
                  <w:rStyle w:val="Hyperlink"/>
                </w:rPr>
                <w:t xml:space="preserve">RFC 1321</w:t>
              </w:r>
            </w:hyperlink>
          </w:p>
        </w:tc>
        <w:tc>
          <w:tcPr/>
          <w:p>
            <w:pPr>
              <w:pStyle w:val="Compact"/>
              <w:jc w:val="left"/>
            </w:pPr>
            <w:r>
              <w:t xml:space="preserve">D</w:t>
            </w:r>
          </w:p>
        </w:tc>
      </w:tr>
      <w:tr>
        <w:tc>
          <w:tcPr/>
          <w:p>
            <w:pPr>
              <w:pStyle w:val="Compact"/>
              <w:jc w:val="left"/>
            </w:pPr>
            <w:r>
              <w:t xml:space="preserve">SHA-1-based KDFs</w:t>
            </w:r>
          </w:p>
        </w:tc>
        <w:tc>
          <w:tcPr/>
          <w:p>
            <w:pPr>
              <w:pStyle w:val="Compact"/>
              <w:jc w:val="left"/>
            </w:pPr>
            <w:hyperlink r:id="rId399">
              <w:r>
                <w:rPr>
                  <w:rStyle w:val="Hyperlink"/>
                </w:rPr>
                <w:t xml:space="preserve">RFC 3174</w:t>
              </w:r>
            </w:hyperlink>
            <w:r>
              <w:t xml:space="preserve"> </w:t>
            </w:r>
            <w:r>
              <w:t xml:space="preserve">&amp;</w:t>
            </w:r>
            <w:r>
              <w:t xml:space="preserve"> </w:t>
            </w:r>
            <w:hyperlink r:id="rId400">
              <w:r>
                <w:rPr>
                  <w:rStyle w:val="Hyperlink"/>
                </w:rPr>
                <w:t xml:space="preserve">RFC 6194</w:t>
              </w:r>
            </w:hyperlink>
          </w:p>
        </w:tc>
        <w:tc>
          <w:tcPr/>
          <w:p>
            <w:pPr>
              <w:pStyle w:val="Compact"/>
              <w:jc w:val="left"/>
            </w:pPr>
            <w:r>
              <w:t xml:space="preserve">D</w:t>
            </w:r>
          </w:p>
        </w:tc>
      </w:tr>
    </w:tbl>
    <w:bookmarkEnd w:id="412"/>
    <w:bookmarkStart w:id="413" w:name="password-based-key-derivation-functions"/>
    <w:p>
      <w:pPr>
        <w:pStyle w:val="Heading3"/>
        <w:bidi/>
      </w:pPr>
      <w:r>
        <w:t xml:space="preserve">Password-based Key Derivation Functions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KDF</w:t>
            </w:r>
          </w:p>
        </w:tc>
        <w:tc>
          <w:tcPr/>
          <w:p>
            <w:pPr>
              <w:pStyle w:val="Compact"/>
              <w:jc w:val="left"/>
            </w:pPr>
            <w:r>
              <w:t xml:space="preserve">Reference</w:t>
            </w:r>
          </w:p>
        </w:tc>
        <w:tc>
          <w:tcPr/>
          <w:p>
            <w:pPr>
              <w:pStyle w:val="Compact"/>
              <w:jc w:val="left"/>
            </w:pPr>
            <w:r>
              <w:t xml:space="preserve">Required Parameters</w:t>
            </w:r>
          </w:p>
        </w:tc>
        <w:tc>
          <w:tcPr/>
          <w:p>
            <w:pPr>
              <w:pStyle w:val="Compact"/>
              <w:jc w:val="left"/>
            </w:pPr>
            <w:r>
              <w:t xml:space="preserve">Status</w:t>
            </w:r>
          </w:p>
        </w:tc>
      </w:tr>
      <w:tr>
        <w:tc>
          <w:tcPr/>
          <w:p>
            <w:pPr>
              <w:pStyle w:val="Compact"/>
              <w:jc w:val="left"/>
            </w:pPr>
            <w:r>
              <w:t xml:space="preserve">argon2id</w:t>
            </w:r>
          </w:p>
        </w:tc>
        <w:tc>
          <w:tcPr/>
          <w:p>
            <w:pPr>
              <w:pStyle w:val="Compact"/>
              <w:jc w:val="left"/>
            </w:pPr>
            <w:hyperlink r:id="rId404">
              <w:r>
                <w:rPr>
                  <w:rStyle w:val="Hyperlink"/>
                </w:rPr>
                <w:t xml:space="preserve">RFC 9106</w:t>
              </w:r>
            </w:hyperlink>
          </w:p>
        </w:tc>
        <w:tc>
          <w:tcPr/>
          <w:p>
            <w:pPr>
              <w:pStyle w:val="Compact"/>
              <w:jc w:val="left"/>
            </w:pPr>
            <w:r>
              <w:t xml:space="preserve">t = 1: m ≥ 47104 (46 MiB), p = 1</w:t>
            </w:r>
          </w:p>
        </w:tc>
        <w:tc>
          <w:tcPr/>
          <w:p>
            <w:pPr>
              <w:pStyle w:val="Compact"/>
              <w:jc w:val="left"/>
            </w:pPr>
            <w:r>
              <w:t xml:space="preserve">A</w:t>
            </w:r>
          </w:p>
        </w:tc>
      </w:tr>
      <w:tr>
        <w:tc>
          <w:tcPr/>
          <w:p>
            <w:pPr>
              <w:pStyle w:val="Compact"/>
            </w:pPr>
          </w:p>
        </w:tc>
        <w:tc>
          <w:tcPr/>
          <w:p>
            <w:pPr>
              <w:pStyle w:val="Compact"/>
            </w:pPr>
          </w:p>
        </w:tc>
        <w:tc>
          <w:tcPr/>
          <w:p>
            <w:pPr>
              <w:pStyle w:val="Compact"/>
              <w:jc w:val="left"/>
            </w:pPr>
            <w:r>
              <w:t xml:space="preserve">t = 2: m ≥ 19456 (19 MiB), p = 1</w:t>
            </w:r>
          </w:p>
        </w:tc>
        <w:tc>
          <w:tcPr/>
          <w:p>
            <w:pPr>
              <w:pStyle w:val="Compact"/>
              <w:jc w:val="left"/>
            </w:pPr>
            <w:r>
              <w:t xml:space="preserve">A</w:t>
            </w:r>
          </w:p>
        </w:tc>
      </w:tr>
      <w:tr>
        <w:tc>
          <w:tcPr/>
          <w:p>
            <w:pPr>
              <w:pStyle w:val="Compact"/>
              <w:jc w:val="left"/>
            </w:pPr>
            <w:r>
              <w:t xml:space="preserve">scrypt</w:t>
            </w:r>
          </w:p>
        </w:tc>
        <w:tc>
          <w:tcPr/>
          <w:p>
            <w:pPr>
              <w:pStyle w:val="Compact"/>
              <w:jc w:val="left"/>
            </w:pPr>
            <w:hyperlink r:id="rId405">
              <w:r>
                <w:rPr>
                  <w:rStyle w:val="Hyperlink"/>
                </w:rPr>
                <w:t xml:space="preserve">RFC 7914</w:t>
              </w:r>
            </w:hyperlink>
          </w:p>
        </w:tc>
        <w:tc>
          <w:tcPr/>
          <w:p>
            <w:pPr>
              <w:pStyle w:val="Compact"/>
              <w:jc w:val="left"/>
            </w:pPr>
            <w:r>
              <w:t xml:space="preserve">p = 1: N ≥ 2^17 (128 MiB), r = 8</w:t>
            </w:r>
          </w:p>
        </w:tc>
        <w:tc>
          <w:tcPr/>
          <w:p>
            <w:pPr>
              <w:pStyle w:val="Compact"/>
              <w:jc w:val="left"/>
            </w:pPr>
            <w:r>
              <w:t xml:space="preserve">A</w:t>
            </w:r>
          </w:p>
        </w:tc>
      </w:tr>
      <w:tr>
        <w:tc>
          <w:tcPr/>
          <w:p>
            <w:pPr>
              <w:pStyle w:val="Compact"/>
            </w:pPr>
          </w:p>
        </w:tc>
        <w:tc>
          <w:tcPr/>
          <w:p>
            <w:pPr>
              <w:pStyle w:val="Compact"/>
            </w:pPr>
          </w:p>
        </w:tc>
        <w:tc>
          <w:tcPr/>
          <w:p>
            <w:pPr>
              <w:pStyle w:val="Compact"/>
              <w:jc w:val="left"/>
            </w:pPr>
            <w:r>
              <w:t xml:space="preserve">p = 2: N ≥ 2^16 (64 MiB), r = 8</w:t>
            </w:r>
          </w:p>
        </w:tc>
        <w:tc>
          <w:tcPr/>
          <w:p>
            <w:pPr>
              <w:pStyle w:val="Compact"/>
              <w:jc w:val="left"/>
            </w:pPr>
            <w:r>
              <w:t xml:space="preserve">A</w:t>
            </w:r>
          </w:p>
        </w:tc>
      </w:tr>
      <w:tr>
        <w:tc>
          <w:tcPr/>
          <w:p>
            <w:pPr>
              <w:pStyle w:val="Compact"/>
            </w:pPr>
          </w:p>
        </w:tc>
        <w:tc>
          <w:tcPr/>
          <w:p>
            <w:pPr>
              <w:pStyle w:val="Compact"/>
            </w:pPr>
          </w:p>
        </w:tc>
        <w:tc>
          <w:tcPr/>
          <w:p>
            <w:pPr>
              <w:pStyle w:val="Compact"/>
              <w:jc w:val="left"/>
            </w:pPr>
            <w:r>
              <w:t xml:space="preserve">p ≥ 3: N ≥ 2^15 (32 MiB), r = 8</w:t>
            </w:r>
          </w:p>
        </w:tc>
        <w:tc>
          <w:tcPr/>
          <w:p>
            <w:pPr>
              <w:pStyle w:val="Compact"/>
              <w:jc w:val="left"/>
            </w:pPr>
            <w:r>
              <w:t xml:space="preserve">A</w:t>
            </w:r>
          </w:p>
        </w:tc>
      </w:tr>
      <w:tr>
        <w:tc>
          <w:tcPr/>
          <w:p>
            <w:pPr>
              <w:pStyle w:val="Compact"/>
              <w:jc w:val="left"/>
            </w:pPr>
            <w:r>
              <w:t xml:space="preserve">PBKDF2-HMAC-SHA-512</w:t>
            </w:r>
          </w:p>
        </w:tc>
        <w:tc>
          <w:tcPr/>
          <w:p>
            <w:pPr>
              <w:pStyle w:val="Compact"/>
              <w:jc w:val="left"/>
            </w:pPr>
            <w:hyperlink r:id="rId407">
              <w:r>
                <w:rPr>
                  <w:rStyle w:val="Hyperlink"/>
                </w:rPr>
                <w:t xml:space="preserve">NIST SP 800-132</w:t>
              </w:r>
            </w:hyperlink>
            <w:r>
              <w:t xml:space="preserve">,</w:t>
            </w:r>
            <w:r>
              <w:t xml:space="preserve"> </w:t>
            </w:r>
            <w:hyperlink r:id="rId396">
              <w:r>
                <w:rPr>
                  <w:rStyle w:val="Hyperlink"/>
                </w:rPr>
                <w:t xml:space="preserve">FIPS 180-4</w:t>
              </w:r>
            </w:hyperlink>
          </w:p>
        </w:tc>
        <w:tc>
          <w:tcPr/>
          <w:p>
            <w:pPr>
              <w:pStyle w:val="Compact"/>
              <w:jc w:val="left"/>
            </w:pPr>
            <w:r>
              <w:t xml:space="preserve">iterations ≥ 210, 000</w:t>
            </w:r>
          </w:p>
        </w:tc>
        <w:tc>
          <w:tcPr/>
          <w:p>
            <w:pPr>
              <w:pStyle w:val="Compact"/>
              <w:jc w:val="left"/>
            </w:pPr>
            <w:r>
              <w:t xml:space="preserve">A</w:t>
            </w:r>
          </w:p>
        </w:tc>
      </w:tr>
      <w:tr>
        <w:tc>
          <w:tcPr/>
          <w:p>
            <w:pPr>
              <w:pStyle w:val="Compact"/>
              <w:jc w:val="left"/>
            </w:pPr>
            <w:r>
              <w:t xml:space="preserve">PBKDF2-HMAC-SHA-256</w:t>
            </w:r>
          </w:p>
        </w:tc>
        <w:tc>
          <w:tcPr/>
          <w:p>
            <w:pPr>
              <w:pStyle w:val="Compact"/>
              <w:jc w:val="left"/>
            </w:pPr>
            <w:hyperlink r:id="rId407">
              <w:r>
                <w:rPr>
                  <w:rStyle w:val="Hyperlink"/>
                </w:rPr>
                <w:t xml:space="preserve">NIST SP 800-132</w:t>
              </w:r>
            </w:hyperlink>
            <w:r>
              <w:t xml:space="preserve">,</w:t>
            </w:r>
            <w:r>
              <w:t xml:space="preserve"> </w:t>
            </w:r>
            <w:hyperlink r:id="rId396">
              <w:r>
                <w:rPr>
                  <w:rStyle w:val="Hyperlink"/>
                </w:rPr>
                <w:t xml:space="preserve">FIPS 180-4</w:t>
              </w:r>
            </w:hyperlink>
          </w:p>
        </w:tc>
        <w:tc>
          <w:tcPr/>
          <w:p>
            <w:pPr>
              <w:pStyle w:val="Compact"/>
              <w:jc w:val="left"/>
            </w:pPr>
            <w:r>
              <w:t xml:space="preserve">iterations ≥ 600, 000</w:t>
            </w:r>
          </w:p>
        </w:tc>
        <w:tc>
          <w:tcPr/>
          <w:p>
            <w:pPr>
              <w:pStyle w:val="Compact"/>
              <w:jc w:val="left"/>
            </w:pPr>
            <w:r>
              <w:t xml:space="preserve">A</w:t>
            </w:r>
          </w:p>
        </w:tc>
      </w:tr>
      <w:tr>
        <w:tc>
          <w:tcPr/>
          <w:p>
            <w:pPr>
              <w:pStyle w:val="Compact"/>
              <w:jc w:val="left"/>
            </w:pPr>
            <w:r>
              <w:t xml:space="preserve">PBKDF2-HMAC-SHA-1</w:t>
            </w:r>
          </w:p>
        </w:tc>
        <w:tc>
          <w:tcPr/>
          <w:p>
            <w:pPr>
              <w:pStyle w:val="Compact"/>
              <w:jc w:val="left"/>
            </w:pPr>
            <w:hyperlink r:id="rId407">
              <w:r>
                <w:rPr>
                  <w:rStyle w:val="Hyperlink"/>
                </w:rPr>
                <w:t xml:space="preserve">NIST SP 800-132</w:t>
              </w:r>
            </w:hyperlink>
            <w:r>
              <w:t xml:space="preserve">,</w:t>
            </w:r>
            <w:r>
              <w:t xml:space="preserve"> </w:t>
            </w:r>
            <w:hyperlink r:id="rId396">
              <w:r>
                <w:rPr>
                  <w:rStyle w:val="Hyperlink"/>
                </w:rPr>
                <w:t xml:space="preserve">FIPS 180-4</w:t>
              </w:r>
            </w:hyperlink>
          </w:p>
        </w:tc>
        <w:tc>
          <w:tcPr/>
          <w:p>
            <w:pPr>
              <w:pStyle w:val="Compact"/>
              <w:jc w:val="left"/>
            </w:pPr>
            <w:r>
              <w:t xml:space="preserve">iterations ≥ 1, 300, 000</w:t>
            </w:r>
          </w:p>
        </w:tc>
        <w:tc>
          <w:tcPr/>
          <w:p>
            <w:pPr>
              <w:pStyle w:val="Compact"/>
              <w:jc w:val="left"/>
            </w:pPr>
            <w:r>
              <w:t xml:space="preserve">L</w:t>
            </w:r>
          </w:p>
        </w:tc>
      </w:tr>
    </w:tbl>
    <w:bookmarkEnd w:id="413"/>
    <w:bookmarkEnd w:id="414"/>
    <w:bookmarkStart w:id="419" w:name="key-exchange-mechanisms"/>
    <w:p>
      <w:pPr>
        <w:pStyle w:val="Heading2"/>
        <w:bidi/>
      </w:pPr>
      <w:r>
        <w:t xml:space="preserve">Key Exchange Mechanisms</w:t>
      </w:r>
    </w:p>
    <w:p>
      <w:pPr>
        <w:bidi/>
      </w:pPr>
      <w:r>
        <w:rPr>
          <w:rtl/>
        </w:rPr>
        <w:t xml:space="preserve">این بخش اطلاعات تکمیلی</w:t>
      </w:r>
      <w:r>
        <w:rPr>
          <w:rtl/>
        </w:rPr>
        <w:t xml:space="preserve"> </w:t>
      </w:r>
      <w:r>
        <w:rPr>
          <w:rtl/>
        </w:rPr>
        <w:t xml:space="preserve">رمزنگاری کلید عمومی را ارائه می‌دهد.</w:t>
      </w:r>
    </w:p>
    <w:bookmarkStart w:id="417" w:name="kex-schemes"/>
    <w:p>
      <w:pPr>
        <w:pStyle w:val="Heading3"/>
        <w:bidi/>
      </w:pPr>
      <w:r>
        <w:t xml:space="preserve">KEX Schemes</w:t>
      </w:r>
    </w:p>
    <w:p>
      <w:pPr>
        <w:bidi/>
      </w:pPr>
      <w:r>
        <w:rPr>
          <w:rtl/>
        </w:rPr>
        <w:t xml:space="preserve">برای همه طرح‌های تبادل کلید باید قدرت امنیتی ۱۱۲ بیت یا بیشتر تضمین شود و پیاده‌سازی آن‌ها باید از انتخاب پارامترهای موجود در جدول زیر پیروی کند.</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Scheme</w:t>
            </w:r>
          </w:p>
        </w:tc>
        <w:tc>
          <w:tcPr/>
          <w:p>
            <w:pPr>
              <w:pStyle w:val="Compact"/>
              <w:jc w:val="left"/>
            </w:pPr>
            <w:r>
              <w:t xml:space="preserve">Domain Parameters</w:t>
            </w:r>
          </w:p>
        </w:tc>
        <w:tc>
          <w:tcPr/>
          <w:p>
            <w:pPr>
              <w:pStyle w:val="Compact"/>
              <w:jc w:val="left"/>
            </w:pPr>
            <w:r>
              <w:t xml:space="preserve">Forward Secrecy</w:t>
            </w:r>
          </w:p>
        </w:tc>
        <w:tc>
          <w:tcPr/>
          <w:p>
            <w:pPr>
              <w:pStyle w:val="Compact"/>
              <w:jc w:val="left"/>
            </w:pPr>
            <w:r>
              <w:t xml:space="preserve">Status</w:t>
            </w:r>
          </w:p>
        </w:tc>
      </w:tr>
      <w:tr>
        <w:tc>
          <w:tcPr/>
          <w:p>
            <w:pPr>
              <w:pStyle w:val="Compact"/>
              <w:jc w:val="left"/>
            </w:pPr>
            <w:r>
              <w:t xml:space="preserve">Finite Field Diffie-Hellman (FFDH)</w:t>
            </w:r>
          </w:p>
        </w:tc>
        <w:tc>
          <w:tcPr/>
          <w:p>
            <w:pPr>
              <w:pStyle w:val="Compact"/>
              <w:jc w:val="left"/>
            </w:pPr>
            <w:r>
              <w:t xml:space="preserve">L &gt;= 3072 &amp; N &gt;= 256</w:t>
            </w:r>
          </w:p>
        </w:tc>
        <w:tc>
          <w:tcPr/>
          <w:p>
            <w:pPr>
              <w:pStyle w:val="Compact"/>
              <w:jc w:val="left"/>
            </w:pPr>
            <w:r>
              <w:t xml:space="preserve">Yes</w:t>
            </w:r>
          </w:p>
        </w:tc>
        <w:tc>
          <w:tcPr/>
          <w:p>
            <w:pPr>
              <w:pStyle w:val="Compact"/>
              <w:jc w:val="left"/>
            </w:pPr>
            <w:r>
              <w:t xml:space="preserve">A</w:t>
            </w:r>
          </w:p>
        </w:tc>
      </w:tr>
      <w:tr>
        <w:tc>
          <w:tcPr/>
          <w:p>
            <w:pPr>
              <w:pStyle w:val="Compact"/>
              <w:jc w:val="left"/>
            </w:pPr>
            <w:r>
              <w:t xml:space="preserve">Elliptic Curve Diffie-Hellman (ECDH)</w:t>
            </w:r>
          </w:p>
        </w:tc>
        <w:tc>
          <w:tcPr/>
          <w:p>
            <w:pPr>
              <w:pStyle w:val="Compact"/>
              <w:jc w:val="left"/>
            </w:pPr>
            <w:r>
              <w:t xml:space="preserve">f &gt;= 256-383</w:t>
            </w:r>
          </w:p>
        </w:tc>
        <w:tc>
          <w:tcPr/>
          <w:p>
            <w:pPr>
              <w:pStyle w:val="Compact"/>
              <w:jc w:val="left"/>
            </w:pPr>
            <w:r>
              <w:t xml:space="preserve">Yes</w:t>
            </w:r>
          </w:p>
        </w:tc>
        <w:tc>
          <w:tcPr/>
          <w:p>
            <w:pPr>
              <w:pStyle w:val="Compact"/>
              <w:jc w:val="left"/>
            </w:pPr>
            <w:r>
              <w:t xml:space="preserve">A</w:t>
            </w:r>
          </w:p>
        </w:tc>
      </w:tr>
      <w:tr>
        <w:tc>
          <w:tcPr/>
          <w:p>
            <w:pPr>
              <w:pStyle w:val="Compact"/>
              <w:jc w:val="left"/>
            </w:pPr>
            <w:r>
              <w:t xml:space="preserve">Encrypted key transport with RSA-PKCS#1 v1.5</w:t>
            </w:r>
          </w:p>
        </w:tc>
        <w:tc>
          <w:tcPr/>
          <w:p>
            <w:pPr>
              <w:pStyle w:val="Compact"/>
            </w:pPr>
          </w:p>
        </w:tc>
        <w:tc>
          <w:tcPr/>
          <w:p>
            <w:pPr>
              <w:pStyle w:val="Compact"/>
              <w:jc w:val="left"/>
            </w:pPr>
            <w:r>
              <w:t xml:space="preserve">No</w:t>
            </w:r>
          </w:p>
        </w:tc>
        <w:tc>
          <w:tcPr/>
          <w:p>
            <w:pPr>
              <w:pStyle w:val="Compact"/>
              <w:jc w:val="left"/>
            </w:pPr>
            <w:r>
              <w:t xml:space="preserve">D</w:t>
            </w:r>
          </w:p>
        </w:tc>
      </w:tr>
    </w:tbl>
    <w:p>
      <w:pPr>
        <w:bidi/>
      </w:pPr>
      <w:r>
        <w:rPr>
          <w:rtl/>
        </w:rPr>
        <w:t xml:space="preserve">که پارامترهای زیر عبارتند از:</w:t>
      </w:r>
    </w:p>
    <w:p>
      <w:pPr>
        <w:numPr>
          <w:ilvl w:val="0"/>
          <w:numId w:val="1053"/>
        </w:numPr>
        <w:pStyle w:val="Compact"/>
        <w:bidi/>
      </w:pPr>
      <w:r>
        <w:t xml:space="preserve">k</w:t>
      </w:r>
      <w:r>
        <w:rPr>
          <w:rtl/>
        </w:rPr>
        <w:t xml:space="preserve"> </w:t>
      </w:r>
      <w:r>
        <w:rPr>
          <w:rtl/>
        </w:rPr>
        <w:t xml:space="preserve">اندازه کلید برای کلیدهای</w:t>
      </w:r>
      <w:r>
        <w:rPr>
          <w:rtl/>
        </w:rPr>
        <w:t xml:space="preserve"> </w:t>
      </w:r>
      <w:r>
        <w:t xml:space="preserve">RSA</w:t>
      </w:r>
      <w:r>
        <w:rPr>
          <w:rtl/>
        </w:rPr>
        <w:t xml:space="preserve"> </w:t>
      </w:r>
      <w:r>
        <w:rPr>
          <w:rtl/>
        </w:rPr>
        <w:t xml:space="preserve">است.</w:t>
      </w:r>
    </w:p>
    <w:p>
      <w:pPr>
        <w:numPr>
          <w:ilvl w:val="0"/>
          <w:numId w:val="1053"/>
        </w:numPr>
        <w:pStyle w:val="Compact"/>
        <w:bidi/>
      </w:pPr>
      <w:r>
        <w:t xml:space="preserve">L</w:t>
      </w:r>
      <w:r>
        <w:rPr>
          <w:rtl/>
        </w:rPr>
        <w:t xml:space="preserve"> </w:t>
      </w:r>
      <w:r>
        <w:rPr>
          <w:rtl/>
        </w:rPr>
        <w:t xml:space="preserve">اندازه کلید عمومی و</w:t>
      </w:r>
      <w:r>
        <w:rPr>
          <w:rtl/>
        </w:rPr>
        <w:t xml:space="preserve"> </w:t>
      </w:r>
      <w:r>
        <w:t xml:space="preserve">N</w:t>
      </w:r>
      <w:r>
        <w:rPr>
          <w:rtl/>
        </w:rPr>
        <w:t xml:space="preserve"> </w:t>
      </w:r>
      <w:r>
        <w:rPr>
          <w:rtl/>
        </w:rPr>
        <w:t xml:space="preserve">اندازه کلید خصوصی برای رمزنگاری بر مبنای میدان محدود است.</w:t>
      </w:r>
    </w:p>
    <w:p>
      <w:pPr>
        <w:numPr>
          <w:ilvl w:val="0"/>
          <w:numId w:val="1053"/>
        </w:numPr>
        <w:pStyle w:val="Compact"/>
        <w:bidi/>
      </w:pPr>
      <w:r>
        <w:t xml:space="preserve">f</w:t>
      </w:r>
      <w:r>
        <w:rPr>
          <w:rtl/>
        </w:rPr>
        <w:t xml:space="preserve"> </w:t>
      </w:r>
      <w:r>
        <w:rPr>
          <w:rtl/>
        </w:rPr>
        <w:t xml:space="preserve">محدوده اندازه‌های کلید برای</w:t>
      </w:r>
      <w:r>
        <w:rPr>
          <w:rtl/>
        </w:rPr>
        <w:t xml:space="preserve"> </w:t>
      </w:r>
      <w:r>
        <w:t xml:space="preserve">ECC</w:t>
      </w:r>
      <w:r>
        <w:rPr>
          <w:rtl/>
        </w:rPr>
        <w:t xml:space="preserve"> </w:t>
      </w:r>
      <w:r>
        <w:rPr>
          <w:rtl/>
        </w:rPr>
        <w:t xml:space="preserve">است.</w:t>
      </w:r>
    </w:p>
    <w:p>
      <w:pPr>
        <w:bidi/>
      </w:pPr>
      <w:r>
        <w:rPr>
          <w:rtl/>
        </w:rPr>
        <w:t xml:space="preserve">هیچ پیاده‌سازی جدیدی نباید از طرحی استفاده کند که با استانداردهای</w:t>
      </w:r>
      <w:r>
        <w:rPr>
          <w:rtl/>
        </w:rPr>
        <w:t xml:space="preserve"> </w:t>
      </w:r>
      <w:hyperlink r:id="rId415">
        <w:r>
          <w:rPr>
            <w:rStyle w:val="Hyperlink"/>
          </w:rPr>
          <w:t xml:space="preserve">NIST SP 800-56A &amp; B</w:t>
        </w:r>
      </w:hyperlink>
      <w:r>
        <w:rPr>
          <w:rtl/>
        </w:rPr>
        <w:t xml:space="preserve"> </w:t>
      </w:r>
      <w:r>
        <w:rPr>
          <w:rtl/>
        </w:rPr>
        <w:t xml:space="preserve">و</w:t>
      </w:r>
      <w:r>
        <w:rPr>
          <w:rtl/>
        </w:rPr>
        <w:t xml:space="preserve"> </w:t>
      </w:r>
      <w:hyperlink r:id="rId416">
        <w:r>
          <w:rPr>
            <w:rStyle w:val="Hyperlink"/>
          </w:rPr>
          <w:t xml:space="preserve">NIST SP 800-77</w:t>
        </w:r>
      </w:hyperlink>
      <w:r>
        <w:rPr>
          <w:rtl/>
        </w:rPr>
        <w:t xml:space="preserve"> </w:t>
      </w:r>
      <w:r>
        <w:rPr>
          <w:rtl/>
        </w:rPr>
        <w:t xml:space="preserve">مطابقت نداشته باشد. به طور مشخص،</w:t>
      </w:r>
      <w:r>
        <w:rPr>
          <w:rtl/>
        </w:rPr>
        <w:t xml:space="preserve"> </w:t>
      </w:r>
      <w:r>
        <w:t xml:space="preserve">IKEv1</w:t>
      </w:r>
      <w:r>
        <w:rPr>
          <w:rtl/>
        </w:rPr>
        <w:t xml:space="preserve"> </w:t>
      </w:r>
      <w:r>
        <w:rPr>
          <w:rtl/>
        </w:rPr>
        <w:t xml:space="preserve">نباید در محیط‌های تولیدی استفاده شود.</w:t>
      </w:r>
    </w:p>
    <w:bookmarkEnd w:id="417"/>
    <w:bookmarkStart w:id="418" w:name="diffie-hellman-groups"/>
    <w:p>
      <w:pPr>
        <w:pStyle w:val="Heading3"/>
        <w:bidi/>
      </w:pPr>
      <w:r>
        <w:t xml:space="preserve">Diffie-Hellman groups</w:t>
      </w:r>
    </w:p>
    <w:p>
      <w:pPr>
        <w:bidi/>
      </w:pPr>
      <w:r>
        <w:rPr>
          <w:rtl/>
        </w:rPr>
        <w:t xml:space="preserve">گروه‌های زیر برای پیاده‌سازی</w:t>
      </w:r>
      <w:r>
        <w:rPr>
          <w:rtl/>
        </w:rPr>
        <w:t xml:space="preserve"> </w:t>
      </w:r>
      <w:r>
        <w:t xml:space="preserve">Diffie-Hellman</w:t>
      </w:r>
      <w:r>
        <w:rPr>
          <w:rtl/>
        </w:rPr>
        <w:t xml:space="preserve"> </w:t>
      </w:r>
      <w:r>
        <w:rPr>
          <w:rtl/>
        </w:rPr>
        <w:t xml:space="preserve">تأیید شده‌اند. قدرت‌های امنیتی در ضمیمه</w:t>
      </w:r>
      <w:r>
        <w:rPr>
          <w:rtl/>
        </w:rPr>
        <w:t xml:space="preserve"> </w:t>
      </w:r>
      <w:r>
        <w:t xml:space="preserve">D</w:t>
      </w:r>
      <w:r>
        <w:rPr>
          <w:rtl/>
        </w:rPr>
        <w:t xml:space="preserve"> </w:t>
      </w:r>
      <w:r>
        <w:rPr>
          <w:rtl/>
        </w:rPr>
        <w:t xml:space="preserve">استاندارد</w:t>
      </w:r>
      <w:r>
        <w:rPr>
          <w:rtl/>
        </w:rPr>
        <w:t xml:space="preserve"> </w:t>
      </w:r>
      <w:hyperlink r:id="rId415">
        <w:r>
          <w:rPr>
            <w:rStyle w:val="Hyperlink"/>
          </w:rPr>
          <w:t xml:space="preserve">NIST SP 800-56A</w:t>
        </w:r>
      </w:hyperlink>
      <w:r>
        <w:rPr>
          <w:rtl/>
        </w:rPr>
        <w:t xml:space="preserve"> </w:t>
      </w:r>
      <w:r>
        <w:rPr>
          <w:rtl/>
        </w:rPr>
        <w:t xml:space="preserve">و</w:t>
      </w:r>
      <w:r>
        <w:rPr>
          <w:rtl/>
        </w:rPr>
        <w:t xml:space="preserve"> </w:t>
      </w:r>
      <w:hyperlink r:id="rId364">
        <w:r>
          <w:rPr>
            <w:rStyle w:val="Hyperlink"/>
            <w:rtl/>
          </w:rPr>
          <w:t xml:space="preserve">بخش</w:t>
        </w:r>
        <w:r>
          <w:rPr>
            <w:rStyle w:val="Hyperlink"/>
            <w:rtl/>
          </w:rPr>
          <w:t xml:space="preserve"> </w:t>
        </w:r>
        <w:r>
          <w:rPr>
            <w:rStyle w:val="Hyperlink"/>
          </w:rPr>
          <w:t xml:space="preserve">1</w:t>
        </w:r>
        <w:r>
          <w:rPr>
            <w:rStyle w:val="Hyperlink"/>
            <w:rtl/>
          </w:rPr>
          <w:t xml:space="preserve"> </w:t>
        </w:r>
        <w:r>
          <w:rPr>
            <w:rStyle w:val="Hyperlink"/>
            <w:rtl/>
          </w:rPr>
          <w:t xml:space="preserve">نسخه</w:t>
        </w:r>
        <w:r>
          <w:rPr>
            <w:rStyle w:val="Hyperlink"/>
            <w:rtl/>
          </w:rPr>
          <w:t xml:space="preserve"> </w:t>
        </w:r>
        <w:r>
          <w:rPr>
            <w:rStyle w:val="Hyperlink"/>
          </w:rPr>
          <w:t xml:space="preserve">5</w:t>
        </w:r>
        <w:r>
          <w:rPr>
            <w:rStyle w:val="Hyperlink"/>
            <w:rtl/>
          </w:rPr>
          <w:t xml:space="preserve"> </w:t>
        </w:r>
        <w:r>
          <w:rPr>
            <w:rStyle w:val="Hyperlink"/>
            <w:rtl/>
          </w:rPr>
          <w:t xml:space="preserve">استاندارد</w:t>
        </w:r>
        <w:r>
          <w:rPr>
            <w:rStyle w:val="Hyperlink"/>
            <w:rtl/>
          </w:rPr>
          <w:t xml:space="preserve"> </w:t>
        </w:r>
        <w:r>
          <w:rPr>
            <w:rStyle w:val="Hyperlink"/>
          </w:rPr>
          <w:t xml:space="preserve">NIST SP 800-57</w:t>
        </w:r>
      </w:hyperlink>
      <w:r>
        <w:rPr>
          <w:rtl/>
        </w:rPr>
        <w:t xml:space="preserve"> </w:t>
      </w:r>
      <w:r>
        <w:rPr>
          <w:rtl/>
        </w:rPr>
        <w:t xml:space="preserve">مستند شده‌اند.</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Group</w:t>
            </w:r>
          </w:p>
        </w:tc>
        <w:tc>
          <w:tcPr/>
          <w:p>
            <w:pPr>
              <w:pStyle w:val="Compact"/>
              <w:jc w:val="left"/>
            </w:pPr>
            <w:r>
              <w:t xml:space="preserve">Status</w:t>
            </w:r>
          </w:p>
        </w:tc>
      </w:tr>
      <w:tr>
        <w:tc>
          <w:tcPr/>
          <w:p>
            <w:pPr>
              <w:pStyle w:val="Compact"/>
              <w:jc w:val="left"/>
            </w:pPr>
            <w:r>
              <w:t xml:space="preserve">P-224, secp224r1</w:t>
            </w:r>
          </w:p>
        </w:tc>
        <w:tc>
          <w:tcPr/>
          <w:p>
            <w:pPr>
              <w:pStyle w:val="Compact"/>
              <w:jc w:val="left"/>
            </w:pPr>
            <w:r>
              <w:t xml:space="preserve">A</w:t>
            </w:r>
          </w:p>
        </w:tc>
      </w:tr>
      <w:tr>
        <w:tc>
          <w:tcPr/>
          <w:p>
            <w:pPr>
              <w:pStyle w:val="Compact"/>
              <w:jc w:val="left"/>
            </w:pPr>
            <w:r>
              <w:t xml:space="preserve">P-256, secp256r1</w:t>
            </w:r>
          </w:p>
        </w:tc>
        <w:tc>
          <w:tcPr/>
          <w:p>
            <w:pPr>
              <w:pStyle w:val="Compact"/>
              <w:jc w:val="left"/>
            </w:pPr>
            <w:r>
              <w:t xml:space="preserve">A</w:t>
            </w:r>
          </w:p>
        </w:tc>
      </w:tr>
      <w:tr>
        <w:tc>
          <w:tcPr/>
          <w:p>
            <w:pPr>
              <w:pStyle w:val="Compact"/>
              <w:jc w:val="left"/>
            </w:pPr>
            <w:r>
              <w:t xml:space="preserve">P-384, secp384r1</w:t>
            </w:r>
          </w:p>
        </w:tc>
        <w:tc>
          <w:tcPr/>
          <w:p>
            <w:pPr>
              <w:pStyle w:val="Compact"/>
              <w:jc w:val="left"/>
            </w:pPr>
            <w:r>
              <w:t xml:space="preserve">A</w:t>
            </w:r>
          </w:p>
        </w:tc>
      </w:tr>
      <w:tr>
        <w:tc>
          <w:tcPr/>
          <w:p>
            <w:pPr>
              <w:pStyle w:val="Compact"/>
              <w:jc w:val="left"/>
            </w:pPr>
            <w:r>
              <w:t xml:space="preserve">P-521, secp521r1</w:t>
            </w:r>
          </w:p>
        </w:tc>
        <w:tc>
          <w:tcPr/>
          <w:p>
            <w:pPr>
              <w:pStyle w:val="Compact"/>
              <w:jc w:val="left"/>
            </w:pPr>
            <w:r>
              <w:t xml:space="preserve">A</w:t>
            </w:r>
          </w:p>
        </w:tc>
      </w:tr>
      <w:tr>
        <w:tc>
          <w:tcPr/>
          <w:p>
            <w:pPr>
              <w:pStyle w:val="Compact"/>
              <w:jc w:val="left"/>
            </w:pPr>
            <w:r>
              <w:t xml:space="preserve">K-233, sect233k1</w:t>
            </w:r>
          </w:p>
        </w:tc>
        <w:tc>
          <w:tcPr/>
          <w:p>
            <w:pPr>
              <w:pStyle w:val="Compact"/>
              <w:jc w:val="left"/>
            </w:pPr>
            <w:r>
              <w:t xml:space="preserve">A</w:t>
            </w:r>
          </w:p>
        </w:tc>
      </w:tr>
      <w:tr>
        <w:tc>
          <w:tcPr/>
          <w:p>
            <w:pPr>
              <w:pStyle w:val="Compact"/>
              <w:jc w:val="left"/>
            </w:pPr>
            <w:r>
              <w:t xml:space="preserve">K-283, sect283k1</w:t>
            </w:r>
          </w:p>
        </w:tc>
        <w:tc>
          <w:tcPr/>
          <w:p>
            <w:pPr>
              <w:pStyle w:val="Compact"/>
              <w:jc w:val="left"/>
            </w:pPr>
            <w:r>
              <w:t xml:space="preserve">A</w:t>
            </w:r>
          </w:p>
        </w:tc>
      </w:tr>
      <w:tr>
        <w:tc>
          <w:tcPr/>
          <w:p>
            <w:pPr>
              <w:pStyle w:val="Compact"/>
              <w:jc w:val="left"/>
            </w:pPr>
            <w:r>
              <w:t xml:space="preserve">K-409, sect409k1</w:t>
            </w:r>
          </w:p>
        </w:tc>
        <w:tc>
          <w:tcPr/>
          <w:p>
            <w:pPr>
              <w:pStyle w:val="Compact"/>
              <w:jc w:val="left"/>
            </w:pPr>
            <w:r>
              <w:t xml:space="preserve">A</w:t>
            </w:r>
          </w:p>
        </w:tc>
      </w:tr>
      <w:tr>
        <w:tc>
          <w:tcPr/>
          <w:p>
            <w:pPr>
              <w:pStyle w:val="Compact"/>
              <w:jc w:val="left"/>
            </w:pPr>
            <w:r>
              <w:t xml:space="preserve">K-571, sect571k1</w:t>
            </w:r>
          </w:p>
        </w:tc>
        <w:tc>
          <w:tcPr/>
          <w:p>
            <w:pPr>
              <w:pStyle w:val="Compact"/>
              <w:jc w:val="left"/>
            </w:pPr>
            <w:r>
              <w:t xml:space="preserve">A</w:t>
            </w:r>
          </w:p>
        </w:tc>
      </w:tr>
      <w:tr>
        <w:tc>
          <w:tcPr/>
          <w:p>
            <w:pPr>
              <w:pStyle w:val="Compact"/>
              <w:jc w:val="left"/>
            </w:pPr>
            <w:r>
              <w:t xml:space="preserve">B-233, sect233r1</w:t>
            </w:r>
          </w:p>
        </w:tc>
        <w:tc>
          <w:tcPr/>
          <w:p>
            <w:pPr>
              <w:pStyle w:val="Compact"/>
              <w:jc w:val="left"/>
            </w:pPr>
            <w:r>
              <w:t xml:space="preserve">A</w:t>
            </w:r>
          </w:p>
        </w:tc>
      </w:tr>
      <w:tr>
        <w:tc>
          <w:tcPr/>
          <w:p>
            <w:pPr>
              <w:pStyle w:val="Compact"/>
              <w:jc w:val="left"/>
            </w:pPr>
            <w:r>
              <w:t xml:space="preserve">B-283, sect283r1</w:t>
            </w:r>
          </w:p>
        </w:tc>
        <w:tc>
          <w:tcPr/>
          <w:p>
            <w:pPr>
              <w:pStyle w:val="Compact"/>
              <w:jc w:val="left"/>
            </w:pPr>
            <w:r>
              <w:t xml:space="preserve">A</w:t>
            </w:r>
          </w:p>
        </w:tc>
      </w:tr>
      <w:tr>
        <w:tc>
          <w:tcPr/>
          <w:p>
            <w:pPr>
              <w:pStyle w:val="Compact"/>
              <w:jc w:val="left"/>
            </w:pPr>
            <w:r>
              <w:t xml:space="preserve">B-409, sect409r1</w:t>
            </w:r>
          </w:p>
        </w:tc>
        <w:tc>
          <w:tcPr/>
          <w:p>
            <w:pPr>
              <w:pStyle w:val="Compact"/>
              <w:jc w:val="left"/>
            </w:pPr>
            <w:r>
              <w:t xml:space="preserve">A</w:t>
            </w:r>
          </w:p>
        </w:tc>
      </w:tr>
      <w:tr>
        <w:tc>
          <w:tcPr/>
          <w:p>
            <w:pPr>
              <w:pStyle w:val="Compact"/>
              <w:jc w:val="left"/>
            </w:pPr>
            <w:r>
              <w:t xml:space="preserve">B-571, sect571r1</w:t>
            </w:r>
          </w:p>
        </w:tc>
        <w:tc>
          <w:tcPr/>
          <w:p>
            <w:pPr>
              <w:pStyle w:val="Compact"/>
              <w:jc w:val="left"/>
            </w:pPr>
            <w:r>
              <w:t xml:space="preserve">A</w:t>
            </w:r>
          </w:p>
        </w:tc>
      </w:tr>
      <w:tr>
        <w:tc>
          <w:tcPr/>
          <w:p>
            <w:pPr>
              <w:pStyle w:val="Compact"/>
              <w:jc w:val="left"/>
            </w:pPr>
            <w:r>
              <w:t xml:space="preserve">Curve448</w:t>
            </w:r>
          </w:p>
        </w:tc>
        <w:tc>
          <w:tcPr/>
          <w:p>
            <w:pPr>
              <w:pStyle w:val="Compact"/>
              <w:jc w:val="left"/>
            </w:pPr>
            <w:r>
              <w:t xml:space="preserve">A</w:t>
            </w:r>
          </w:p>
        </w:tc>
      </w:tr>
      <w:tr>
        <w:tc>
          <w:tcPr/>
          <w:p>
            <w:pPr>
              <w:pStyle w:val="Compact"/>
              <w:jc w:val="left"/>
            </w:pPr>
            <w:r>
              <w:t xml:space="preserve">Curve25519</w:t>
            </w:r>
          </w:p>
        </w:tc>
        <w:tc>
          <w:tcPr/>
          <w:p>
            <w:pPr>
              <w:pStyle w:val="Compact"/>
              <w:jc w:val="left"/>
            </w:pPr>
            <w:r>
              <w:t xml:space="preserve">A</w:t>
            </w:r>
          </w:p>
        </w:tc>
      </w:tr>
      <w:tr>
        <w:tc>
          <w:tcPr/>
          <w:p>
            <w:pPr>
              <w:pStyle w:val="Compact"/>
              <w:jc w:val="left"/>
            </w:pPr>
            <w:r>
              <w:t xml:space="preserve">MODP-2048</w:t>
            </w:r>
          </w:p>
        </w:tc>
        <w:tc>
          <w:tcPr/>
          <w:p>
            <w:pPr>
              <w:pStyle w:val="Compact"/>
              <w:jc w:val="left"/>
            </w:pPr>
            <w:r>
              <w:t xml:space="preserve">A</w:t>
            </w:r>
          </w:p>
        </w:tc>
      </w:tr>
      <w:tr>
        <w:tc>
          <w:tcPr/>
          <w:p>
            <w:pPr>
              <w:pStyle w:val="Compact"/>
              <w:jc w:val="left"/>
            </w:pPr>
            <w:r>
              <w:t xml:space="preserve">MODP-3072</w:t>
            </w:r>
          </w:p>
        </w:tc>
        <w:tc>
          <w:tcPr/>
          <w:p>
            <w:pPr>
              <w:pStyle w:val="Compact"/>
              <w:jc w:val="left"/>
            </w:pPr>
            <w:r>
              <w:t xml:space="preserve">A</w:t>
            </w:r>
          </w:p>
        </w:tc>
      </w:tr>
      <w:tr>
        <w:tc>
          <w:tcPr/>
          <w:p>
            <w:pPr>
              <w:pStyle w:val="Compact"/>
              <w:jc w:val="left"/>
            </w:pPr>
            <w:r>
              <w:t xml:space="preserve">MODP-4096</w:t>
            </w:r>
          </w:p>
        </w:tc>
        <w:tc>
          <w:tcPr/>
          <w:p>
            <w:pPr>
              <w:pStyle w:val="Compact"/>
              <w:jc w:val="left"/>
            </w:pPr>
            <w:r>
              <w:t xml:space="preserve">A</w:t>
            </w:r>
          </w:p>
        </w:tc>
      </w:tr>
      <w:tr>
        <w:tc>
          <w:tcPr/>
          <w:p>
            <w:pPr>
              <w:pStyle w:val="Compact"/>
              <w:jc w:val="left"/>
            </w:pPr>
            <w:r>
              <w:t xml:space="preserve">MODP-6144</w:t>
            </w:r>
          </w:p>
        </w:tc>
        <w:tc>
          <w:tcPr/>
          <w:p>
            <w:pPr>
              <w:pStyle w:val="Compact"/>
              <w:jc w:val="left"/>
            </w:pPr>
            <w:r>
              <w:t xml:space="preserve">A</w:t>
            </w:r>
          </w:p>
        </w:tc>
      </w:tr>
      <w:tr>
        <w:tc>
          <w:tcPr/>
          <w:p>
            <w:pPr>
              <w:pStyle w:val="Compact"/>
              <w:jc w:val="left"/>
            </w:pPr>
            <w:r>
              <w:t xml:space="preserve">MODP-8192</w:t>
            </w:r>
          </w:p>
        </w:tc>
        <w:tc>
          <w:tcPr/>
          <w:p>
            <w:pPr>
              <w:pStyle w:val="Compact"/>
              <w:jc w:val="left"/>
            </w:pPr>
            <w:r>
              <w:t xml:space="preserve">A</w:t>
            </w:r>
          </w:p>
        </w:tc>
      </w:tr>
      <w:tr>
        <w:tc>
          <w:tcPr/>
          <w:p>
            <w:pPr>
              <w:pStyle w:val="Compact"/>
              <w:jc w:val="left"/>
            </w:pPr>
            <w:r>
              <w:t xml:space="preserve">ffdhe2048</w:t>
            </w:r>
          </w:p>
        </w:tc>
        <w:tc>
          <w:tcPr/>
          <w:p>
            <w:pPr>
              <w:pStyle w:val="Compact"/>
              <w:jc w:val="left"/>
            </w:pPr>
            <w:r>
              <w:t xml:space="preserve">A</w:t>
            </w:r>
          </w:p>
        </w:tc>
      </w:tr>
      <w:tr>
        <w:tc>
          <w:tcPr/>
          <w:p>
            <w:pPr>
              <w:pStyle w:val="Compact"/>
              <w:jc w:val="left"/>
            </w:pPr>
            <w:r>
              <w:t xml:space="preserve">ffdhe3072</w:t>
            </w:r>
          </w:p>
        </w:tc>
        <w:tc>
          <w:tcPr/>
          <w:p>
            <w:pPr>
              <w:pStyle w:val="Compact"/>
              <w:jc w:val="left"/>
            </w:pPr>
            <w:r>
              <w:t xml:space="preserve">A</w:t>
            </w:r>
          </w:p>
        </w:tc>
      </w:tr>
      <w:tr>
        <w:tc>
          <w:tcPr/>
          <w:p>
            <w:pPr>
              <w:pStyle w:val="Compact"/>
              <w:jc w:val="left"/>
            </w:pPr>
            <w:r>
              <w:t xml:space="preserve">ffdhe4096</w:t>
            </w:r>
          </w:p>
        </w:tc>
        <w:tc>
          <w:tcPr/>
          <w:p>
            <w:pPr>
              <w:pStyle w:val="Compact"/>
              <w:jc w:val="left"/>
            </w:pPr>
            <w:r>
              <w:t xml:space="preserve">A</w:t>
            </w:r>
          </w:p>
        </w:tc>
      </w:tr>
      <w:tr>
        <w:tc>
          <w:tcPr/>
          <w:p>
            <w:pPr>
              <w:pStyle w:val="Compact"/>
              <w:jc w:val="left"/>
            </w:pPr>
            <w:r>
              <w:t xml:space="preserve">ffdhe6144</w:t>
            </w:r>
          </w:p>
        </w:tc>
        <w:tc>
          <w:tcPr/>
          <w:p>
            <w:pPr>
              <w:pStyle w:val="Compact"/>
              <w:jc w:val="left"/>
            </w:pPr>
            <w:r>
              <w:t xml:space="preserve">A</w:t>
            </w:r>
          </w:p>
        </w:tc>
      </w:tr>
      <w:tr>
        <w:tc>
          <w:tcPr/>
          <w:p>
            <w:pPr>
              <w:pStyle w:val="Compact"/>
              <w:jc w:val="left"/>
            </w:pPr>
            <w:r>
              <w:t xml:space="preserve">ffdhe8192</w:t>
            </w:r>
          </w:p>
        </w:tc>
        <w:tc>
          <w:tcPr/>
          <w:p>
            <w:pPr>
              <w:pStyle w:val="Compact"/>
              <w:jc w:val="left"/>
            </w:pPr>
            <w:r>
              <w:t xml:space="preserve">A</w:t>
            </w:r>
          </w:p>
        </w:tc>
      </w:tr>
    </w:tbl>
    <w:bookmarkEnd w:id="418"/>
    <w:bookmarkEnd w:id="419"/>
    <w:bookmarkStart w:id="427" w:name="message-authentication-codes-mac"/>
    <w:p>
      <w:pPr>
        <w:pStyle w:val="Heading2"/>
        <w:bidi/>
      </w:pPr>
      <w:r>
        <w:t xml:space="preserve">Message Authentication Codes (MAC)</w:t>
      </w:r>
    </w:p>
    <w:p>
      <w:pPr>
        <w:bidi/>
      </w:pPr>
      <w:r>
        <w:rPr>
          <w:rtl/>
        </w:rPr>
        <w:t xml:space="preserve">کدهای احراز هویت پیام</w:t>
      </w:r>
      <w:r>
        <w:rPr>
          <w:rtl/>
        </w:rPr>
        <w:t xml:space="preserve"> </w:t>
      </w:r>
      <w:r>
        <w:t xml:space="preserve">(MAC)</w:t>
      </w:r>
      <w:r>
        <w:rPr>
          <w:rtl/>
        </w:rPr>
        <w:t xml:space="preserve"> </w:t>
      </w:r>
      <w:r>
        <w:rPr>
          <w:rtl/>
        </w:rPr>
        <w:t xml:space="preserve">سازه‌های رمزنگاری هستند که برای بررسی صحت و اصالت یک پیام استفاده می‌شوند. یک</w:t>
      </w:r>
      <w:r>
        <w:rPr>
          <w:rtl/>
        </w:rPr>
        <w:t xml:space="preserve"> </w:t>
      </w:r>
      <w:r>
        <w:t xml:space="preserve">MAC</w:t>
      </w:r>
      <w:r>
        <w:rPr>
          <w:rtl/>
        </w:rPr>
        <w:t xml:space="preserve"> </w:t>
      </w:r>
      <w:r>
        <w:rPr>
          <w:rtl/>
        </w:rPr>
        <w:t xml:space="preserve">یک پیام و یک کلید مخفی را به عنوان ورودی می‌گیرد و یک برچسب با اندازه ثابت (مقدار</w:t>
      </w:r>
      <w:r>
        <w:rPr>
          <w:rtl/>
        </w:rPr>
        <w:t xml:space="preserve"> </w:t>
      </w:r>
      <w:r>
        <w:t xml:space="preserve">MAC)</w:t>
      </w:r>
      <w:r>
        <w:rPr>
          <w:rtl/>
        </w:rPr>
        <w:t xml:space="preserve"> </w:t>
      </w:r>
      <w:r>
        <w:rPr>
          <w:rtl/>
        </w:rPr>
        <w:t xml:space="preserve">تولید می‌کند. MACها به طور گسترده در پروتکل‌های ارتباطی امن (مانند</w:t>
      </w:r>
      <w:r>
        <w:rPr>
          <w:rtl/>
        </w:rPr>
        <w:t xml:space="preserve"> </w:t>
      </w:r>
      <w:r>
        <w:t xml:space="preserve">TLS/SSL)</w:t>
      </w:r>
      <w:r>
        <w:rPr>
          <w:rtl/>
        </w:rPr>
        <w:t xml:space="preserve"> </w:t>
      </w:r>
      <w:r>
        <w:rPr>
          <w:rtl/>
        </w:rPr>
        <w:t xml:space="preserve">استفاده می‌شوند تا اطمینان حاصل شود که پیام‌های تبادل‌شده بین طرفین معتبر و دست‌نخورده هستند.</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MAC Algorithm</w:t>
            </w:r>
          </w:p>
        </w:tc>
        <w:tc>
          <w:tcPr/>
          <w:p>
            <w:pPr>
              <w:pStyle w:val="Compact"/>
              <w:jc w:val="left"/>
            </w:pPr>
            <w:r>
              <w:t xml:space="preserve">Reference</w:t>
            </w:r>
          </w:p>
        </w:tc>
        <w:tc>
          <w:tcPr/>
          <w:p>
            <w:pPr>
              <w:pStyle w:val="Compact"/>
              <w:jc w:val="left"/>
            </w:pPr>
            <w:r>
              <w:t xml:space="preserve">Status</w:t>
            </w:r>
          </w:p>
        </w:tc>
      </w:tr>
      <w:tr>
        <w:tc>
          <w:tcPr/>
          <w:p>
            <w:pPr>
              <w:pStyle w:val="Compact"/>
              <w:jc w:val="left"/>
            </w:pPr>
            <w:r>
              <w:t xml:space="preserve">HMAC-SHA-256</w:t>
            </w:r>
          </w:p>
        </w:tc>
        <w:tc>
          <w:tcPr/>
          <w:p>
            <w:pPr>
              <w:pStyle w:val="Compact"/>
              <w:jc w:val="left"/>
            </w:pPr>
            <w:hyperlink r:id="rId420">
              <w:r>
                <w:rPr>
                  <w:rStyle w:val="Hyperlink"/>
                </w:rPr>
                <w:t xml:space="preserve">RFC 2104</w:t>
              </w:r>
            </w:hyperlink>
            <w:r>
              <w:t xml:space="preserve"> </w:t>
            </w:r>
            <w:r>
              <w:t xml:space="preserve">&amp;</w:t>
            </w:r>
            <w:r>
              <w:t xml:space="preserve"> </w:t>
            </w:r>
            <w:hyperlink r:id="rId421">
              <w:r>
                <w:rPr>
                  <w:rStyle w:val="Hyperlink"/>
                </w:rPr>
                <w:t xml:space="preserve">FIPS 198-1</w:t>
              </w:r>
            </w:hyperlink>
          </w:p>
        </w:tc>
        <w:tc>
          <w:tcPr/>
          <w:p>
            <w:pPr>
              <w:pStyle w:val="Compact"/>
              <w:jc w:val="left"/>
            </w:pPr>
            <w:r>
              <w:t xml:space="preserve">A</w:t>
            </w:r>
          </w:p>
        </w:tc>
      </w:tr>
      <w:tr>
        <w:tc>
          <w:tcPr/>
          <w:p>
            <w:pPr>
              <w:pStyle w:val="Compact"/>
              <w:jc w:val="left"/>
            </w:pPr>
            <w:r>
              <w:t xml:space="preserve">HMAC-SHA-384</w:t>
            </w:r>
          </w:p>
        </w:tc>
        <w:tc>
          <w:tcPr/>
          <w:p>
            <w:pPr>
              <w:pStyle w:val="Compact"/>
              <w:jc w:val="left"/>
            </w:pPr>
            <w:hyperlink r:id="rId420">
              <w:r>
                <w:rPr>
                  <w:rStyle w:val="Hyperlink"/>
                </w:rPr>
                <w:t xml:space="preserve">RFC 2104</w:t>
              </w:r>
            </w:hyperlink>
            <w:r>
              <w:t xml:space="preserve"> </w:t>
            </w:r>
            <w:r>
              <w:t xml:space="preserve">&amp;</w:t>
            </w:r>
            <w:r>
              <w:t xml:space="preserve"> </w:t>
            </w:r>
            <w:hyperlink r:id="rId421">
              <w:r>
                <w:rPr>
                  <w:rStyle w:val="Hyperlink"/>
                </w:rPr>
                <w:t xml:space="preserve">FIPS 198-1</w:t>
              </w:r>
            </w:hyperlink>
          </w:p>
        </w:tc>
        <w:tc>
          <w:tcPr/>
          <w:p>
            <w:pPr>
              <w:pStyle w:val="Compact"/>
              <w:jc w:val="left"/>
            </w:pPr>
            <w:r>
              <w:t xml:space="preserve">A</w:t>
            </w:r>
          </w:p>
        </w:tc>
      </w:tr>
      <w:tr>
        <w:tc>
          <w:tcPr/>
          <w:p>
            <w:pPr>
              <w:pStyle w:val="Compact"/>
              <w:jc w:val="left"/>
            </w:pPr>
            <w:r>
              <w:t xml:space="preserve">HMAC-SHA-512</w:t>
            </w:r>
          </w:p>
        </w:tc>
        <w:tc>
          <w:tcPr/>
          <w:p>
            <w:pPr>
              <w:pStyle w:val="Compact"/>
              <w:jc w:val="left"/>
            </w:pPr>
            <w:hyperlink r:id="rId420">
              <w:r>
                <w:rPr>
                  <w:rStyle w:val="Hyperlink"/>
                </w:rPr>
                <w:t xml:space="preserve">RFC 2104</w:t>
              </w:r>
            </w:hyperlink>
            <w:r>
              <w:t xml:space="preserve"> </w:t>
            </w:r>
            <w:r>
              <w:t xml:space="preserve">&amp;</w:t>
            </w:r>
            <w:r>
              <w:t xml:space="preserve"> </w:t>
            </w:r>
            <w:hyperlink r:id="rId421">
              <w:r>
                <w:rPr>
                  <w:rStyle w:val="Hyperlink"/>
                </w:rPr>
                <w:t xml:space="preserve">FIPS 198-1</w:t>
              </w:r>
            </w:hyperlink>
          </w:p>
        </w:tc>
        <w:tc>
          <w:tcPr/>
          <w:p>
            <w:pPr>
              <w:pStyle w:val="Compact"/>
              <w:jc w:val="left"/>
            </w:pPr>
            <w:r>
              <w:t xml:space="preserve">A</w:t>
            </w:r>
          </w:p>
        </w:tc>
      </w:tr>
      <w:tr>
        <w:tc>
          <w:tcPr/>
          <w:p>
            <w:pPr>
              <w:pStyle w:val="Compact"/>
              <w:jc w:val="left"/>
            </w:pPr>
            <w:r>
              <w:t xml:space="preserve">KMAC128</w:t>
            </w:r>
          </w:p>
        </w:tc>
        <w:tc>
          <w:tcPr/>
          <w:p>
            <w:pPr>
              <w:pStyle w:val="Compact"/>
              <w:jc w:val="left"/>
            </w:pPr>
            <w:hyperlink r:id="rId422">
              <w:r>
                <w:rPr>
                  <w:rStyle w:val="Hyperlink"/>
                </w:rPr>
                <w:t xml:space="preserve">NIST SP 800-185</w:t>
              </w:r>
            </w:hyperlink>
          </w:p>
        </w:tc>
        <w:tc>
          <w:tcPr/>
          <w:p>
            <w:pPr>
              <w:pStyle w:val="Compact"/>
              <w:jc w:val="left"/>
            </w:pPr>
            <w:r>
              <w:t xml:space="preserve">A</w:t>
            </w:r>
          </w:p>
        </w:tc>
      </w:tr>
      <w:tr>
        <w:tc>
          <w:tcPr/>
          <w:p>
            <w:pPr>
              <w:pStyle w:val="Compact"/>
              <w:jc w:val="left"/>
            </w:pPr>
            <w:r>
              <w:t xml:space="preserve">KMAC256</w:t>
            </w:r>
          </w:p>
        </w:tc>
        <w:tc>
          <w:tcPr/>
          <w:p>
            <w:pPr>
              <w:pStyle w:val="Compact"/>
              <w:jc w:val="left"/>
            </w:pPr>
            <w:hyperlink r:id="rId422">
              <w:r>
                <w:rPr>
                  <w:rStyle w:val="Hyperlink"/>
                </w:rPr>
                <w:t xml:space="preserve">NIST SP 800-185</w:t>
              </w:r>
            </w:hyperlink>
          </w:p>
        </w:tc>
        <w:tc>
          <w:tcPr/>
          <w:p>
            <w:pPr>
              <w:pStyle w:val="Compact"/>
              <w:jc w:val="left"/>
            </w:pPr>
            <w:r>
              <w:t xml:space="preserve">A</w:t>
            </w:r>
          </w:p>
        </w:tc>
      </w:tr>
      <w:tr>
        <w:tc>
          <w:tcPr/>
          <w:p>
            <w:pPr>
              <w:pStyle w:val="Compact"/>
              <w:jc w:val="left"/>
            </w:pPr>
            <w:r>
              <w:t xml:space="preserve">BLAKE3 (keyed_hash mode)</w:t>
            </w:r>
          </w:p>
        </w:tc>
        <w:tc>
          <w:tcPr/>
          <w:p>
            <w:pPr>
              <w:pStyle w:val="Compact"/>
              <w:jc w:val="left"/>
            </w:pPr>
            <w:hyperlink r:id="rId398">
              <w:r>
                <w:rPr>
                  <w:rStyle w:val="Hyperlink"/>
                </w:rPr>
                <w:t xml:space="preserve">BLAKE3 one function, fast everywhere</w:t>
              </w:r>
            </w:hyperlink>
          </w:p>
        </w:tc>
        <w:tc>
          <w:tcPr/>
          <w:p>
            <w:pPr>
              <w:pStyle w:val="Compact"/>
              <w:jc w:val="left"/>
            </w:pPr>
            <w:r>
              <w:t xml:space="preserve">A</w:t>
            </w:r>
          </w:p>
        </w:tc>
      </w:tr>
      <w:tr>
        <w:tc>
          <w:tcPr/>
          <w:p>
            <w:pPr>
              <w:pStyle w:val="Compact"/>
              <w:jc w:val="left"/>
            </w:pPr>
            <w:r>
              <w:t xml:space="preserve">AES-CMAC</w:t>
            </w:r>
          </w:p>
        </w:tc>
        <w:tc>
          <w:tcPr/>
          <w:p>
            <w:pPr>
              <w:pStyle w:val="Compact"/>
              <w:jc w:val="left"/>
            </w:pPr>
            <w:hyperlink r:id="rId423">
              <w:r>
                <w:rPr>
                  <w:rStyle w:val="Hyperlink"/>
                </w:rPr>
                <w:t xml:space="preserve">RFC 4493</w:t>
              </w:r>
            </w:hyperlink>
            <w:r>
              <w:t xml:space="preserve"> </w:t>
            </w:r>
            <w:r>
              <w:t xml:space="preserve">&amp;</w:t>
            </w:r>
            <w:r>
              <w:t xml:space="preserve"> </w:t>
            </w:r>
            <w:hyperlink r:id="rId424">
              <w:r>
                <w:rPr>
                  <w:rStyle w:val="Hyperlink"/>
                </w:rPr>
                <w:t xml:space="preserve">NIST SP 800-38B</w:t>
              </w:r>
            </w:hyperlink>
          </w:p>
        </w:tc>
        <w:tc>
          <w:tcPr/>
          <w:p>
            <w:pPr>
              <w:pStyle w:val="Compact"/>
              <w:jc w:val="left"/>
            </w:pPr>
            <w:r>
              <w:t xml:space="preserve">A</w:t>
            </w:r>
          </w:p>
        </w:tc>
      </w:tr>
      <w:tr>
        <w:tc>
          <w:tcPr/>
          <w:p>
            <w:pPr>
              <w:pStyle w:val="Compact"/>
              <w:jc w:val="left"/>
            </w:pPr>
            <w:r>
              <w:t xml:space="preserve">AES-GMAC</w:t>
            </w:r>
          </w:p>
        </w:tc>
        <w:tc>
          <w:tcPr/>
          <w:p>
            <w:pPr>
              <w:pStyle w:val="Compact"/>
              <w:jc w:val="left"/>
            </w:pPr>
            <w:hyperlink r:id="rId425">
              <w:r>
                <w:rPr>
                  <w:rStyle w:val="Hyperlink"/>
                </w:rPr>
                <w:t xml:space="preserve">NIST SP 800-38D</w:t>
              </w:r>
            </w:hyperlink>
          </w:p>
        </w:tc>
        <w:tc>
          <w:tcPr/>
          <w:p>
            <w:pPr>
              <w:pStyle w:val="Compact"/>
              <w:jc w:val="left"/>
            </w:pPr>
            <w:r>
              <w:t xml:space="preserve">A</w:t>
            </w:r>
          </w:p>
        </w:tc>
      </w:tr>
      <w:tr>
        <w:tc>
          <w:tcPr/>
          <w:p>
            <w:pPr>
              <w:pStyle w:val="Compact"/>
              <w:jc w:val="left"/>
            </w:pPr>
            <w:r>
              <w:t xml:space="preserve">Poly1305-AES</w:t>
            </w:r>
          </w:p>
        </w:tc>
        <w:tc>
          <w:tcPr/>
          <w:p>
            <w:pPr>
              <w:pStyle w:val="Compact"/>
              <w:jc w:val="left"/>
            </w:pPr>
            <w:hyperlink r:id="rId426">
              <w:r>
                <w:rPr>
                  <w:rStyle w:val="Hyperlink"/>
                </w:rPr>
                <w:t xml:space="preserve">The Poly1305-AES message-authentication code</w:t>
              </w:r>
            </w:hyperlink>
          </w:p>
        </w:tc>
        <w:tc>
          <w:tcPr/>
          <w:p>
            <w:pPr>
              <w:pStyle w:val="Compact"/>
              <w:jc w:val="left"/>
            </w:pPr>
            <w:r>
              <w:t xml:space="preserve">A</w:t>
            </w:r>
          </w:p>
        </w:tc>
      </w:tr>
      <w:tr>
        <w:tc>
          <w:tcPr/>
          <w:p>
            <w:pPr>
              <w:pStyle w:val="Compact"/>
              <w:jc w:val="left"/>
            </w:pPr>
            <w:r>
              <w:t xml:space="preserve">HMAC-SHA-1</w:t>
            </w:r>
          </w:p>
        </w:tc>
        <w:tc>
          <w:tcPr/>
          <w:p>
            <w:pPr>
              <w:pStyle w:val="Compact"/>
              <w:jc w:val="left"/>
            </w:pPr>
            <w:hyperlink r:id="rId420">
              <w:r>
                <w:rPr>
                  <w:rStyle w:val="Hyperlink"/>
                </w:rPr>
                <w:t xml:space="preserve">RFC 2104</w:t>
              </w:r>
            </w:hyperlink>
            <w:r>
              <w:t xml:space="preserve"> </w:t>
            </w:r>
            <w:r>
              <w:t xml:space="preserve">&amp;</w:t>
            </w:r>
            <w:r>
              <w:t xml:space="preserve"> </w:t>
            </w:r>
            <w:hyperlink r:id="rId421">
              <w:r>
                <w:rPr>
                  <w:rStyle w:val="Hyperlink"/>
                </w:rPr>
                <w:t xml:space="preserve">FIPS 198-1</w:t>
              </w:r>
            </w:hyperlink>
          </w:p>
        </w:tc>
        <w:tc>
          <w:tcPr/>
          <w:p>
            <w:pPr>
              <w:pStyle w:val="Compact"/>
              <w:jc w:val="left"/>
            </w:pPr>
            <w:r>
              <w:t xml:space="preserve">L</w:t>
            </w:r>
          </w:p>
        </w:tc>
      </w:tr>
      <w:tr>
        <w:tc>
          <w:tcPr/>
          <w:p>
            <w:pPr>
              <w:pStyle w:val="Compact"/>
              <w:jc w:val="left"/>
            </w:pPr>
            <w:r>
              <w:t xml:space="preserve">HMAC-MD5</w:t>
            </w:r>
          </w:p>
        </w:tc>
        <w:tc>
          <w:tcPr/>
          <w:p>
            <w:pPr>
              <w:pStyle w:val="Compact"/>
              <w:jc w:val="left"/>
            </w:pPr>
            <w:hyperlink r:id="rId402">
              <w:r>
                <w:rPr>
                  <w:rStyle w:val="Hyperlink"/>
                </w:rPr>
                <w:t xml:space="preserve">RFC 1321</w:t>
              </w:r>
            </w:hyperlink>
          </w:p>
        </w:tc>
        <w:tc>
          <w:tcPr/>
          <w:p>
            <w:pPr>
              <w:pStyle w:val="Compact"/>
              <w:jc w:val="left"/>
            </w:pPr>
            <w:r>
              <w:t xml:space="preserve">D</w:t>
            </w:r>
          </w:p>
        </w:tc>
      </w:tr>
    </w:tbl>
    <w:bookmarkEnd w:id="427"/>
    <w:bookmarkStart w:id="433" w:name="digital-signatures"/>
    <w:p>
      <w:pPr>
        <w:pStyle w:val="Heading2"/>
        <w:bidi/>
      </w:pPr>
      <w:r>
        <w:t xml:space="preserve">Digital Signatures</w:t>
      </w:r>
    </w:p>
    <w:p>
      <w:pPr>
        <w:bidi/>
      </w:pPr>
      <w:r>
        <w:rPr>
          <w:rtl/>
        </w:rPr>
        <w:t xml:space="preserve">طرح‌های امضا باید از اندازه‌ها و پارامترهای کلید تأیید شده مطابق با</w:t>
      </w:r>
      <w:r>
        <w:rPr>
          <w:rtl/>
        </w:rPr>
        <w:t xml:space="preserve"> </w:t>
      </w:r>
      <w:hyperlink r:id="rId364">
        <w:r>
          <w:rPr>
            <w:rStyle w:val="Hyperlink"/>
          </w:rPr>
          <w:t xml:space="preserve">NIST SP 800-57</w:t>
        </w:r>
        <w:r>
          <w:rPr>
            <w:rStyle w:val="Hyperlink"/>
            <w:rtl/>
          </w:rPr>
          <w:t xml:space="preserve"> </w:t>
        </w:r>
        <w:r>
          <w:rPr>
            <w:rStyle w:val="Hyperlink"/>
            <w:rtl/>
          </w:rPr>
          <w:t xml:space="preserve">بخش</w:t>
        </w:r>
        <w:r>
          <w:rPr>
            <w:rStyle w:val="Hyperlink"/>
            <w:rtl/>
          </w:rPr>
          <w:t xml:space="preserve"> </w:t>
        </w:r>
        <w:r>
          <w:rPr>
            <w:rStyle w:val="Hyperlink"/>
          </w:rPr>
          <w:t xml:space="preserve">1</w:t>
        </w:r>
      </w:hyperlink>
      <w:r>
        <w:rPr>
          <w:rtl/>
        </w:rPr>
        <w:t xml:space="preserve"> </w:t>
      </w:r>
      <w:r>
        <w:rPr>
          <w:rtl/>
        </w:rPr>
        <w:t xml:space="preserve">استفاده کنند.</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Signature Algorithm</w:t>
            </w:r>
          </w:p>
        </w:tc>
        <w:tc>
          <w:tcPr/>
          <w:p>
            <w:pPr>
              <w:pStyle w:val="Compact"/>
              <w:jc w:val="left"/>
            </w:pPr>
            <w:r>
              <w:t xml:space="preserve">Reference</w:t>
            </w:r>
          </w:p>
        </w:tc>
        <w:tc>
          <w:tcPr/>
          <w:p>
            <w:pPr>
              <w:pStyle w:val="Compact"/>
              <w:jc w:val="left"/>
            </w:pPr>
            <w:r>
              <w:t xml:space="preserve">Status</w:t>
            </w:r>
          </w:p>
        </w:tc>
      </w:tr>
      <w:tr>
        <w:tc>
          <w:tcPr/>
          <w:p>
            <w:pPr>
              <w:pStyle w:val="Compact"/>
              <w:jc w:val="left"/>
            </w:pPr>
            <w:r>
              <w:t xml:space="preserve">EdDSA (Ed25519, Ed448)</w:t>
            </w:r>
          </w:p>
        </w:tc>
        <w:tc>
          <w:tcPr/>
          <w:p>
            <w:pPr>
              <w:pStyle w:val="Compact"/>
              <w:jc w:val="left"/>
            </w:pPr>
            <w:hyperlink r:id="rId428">
              <w:r>
                <w:rPr>
                  <w:rStyle w:val="Hyperlink"/>
                </w:rPr>
                <w:t xml:space="preserve">RFC 8032</w:t>
              </w:r>
            </w:hyperlink>
          </w:p>
        </w:tc>
        <w:tc>
          <w:tcPr/>
          <w:p>
            <w:pPr>
              <w:pStyle w:val="Compact"/>
              <w:jc w:val="left"/>
            </w:pPr>
            <w:r>
              <w:t xml:space="preserve">A</w:t>
            </w:r>
          </w:p>
        </w:tc>
      </w:tr>
      <w:tr>
        <w:tc>
          <w:tcPr/>
          <w:p>
            <w:pPr>
              <w:pStyle w:val="Compact"/>
              <w:jc w:val="left"/>
            </w:pPr>
            <w:r>
              <w:t xml:space="preserve">XEdDSA (Curve25519, Curve448)</w:t>
            </w:r>
          </w:p>
        </w:tc>
        <w:tc>
          <w:tcPr/>
          <w:p>
            <w:pPr>
              <w:pStyle w:val="Compact"/>
              <w:jc w:val="left"/>
            </w:pPr>
            <w:hyperlink r:id="rId429">
              <w:r>
                <w:rPr>
                  <w:rStyle w:val="Hyperlink"/>
                </w:rPr>
                <w:t xml:space="preserve">XEdDSA</w:t>
              </w:r>
            </w:hyperlink>
          </w:p>
        </w:tc>
        <w:tc>
          <w:tcPr/>
          <w:p>
            <w:pPr>
              <w:pStyle w:val="Compact"/>
              <w:jc w:val="left"/>
            </w:pPr>
            <w:r>
              <w:t xml:space="preserve">A</w:t>
            </w:r>
          </w:p>
        </w:tc>
      </w:tr>
      <w:tr>
        <w:tc>
          <w:tcPr/>
          <w:p>
            <w:pPr>
              <w:pStyle w:val="Compact"/>
              <w:jc w:val="left"/>
            </w:pPr>
            <w:r>
              <w:t xml:space="preserve">ECDSA (P-256, P-384, P-521)</w:t>
            </w:r>
          </w:p>
        </w:tc>
        <w:tc>
          <w:tcPr/>
          <w:p>
            <w:pPr>
              <w:pStyle w:val="Compact"/>
              <w:jc w:val="left"/>
            </w:pPr>
            <w:hyperlink r:id="rId430">
              <w:r>
                <w:rPr>
                  <w:rStyle w:val="Hyperlink"/>
                </w:rPr>
                <w:t xml:space="preserve">FIPS 186-4</w:t>
              </w:r>
            </w:hyperlink>
          </w:p>
        </w:tc>
        <w:tc>
          <w:tcPr/>
          <w:p>
            <w:pPr>
              <w:pStyle w:val="Compact"/>
              <w:jc w:val="left"/>
            </w:pPr>
            <w:r>
              <w:t xml:space="preserve">A</w:t>
            </w:r>
          </w:p>
        </w:tc>
      </w:tr>
      <w:tr>
        <w:tc>
          <w:tcPr/>
          <w:p>
            <w:pPr>
              <w:pStyle w:val="Compact"/>
              <w:jc w:val="left"/>
            </w:pPr>
            <w:r>
              <w:t xml:space="preserve">RSA-RSSA-PSS</w:t>
            </w:r>
          </w:p>
        </w:tc>
        <w:tc>
          <w:tcPr/>
          <w:p>
            <w:pPr>
              <w:pStyle w:val="Compact"/>
              <w:jc w:val="left"/>
            </w:pPr>
            <w:hyperlink r:id="rId431">
              <w:r>
                <w:rPr>
                  <w:rStyle w:val="Hyperlink"/>
                </w:rPr>
                <w:t xml:space="preserve">RFC 8017</w:t>
              </w:r>
            </w:hyperlink>
          </w:p>
        </w:tc>
        <w:tc>
          <w:tcPr/>
          <w:p>
            <w:pPr>
              <w:pStyle w:val="Compact"/>
              <w:jc w:val="left"/>
            </w:pPr>
            <w:r>
              <w:t xml:space="preserve">A</w:t>
            </w:r>
          </w:p>
        </w:tc>
      </w:tr>
      <w:tr>
        <w:tc>
          <w:tcPr/>
          <w:p>
            <w:pPr>
              <w:pStyle w:val="Compact"/>
              <w:jc w:val="left"/>
            </w:pPr>
            <w:r>
              <w:t xml:space="preserve">RSA-SSA-PKCS#1 v1.5</w:t>
            </w:r>
          </w:p>
        </w:tc>
        <w:tc>
          <w:tcPr/>
          <w:p>
            <w:pPr>
              <w:pStyle w:val="Compact"/>
              <w:jc w:val="left"/>
            </w:pPr>
            <w:hyperlink r:id="rId431">
              <w:r>
                <w:rPr>
                  <w:rStyle w:val="Hyperlink"/>
                </w:rPr>
                <w:t xml:space="preserve">RFC 8017</w:t>
              </w:r>
            </w:hyperlink>
          </w:p>
        </w:tc>
        <w:tc>
          <w:tcPr/>
          <w:p>
            <w:pPr>
              <w:pStyle w:val="Compact"/>
              <w:jc w:val="left"/>
            </w:pPr>
            <w:r>
              <w:t xml:space="preserve">D</w:t>
            </w:r>
          </w:p>
        </w:tc>
      </w:tr>
      <w:tr>
        <w:tc>
          <w:tcPr/>
          <w:p>
            <w:pPr>
              <w:pStyle w:val="Compact"/>
              <w:jc w:val="left"/>
            </w:pPr>
            <w:r>
              <w:t xml:space="preserve">DSA (any key size)</w:t>
            </w:r>
          </w:p>
        </w:tc>
        <w:tc>
          <w:tcPr/>
          <w:p>
            <w:pPr>
              <w:pStyle w:val="Compact"/>
              <w:jc w:val="left"/>
            </w:pPr>
            <w:hyperlink r:id="rId432">
              <w:r>
                <w:rPr>
                  <w:rStyle w:val="Hyperlink"/>
                </w:rPr>
                <w:t xml:space="preserve">FIPS 186-4</w:t>
              </w:r>
            </w:hyperlink>
          </w:p>
        </w:tc>
        <w:tc>
          <w:tcPr/>
          <w:p>
            <w:pPr>
              <w:pStyle w:val="Compact"/>
              <w:jc w:val="left"/>
            </w:pPr>
            <w:r>
              <w:t xml:space="preserve">D</w:t>
            </w:r>
          </w:p>
        </w:tc>
      </w:tr>
    </w:tbl>
    <w:bookmarkEnd w:id="433"/>
    <w:bookmarkStart w:id="441" w:name="post-quantum-encryption-standards"/>
    <w:p>
      <w:pPr>
        <w:pStyle w:val="Heading2"/>
        <w:bidi/>
      </w:pPr>
      <w:r>
        <w:t xml:space="preserve">Post-Quantum Encryption Standards</w:t>
      </w:r>
    </w:p>
    <w:p>
      <w:pPr>
        <w:bidi/>
      </w:pPr>
      <w:r>
        <w:rPr>
          <w:rtl/>
        </w:rPr>
        <w:t xml:space="preserve">پیاده‌سازی‌های رمزنگاری پساکوانتومی</w:t>
      </w:r>
      <w:r>
        <w:rPr>
          <w:rtl/>
        </w:rPr>
        <w:t xml:space="preserve"> </w:t>
      </w:r>
      <w:r>
        <w:t xml:space="preserve">(PQC)</w:t>
      </w:r>
      <w:r>
        <w:rPr>
          <w:rtl/>
        </w:rPr>
        <w:t xml:space="preserve"> </w:t>
      </w:r>
      <w:r>
        <w:rPr>
          <w:rtl/>
        </w:rPr>
        <w:t xml:space="preserve">باید از استانداردهای</w:t>
      </w:r>
      <w:r>
        <w:rPr>
          <w:rtl/>
        </w:rPr>
        <w:t xml:space="preserve"> </w:t>
      </w:r>
      <w:hyperlink r:id="rId434">
        <w:r>
          <w:rPr>
            <w:rStyle w:val="Hyperlink"/>
          </w:rPr>
          <w:t xml:space="preserve">FIPS-203</w:t>
        </w:r>
      </w:hyperlink>
      <w:r>
        <w:rPr>
          <w:rtl/>
        </w:rPr>
        <w:t xml:space="preserve">،</w:t>
      </w:r>
      <w:r>
        <w:rPr>
          <w:rtl/>
        </w:rPr>
        <w:t xml:space="preserve"> </w:t>
      </w:r>
      <w:hyperlink r:id="rId435">
        <w:r>
          <w:rPr>
            <w:rStyle w:val="Hyperlink"/>
          </w:rPr>
          <w:t xml:space="preserve">FIPS-204</w:t>
        </w:r>
      </w:hyperlink>
      <w:r>
        <w:rPr>
          <w:rtl/>
        </w:rPr>
        <w:t xml:space="preserve"> </w:t>
      </w:r>
      <w:r>
        <w:rPr>
          <w:rtl/>
        </w:rPr>
        <w:t xml:space="preserve">و</w:t>
      </w:r>
      <w:r>
        <w:rPr>
          <w:rtl/>
        </w:rPr>
        <w:t xml:space="preserve"> </w:t>
      </w:r>
      <w:hyperlink r:id="rId436">
        <w:r>
          <w:rPr>
            <w:rStyle w:val="Hyperlink"/>
          </w:rPr>
          <w:t xml:space="preserve">FIPS-205</w:t>
        </w:r>
      </w:hyperlink>
      <w:r>
        <w:rPr>
          <w:rtl/>
        </w:rPr>
        <w:t xml:space="preserve"> </w:t>
      </w:r>
      <w:r>
        <w:rPr>
          <w:rtl/>
        </w:rPr>
        <w:t xml:space="preserve">پیروی کنند. در حال حاضر، نمونه‌های کد مقاوم یا پیاده‌سازی‌های مرجع زیادی برای این استانداردها در دسترس نیست. برای جزئیات بیشتر، به</w:t>
      </w:r>
      <w:r>
        <w:rPr>
          <w:rtl/>
        </w:rPr>
        <w:t xml:space="preserve"> </w:t>
      </w:r>
      <w:hyperlink r:id="rId437">
        <w:r>
          <w:rPr>
            <w:rStyle w:val="Hyperlink"/>
            <w:rtl/>
          </w:rPr>
          <w:t xml:space="preserve">اعلامیه</w:t>
        </w:r>
        <w:r>
          <w:rPr>
            <w:rStyle w:val="Hyperlink"/>
            <w:rtl/>
          </w:rPr>
          <w:t xml:space="preserve"> </w:t>
        </w:r>
        <w:r>
          <w:rPr>
            <w:rStyle w:val="Hyperlink"/>
          </w:rPr>
          <w:t xml:space="preserve">NIST</w:t>
        </w:r>
        <w:r>
          <w:rPr>
            <w:rStyle w:val="Hyperlink"/>
            <w:rtl/>
          </w:rPr>
          <w:t xml:space="preserve"> </w:t>
        </w:r>
        <w:r>
          <w:rPr>
            <w:rStyle w:val="Hyperlink"/>
            <w:rtl/>
          </w:rPr>
          <w:t xml:space="preserve">درباره سه استاندارد نهایی‌شده رمزنگاری پساکوانتومی (اوت ۲۰۲۴) مراجعه کنید.</w:t>
        </w:r>
      </w:hyperlink>
    </w:p>
    <w:p>
      <w:pPr>
        <w:bidi/>
      </w:pPr>
      <w:r>
        <w:rPr>
          <w:rtl/>
        </w:rPr>
        <w:t xml:space="preserve">روش پیشنهادی</w:t>
      </w:r>
      <w:r>
        <w:rPr>
          <w:rtl/>
        </w:rPr>
        <w:t xml:space="preserve"> </w:t>
      </w:r>
      <w:hyperlink r:id="rId438">
        <w:r>
          <w:rPr>
            <w:rStyle w:val="Hyperlink"/>
          </w:rPr>
          <w:t xml:space="preserve">mlkem768x25519</w:t>
        </w:r>
      </w:hyperlink>
      <w:r>
        <w:rPr>
          <w:rtl/>
        </w:rPr>
        <w:t xml:space="preserve"> </w:t>
      </w:r>
      <w:r>
        <w:rPr>
          <w:rtl/>
        </w:rPr>
        <w:t xml:space="preserve">برای توافق کلید هیبریدی</w:t>
      </w:r>
      <w:r>
        <w:rPr>
          <w:rtl/>
        </w:rPr>
        <w:t xml:space="preserve"> </w:t>
      </w:r>
      <w:r>
        <w:t xml:space="preserve">TLS</w:t>
      </w:r>
      <w:r>
        <w:rPr>
          <w:rtl/>
        </w:rPr>
        <w:t xml:space="preserve"> </w:t>
      </w:r>
      <w:r>
        <w:rPr>
          <w:rtl/>
        </w:rPr>
        <w:t xml:space="preserve">پساکوانتومی توسط مرورگرهای اصلی مانند</w:t>
      </w:r>
      <w:r>
        <w:rPr>
          <w:rtl/>
        </w:rPr>
        <w:t xml:space="preserve"> </w:t>
      </w:r>
      <w:hyperlink r:id="rId439">
        <w:r>
          <w:rPr>
            <w:rStyle w:val="Hyperlink"/>
          </w:rPr>
          <w:t xml:space="preserve">Firefox</w:t>
        </w:r>
        <w:r>
          <w:rPr>
            <w:rStyle w:val="Hyperlink"/>
            <w:rtl/>
          </w:rPr>
          <w:t xml:space="preserve"> </w:t>
        </w:r>
        <w:r>
          <w:rPr>
            <w:rStyle w:val="Hyperlink"/>
            <w:rtl/>
          </w:rPr>
          <w:t xml:space="preserve">نسخه ۱۳۲</w:t>
        </w:r>
      </w:hyperlink>
      <w:r>
        <w:rPr>
          <w:rtl/>
        </w:rPr>
        <w:t xml:space="preserve"> </w:t>
      </w:r>
      <w:r>
        <w:rPr>
          <w:rtl/>
        </w:rPr>
        <w:t xml:space="preserve">و</w:t>
      </w:r>
      <w:r>
        <w:rPr>
          <w:rtl/>
        </w:rPr>
        <w:t xml:space="preserve"> </w:t>
      </w:r>
      <w:hyperlink r:id="rId440">
        <w:r>
          <w:rPr>
            <w:rStyle w:val="Hyperlink"/>
          </w:rPr>
          <w:t xml:space="preserve">Chrome</w:t>
        </w:r>
        <w:r>
          <w:rPr>
            <w:rStyle w:val="Hyperlink"/>
            <w:rtl/>
          </w:rPr>
          <w:t xml:space="preserve"> </w:t>
        </w:r>
        <w:r>
          <w:rPr>
            <w:rStyle w:val="Hyperlink"/>
            <w:rtl/>
          </w:rPr>
          <w:t xml:space="preserve">نسخه ۱۳۱</w:t>
        </w:r>
      </w:hyperlink>
      <w:r>
        <w:rPr>
          <w:rtl/>
        </w:rPr>
        <w:t xml:space="preserve"> </w:t>
      </w:r>
      <w:r>
        <w:rPr>
          <w:rtl/>
        </w:rPr>
        <w:t xml:space="preserve">پشتیبانی می‌شود. این روش می‌تواند در محیط‌های آزمایشی رمزنگاری یا زمانی که در کتابخانه‌های تأیید شده توسط صنعت یا دولت در دسترس است، استفاده شود.</w:t>
      </w:r>
    </w:p>
    <w:bookmarkEnd w:id="441"/>
    <w:bookmarkEnd w:id="442"/>
    <w:bookmarkStart w:id="451" w:name="appendix-d-recommendations"/>
    <w:p>
      <w:pPr>
        <w:pStyle w:val="Heading1"/>
        <w:bidi/>
      </w:pPr>
      <w:r>
        <w:t xml:space="preserve">Appendix D: Recommendations</w:t>
      </w:r>
    </w:p>
    <w:bookmarkStart w:id="443" w:name="introduction"/>
    <w:p>
      <w:pPr>
        <w:pStyle w:val="Heading2"/>
        <w:bidi/>
      </w:pPr>
      <w:r>
        <w:t xml:space="preserve">Introduction</w:t>
      </w:r>
    </w:p>
    <w:p>
      <w:pPr>
        <w:bidi/>
      </w:pPr>
      <w:r>
        <w:rPr>
          <w:rtl/>
        </w:rPr>
        <w:t xml:space="preserve">در حین آماده‌سازی نسخه ۵.۰ استاندارد اعتبارسنجی امنیت برنامه‌ها (ASVS)، مشخص شد که تعدادی از موارد موجود و همچنین موارد پیشنهادی جدید وجود دارند که نباید به‌عنوان الزام در نسخه ۵.۰ گنجانده شوند. این موضوع یا به این دلیل بود که مطابق تعریف نسخه ۵.۰ در محدوده</w:t>
      </w:r>
      <w:r>
        <w:rPr>
          <w:rtl/>
        </w:rPr>
        <w:t xml:space="preserve"> </w:t>
      </w:r>
      <w:r>
        <w:t xml:space="preserve">ASVS</w:t>
      </w:r>
      <w:r>
        <w:rPr>
          <w:rtl/>
        </w:rPr>
        <w:t xml:space="preserve"> </w:t>
      </w:r>
      <w:r>
        <w:rPr>
          <w:rtl/>
        </w:rPr>
        <w:t xml:space="preserve">قرار نمی‌گرفتند، یا به این خاطر که هرچند ایده‌های خوبی بودند، اما امکان الزام‌آور کردن آن‌ها وجود نداشت.</w:t>
      </w:r>
    </w:p>
    <w:p>
      <w:pPr>
        <w:bidi/>
      </w:pPr>
      <w:r>
        <w:rPr>
          <w:rtl/>
        </w:rPr>
        <w:t xml:space="preserve">برای این‌که همه‌ی این موارد به‌طور کامل از دست نروند، برخی از آن‌ها در این پیوست ثبت شده‌اند.</w:t>
      </w:r>
    </w:p>
    <w:bookmarkEnd w:id="443"/>
    <w:bookmarkStart w:id="445" w:name="recommended-in-scope-mechanisms"/>
    <w:p>
      <w:pPr>
        <w:pStyle w:val="Heading2"/>
        <w:bidi/>
      </w:pPr>
      <w:r>
        <w:t xml:space="preserve">Recommended, in-scope mechanisms</w:t>
      </w:r>
    </w:p>
    <w:p>
      <w:pPr>
        <w:bidi/>
      </w:pPr>
      <w:r>
        <w:rPr>
          <w:rtl/>
        </w:rPr>
        <w:t xml:space="preserve">موارد زیر در محدوده</w:t>
      </w:r>
      <w:r>
        <w:rPr>
          <w:rtl/>
        </w:rPr>
        <w:t xml:space="preserve"> </w:t>
      </w:r>
      <w:r>
        <w:t xml:space="preserve">ASVS</w:t>
      </w:r>
      <w:r>
        <w:rPr>
          <w:rtl/>
        </w:rPr>
        <w:t xml:space="preserve"> </w:t>
      </w:r>
      <w:r>
        <w:rPr>
          <w:rtl/>
        </w:rPr>
        <w:t xml:space="preserve">قرار دارند. این موارد نباید الزام‌آور شوند، اما قویاً توصیه می‌شود که به‌عنوان بخشی از یک برنامه‌ی امن مورد توجه قرار گیرند.</w:t>
      </w:r>
    </w:p>
    <w:p>
      <w:pPr>
        <w:numPr>
          <w:ilvl w:val="0"/>
          <w:numId w:val="1054"/>
        </w:numPr>
        <w:pStyle w:val="Compact"/>
        <w:bidi/>
      </w:pPr>
      <w:r>
        <w:rPr>
          <w:rtl/>
        </w:rPr>
        <w:t xml:space="preserve">باید ابزاری برای نمایش میزان قوی یا ضعیف بودن گذرواژه در اختیار کاربران قرار داده شود تا به آن‌ها در انتخاب یک گذرواژه امن‌تر کمک کند.</w:t>
      </w:r>
    </w:p>
    <w:p>
      <w:pPr>
        <w:numPr>
          <w:ilvl w:val="0"/>
          <w:numId w:val="1054"/>
        </w:numPr>
        <w:pStyle w:val="Compact"/>
        <w:bidi/>
      </w:pPr>
      <w:r>
        <w:rPr>
          <w:rtl/>
        </w:rPr>
        <w:t xml:space="preserve">یک فایل</w:t>
      </w:r>
      <w:r>
        <w:rPr>
          <w:rtl/>
        </w:rPr>
        <w:t xml:space="preserve"> </w:t>
      </w:r>
      <w:r>
        <w:t xml:space="preserve">security.txt</w:t>
      </w:r>
      <w:r>
        <w:rPr>
          <w:rtl/>
        </w:rPr>
        <w:t xml:space="preserve"> </w:t>
      </w:r>
      <w:r>
        <w:rPr>
          <w:rtl/>
        </w:rPr>
        <w:t xml:space="preserve">عمومی در ریشه سایت یا پوشه</w:t>
      </w:r>
      <w:r>
        <w:rPr>
          <w:rtl/>
        </w:rPr>
        <w:t xml:space="preserve"> </w:t>
      </w:r>
      <w:r>
        <w:t xml:space="preserve">.well-known</w:t>
      </w:r>
      <w:r>
        <w:rPr>
          <w:rtl/>
        </w:rPr>
        <w:t xml:space="preserve"> </w:t>
      </w:r>
      <w:r>
        <w:rPr>
          <w:rtl/>
        </w:rPr>
        <w:t xml:space="preserve">برنامه ایجاد کنید که به‌وضوح یک لینک یا آدرس ایمیل برای تماس افراد با مالکین در مورد مسائل امنیتی را مشخص کند.</w:t>
      </w:r>
    </w:p>
    <w:p>
      <w:pPr>
        <w:numPr>
          <w:ilvl w:val="0"/>
          <w:numId w:val="1054"/>
        </w:numPr>
        <w:pStyle w:val="Compact"/>
        <w:bidi/>
      </w:pPr>
      <w:r>
        <w:rPr>
          <w:rtl/>
        </w:rPr>
        <w:t xml:space="preserve">اعتبارسنجی ورودی‌ها در سمت کاربر باید علاوه بر اعتبارسنجی در لایه سرویس مورد اعتماد اعمال شود، زیرا این کار فرصت خوبی برای شناسایی زمانی فراهم می‌کند که کسی تلاش کرده است با عبور از کنترل‌های سمت کاربر به برنامه حمله کند.</w:t>
      </w:r>
    </w:p>
    <w:p>
      <w:pPr>
        <w:numPr>
          <w:ilvl w:val="0"/>
          <w:numId w:val="1054"/>
        </w:numPr>
        <w:pStyle w:val="Compact"/>
        <w:bidi/>
      </w:pPr>
      <w:r>
        <w:rPr>
          <w:rtl/>
        </w:rPr>
        <w:t xml:space="preserve">جلوگیری از دسترسی تصادفی و نمایش صفحات حساس در موتورهای جستجو با استفاده از فایل robots.txt، هدر پاسخ</w:t>
      </w:r>
      <w:r>
        <w:rPr>
          <w:rtl/>
        </w:rPr>
        <w:t xml:space="preserve"> </w:t>
      </w:r>
      <w:r>
        <w:t xml:space="preserve">X-Robots-Tag</w:t>
      </w:r>
      <w:r>
        <w:rPr>
          <w:rtl/>
        </w:rPr>
        <w:t xml:space="preserve"> </w:t>
      </w:r>
      <w:r>
        <w:rPr>
          <w:rtl/>
        </w:rPr>
        <w:t xml:space="preserve">یا تگ متای</w:t>
      </w:r>
      <w:r>
        <w:rPr>
          <w:rtl/>
        </w:rPr>
        <w:t xml:space="preserve"> </w:t>
      </w:r>
      <w:r>
        <w:t xml:space="preserve">HTML robots.</w:t>
      </w:r>
    </w:p>
    <w:p>
      <w:pPr>
        <w:numPr>
          <w:ilvl w:val="0"/>
          <w:numId w:val="1054"/>
        </w:numPr>
        <w:pStyle w:val="Compact"/>
        <w:bidi/>
      </w:pPr>
      <w:r>
        <w:rPr>
          <w:rtl/>
        </w:rPr>
        <w:t xml:space="preserve">هنگام استفاده از GraphQL، منطق احراز هویت را در لایه منطق کسب‌وکار پیاده‌سازی کنید، نه در لایه</w:t>
      </w:r>
      <w:r>
        <w:rPr>
          <w:rtl/>
        </w:rPr>
        <w:t xml:space="preserve"> </w:t>
      </w:r>
      <w:r>
        <w:t xml:space="preserve">GraphQL</w:t>
      </w:r>
      <w:r>
        <w:rPr>
          <w:rtl/>
        </w:rPr>
        <w:t xml:space="preserve"> </w:t>
      </w:r>
      <w:r>
        <w:rPr>
          <w:rtl/>
        </w:rPr>
        <w:t xml:space="preserve">یا resolver، تا نیازی به مدیریت احراز هویت در هر رابط جداگانه نباشد.</w:t>
      </w:r>
    </w:p>
    <w:p>
      <w:pPr>
        <w:bidi/>
      </w:pPr>
      <w:r>
        <w:rPr>
          <w:rtl/>
        </w:rPr>
        <w:t xml:space="preserve">مرجع:</w:t>
      </w:r>
    </w:p>
    <w:p>
      <w:pPr>
        <w:numPr>
          <w:ilvl w:val="0"/>
          <w:numId w:val="1055"/>
        </w:numPr>
        <w:pStyle w:val="Compact"/>
        <w:bidi/>
      </w:pPr>
      <w:hyperlink r:id="rId444">
        <w:r>
          <w:rPr>
            <w:rStyle w:val="Hyperlink"/>
          </w:rPr>
          <w:t xml:space="preserve">More information on security.txt including a link to the RFC</w:t>
        </w:r>
      </w:hyperlink>
    </w:p>
    <w:bookmarkEnd w:id="445"/>
    <w:bookmarkStart w:id="446" w:name="software-security-principles"/>
    <w:p>
      <w:pPr>
        <w:pStyle w:val="Heading2"/>
        <w:bidi/>
      </w:pPr>
      <w:r>
        <w:t xml:space="preserve">Software Security principles</w:t>
      </w:r>
    </w:p>
    <w:p>
      <w:pPr>
        <w:bidi/>
      </w:pPr>
      <w:r>
        <w:rPr>
          <w:rtl/>
        </w:rPr>
        <w:t xml:space="preserve">موارد زیر قبلاً در</w:t>
      </w:r>
      <w:r>
        <w:rPr>
          <w:rtl/>
        </w:rPr>
        <w:t xml:space="preserve"> </w:t>
      </w:r>
      <w:r>
        <w:t xml:space="preserve">ASVS</w:t>
      </w:r>
      <w:r>
        <w:rPr>
          <w:rtl/>
        </w:rPr>
        <w:t xml:space="preserve"> </w:t>
      </w:r>
      <w:r>
        <w:rPr>
          <w:rtl/>
        </w:rPr>
        <w:t xml:space="preserve">ذکر شده بودند، اما در واقع الزام نیستند. در عوض، این‌ها اصولی هستند که هنگام پیاده‌سازی کنترل‌های امنیتی باید در نظر گرفته شوند و رعایت آن‌ها منجر به کنترل‌های مقاوم‌تر می‌شود. این موارد شامل:</w:t>
      </w:r>
    </w:p>
    <w:p>
      <w:pPr>
        <w:numPr>
          <w:ilvl w:val="0"/>
          <w:numId w:val="1056"/>
        </w:numPr>
        <w:pStyle w:val="Compact"/>
        <w:bidi/>
      </w:pPr>
      <w:r>
        <w:rPr>
          <w:rtl/>
        </w:rPr>
        <w:t xml:space="preserve">کنترل‌های امنیتی باید متمرکز، ساده (اقتصادی در طراحی)، قابل‌اعتبارسنجی و قابل استفاده مجدد باشند. این رویکرد باید از تکراری، ناقص یا ناکارآمد بودن کنترل‌ها جلوگیری کند.</w:t>
      </w:r>
    </w:p>
    <w:p>
      <w:pPr>
        <w:numPr>
          <w:ilvl w:val="0"/>
          <w:numId w:val="1056"/>
        </w:numPr>
        <w:pStyle w:val="Compact"/>
        <w:bidi/>
      </w:pPr>
      <w:r>
        <w:rPr>
          <w:rtl/>
        </w:rPr>
        <w:t xml:space="preserve">هرجا ممکن است، به‌جای پیاده‌سازی کنترل‌ها از ابتدا، از پیاده‌سازی‌های قبلاً نوشته شده و به‌خوبی بررسی‌شده کنترل‌های امنیتی استفاده کنید.</w:t>
      </w:r>
    </w:p>
    <w:p>
      <w:pPr>
        <w:numPr>
          <w:ilvl w:val="0"/>
          <w:numId w:val="1056"/>
        </w:numPr>
        <w:pStyle w:val="Compact"/>
        <w:bidi/>
      </w:pPr>
      <w:r>
        <w:rPr>
          <w:rtl/>
        </w:rPr>
        <w:t xml:space="preserve">به‌طور ایده‌آل، باید از یک مکانیزم کنترل دسترسی واحد برای دسترسی به داده‌ها و منابع محافظت‌شده استفاده شود. تمام درخواست‌ها باید از طریق همین مکانیزم واحد عبور کنند تا از مسیرهای جایگزین ناامن یا کپی و چسباندن جلوگیری شود.</w:t>
      </w:r>
    </w:p>
    <w:p>
      <w:pPr>
        <w:numPr>
          <w:ilvl w:val="0"/>
          <w:numId w:val="1056"/>
        </w:numPr>
        <w:pStyle w:val="Compact"/>
        <w:bidi/>
      </w:pPr>
      <w:r>
        <w:rPr>
          <w:rtl/>
        </w:rPr>
        <w:t xml:space="preserve">کنترل دسترسی مبتنی بر ویژگی یا صفت، یک الگوی پیشنهادی است که در آن کد، مجوز کاربر را برای یک ویژگی یا مورد داده بررسی می‌کند، نه صرفاً نقش او. با این حال، تخصیص دسترسی‌ها همچنان باید از طریق نقش‌ها انجام شود.</w:t>
      </w:r>
    </w:p>
    <w:bookmarkEnd w:id="446"/>
    <w:bookmarkStart w:id="450" w:name="software-security-processes"/>
    <w:p>
      <w:pPr>
        <w:pStyle w:val="Heading2"/>
        <w:bidi/>
      </w:pPr>
      <w:r>
        <w:t xml:space="preserve">Software Security processes</w:t>
      </w:r>
    </w:p>
    <w:p>
      <w:pPr>
        <w:bidi/>
      </w:pPr>
      <w:r>
        <w:rPr>
          <w:rtl/>
        </w:rPr>
        <w:t xml:space="preserve">تعدادی از فرآیندهای امنیتی وجود دارند که از</w:t>
      </w:r>
      <w:r>
        <w:rPr>
          <w:rtl/>
        </w:rPr>
        <w:t xml:space="preserve"> </w:t>
      </w:r>
      <w:r>
        <w:t xml:space="preserve">ASVS</w:t>
      </w:r>
      <w:r>
        <w:rPr>
          <w:rtl/>
        </w:rPr>
        <w:t xml:space="preserve"> </w:t>
      </w:r>
      <w:r>
        <w:rPr>
          <w:rtl/>
        </w:rPr>
        <w:t xml:space="preserve">نسخه ۵.۰ حذف شده‌اند اما همچنان ایده خوبی هستند. پروژه</w:t>
      </w:r>
      <w:r>
        <w:rPr>
          <w:rtl/>
        </w:rPr>
        <w:t xml:space="preserve"> </w:t>
      </w:r>
      <w:r>
        <w:t xml:space="preserve">OWASP SAMM</w:t>
      </w:r>
      <w:r>
        <w:rPr>
          <w:rtl/>
        </w:rPr>
        <w:t xml:space="preserve"> </w:t>
      </w:r>
      <w:r>
        <w:rPr>
          <w:rtl/>
        </w:rPr>
        <w:t xml:space="preserve">می‌تواند منبع مناسبی برای نحوه پیاده‌سازی مؤثر این فرآیندها باشد. مواردی که قبلاً در</w:t>
      </w:r>
      <w:r>
        <w:rPr>
          <w:rtl/>
        </w:rPr>
        <w:t xml:space="preserve"> </w:t>
      </w:r>
      <w:r>
        <w:t xml:space="preserve">ASVS</w:t>
      </w:r>
      <w:r>
        <w:rPr>
          <w:rtl/>
        </w:rPr>
        <w:t xml:space="preserve"> </w:t>
      </w:r>
      <w:r>
        <w:rPr>
          <w:rtl/>
        </w:rPr>
        <w:t xml:space="preserve">گنجانده شده بودند، شامل:</w:t>
      </w:r>
    </w:p>
    <w:p>
      <w:pPr>
        <w:numPr>
          <w:ilvl w:val="0"/>
          <w:numId w:val="1057"/>
        </w:numPr>
        <w:pStyle w:val="Compact"/>
        <w:bidi/>
      </w:pPr>
      <w:r>
        <w:rPr>
          <w:rtl/>
        </w:rPr>
        <w:t xml:space="preserve">استفاده از چرخه عمر توسعه نرم‌افزار امن را که امنیت را در تمامی مراحل توسعه در نظر می‌گیرد، تأیید کنید.</w:t>
      </w:r>
    </w:p>
    <w:p>
      <w:pPr>
        <w:numPr>
          <w:ilvl w:val="0"/>
          <w:numId w:val="1057"/>
        </w:numPr>
        <w:pStyle w:val="Compact"/>
        <w:bidi/>
      </w:pPr>
      <w:r>
        <w:rPr>
          <w:rtl/>
        </w:rPr>
        <w:t xml:space="preserve">استفاده از مدل‌سازی تهدید برای هر تغییر طراحی یا برنامه‌ریزی اسپرینت را تأیید کنید تا تهدیدها شناسایی شوند، برنامه‌ای برای مقابله با آن‌ها تدوین شود، پاسخ‌های مناسب به ریسک تسهیل گردد و تست‌های امنیتی هدایت شوند.</w:t>
      </w:r>
    </w:p>
    <w:p>
      <w:pPr>
        <w:numPr>
          <w:ilvl w:val="0"/>
          <w:numId w:val="1057"/>
        </w:numPr>
        <w:pStyle w:val="Compact"/>
        <w:bidi/>
      </w:pPr>
      <w:r>
        <w:rPr>
          <w:rtl/>
        </w:rPr>
        <w:t xml:space="preserve">تأیید کنید که تمام داستان‌های کاربری و ویژگی‌ها شامل محدودیت‌های عملکردی امنیتی باشند، مانند: «به‌عنوان یک کاربر، باید قادر باشم پروفایل خود را مشاهده و ویرایش کنم. نباید قادر باشم پروفایل سایر کاربران را مشاهده یا ویرایش کنم.</w:t>
      </w:r>
    </w:p>
    <w:p>
      <w:pPr>
        <w:numPr>
          <w:ilvl w:val="0"/>
          <w:numId w:val="1057"/>
        </w:numPr>
        <w:pStyle w:val="Compact"/>
        <w:bidi/>
      </w:pPr>
      <w:r>
        <w:rPr>
          <w:rtl/>
        </w:rPr>
        <w:t xml:space="preserve">اطمینان حاصل کنید که یک چک‌لیست برنامه‌نویسی امن، الزامات امنیتی، راهنما یا سیاست امنیتی در دسترس تمام توسعه‌دهندگان و تست‌کنندگان قرار دارد.</w:t>
      </w:r>
    </w:p>
    <w:p>
      <w:pPr>
        <w:numPr>
          <w:ilvl w:val="0"/>
          <w:numId w:val="1057"/>
        </w:numPr>
        <w:pStyle w:val="Compact"/>
        <w:bidi/>
      </w:pPr>
      <w:r>
        <w:rPr>
          <w:rtl/>
        </w:rPr>
        <w:t xml:space="preserve">اطمینان حاصل کنید که یک فرآیند مستمر برای بررسی وجود دارد تا کد منبع برنامه عاری از درب‌های پشتی، کدهای مخرب (مثلاً حملات سالامی، بمب‌های منطقی، بمب‌های زمانی) و ویژگی‌های مستندسازی نشده یا مخفی (مثلاً</w:t>
      </w:r>
      <w:r>
        <w:rPr>
          <w:rtl/>
        </w:rPr>
        <w:t xml:space="preserve"> </w:t>
      </w:r>
      <w:r>
        <w:t xml:space="preserve">Easter</w:t>
      </w:r>
      <w:r>
        <w:rPr>
          <w:rtl/>
        </w:rPr>
        <w:t xml:space="preserve"> </w:t>
      </w:r>
      <w:r>
        <w:rPr>
          <w:rtl/>
        </w:rPr>
        <w:t xml:space="preserve">eggها، ابزارهای اشکال‌زدایی ناامن) باشد. رعایت این بخش بدون دسترسی کامل به کد منبع، شامل کتابخانه‌های شخص ثالث، امکان‌پذیر نیست و بنابراین احتمالاً فقط برای برنامه‌هایی مناسب است که به بالاترین سطوح امنیت نیاز دارند.</w:t>
      </w:r>
    </w:p>
    <w:p>
      <w:pPr>
        <w:numPr>
          <w:ilvl w:val="0"/>
          <w:numId w:val="1057"/>
        </w:numPr>
        <w:pStyle w:val="Compact"/>
        <w:bidi/>
      </w:pPr>
      <w:r>
        <w:rPr>
          <w:rtl/>
        </w:rPr>
        <w:t xml:space="preserve">اطمینان حاصل کنید که مکانیزم‌هایی برای شناسایی و پاسخ به تغییرات ناخواسته پیکربندی در محیط‌های مستقر شده وجود دارد. این ممکن است شامل استفاده از زیرساخت غیرقابل تغییر، بازاستقرار خودکار از یک پایه امن، یا ابزارهای شناسایی تغییر که وضعیت فعلی را با پیکربندی‌های تأیید شده مقایسه می‌کنند، باشد.</w:t>
      </w:r>
    </w:p>
    <w:p>
      <w:pPr>
        <w:numPr>
          <w:ilvl w:val="0"/>
          <w:numId w:val="1057"/>
        </w:numPr>
        <w:pStyle w:val="Compact"/>
        <w:bidi/>
      </w:pPr>
      <w:r>
        <w:rPr>
          <w:rtl/>
        </w:rPr>
        <w:t xml:space="preserve">اطمینان حاصل کنید که امن‌سازی پیکربندی روی تمام محصولات، کتابخانه‌ها، فریم‌ورک‌ها و سرویس‌های شخص ثالث طبق توصیه‌های هر یک انجام شده باشد.</w:t>
      </w:r>
    </w:p>
    <w:p>
      <w:pPr>
        <w:bidi/>
      </w:pPr>
      <w:r>
        <w:rPr>
          <w:rtl/>
        </w:rPr>
        <w:t xml:space="preserve">مراجع:</w:t>
      </w:r>
    </w:p>
    <w:p>
      <w:pPr>
        <w:numPr>
          <w:ilvl w:val="0"/>
          <w:numId w:val="1058"/>
        </w:numPr>
        <w:pStyle w:val="Compact"/>
        <w:bidi/>
      </w:pPr>
      <w:hyperlink r:id="rId447">
        <w:r>
          <w:rPr>
            <w:rStyle w:val="Hyperlink"/>
          </w:rPr>
          <w:t xml:space="preserve">OWASP Threat Modeling Cheat Sheet</w:t>
        </w:r>
      </w:hyperlink>
    </w:p>
    <w:p>
      <w:pPr>
        <w:numPr>
          <w:ilvl w:val="0"/>
          <w:numId w:val="1058"/>
        </w:numPr>
        <w:pStyle w:val="Compact"/>
        <w:bidi/>
      </w:pPr>
      <w:hyperlink r:id="rId448">
        <w:r>
          <w:rPr>
            <w:rStyle w:val="Hyperlink"/>
          </w:rPr>
          <w:t xml:space="preserve">OWASP Threat modeling</w:t>
        </w:r>
      </w:hyperlink>
    </w:p>
    <w:p>
      <w:pPr>
        <w:numPr>
          <w:ilvl w:val="0"/>
          <w:numId w:val="1058"/>
        </w:numPr>
        <w:pStyle w:val="Compact"/>
        <w:bidi/>
      </w:pPr>
      <w:hyperlink r:id="rId346">
        <w:r>
          <w:rPr>
            <w:rStyle w:val="Hyperlink"/>
          </w:rPr>
          <w:t xml:space="preserve">OWASP Software Assurance Maturity Model Project</w:t>
        </w:r>
      </w:hyperlink>
    </w:p>
    <w:p>
      <w:pPr>
        <w:numPr>
          <w:ilvl w:val="0"/>
          <w:numId w:val="1058"/>
        </w:numPr>
        <w:pStyle w:val="Compact"/>
        <w:bidi/>
      </w:pPr>
      <w:hyperlink r:id="rId449">
        <w:r>
          <w:rPr>
            <w:rStyle w:val="Hyperlink"/>
          </w:rPr>
          <w:t xml:space="preserve">Microsoft SDL</w:t>
        </w:r>
      </w:hyperlink>
    </w:p>
    <w:bookmarkEnd w:id="450"/>
    <w:bookmarkEnd w:id="451"/>
    <w:bookmarkStart w:id="702" w:name="appendix-e---contributors"/>
    <w:p>
      <w:pPr>
        <w:pStyle w:val="Heading1"/>
        <w:bidi/>
      </w:pPr>
      <w:r>
        <w:t xml:space="preserve">Appendix E - Contributors</w:t>
      </w:r>
    </w:p>
    <w:p>
      <w:pPr>
        <w:bidi/>
      </w:pPr>
      <w:r>
        <w:rPr>
          <w:rtl/>
        </w:rPr>
        <w:t xml:space="preserve">ما با سپاسگزاری از مشارکت افراد زیر که از زمان انتشار نسخه ۴.۰.۰</w:t>
      </w:r>
      <w:r>
        <w:rPr>
          <w:rtl/>
        </w:rPr>
        <w:t xml:space="preserve"> </w:t>
      </w:r>
      <w:r>
        <w:t xml:space="preserve">ASVS</w:t>
      </w:r>
      <w:r>
        <w:rPr>
          <w:rtl/>
        </w:rPr>
        <w:t xml:space="preserve"> </w:t>
      </w:r>
      <w:r>
        <w:rPr>
          <w:rtl/>
        </w:rPr>
        <w:t xml:space="preserve">نظر داده‌اند یا درخواست‌های ادغام</w:t>
      </w:r>
      <w:r>
        <w:rPr>
          <w:rtl/>
        </w:rPr>
        <w:t xml:space="preserve"> </w:t>
      </w:r>
      <w:r>
        <w:t xml:space="preserve">(Pull Request)</w:t>
      </w:r>
      <w:r>
        <w:rPr>
          <w:rtl/>
        </w:rPr>
        <w:t xml:space="preserve"> </w:t>
      </w:r>
      <w:r>
        <w:rPr>
          <w:rtl/>
        </w:rPr>
        <w:t xml:space="preserve">باز کرده‌اند، قدردانی می‌کنیم.</w:t>
      </w:r>
    </w:p>
    <w:p>
      <w:pPr>
        <w:bidi/>
      </w:pPr>
      <w:r>
        <w:rPr>
          <w:rtl/>
        </w:rPr>
        <w:t xml:space="preserve">اگر از وجود هرگونه خطایی آگاه هستید یا ترجیح می‌دهید نام شما به شکلی متفاوت نمایش داده شود، لطفاً به ما اطلاع دهید.</w:t>
      </w:r>
    </w:p>
    <w:tbl>
      <w:tblPr>
        <w:tblStyle w:val="Table"/>
        <w:tblW w:type="pct" w:w="5000"/>
        <w:tblLook w:firstRow="0" w:lastRow="0" w:firstColumn="0" w:lastColumn="0" w:noHBand="0" w:noVBand="0" w:val="0000"/>
      </w:tblPr>
      <w:tblGrid>
        <w:gridCol w:w="1980"/>
        <w:gridCol w:w="1980"/>
        <w:gridCol w:w="1980"/>
        <w:gridCol w:w="1980"/>
      </w:tblGrid>
      <w:tr>
        <w:tc>
          <w:tcPr/>
          <w:p>
            <w:pPr>
              <w:pStyle w:val="Compact"/>
              <w:jc w:val="left"/>
            </w:pPr>
            <w:r>
              <w:t xml:space="preserve">Johan Sydseter (</w:t>
            </w:r>
            <w:hyperlink r:id="rId452">
              <w:r>
                <w:rPr>
                  <w:rStyle w:val="Hyperlink"/>
                </w:rPr>
                <w:t xml:space="preserve">sydseter</w:t>
              </w:r>
            </w:hyperlink>
            <w:r>
              <w:t xml:space="preserve">)</w:t>
            </w:r>
          </w:p>
        </w:tc>
        <w:tc>
          <w:tcPr/>
          <w:p>
            <w:pPr>
              <w:pStyle w:val="Compact"/>
              <w:jc w:val="left"/>
            </w:pPr>
            <w:r>
              <w:t xml:space="preserve">luis servin (</w:t>
            </w:r>
            <w:hyperlink r:id="rId453">
              <w:r>
                <w:rPr>
                  <w:rStyle w:val="Hyperlink"/>
                </w:rPr>
                <w:t xml:space="preserve">lfservin</w:t>
              </w:r>
            </w:hyperlink>
            <w:r>
              <w:t xml:space="preserve">)</w:t>
            </w:r>
          </w:p>
        </w:tc>
        <w:tc>
          <w:tcPr/>
          <w:p>
            <w:pPr>
              <w:pStyle w:val="Compact"/>
              <w:jc w:val="left"/>
            </w:pPr>
            <w:r>
              <w:t xml:space="preserve">Oleksii Dovydkov (</w:t>
            </w:r>
            <w:hyperlink r:id="rId454">
              <w:r>
                <w:rPr>
                  <w:rStyle w:val="Hyperlink"/>
                </w:rPr>
                <w:t xml:space="preserve">oleksiidov</w:t>
              </w:r>
            </w:hyperlink>
            <w:r>
              <w:t xml:space="preserve">)</w:t>
            </w:r>
          </w:p>
        </w:tc>
        <w:tc>
          <w:tcPr/>
          <w:p>
            <w:pPr>
              <w:pStyle w:val="Compact"/>
              <w:jc w:val="left"/>
            </w:pPr>
            <w:r>
              <w:t xml:space="preserve">IZUKA Masahiro (</w:t>
            </w:r>
            <w:hyperlink r:id="rId455">
              <w:r>
                <w:rPr>
                  <w:rStyle w:val="Hyperlink"/>
                </w:rPr>
                <w:t xml:space="preserve">maizuka</w:t>
              </w:r>
            </w:hyperlink>
            <w:r>
              <w:t xml:space="preserve">)</w:t>
            </w:r>
          </w:p>
        </w:tc>
      </w:tr>
      <w:tr>
        <w:tc>
          <w:tcPr/>
          <w:p>
            <w:pPr>
              <w:pStyle w:val="Compact"/>
              <w:jc w:val="left"/>
            </w:pPr>
            <w:r>
              <w:t xml:space="preserve">James Sulinski (</w:t>
            </w:r>
            <w:hyperlink r:id="rId456">
              <w:r>
                <w:rPr>
                  <w:rStyle w:val="Hyperlink"/>
                </w:rPr>
                <w:t xml:space="preserve">jsulinski</w:t>
              </w:r>
            </w:hyperlink>
            <w:r>
              <w:t xml:space="preserve">)</w:t>
            </w:r>
          </w:p>
        </w:tc>
        <w:tc>
          <w:tcPr/>
          <w:p>
            <w:pPr>
              <w:pStyle w:val="Compact"/>
              <w:jc w:val="left"/>
            </w:pPr>
            <w:r>
              <w:t xml:space="preserve">Eli Saad (</w:t>
            </w:r>
            <w:hyperlink r:id="rId457">
              <w:r>
                <w:rPr>
                  <w:rStyle w:val="Hyperlink"/>
                </w:rPr>
                <w:t xml:space="preserve">ThunderSon</w:t>
              </w:r>
            </w:hyperlink>
            <w:r>
              <w:t xml:space="preserve">)</w:t>
            </w:r>
          </w:p>
        </w:tc>
        <w:tc>
          <w:tcPr/>
          <w:p>
            <w:pPr>
              <w:pStyle w:val="Compact"/>
              <w:jc w:val="left"/>
            </w:pPr>
            <w:hyperlink r:id="rId458">
              <w:r>
                <w:rPr>
                  <w:rStyle w:val="Hyperlink"/>
                </w:rPr>
                <w:t xml:space="preserve">kkshitish9</w:t>
              </w:r>
            </w:hyperlink>
          </w:p>
        </w:tc>
        <w:tc>
          <w:tcPr/>
          <w:p>
            <w:pPr>
              <w:pStyle w:val="Compact"/>
              <w:jc w:val="left"/>
            </w:pPr>
            <w:r>
              <w:t xml:space="preserve">Andrew van der Stock (</w:t>
            </w:r>
            <w:hyperlink r:id="rId459">
              <w:r>
                <w:rPr>
                  <w:rStyle w:val="Hyperlink"/>
                </w:rPr>
                <w:t xml:space="preserve">vanderaj</w:t>
              </w:r>
            </w:hyperlink>
            <w:r>
              <w:t xml:space="preserve">)</w:t>
            </w:r>
          </w:p>
        </w:tc>
      </w:tr>
      <w:tr>
        <w:tc>
          <w:tcPr/>
          <w:p>
            <w:pPr>
              <w:pStyle w:val="Compact"/>
              <w:jc w:val="left"/>
            </w:pPr>
            <w:r>
              <w:t xml:space="preserve">Rick M (</w:t>
            </w:r>
            <w:hyperlink r:id="rId460">
              <w:r>
                <w:rPr>
                  <w:rStyle w:val="Hyperlink"/>
                </w:rPr>
                <w:t xml:space="preserve">kingthorin</w:t>
              </w:r>
            </w:hyperlink>
            <w:r>
              <w:t xml:space="preserve">)</w:t>
            </w:r>
          </w:p>
        </w:tc>
        <w:tc>
          <w:tcPr/>
          <w:p>
            <w:pPr>
              <w:pStyle w:val="Compact"/>
              <w:jc w:val="left"/>
            </w:pPr>
            <w:r>
              <w:t xml:space="preserve">Bankde Eakasit (</w:t>
            </w:r>
            <w:hyperlink r:id="rId461">
              <w:r>
                <w:rPr>
                  <w:rStyle w:val="Hyperlink"/>
                </w:rPr>
                <w:t xml:space="preserve">Bankde</w:t>
              </w:r>
            </w:hyperlink>
            <w:r>
              <w:t xml:space="preserve">)</w:t>
            </w:r>
          </w:p>
        </w:tc>
        <w:tc>
          <w:tcPr/>
          <w:p>
            <w:pPr>
              <w:pStyle w:val="Compact"/>
              <w:jc w:val="left"/>
            </w:pPr>
            <w:r>
              <w:t xml:space="preserve">Michael Gargiullo (</w:t>
            </w:r>
            <w:hyperlink r:id="rId462">
              <w:r>
                <w:rPr>
                  <w:rStyle w:val="Hyperlink"/>
                </w:rPr>
                <w:t xml:space="preserve">mgargiullo</w:t>
              </w:r>
            </w:hyperlink>
            <w:r>
              <w:t xml:space="preserve">)</w:t>
            </w:r>
          </w:p>
        </w:tc>
        <w:tc>
          <w:tcPr/>
          <w:p>
            <w:pPr>
              <w:pStyle w:val="Compact"/>
              <w:jc w:val="left"/>
            </w:pPr>
            <w:r>
              <w:t xml:space="preserve">Raphael Dunant (</w:t>
            </w:r>
            <w:hyperlink r:id="rId463">
              <w:r>
                <w:rPr>
                  <w:rStyle w:val="Hyperlink"/>
                </w:rPr>
                <w:t xml:space="preserve">Racater</w:t>
              </w:r>
            </w:hyperlink>
            <w:r>
              <w:t xml:space="preserve">)</w:t>
            </w:r>
          </w:p>
        </w:tc>
      </w:tr>
      <w:tr>
        <w:tc>
          <w:tcPr/>
          <w:p>
            <w:pPr>
              <w:pStyle w:val="Compact"/>
              <w:jc w:val="left"/>
            </w:pPr>
            <w:r>
              <w:t xml:space="preserve">Cesar Kohl (</w:t>
            </w:r>
            <w:hyperlink r:id="rId464">
              <w:r>
                <w:rPr>
                  <w:rStyle w:val="Hyperlink"/>
                </w:rPr>
                <w:t xml:space="preserve">cesarkohl</w:t>
              </w:r>
            </w:hyperlink>
            <w:r>
              <w:t xml:space="preserve">)</w:t>
            </w:r>
          </w:p>
        </w:tc>
        <w:tc>
          <w:tcPr/>
          <w:p>
            <w:pPr>
              <w:pStyle w:val="Compact"/>
              <w:jc w:val="left"/>
            </w:pPr>
            <w:hyperlink r:id="rId465">
              <w:r>
                <w:rPr>
                  <w:rStyle w:val="Hyperlink"/>
                </w:rPr>
                <w:t xml:space="preserve">inaz0</w:t>
              </w:r>
            </w:hyperlink>
          </w:p>
        </w:tc>
        <w:tc>
          <w:tcPr/>
          <w:p>
            <w:pPr>
              <w:pStyle w:val="Compact"/>
              <w:jc w:val="left"/>
            </w:pPr>
            <w:r>
              <w:t xml:space="preserve">Joerg Bruenner (</w:t>
            </w:r>
            <w:hyperlink r:id="rId466">
              <w:r>
                <w:rPr>
                  <w:rStyle w:val="Hyperlink"/>
                </w:rPr>
                <w:t xml:space="preserve">JoergBruenner</w:t>
              </w:r>
            </w:hyperlink>
            <w:r>
              <w:t xml:space="preserve">)</w:t>
            </w:r>
          </w:p>
        </w:tc>
        <w:tc>
          <w:tcPr/>
          <w:p>
            <w:pPr>
              <w:pStyle w:val="Compact"/>
              <w:jc w:val="left"/>
            </w:pPr>
            <w:r>
              <w:t xml:space="preserve">David Deatherage (</w:t>
            </w:r>
            <w:hyperlink r:id="rId467">
              <w:r>
                <w:rPr>
                  <w:rStyle w:val="Hyperlink"/>
                </w:rPr>
                <w:t xml:space="preserve">securitydave</w:t>
              </w:r>
            </w:hyperlink>
            <w:r>
              <w:t xml:space="preserve">)</w:t>
            </w:r>
          </w:p>
        </w:tc>
      </w:tr>
      <w:tr>
        <w:tc>
          <w:tcPr/>
          <w:p>
            <w:pPr>
              <w:pStyle w:val="Compact"/>
              <w:jc w:val="left"/>
            </w:pPr>
            <w:r>
              <w:t xml:space="preserve">John Carroll (</w:t>
            </w:r>
            <w:hyperlink r:id="rId468">
              <w:r>
                <w:rPr>
                  <w:rStyle w:val="Hyperlink"/>
                </w:rPr>
                <w:t xml:space="preserve">yosignals</w:t>
              </w:r>
            </w:hyperlink>
            <w:r>
              <w:t xml:space="preserve">)</w:t>
            </w:r>
          </w:p>
        </w:tc>
        <w:tc>
          <w:tcPr/>
          <w:p>
            <w:pPr>
              <w:pStyle w:val="Compact"/>
              <w:jc w:val="left"/>
            </w:pPr>
            <w:r>
              <w:t xml:space="preserve">Jim Fenton (</w:t>
            </w:r>
            <w:hyperlink r:id="rId469">
              <w:r>
                <w:rPr>
                  <w:rStyle w:val="Hyperlink"/>
                </w:rPr>
                <w:t xml:space="preserve">jimfenton</w:t>
              </w:r>
            </w:hyperlink>
            <w:r>
              <w:t xml:space="preserve">)</w:t>
            </w:r>
          </w:p>
        </w:tc>
        <w:tc>
          <w:tcPr/>
          <w:p>
            <w:pPr>
              <w:pStyle w:val="Compact"/>
              <w:jc w:val="left"/>
            </w:pPr>
            <w:r>
              <w:t xml:space="preserve">Matteo Pace (</w:t>
            </w:r>
            <w:hyperlink r:id="rId470">
              <w:r>
                <w:rPr>
                  <w:rStyle w:val="Hyperlink"/>
                </w:rPr>
                <w:t xml:space="preserve">M4tteoP</w:t>
              </w:r>
            </w:hyperlink>
            <w:r>
              <w:t xml:space="preserve">)</w:t>
            </w:r>
          </w:p>
        </w:tc>
        <w:tc>
          <w:tcPr/>
          <w:p>
            <w:pPr>
              <w:pStyle w:val="Compact"/>
              <w:jc w:val="left"/>
            </w:pPr>
            <w:r>
              <w:t xml:space="preserve">Sebastien gioria (</w:t>
            </w:r>
            <w:hyperlink r:id="rId471">
              <w:r>
                <w:rPr>
                  <w:rStyle w:val="Hyperlink"/>
                </w:rPr>
                <w:t xml:space="preserve">SPoint42</w:t>
              </w:r>
            </w:hyperlink>
            <w:r>
              <w:t xml:space="preserve">)</w:t>
            </w:r>
          </w:p>
        </w:tc>
      </w:tr>
      <w:tr>
        <w:tc>
          <w:tcPr/>
          <w:p>
            <w:pPr>
              <w:pStyle w:val="Compact"/>
              <w:jc w:val="left"/>
            </w:pPr>
            <w:r>
              <w:t xml:space="preserve">Steven van der Baan (</w:t>
            </w:r>
            <w:hyperlink r:id="rId472">
              <w:r>
                <w:rPr>
                  <w:rStyle w:val="Hyperlink"/>
                </w:rPr>
                <w:t xml:space="preserve">vdbaan</w:t>
              </w:r>
            </w:hyperlink>
            <w:r>
              <w:t xml:space="preserve">)</w:t>
            </w:r>
          </w:p>
        </w:tc>
        <w:tc>
          <w:tcPr/>
          <w:p>
            <w:pPr>
              <w:pStyle w:val="Compact"/>
              <w:jc w:val="left"/>
            </w:pPr>
            <w:r>
              <w:t xml:space="preserve">Jeremy Bonghwan Choi (</w:t>
            </w:r>
            <w:hyperlink r:id="rId473">
              <w:r>
                <w:rPr>
                  <w:rStyle w:val="Hyperlink"/>
                </w:rPr>
                <w:t xml:space="preserve">jeremychoi</w:t>
              </w:r>
            </w:hyperlink>
            <w:r>
              <w:t xml:space="preserve">)</w:t>
            </w:r>
          </w:p>
        </w:tc>
        <w:tc>
          <w:tcPr/>
          <w:p>
            <w:pPr>
              <w:pStyle w:val="Compact"/>
              <w:jc w:val="left"/>
            </w:pPr>
            <w:hyperlink r:id="rId474">
              <w:r>
                <w:rPr>
                  <w:rStyle w:val="Hyperlink"/>
                </w:rPr>
                <w:t xml:space="preserve">craig-shony</w:t>
              </w:r>
            </w:hyperlink>
          </w:p>
        </w:tc>
        <w:tc>
          <w:tcPr/>
          <w:p>
            <w:pPr>
              <w:pStyle w:val="Compact"/>
              <w:jc w:val="left"/>
            </w:pPr>
            <w:r>
              <w:t xml:space="preserve">Riccardo Sirigu (</w:t>
            </w:r>
            <w:hyperlink r:id="rId475">
              <w:r>
                <w:rPr>
                  <w:rStyle w:val="Hyperlink"/>
                </w:rPr>
                <w:t xml:space="preserve">ricsirigu</w:t>
              </w:r>
            </w:hyperlink>
            <w:r>
              <w:t xml:space="preserve">)</w:t>
            </w:r>
          </w:p>
        </w:tc>
      </w:tr>
      <w:tr>
        <w:tc>
          <w:tcPr/>
          <w:p>
            <w:pPr>
              <w:pStyle w:val="Compact"/>
              <w:jc w:val="left"/>
            </w:pPr>
            <w:r>
              <w:t xml:space="preserve">Tomasz Wrobel (</w:t>
            </w:r>
            <w:hyperlink r:id="rId476">
              <w:r>
                <w:rPr>
                  <w:rStyle w:val="Hyperlink"/>
                </w:rPr>
                <w:t xml:space="preserve">tw2as</w:t>
              </w:r>
            </w:hyperlink>
            <w:r>
              <w:t xml:space="preserve">)</w:t>
            </w:r>
          </w:p>
        </w:tc>
        <w:tc>
          <w:tcPr/>
          <w:p>
            <w:pPr>
              <w:pStyle w:val="Compact"/>
              <w:jc w:val="left"/>
            </w:pPr>
            <w:r>
              <w:t xml:space="preserve">Alena Dubeshko (</w:t>
            </w:r>
            <w:hyperlink r:id="rId477">
              <w:r>
                <w:rPr>
                  <w:rStyle w:val="Hyperlink"/>
                </w:rPr>
                <w:t xml:space="preserve">belalena</w:t>
              </w:r>
            </w:hyperlink>
            <w:r>
              <w:t xml:space="preserve">)</w:t>
            </w:r>
          </w:p>
        </w:tc>
        <w:tc>
          <w:tcPr/>
          <w:p>
            <w:pPr>
              <w:pStyle w:val="Compact"/>
              <w:jc w:val="left"/>
            </w:pPr>
            <w:r>
              <w:t xml:space="preserve">Rafael Green (</w:t>
            </w:r>
            <w:hyperlink r:id="rId478">
              <w:r>
                <w:rPr>
                  <w:rStyle w:val="Hyperlink"/>
                </w:rPr>
                <w:t xml:space="preserve">RafaelGreen1</w:t>
              </w:r>
            </w:hyperlink>
            <w:r>
              <w:t xml:space="preserve">)</w:t>
            </w:r>
          </w:p>
        </w:tc>
        <w:tc>
          <w:tcPr/>
          <w:p>
            <w:pPr>
              <w:pStyle w:val="Compact"/>
              <w:jc w:val="left"/>
            </w:pPr>
            <w:hyperlink r:id="rId479">
              <w:r>
                <w:rPr>
                  <w:rStyle w:val="Hyperlink"/>
                </w:rPr>
                <w:t xml:space="preserve">mjang-cobalt</w:t>
              </w:r>
            </w:hyperlink>
          </w:p>
        </w:tc>
      </w:tr>
      <w:tr>
        <w:tc>
          <w:tcPr/>
          <w:p>
            <w:pPr>
              <w:pStyle w:val="Compact"/>
              <w:jc w:val="left"/>
            </w:pPr>
            <w:hyperlink r:id="rId480">
              <w:r>
                <w:rPr>
                  <w:rStyle w:val="Hyperlink"/>
                </w:rPr>
                <w:t xml:space="preserve">clallier94</w:t>
              </w:r>
            </w:hyperlink>
          </w:p>
        </w:tc>
        <w:tc>
          <w:tcPr/>
          <w:p>
            <w:pPr>
              <w:pStyle w:val="Compact"/>
              <w:jc w:val="left"/>
            </w:pPr>
            <w:r>
              <w:t xml:space="preserve">Kevin W. Wall (</w:t>
            </w:r>
            <w:hyperlink r:id="rId481">
              <w:r>
                <w:rPr>
                  <w:rStyle w:val="Hyperlink"/>
                </w:rPr>
                <w:t xml:space="preserve">kwwall</w:t>
              </w:r>
            </w:hyperlink>
            <w:r>
              <w:t xml:space="preserve">)</w:t>
            </w:r>
          </w:p>
        </w:tc>
        <w:tc>
          <w:tcPr/>
          <w:p>
            <w:pPr>
              <w:pStyle w:val="Compact"/>
              <w:jc w:val="left"/>
            </w:pPr>
            <w:r>
              <w:t xml:space="preserve">Jordan Sherman (</w:t>
            </w:r>
            <w:hyperlink r:id="rId482">
              <w:r>
                <w:rPr>
                  <w:rStyle w:val="Hyperlink"/>
                </w:rPr>
                <w:t xml:space="preserve">jsherm-fwdsec</w:t>
              </w:r>
            </w:hyperlink>
            <w:r>
              <w:t xml:space="preserve"> </w:t>
            </w:r>
            <w:r>
              <w:t xml:space="preserve">/</w:t>
            </w:r>
            <w:r>
              <w:t xml:space="preserve"> </w:t>
            </w:r>
            <w:hyperlink r:id="rId483">
              <w:r>
                <w:rPr>
                  <w:rStyle w:val="Hyperlink"/>
                </w:rPr>
                <w:t xml:space="preserve">deleterepo</w:t>
              </w:r>
            </w:hyperlink>
            <w:r>
              <w:t xml:space="preserve">)</w:t>
            </w:r>
          </w:p>
        </w:tc>
        <w:tc>
          <w:tcPr/>
          <w:p>
            <w:pPr>
              <w:pStyle w:val="Compact"/>
              <w:jc w:val="left"/>
            </w:pPr>
            <w:r>
              <w:t xml:space="preserve">Ingo Rauner (</w:t>
            </w:r>
            <w:hyperlink r:id="rId484">
              <w:r>
                <w:rPr>
                  <w:rStyle w:val="Hyperlink"/>
                </w:rPr>
                <w:t xml:space="preserve">ingo-rauner</w:t>
              </w:r>
            </w:hyperlink>
            <w:r>
              <w:t xml:space="preserve">)</w:t>
            </w:r>
          </w:p>
        </w:tc>
      </w:tr>
      <w:tr>
        <w:tc>
          <w:tcPr/>
          <w:p>
            <w:pPr>
              <w:pStyle w:val="Compact"/>
              <w:jc w:val="left"/>
            </w:pPr>
            <w:r>
              <w:t xml:space="preserve">Dirk Wetter (</w:t>
            </w:r>
            <w:hyperlink r:id="rId485">
              <w:r>
                <w:rPr>
                  <w:rStyle w:val="Hyperlink"/>
                </w:rPr>
                <w:t xml:space="preserve">drwetter</w:t>
              </w:r>
            </w:hyperlink>
            <w:r>
              <w:t xml:space="preserve">)</w:t>
            </w:r>
          </w:p>
        </w:tc>
        <w:tc>
          <w:tcPr/>
          <w:p>
            <w:pPr>
              <w:pStyle w:val="Compact"/>
              <w:jc w:val="left"/>
            </w:pPr>
            <w:r>
              <w:t xml:space="preserve">Moshe Zioni (</w:t>
            </w:r>
            <w:hyperlink r:id="rId486">
              <w:r>
                <w:rPr>
                  <w:rStyle w:val="Hyperlink"/>
                </w:rPr>
                <w:t xml:space="preserve">moshe-apiiro</w:t>
              </w:r>
            </w:hyperlink>
            <w:r>
              <w:t xml:space="preserve">)</w:t>
            </w:r>
          </w:p>
        </w:tc>
        <w:tc>
          <w:tcPr/>
          <w:p>
            <w:pPr>
              <w:pStyle w:val="Compact"/>
              <w:jc w:val="left"/>
            </w:pPr>
            <w:r>
              <w:t xml:space="preserve">Patrick Dwyer (</w:t>
            </w:r>
            <w:hyperlink r:id="rId487">
              <w:r>
                <w:rPr>
                  <w:rStyle w:val="Hyperlink"/>
                </w:rPr>
                <w:t xml:space="preserve">coderpatros</w:t>
              </w:r>
            </w:hyperlink>
            <w:r>
              <w:t xml:space="preserve">)</w:t>
            </w:r>
          </w:p>
        </w:tc>
        <w:tc>
          <w:tcPr/>
          <w:p>
            <w:pPr>
              <w:pStyle w:val="Compact"/>
              <w:jc w:val="left"/>
            </w:pPr>
            <w:r>
              <w:t xml:space="preserve">David Clarke (</w:t>
            </w:r>
            <w:hyperlink r:id="rId488">
              <w:r>
                <w:rPr>
                  <w:rStyle w:val="Hyperlink"/>
                </w:rPr>
                <w:t xml:space="preserve">davidclarke-au</w:t>
              </w:r>
            </w:hyperlink>
            <w:r>
              <w:t xml:space="preserve">)</w:t>
            </w:r>
          </w:p>
        </w:tc>
      </w:tr>
      <w:tr>
        <w:tc>
          <w:tcPr/>
          <w:p>
            <w:pPr>
              <w:pStyle w:val="Compact"/>
              <w:jc w:val="left"/>
            </w:pPr>
            <w:r>
              <w:t xml:space="preserve">Takaharu Ogasa (</w:t>
            </w:r>
            <w:hyperlink r:id="rId489">
              <w:r>
                <w:rPr>
                  <w:rStyle w:val="Hyperlink"/>
                </w:rPr>
                <w:t xml:space="preserve">takaharuogasa</w:t>
              </w:r>
            </w:hyperlink>
            <w:r>
              <w:t xml:space="preserve">)</w:t>
            </w:r>
          </w:p>
        </w:tc>
        <w:tc>
          <w:tcPr/>
          <w:p>
            <w:pPr>
              <w:pStyle w:val="Compact"/>
              <w:jc w:val="left"/>
            </w:pPr>
            <w:r>
              <w:t xml:space="preserve">Arkadii Yakovets (</w:t>
            </w:r>
            <w:hyperlink r:id="rId490">
              <w:r>
                <w:rPr>
                  <w:rStyle w:val="Hyperlink"/>
                </w:rPr>
                <w:t xml:space="preserve">arkid15r</w:t>
              </w:r>
            </w:hyperlink>
            <w:r>
              <w:t xml:space="preserve">)</w:t>
            </w:r>
          </w:p>
        </w:tc>
        <w:tc>
          <w:tcPr/>
          <w:p>
            <w:pPr>
              <w:pStyle w:val="Compact"/>
              <w:jc w:val="left"/>
            </w:pPr>
            <w:r>
              <w:t xml:space="preserve">Motoyasu Saburi (</w:t>
            </w:r>
            <w:hyperlink r:id="rId491">
              <w:r>
                <w:rPr>
                  <w:rStyle w:val="Hyperlink"/>
                </w:rPr>
                <w:t xml:space="preserve">motoyasu-saburi</w:t>
              </w:r>
            </w:hyperlink>
            <w:r>
              <w:t xml:space="preserve">)</w:t>
            </w:r>
          </w:p>
        </w:tc>
        <w:tc>
          <w:tcPr/>
          <w:p>
            <w:pPr>
              <w:pStyle w:val="Compact"/>
              <w:jc w:val="left"/>
            </w:pPr>
            <w:hyperlink r:id="rId492">
              <w:r>
                <w:rPr>
                  <w:rStyle w:val="Hyperlink"/>
                </w:rPr>
                <w:t xml:space="preserve">leirn</w:t>
              </w:r>
            </w:hyperlink>
          </w:p>
        </w:tc>
      </w:tr>
      <w:tr>
        <w:tc>
          <w:tcPr/>
          <w:p>
            <w:pPr>
              <w:pStyle w:val="Compact"/>
              <w:jc w:val="left"/>
            </w:pPr>
            <w:hyperlink r:id="rId493">
              <w:r>
                <w:rPr>
                  <w:rStyle w:val="Hyperlink"/>
                </w:rPr>
                <w:t xml:space="preserve">wet-certitude</w:t>
              </w:r>
            </w:hyperlink>
          </w:p>
        </w:tc>
        <w:tc>
          <w:tcPr/>
          <w:p>
            <w:pPr>
              <w:pStyle w:val="Compact"/>
              <w:jc w:val="left"/>
            </w:pPr>
            <w:hyperlink r:id="rId494">
              <w:r>
                <w:rPr>
                  <w:rStyle w:val="Hyperlink"/>
                </w:rPr>
                <w:t xml:space="preserve">timhemel</w:t>
              </w:r>
            </w:hyperlink>
          </w:p>
        </w:tc>
        <w:tc>
          <w:tcPr/>
          <w:p>
            <w:pPr>
              <w:pStyle w:val="Compact"/>
              <w:jc w:val="left"/>
            </w:pPr>
            <w:r>
              <w:t xml:space="preserve">RL Thornton (</w:t>
            </w:r>
            <w:hyperlink r:id="rId495">
              <w:r>
                <w:rPr>
                  <w:rStyle w:val="Hyperlink"/>
                </w:rPr>
                <w:t xml:space="preserve">thornshadow99</w:t>
              </w:r>
            </w:hyperlink>
            <w:r>
              <w:t xml:space="preserve">)</w:t>
            </w:r>
          </w:p>
        </w:tc>
        <w:tc>
          <w:tcPr/>
          <w:p>
            <w:pPr>
              <w:pStyle w:val="Compact"/>
              <w:jc w:val="left"/>
            </w:pPr>
            <w:r>
              <w:t xml:space="preserve">Thomas Bandt (</w:t>
            </w:r>
            <w:hyperlink r:id="rId496">
              <w:r>
                <w:rPr>
                  <w:rStyle w:val="Hyperlink"/>
                </w:rPr>
                <w:t xml:space="preserve">aspnetde</w:t>
              </w:r>
            </w:hyperlink>
            <w:r>
              <w:t xml:space="preserve">)</w:t>
            </w:r>
          </w:p>
        </w:tc>
      </w:tr>
      <w:tr>
        <w:tc>
          <w:tcPr/>
          <w:p>
            <w:pPr>
              <w:pStyle w:val="Compact"/>
              <w:jc w:val="left"/>
            </w:pPr>
            <w:r>
              <w:t xml:space="preserve">Roel Storms (</w:t>
            </w:r>
            <w:hyperlink r:id="rId497">
              <w:r>
                <w:rPr>
                  <w:rStyle w:val="Hyperlink"/>
                </w:rPr>
                <w:t xml:space="preserve">roelstorms</w:t>
              </w:r>
            </w:hyperlink>
            <w:r>
              <w:t xml:space="preserve">)</w:t>
            </w:r>
          </w:p>
        </w:tc>
        <w:tc>
          <w:tcPr/>
          <w:p>
            <w:pPr>
              <w:pStyle w:val="Compact"/>
              <w:jc w:val="left"/>
            </w:pPr>
            <w:r>
              <w:t xml:space="preserve">Jeroen Willemsen (</w:t>
            </w:r>
            <w:hyperlink r:id="rId498">
              <w:r>
                <w:rPr>
                  <w:rStyle w:val="Hyperlink"/>
                </w:rPr>
                <w:t xml:space="preserve">commjoen</w:t>
              </w:r>
            </w:hyperlink>
            <w:r>
              <w:t xml:space="preserve">)</w:t>
            </w:r>
          </w:p>
        </w:tc>
        <w:tc>
          <w:tcPr/>
          <w:p>
            <w:pPr>
              <w:pStyle w:val="Compact"/>
              <w:jc w:val="left"/>
            </w:pPr>
            <w:hyperlink r:id="rId499">
              <w:r>
                <w:rPr>
                  <w:rStyle w:val="Hyperlink"/>
                </w:rPr>
                <w:t xml:space="preserve">anonymous-31</w:t>
              </w:r>
            </w:hyperlink>
          </w:p>
        </w:tc>
        <w:tc>
          <w:tcPr/>
          <w:p>
            <w:pPr>
              <w:pStyle w:val="Compact"/>
              <w:jc w:val="left"/>
            </w:pPr>
            <w:r>
              <w:t xml:space="preserve">Kamran Saifullah (</w:t>
            </w:r>
            <w:hyperlink r:id="rId500">
              <w:r>
                <w:rPr>
                  <w:rStyle w:val="Hyperlink"/>
                </w:rPr>
                <w:t xml:space="preserve">deFr0ggy</w:t>
              </w:r>
            </w:hyperlink>
            <w:r>
              <w:t xml:space="preserve">)</w:t>
            </w:r>
          </w:p>
        </w:tc>
      </w:tr>
      <w:tr>
        <w:tc>
          <w:tcPr/>
          <w:p>
            <w:pPr>
              <w:pStyle w:val="Compact"/>
              <w:jc w:val="left"/>
            </w:pPr>
            <w:r>
              <w:t xml:space="preserve">Steve Springett (</w:t>
            </w:r>
            <w:hyperlink r:id="rId501">
              <w:r>
                <w:rPr>
                  <w:rStyle w:val="Hyperlink"/>
                </w:rPr>
                <w:t xml:space="preserve">stevespringett</w:t>
              </w:r>
            </w:hyperlink>
            <w:r>
              <w:t xml:space="preserve">)</w:t>
            </w:r>
          </w:p>
        </w:tc>
        <w:tc>
          <w:tcPr/>
          <w:p>
            <w:pPr>
              <w:pStyle w:val="Compact"/>
              <w:jc w:val="left"/>
            </w:pPr>
            <w:r>
              <w:t xml:space="preserve">Spyros (</w:t>
            </w:r>
            <w:hyperlink r:id="rId502">
              <w:r>
                <w:rPr>
                  <w:rStyle w:val="Hyperlink"/>
                </w:rPr>
                <w:t xml:space="preserve">northdpole</w:t>
              </w:r>
            </w:hyperlink>
            <w:r>
              <w:t xml:space="preserve">)</w:t>
            </w:r>
          </w:p>
        </w:tc>
        <w:tc>
          <w:tcPr/>
          <w:p>
            <w:pPr>
              <w:pStyle w:val="Compact"/>
              <w:jc w:val="left"/>
            </w:pPr>
            <w:r>
              <w:t xml:space="preserve">Hans Herrera (</w:t>
            </w:r>
            <w:hyperlink r:id="rId503">
              <w:r>
                <w:rPr>
                  <w:rStyle w:val="Hyperlink"/>
                </w:rPr>
                <w:t xml:space="preserve">hansphp</w:t>
              </w:r>
            </w:hyperlink>
            <w:r>
              <w:t xml:space="preserve">)</w:t>
            </w:r>
          </w:p>
        </w:tc>
        <w:tc>
          <w:tcPr/>
          <w:p>
            <w:pPr>
              <w:pStyle w:val="Compact"/>
              <w:jc w:val="left"/>
            </w:pPr>
            <w:hyperlink r:id="rId504">
              <w:r>
                <w:rPr>
                  <w:rStyle w:val="Hyperlink"/>
                </w:rPr>
                <w:t xml:space="preserve">Marx314</w:t>
              </w:r>
            </w:hyperlink>
          </w:p>
        </w:tc>
      </w:tr>
      <w:tr>
        <w:tc>
          <w:tcPr/>
          <w:p>
            <w:pPr>
              <w:pStyle w:val="Compact"/>
              <w:jc w:val="left"/>
            </w:pPr>
            <w:hyperlink r:id="rId505">
              <w:r>
                <w:rPr>
                  <w:rStyle w:val="Hyperlink"/>
                </w:rPr>
                <w:t xml:space="preserve">CarlosAllendes</w:t>
              </w:r>
            </w:hyperlink>
          </w:p>
        </w:tc>
        <w:tc>
          <w:tcPr/>
          <w:p>
            <w:pPr>
              <w:pStyle w:val="Compact"/>
              <w:jc w:val="left"/>
            </w:pPr>
            <w:r>
              <w:t xml:space="preserve">Yonah Russ (</w:t>
            </w:r>
            <w:hyperlink r:id="rId506">
              <w:r>
                <w:rPr>
                  <w:rStyle w:val="Hyperlink"/>
                </w:rPr>
                <w:t xml:space="preserve">yruss972</w:t>
              </w:r>
            </w:hyperlink>
            <w:r>
              <w:t xml:space="preserve">)</w:t>
            </w:r>
          </w:p>
        </w:tc>
        <w:tc>
          <w:tcPr/>
          <w:p>
            <w:pPr>
              <w:pStyle w:val="Compact"/>
              <w:jc w:val="left"/>
            </w:pPr>
            <w:r>
              <w:t xml:space="preserve">Sander Maijers (</w:t>
            </w:r>
            <w:hyperlink r:id="rId507">
              <w:r>
                <w:rPr>
                  <w:rStyle w:val="Hyperlink"/>
                </w:rPr>
                <w:t xml:space="preserve">sanmai-NL</w:t>
              </w:r>
            </w:hyperlink>
            <w:r>
              <w:t xml:space="preserve">)</w:t>
            </w:r>
          </w:p>
        </w:tc>
        <w:tc>
          <w:tcPr/>
          <w:p>
            <w:pPr>
              <w:pStyle w:val="Compact"/>
              <w:jc w:val="left"/>
            </w:pPr>
            <w:r>
              <w:t xml:space="preserve">Luboš Bretschneider (</w:t>
            </w:r>
            <w:hyperlink r:id="rId508">
              <w:r>
                <w:rPr>
                  <w:rStyle w:val="Hyperlink"/>
                </w:rPr>
                <w:t xml:space="preserve">bretik</w:t>
              </w:r>
            </w:hyperlink>
            <w:r>
              <w:t xml:space="preserve">)</w:t>
            </w:r>
          </w:p>
        </w:tc>
      </w:tr>
      <w:tr>
        <w:tc>
          <w:tcPr/>
          <w:p>
            <w:pPr>
              <w:pStyle w:val="Compact"/>
              <w:jc w:val="left"/>
            </w:pPr>
            <w:r>
              <w:t xml:space="preserve">Eva Sarafianou (</w:t>
            </w:r>
            <w:hyperlink r:id="rId509">
              <w:r>
                <w:rPr>
                  <w:rStyle w:val="Hyperlink"/>
                </w:rPr>
                <w:t xml:space="preserve">esarafianou</w:t>
              </w:r>
            </w:hyperlink>
            <w:r>
              <w:t xml:space="preserve">)</w:t>
            </w:r>
          </w:p>
        </w:tc>
        <w:tc>
          <w:tcPr/>
          <w:p>
            <w:pPr>
              <w:pStyle w:val="Compact"/>
              <w:jc w:val="left"/>
            </w:pPr>
            <w:hyperlink r:id="rId510">
              <w:r>
                <w:rPr>
                  <w:rStyle w:val="Hyperlink"/>
                </w:rPr>
                <w:t xml:space="preserve">ataseren</w:t>
              </w:r>
            </w:hyperlink>
          </w:p>
        </w:tc>
        <w:tc>
          <w:tcPr/>
          <w:p>
            <w:pPr>
              <w:pStyle w:val="Compact"/>
              <w:jc w:val="left"/>
            </w:pPr>
            <w:r>
              <w:t xml:space="preserve">Steve Thomas (</w:t>
            </w:r>
            <w:hyperlink r:id="rId511">
              <w:r>
                <w:rPr>
                  <w:rStyle w:val="Hyperlink"/>
                </w:rPr>
                <w:t xml:space="preserve">Sc00bz</w:t>
              </w:r>
            </w:hyperlink>
            <w:r>
              <w:t xml:space="preserve">)</w:t>
            </w:r>
          </w:p>
        </w:tc>
        <w:tc>
          <w:tcPr/>
          <w:p>
            <w:pPr>
              <w:pStyle w:val="Compact"/>
              <w:jc w:val="left"/>
            </w:pPr>
            <w:r>
              <w:t xml:space="preserve">Dominique RIGHETTO (</w:t>
            </w:r>
            <w:hyperlink r:id="rId512">
              <w:r>
                <w:rPr>
                  <w:rStyle w:val="Hyperlink"/>
                </w:rPr>
                <w:t xml:space="preserve">righettod</w:t>
              </w:r>
            </w:hyperlink>
            <w:r>
              <w:t xml:space="preserve">)</w:t>
            </w:r>
          </w:p>
        </w:tc>
      </w:tr>
      <w:tr>
        <w:tc>
          <w:tcPr/>
          <w:p>
            <w:pPr>
              <w:pStyle w:val="Compact"/>
              <w:jc w:val="left"/>
            </w:pPr>
            <w:r>
              <w:t xml:space="preserve">Steven van der Baan (</w:t>
            </w:r>
            <w:hyperlink r:id="rId513">
              <w:r>
                <w:rPr>
                  <w:rStyle w:val="Hyperlink"/>
                </w:rPr>
                <w:t xml:space="preserve">svdb-ncc</w:t>
              </w:r>
            </w:hyperlink>
            <w:r>
              <w:t xml:space="preserve">)</w:t>
            </w:r>
          </w:p>
        </w:tc>
        <w:tc>
          <w:tcPr/>
          <w:p>
            <w:pPr>
              <w:pStyle w:val="Compact"/>
              <w:jc w:val="left"/>
            </w:pPr>
            <w:r>
              <w:t xml:space="preserve">Michael Vacarella (</w:t>
            </w:r>
            <w:hyperlink r:id="rId514">
              <w:r>
                <w:rPr>
                  <w:rStyle w:val="Hyperlink"/>
                </w:rPr>
                <w:t xml:space="preserve">Aif4thah</w:t>
              </w:r>
            </w:hyperlink>
            <w:r>
              <w:t xml:space="preserve">)</w:t>
            </w:r>
          </w:p>
        </w:tc>
        <w:tc>
          <w:tcPr/>
          <w:p>
            <w:pPr>
              <w:pStyle w:val="Compact"/>
              <w:jc w:val="left"/>
            </w:pPr>
            <w:r>
              <w:t xml:space="preserve">Tonimir Kisasondi (</w:t>
            </w:r>
            <w:hyperlink r:id="rId515">
              <w:r>
                <w:rPr>
                  <w:rStyle w:val="Hyperlink"/>
                </w:rPr>
                <w:t xml:space="preserve">tkisason</w:t>
              </w:r>
            </w:hyperlink>
            <w:r>
              <w:t xml:space="preserve">)</w:t>
            </w:r>
          </w:p>
        </w:tc>
        <w:tc>
          <w:tcPr/>
          <w:p>
            <w:pPr>
              <w:pStyle w:val="Compact"/>
              <w:jc w:val="left"/>
            </w:pPr>
            <w:r>
              <w:t xml:space="preserve">Stefan Streichsbier (</w:t>
            </w:r>
            <w:hyperlink r:id="rId516">
              <w:r>
                <w:rPr>
                  <w:rStyle w:val="Hyperlink"/>
                </w:rPr>
                <w:t xml:space="preserve">streichsbaer</w:t>
              </w:r>
            </w:hyperlink>
            <w:r>
              <w:t xml:space="preserve">)</w:t>
            </w:r>
          </w:p>
        </w:tc>
      </w:tr>
      <w:tr>
        <w:tc>
          <w:tcPr/>
          <w:p>
            <w:pPr>
              <w:pStyle w:val="Compact"/>
              <w:jc w:val="left"/>
            </w:pPr>
            <w:hyperlink r:id="rId517">
              <w:r>
                <w:rPr>
                  <w:rStyle w:val="Hyperlink"/>
                </w:rPr>
                <w:t xml:space="preserve">hi-unc1e</w:t>
              </w:r>
            </w:hyperlink>
          </w:p>
        </w:tc>
        <w:tc>
          <w:tcPr/>
          <w:p>
            <w:pPr>
              <w:pStyle w:val="Compact"/>
              <w:jc w:val="left"/>
            </w:pPr>
            <w:r>
              <w:t xml:space="preserve">sb3k (</w:t>
            </w:r>
            <w:hyperlink r:id="rId518">
              <w:r>
                <w:rPr>
                  <w:rStyle w:val="Hyperlink"/>
                </w:rPr>
                <w:t xml:space="preserve">starbuck3000</w:t>
              </w:r>
            </w:hyperlink>
            <w:r>
              <w:t xml:space="preserve">)</w:t>
            </w:r>
          </w:p>
        </w:tc>
        <w:tc>
          <w:tcPr/>
          <w:p>
            <w:pPr>
              <w:pStyle w:val="Compact"/>
              <w:jc w:val="left"/>
            </w:pPr>
            <w:hyperlink r:id="rId519">
              <w:r>
                <w:rPr>
                  <w:rStyle w:val="Hyperlink"/>
                </w:rPr>
                <w:t xml:space="preserve">mario-platt</w:t>
              </w:r>
            </w:hyperlink>
          </w:p>
        </w:tc>
        <w:tc>
          <w:tcPr/>
          <w:p>
            <w:pPr>
              <w:pStyle w:val="Compact"/>
              <w:jc w:val="left"/>
            </w:pPr>
            <w:r>
              <w:t xml:space="preserve">Devdatta Akhawe (</w:t>
            </w:r>
            <w:hyperlink r:id="rId520">
              <w:r>
                <w:rPr>
                  <w:rStyle w:val="Hyperlink"/>
                </w:rPr>
                <w:t xml:space="preserve">devd</w:t>
              </w:r>
            </w:hyperlink>
            <w:r>
              <w:t xml:space="preserve">)</w:t>
            </w:r>
          </w:p>
        </w:tc>
      </w:tr>
      <w:tr>
        <w:tc>
          <w:tcPr/>
          <w:p>
            <w:pPr>
              <w:pStyle w:val="Compact"/>
              <w:jc w:val="left"/>
            </w:pPr>
            <w:r>
              <w:t xml:space="preserve">Michael Gissing (</w:t>
            </w:r>
            <w:hyperlink r:id="rId521">
              <w:r>
                <w:rPr>
                  <w:rStyle w:val="Hyperlink"/>
                </w:rPr>
                <w:t xml:space="preserve">scolytus</w:t>
              </w:r>
            </w:hyperlink>
            <w:r>
              <w:t xml:space="preserve">)</w:t>
            </w:r>
          </w:p>
        </w:tc>
        <w:tc>
          <w:tcPr/>
          <w:p>
            <w:pPr>
              <w:pStyle w:val="Compact"/>
              <w:jc w:val="left"/>
            </w:pPr>
            <w:r>
              <w:t xml:space="preserve">Jet Anderson (</w:t>
            </w:r>
            <w:hyperlink r:id="rId522">
              <w:r>
                <w:rPr>
                  <w:rStyle w:val="Hyperlink"/>
                </w:rPr>
                <w:t xml:space="preserve">thatsjet</w:t>
              </w:r>
            </w:hyperlink>
            <w:r>
              <w:t xml:space="preserve">)</w:t>
            </w:r>
          </w:p>
        </w:tc>
        <w:tc>
          <w:tcPr/>
          <w:p>
            <w:pPr>
              <w:pStyle w:val="Compact"/>
              <w:jc w:val="left"/>
            </w:pPr>
            <w:r>
              <w:t xml:space="preserve">Dave Wichers (</w:t>
            </w:r>
            <w:hyperlink r:id="rId523">
              <w:r>
                <w:rPr>
                  <w:rStyle w:val="Hyperlink"/>
                </w:rPr>
                <w:t xml:space="preserve">davewichers</w:t>
              </w:r>
            </w:hyperlink>
            <w:r>
              <w:t xml:space="preserve">)</w:t>
            </w:r>
          </w:p>
        </w:tc>
        <w:tc>
          <w:tcPr/>
          <w:p>
            <w:pPr>
              <w:pStyle w:val="Compact"/>
              <w:jc w:val="left"/>
            </w:pPr>
            <w:r>
              <w:t xml:space="preserve">Jonny Schnittger (</w:t>
            </w:r>
            <w:hyperlink r:id="rId524">
              <w:r>
                <w:rPr>
                  <w:rStyle w:val="Hyperlink"/>
                </w:rPr>
                <w:t xml:space="preserve">JonnySchnittger</w:t>
              </w:r>
            </w:hyperlink>
            <w:r>
              <w:t xml:space="preserve">)</w:t>
            </w:r>
          </w:p>
        </w:tc>
      </w:tr>
      <w:tr>
        <w:tc>
          <w:tcPr/>
          <w:p>
            <w:pPr>
              <w:pStyle w:val="Compact"/>
              <w:jc w:val="left"/>
            </w:pPr>
            <w:r>
              <w:t xml:space="preserve">Silvia Väli (</w:t>
            </w:r>
            <w:hyperlink r:id="rId525">
              <w:r>
                <w:rPr>
                  <w:rStyle w:val="Hyperlink"/>
                </w:rPr>
                <w:t xml:space="preserve">silviavali</w:t>
              </w:r>
            </w:hyperlink>
            <w:r>
              <w:t xml:space="preserve">)</w:t>
            </w:r>
          </w:p>
        </w:tc>
        <w:tc>
          <w:tcPr/>
          <w:p>
            <w:pPr>
              <w:pStyle w:val="Compact"/>
              <w:jc w:val="left"/>
            </w:pPr>
            <w:hyperlink r:id="rId526">
              <w:r>
                <w:rPr>
                  <w:rStyle w:val="Hyperlink"/>
                </w:rPr>
                <w:t xml:space="preserve">jackgates73</w:t>
              </w:r>
            </w:hyperlink>
          </w:p>
        </w:tc>
        <w:tc>
          <w:tcPr/>
          <w:p>
            <w:pPr>
              <w:pStyle w:val="Compact"/>
              <w:jc w:val="left"/>
            </w:pPr>
            <w:hyperlink r:id="rId527">
              <w:r>
                <w:rPr>
                  <w:rStyle w:val="Hyperlink"/>
                </w:rPr>
                <w:t xml:space="preserve">1songb1rd</w:t>
              </w:r>
            </w:hyperlink>
          </w:p>
        </w:tc>
        <w:tc>
          <w:tcPr/>
          <w:p>
            <w:pPr>
              <w:pStyle w:val="Compact"/>
              <w:jc w:val="left"/>
            </w:pPr>
            <w:r>
              <w:t xml:space="preserve">Timur - (</w:t>
            </w:r>
            <w:hyperlink r:id="rId528">
              <w:r>
                <w:rPr>
                  <w:rStyle w:val="Hyperlink"/>
                </w:rPr>
                <w:t xml:space="preserve">timurozkul</w:t>
              </w:r>
            </w:hyperlink>
            <w:r>
              <w:t xml:space="preserve">)</w:t>
            </w:r>
          </w:p>
        </w:tc>
      </w:tr>
      <w:tr>
        <w:tc>
          <w:tcPr/>
          <w:p>
            <w:pPr>
              <w:pStyle w:val="Compact"/>
              <w:jc w:val="left"/>
            </w:pPr>
            <w:r>
              <w:t xml:space="preserve">Gareth Heyes (</w:t>
            </w:r>
            <w:hyperlink r:id="rId529">
              <w:r>
                <w:rPr>
                  <w:rStyle w:val="Hyperlink"/>
                </w:rPr>
                <w:t xml:space="preserve">hackvertor</w:t>
              </w:r>
            </w:hyperlink>
            <w:r>
              <w:t xml:space="preserve">)</w:t>
            </w:r>
          </w:p>
        </w:tc>
        <w:tc>
          <w:tcPr/>
          <w:p>
            <w:pPr>
              <w:pStyle w:val="Compact"/>
              <w:jc w:val="left"/>
            </w:pPr>
            <w:hyperlink r:id="rId530">
              <w:r>
                <w:rPr>
                  <w:rStyle w:val="Hyperlink"/>
                </w:rPr>
                <w:t xml:space="preserve">appills</w:t>
              </w:r>
            </w:hyperlink>
          </w:p>
        </w:tc>
        <w:tc>
          <w:tcPr/>
          <w:p>
            <w:pPr>
              <w:pStyle w:val="Compact"/>
              <w:jc w:val="left"/>
            </w:pPr>
            <w:hyperlink r:id="rId531">
              <w:r>
                <w:rPr>
                  <w:rStyle w:val="Hyperlink"/>
                </w:rPr>
                <w:t xml:space="preserve">suvikaartinen</w:t>
              </w:r>
            </w:hyperlink>
          </w:p>
        </w:tc>
        <w:tc>
          <w:tcPr/>
          <w:p>
            <w:pPr>
              <w:pStyle w:val="Compact"/>
              <w:jc w:val="left"/>
            </w:pPr>
            <w:r>
              <w:t xml:space="preserve">chaals (</w:t>
            </w:r>
            <w:hyperlink r:id="rId532">
              <w:r>
                <w:rPr>
                  <w:rStyle w:val="Hyperlink"/>
                </w:rPr>
                <w:t xml:space="preserve">chaals</w:t>
              </w:r>
            </w:hyperlink>
            <w:r>
              <w:t xml:space="preserve">)</w:t>
            </w:r>
          </w:p>
        </w:tc>
      </w:tr>
      <w:tr>
        <w:tc>
          <w:tcPr/>
          <w:p>
            <w:pPr>
              <w:pStyle w:val="Compact"/>
              <w:jc w:val="left"/>
            </w:pPr>
            <w:r>
              <w:t xml:space="preserve">DanielPharos (</w:t>
            </w:r>
            <w:hyperlink r:id="rId533">
              <w:r>
                <w:rPr>
                  <w:rStyle w:val="Hyperlink"/>
                </w:rPr>
                <w:t xml:space="preserve">AtlasHackert</w:t>
              </w:r>
            </w:hyperlink>
            <w:r>
              <w:t xml:space="preserve">)</w:t>
            </w:r>
          </w:p>
        </w:tc>
        <w:tc>
          <w:tcPr/>
          <w:p>
            <w:pPr>
              <w:pStyle w:val="Compact"/>
              <w:jc w:val="left"/>
            </w:pPr>
            <w:r>
              <w:t xml:space="preserve">will Farrell (</w:t>
            </w:r>
            <w:hyperlink r:id="rId534">
              <w:r>
                <w:rPr>
                  <w:rStyle w:val="Hyperlink"/>
                </w:rPr>
                <w:t xml:space="preserve">willfarrell</w:t>
              </w:r>
            </w:hyperlink>
            <w:r>
              <w:t xml:space="preserve">)</w:t>
            </w:r>
          </w:p>
        </w:tc>
        <w:tc>
          <w:tcPr/>
          <w:p>
            <w:pPr>
              <w:pStyle w:val="Compact"/>
              <w:jc w:val="left"/>
            </w:pPr>
            <w:r>
              <w:t xml:space="preserve">Alina Vasiljeva (</w:t>
            </w:r>
            <w:hyperlink r:id="rId535">
              <w:r>
                <w:rPr>
                  <w:rStyle w:val="Hyperlink"/>
                </w:rPr>
                <w:t xml:space="preserve">avasiljeva</w:t>
              </w:r>
            </w:hyperlink>
            <w:r>
              <w:t xml:space="preserve">)</w:t>
            </w:r>
          </w:p>
        </w:tc>
        <w:tc>
          <w:tcPr/>
          <w:p>
            <w:pPr>
              <w:pStyle w:val="Compact"/>
              <w:jc w:val="left"/>
            </w:pPr>
            <w:r>
              <w:t xml:space="preserve">Paul McCann (</w:t>
            </w:r>
            <w:hyperlink r:id="rId536">
              <w:r>
                <w:rPr>
                  <w:rStyle w:val="Hyperlink"/>
                </w:rPr>
                <w:t xml:space="preserve">ismisepaul</w:t>
              </w:r>
            </w:hyperlink>
            <w:r>
              <w:t xml:space="preserve">)</w:t>
            </w:r>
          </w:p>
        </w:tc>
      </w:tr>
      <w:tr>
        <w:tc>
          <w:tcPr/>
          <w:p>
            <w:pPr>
              <w:pStyle w:val="Compact"/>
              <w:jc w:val="left"/>
            </w:pPr>
            <w:r>
              <w:t xml:space="preserve">Sage (</w:t>
            </w:r>
            <w:hyperlink r:id="rId537">
              <w:r>
                <w:rPr>
                  <w:rStyle w:val="Hyperlink"/>
                </w:rPr>
                <w:t xml:space="preserve">SajjadPourali</w:t>
              </w:r>
            </w:hyperlink>
            <w:r>
              <w:t xml:space="preserve">)</w:t>
            </w:r>
          </w:p>
        </w:tc>
        <w:tc>
          <w:tcPr/>
          <w:p>
            <w:pPr>
              <w:pStyle w:val="Compact"/>
              <w:jc w:val="left"/>
            </w:pPr>
            <w:hyperlink r:id="rId538">
              <w:r>
                <w:rPr>
                  <w:rStyle w:val="Hyperlink"/>
                </w:rPr>
                <w:t xml:space="preserve">rbsec</w:t>
              </w:r>
            </w:hyperlink>
          </w:p>
        </w:tc>
        <w:tc>
          <w:tcPr/>
          <w:p>
            <w:pPr>
              <w:pStyle w:val="Compact"/>
              <w:jc w:val="left"/>
            </w:pPr>
            <w:r>
              <w:t xml:space="preserve">Benedikt Bauer (</w:t>
            </w:r>
            <w:hyperlink r:id="rId539">
              <w:r>
                <w:rPr>
                  <w:rStyle w:val="Hyperlink"/>
                </w:rPr>
                <w:t xml:space="preserve">mastacheata</w:t>
              </w:r>
            </w:hyperlink>
            <w:r>
              <w:t xml:space="preserve">)</w:t>
            </w:r>
          </w:p>
        </w:tc>
        <w:tc>
          <w:tcPr/>
          <w:p>
            <w:pPr>
              <w:pStyle w:val="Compact"/>
              <w:jc w:val="left"/>
            </w:pPr>
            <w:r>
              <w:t xml:space="preserve">James Jardine (</w:t>
            </w:r>
            <w:hyperlink r:id="rId540">
              <w:r>
                <w:rPr>
                  <w:rStyle w:val="Hyperlink"/>
                </w:rPr>
                <w:t xml:space="preserve">jamesjardine</w:t>
              </w:r>
            </w:hyperlink>
            <w:r>
              <w:t xml:space="preserve">)</w:t>
            </w:r>
          </w:p>
        </w:tc>
      </w:tr>
      <w:tr>
        <w:tc>
          <w:tcPr/>
          <w:p>
            <w:pPr>
              <w:pStyle w:val="Compact"/>
              <w:jc w:val="left"/>
            </w:pPr>
            <w:r>
              <w:t xml:space="preserve">Mark Burnett (</w:t>
            </w:r>
            <w:hyperlink r:id="rId541">
              <w:r>
                <w:rPr>
                  <w:rStyle w:val="Hyperlink"/>
                </w:rPr>
                <w:t xml:space="preserve">m8urnett</w:t>
              </w:r>
            </w:hyperlink>
            <w:r>
              <w:t xml:space="preserve">)</w:t>
            </w:r>
          </w:p>
        </w:tc>
        <w:tc>
          <w:tcPr/>
          <w:p>
            <w:pPr>
              <w:pStyle w:val="Compact"/>
              <w:jc w:val="left"/>
            </w:pPr>
            <w:hyperlink r:id="rId542">
              <w:r>
                <w:rPr>
                  <w:rStyle w:val="Hyperlink"/>
                </w:rPr>
                <w:t xml:space="preserve">dschwarz91</w:t>
              </w:r>
            </w:hyperlink>
          </w:p>
        </w:tc>
        <w:tc>
          <w:tcPr/>
          <w:p>
            <w:pPr>
              <w:pStyle w:val="Compact"/>
              <w:jc w:val="left"/>
            </w:pPr>
            <w:r>
              <w:t xml:space="preserve">Cyber-AppSec (</w:t>
            </w:r>
            <w:hyperlink r:id="rId543">
              <w:r>
                <w:rPr>
                  <w:rStyle w:val="Hyperlink"/>
                </w:rPr>
                <w:t xml:space="preserve">Cyber-AppSec</w:t>
              </w:r>
            </w:hyperlink>
            <w:r>
              <w:t xml:space="preserve">)</w:t>
            </w:r>
          </w:p>
        </w:tc>
        <w:tc>
          <w:tcPr/>
          <w:p>
            <w:pPr>
              <w:pStyle w:val="Compact"/>
              <w:jc w:val="left"/>
            </w:pPr>
            <w:hyperlink r:id="rId544">
              <w:r>
                <w:rPr>
                  <w:rStyle w:val="Hyperlink"/>
                </w:rPr>
                <w:t xml:space="preserve">Tib3rius</w:t>
              </w:r>
            </w:hyperlink>
          </w:p>
        </w:tc>
      </w:tr>
      <w:tr>
        <w:tc>
          <w:tcPr/>
          <w:p>
            <w:pPr>
              <w:pStyle w:val="Compact"/>
              <w:jc w:val="left"/>
            </w:pPr>
            <w:r>
              <w:t xml:space="preserve">BitnessWise (</w:t>
            </w:r>
            <w:hyperlink r:id="rId545">
              <w:r>
                <w:rPr>
                  <w:rStyle w:val="Hyperlink"/>
                </w:rPr>
                <w:t xml:space="preserve">bitnesswise</w:t>
              </w:r>
            </w:hyperlink>
            <w:r>
              <w:t xml:space="preserve">)</w:t>
            </w:r>
          </w:p>
        </w:tc>
        <w:tc>
          <w:tcPr/>
          <w:p>
            <w:pPr>
              <w:pStyle w:val="Compact"/>
              <w:jc w:val="left"/>
            </w:pPr>
            <w:r>
              <w:t xml:space="preserve">damienbod (</w:t>
            </w:r>
            <w:hyperlink r:id="rId546">
              <w:r>
                <w:rPr>
                  <w:rStyle w:val="Hyperlink"/>
                </w:rPr>
                <w:t xml:space="preserve">damienbod</w:t>
              </w:r>
            </w:hyperlink>
            <w:r>
              <w:t xml:space="preserve">)</w:t>
            </w:r>
          </w:p>
        </w:tc>
        <w:tc>
          <w:tcPr/>
          <w:p>
            <w:pPr>
              <w:pStyle w:val="Compact"/>
              <w:jc w:val="left"/>
            </w:pPr>
            <w:r>
              <w:t xml:space="preserve">Jared Meit (</w:t>
            </w:r>
            <w:hyperlink r:id="rId547">
              <w:r>
                <w:rPr>
                  <w:rStyle w:val="Hyperlink"/>
                </w:rPr>
                <w:t xml:space="preserve">jmeit-fwdsec</w:t>
              </w:r>
            </w:hyperlink>
            <w:r>
              <w:t xml:space="preserve">)</w:t>
            </w:r>
          </w:p>
        </w:tc>
        <w:tc>
          <w:tcPr/>
          <w:p>
            <w:pPr>
              <w:pStyle w:val="Compact"/>
              <w:jc w:val="left"/>
            </w:pPr>
            <w:r>
              <w:t xml:space="preserve">Stefan Seelmann (</w:t>
            </w:r>
            <w:hyperlink r:id="rId548">
              <w:r>
                <w:rPr>
                  <w:rStyle w:val="Hyperlink"/>
                </w:rPr>
                <w:t xml:space="preserve">sseelmann</w:t>
              </w:r>
            </w:hyperlink>
            <w:r>
              <w:t xml:space="preserve">)</w:t>
            </w:r>
          </w:p>
        </w:tc>
      </w:tr>
      <w:tr>
        <w:tc>
          <w:tcPr/>
          <w:p>
            <w:pPr>
              <w:pStyle w:val="Compact"/>
              <w:jc w:val="left"/>
            </w:pPr>
            <w:r>
              <w:t xml:space="preserve">Brendan O’Connor (</w:t>
            </w:r>
            <w:hyperlink r:id="rId549">
              <w:r>
                <w:rPr>
                  <w:rStyle w:val="Hyperlink"/>
                </w:rPr>
                <w:t xml:space="preserve">ussjoin</w:t>
              </w:r>
            </w:hyperlink>
            <w:r>
              <w:t xml:space="preserve">)</w:t>
            </w:r>
          </w:p>
        </w:tc>
        <w:tc>
          <w:tcPr/>
          <w:p>
            <w:pPr>
              <w:pStyle w:val="Compact"/>
              <w:jc w:val="left"/>
            </w:pPr>
            <w:r>
              <w:t xml:space="preserve">Andrei Titov (</w:t>
            </w:r>
            <w:hyperlink r:id="rId550">
              <w:r>
                <w:rPr>
                  <w:rStyle w:val="Hyperlink"/>
                </w:rPr>
                <w:t xml:space="preserve">andrettv</w:t>
              </w:r>
            </w:hyperlink>
            <w:r>
              <w:t xml:space="preserve">)</w:t>
            </w:r>
          </w:p>
        </w:tc>
        <w:tc>
          <w:tcPr/>
          <w:p>
            <w:pPr>
              <w:pStyle w:val="Compact"/>
              <w:jc w:val="left"/>
            </w:pPr>
            <w:r>
              <w:t xml:space="preserve">Hans-Petter Fjeld (</w:t>
            </w:r>
            <w:hyperlink r:id="rId551">
              <w:r>
                <w:rPr>
                  <w:rStyle w:val="Hyperlink"/>
                </w:rPr>
                <w:t xml:space="preserve">atluxity</w:t>
              </w:r>
            </w:hyperlink>
            <w:r>
              <w:t xml:space="preserve">)</w:t>
            </w:r>
          </w:p>
        </w:tc>
        <w:tc>
          <w:tcPr/>
          <w:p>
            <w:pPr>
              <w:pStyle w:val="Compact"/>
              <w:jc w:val="left"/>
            </w:pPr>
            <w:hyperlink r:id="rId552">
              <w:r>
                <w:rPr>
                  <w:rStyle w:val="Hyperlink"/>
                </w:rPr>
                <w:t xml:space="preserve">markehack</w:t>
              </w:r>
            </w:hyperlink>
          </w:p>
        </w:tc>
      </w:tr>
      <w:tr>
        <w:tc>
          <w:tcPr/>
          <w:p>
            <w:pPr>
              <w:pStyle w:val="Compact"/>
              <w:jc w:val="left"/>
            </w:pPr>
            <w:r>
              <w:t xml:space="preserve">Neil Madden (</w:t>
            </w:r>
            <w:hyperlink r:id="rId553">
              <w:r>
                <w:rPr>
                  <w:rStyle w:val="Hyperlink"/>
                </w:rPr>
                <w:t xml:space="preserve">NeilMadden</w:t>
              </w:r>
            </w:hyperlink>
            <w:r>
              <w:t xml:space="preserve">)</w:t>
            </w:r>
          </w:p>
        </w:tc>
        <w:tc>
          <w:tcPr/>
          <w:p>
            <w:pPr>
              <w:pStyle w:val="Compact"/>
              <w:jc w:val="left"/>
            </w:pPr>
            <w:r>
              <w:t xml:space="preserve">Michael Geramb (</w:t>
            </w:r>
            <w:hyperlink r:id="rId554">
              <w:r>
                <w:rPr>
                  <w:rStyle w:val="Hyperlink"/>
                </w:rPr>
                <w:t xml:space="preserve">mgeramb</w:t>
              </w:r>
            </w:hyperlink>
            <w:r>
              <w:t xml:space="preserve">)</w:t>
            </w:r>
          </w:p>
        </w:tc>
        <w:tc>
          <w:tcPr/>
          <w:p>
            <w:pPr>
              <w:pStyle w:val="Compact"/>
              <w:jc w:val="left"/>
            </w:pPr>
            <w:r>
              <w:t xml:space="preserve">Osama Elnaggar (</w:t>
            </w:r>
            <w:hyperlink r:id="rId555">
              <w:r>
                <w:rPr>
                  <w:rStyle w:val="Hyperlink"/>
                </w:rPr>
                <w:t xml:space="preserve">ossie-git</w:t>
              </w:r>
            </w:hyperlink>
            <w:r>
              <w:t xml:space="preserve">)</w:t>
            </w:r>
          </w:p>
        </w:tc>
        <w:tc>
          <w:tcPr/>
          <w:p>
            <w:pPr>
              <w:pStyle w:val="Compact"/>
              <w:jc w:val="left"/>
            </w:pPr>
            <w:hyperlink r:id="rId556">
              <w:r>
                <w:rPr>
                  <w:rStyle w:val="Hyperlink"/>
                </w:rPr>
                <w:t xml:space="preserve">mackowski</w:t>
              </w:r>
            </w:hyperlink>
          </w:p>
        </w:tc>
      </w:tr>
      <w:tr>
        <w:tc>
          <w:tcPr/>
          <w:p>
            <w:pPr>
              <w:pStyle w:val="Compact"/>
              <w:jc w:val="left"/>
            </w:pPr>
            <w:r>
              <w:t xml:space="preserve">Ravi Balla (</w:t>
            </w:r>
            <w:hyperlink r:id="rId557">
              <w:r>
                <w:rPr>
                  <w:rStyle w:val="Hyperlink"/>
                </w:rPr>
                <w:t xml:space="preserve">raviballa</w:t>
              </w:r>
            </w:hyperlink>
            <w:r>
              <w:t xml:space="preserve">)</w:t>
            </w:r>
          </w:p>
        </w:tc>
        <w:tc>
          <w:tcPr/>
          <w:p>
            <w:pPr>
              <w:pStyle w:val="Compact"/>
              <w:jc w:val="left"/>
            </w:pPr>
            <w:r>
              <w:t xml:space="preserve">Hazana (</w:t>
            </w:r>
            <w:hyperlink r:id="rId558">
              <w:r>
                <w:rPr>
                  <w:rStyle w:val="Hyperlink"/>
                </w:rPr>
                <w:t xml:space="preserve">hazanasec</w:t>
              </w:r>
            </w:hyperlink>
            <w:r>
              <w:t xml:space="preserve">)</w:t>
            </w:r>
          </w:p>
        </w:tc>
        <w:tc>
          <w:tcPr/>
          <w:p>
            <w:pPr>
              <w:pStyle w:val="Compact"/>
              <w:jc w:val="left"/>
            </w:pPr>
            <w:r>
              <w:t xml:space="preserve">David Means (</w:t>
            </w:r>
            <w:hyperlink r:id="rId559">
              <w:r>
                <w:rPr>
                  <w:rStyle w:val="Hyperlink"/>
                </w:rPr>
                <w:t xml:space="preserve">dmeans82</w:t>
              </w:r>
            </w:hyperlink>
            <w:r>
              <w:t xml:space="preserve">)</w:t>
            </w:r>
          </w:p>
        </w:tc>
        <w:tc>
          <w:tcPr/>
          <w:p>
            <w:pPr>
              <w:pStyle w:val="Compact"/>
              <w:jc w:val="left"/>
            </w:pPr>
            <w:r>
              <w:t xml:space="preserve">Alexander Stein (</w:t>
            </w:r>
            <w:hyperlink r:id="rId560">
              <w:r>
                <w:rPr>
                  <w:rStyle w:val="Hyperlink"/>
                </w:rPr>
                <w:t xml:space="preserve">tohch4</w:t>
              </w:r>
            </w:hyperlink>
            <w:r>
              <w:t xml:space="preserve">)</w:t>
            </w:r>
          </w:p>
        </w:tc>
      </w:tr>
      <w:tr>
        <w:tc>
          <w:tcPr/>
          <w:p>
            <w:pPr>
              <w:pStyle w:val="Compact"/>
              <w:jc w:val="left"/>
            </w:pPr>
            <w:r>
              <w:t xml:space="preserve">BaeSenseii (</w:t>
            </w:r>
            <w:hyperlink r:id="rId561">
              <w:r>
                <w:rPr>
                  <w:rStyle w:val="Hyperlink"/>
                </w:rPr>
                <w:t xml:space="preserve">baesenseii</w:t>
              </w:r>
            </w:hyperlink>
            <w:r>
              <w:t xml:space="preserve">)</w:t>
            </w:r>
          </w:p>
        </w:tc>
        <w:tc>
          <w:tcPr/>
          <w:p>
            <w:pPr>
              <w:pStyle w:val="Compact"/>
              <w:jc w:val="left"/>
            </w:pPr>
            <w:r>
              <w:t xml:space="preserve">Vincent De Schutter (</w:t>
            </w:r>
            <w:hyperlink r:id="rId562">
              <w:r>
                <w:rPr>
                  <w:rStyle w:val="Hyperlink"/>
                </w:rPr>
                <w:t xml:space="preserve">VincentDS</w:t>
              </w:r>
            </w:hyperlink>
            <w:r>
              <w:t xml:space="preserve">)</w:t>
            </w:r>
          </w:p>
        </w:tc>
        <w:tc>
          <w:tcPr/>
          <w:p>
            <w:pPr>
              <w:pStyle w:val="Compact"/>
              <w:jc w:val="left"/>
            </w:pPr>
            <w:r>
              <w:t xml:space="preserve">S Bani (</w:t>
            </w:r>
            <w:hyperlink r:id="rId563">
              <w:r>
                <w:rPr>
                  <w:rStyle w:val="Hyperlink"/>
                </w:rPr>
                <w:t xml:space="preserve">sbani</w:t>
              </w:r>
            </w:hyperlink>
            <w:r>
              <w:t xml:space="preserve">)</w:t>
            </w:r>
          </w:p>
        </w:tc>
        <w:tc>
          <w:tcPr/>
          <w:p>
            <w:pPr>
              <w:pStyle w:val="Compact"/>
              <w:jc w:val="left"/>
            </w:pPr>
            <w:r>
              <w:t xml:space="preserve">Mitsuaki Akiyama (</w:t>
            </w:r>
            <w:hyperlink r:id="rId564">
              <w:r>
                <w:rPr>
                  <w:rStyle w:val="Hyperlink"/>
                </w:rPr>
                <w:t xml:space="preserve">mak1yama</w:t>
              </w:r>
            </w:hyperlink>
            <w:r>
              <w:t xml:space="preserve">)</w:t>
            </w:r>
          </w:p>
        </w:tc>
      </w:tr>
      <w:tr>
        <w:tc>
          <w:tcPr/>
          <w:p>
            <w:pPr>
              <w:pStyle w:val="Compact"/>
              <w:jc w:val="left"/>
            </w:pPr>
            <w:r>
              <w:t xml:space="preserve">Christopher Loessl (</w:t>
            </w:r>
            <w:hyperlink r:id="rId565">
              <w:r>
                <w:rPr>
                  <w:rStyle w:val="Hyperlink"/>
                </w:rPr>
                <w:t xml:space="preserve">hashier</w:t>
              </w:r>
            </w:hyperlink>
            <w:r>
              <w:t xml:space="preserve">)</w:t>
            </w:r>
          </w:p>
        </w:tc>
        <w:tc>
          <w:tcPr/>
          <w:p>
            <w:pPr>
              <w:pStyle w:val="Compact"/>
              <w:jc w:val="left"/>
            </w:pPr>
            <w:hyperlink r:id="rId566">
              <w:r>
                <w:rPr>
                  <w:rStyle w:val="Hyperlink"/>
                </w:rPr>
                <w:t xml:space="preserve">victorxm</w:t>
              </w:r>
            </w:hyperlink>
          </w:p>
        </w:tc>
        <w:tc>
          <w:tcPr/>
          <w:p>
            <w:pPr>
              <w:pStyle w:val="Compact"/>
              <w:jc w:val="left"/>
            </w:pPr>
            <w:r>
              <w:t xml:space="preserve">Michal Rada (</w:t>
            </w:r>
            <w:hyperlink r:id="rId567">
              <w:r>
                <w:rPr>
                  <w:rStyle w:val="Hyperlink"/>
                </w:rPr>
                <w:t xml:space="preserve">michalradacz</w:t>
              </w:r>
            </w:hyperlink>
            <w:r>
              <w:t xml:space="preserve">)</w:t>
            </w:r>
          </w:p>
        </w:tc>
        <w:tc>
          <w:tcPr/>
          <w:p>
            <w:pPr>
              <w:pStyle w:val="Compact"/>
              <w:jc w:val="left"/>
            </w:pPr>
            <w:r>
              <w:t xml:space="preserve">Veeresh Devireddy (</w:t>
            </w:r>
            <w:hyperlink r:id="rId568">
              <w:r>
                <w:rPr>
                  <w:rStyle w:val="Hyperlink"/>
                </w:rPr>
                <w:t xml:space="preserve">drveresh</w:t>
              </w:r>
            </w:hyperlink>
            <w:r>
              <w:t xml:space="preserve">)</w:t>
            </w:r>
          </w:p>
        </w:tc>
      </w:tr>
      <w:tr>
        <w:tc>
          <w:tcPr/>
          <w:p>
            <w:pPr>
              <w:pStyle w:val="Compact"/>
              <w:jc w:val="left"/>
            </w:pPr>
            <w:hyperlink r:id="rId569">
              <w:r>
                <w:rPr>
                  <w:rStyle w:val="Hyperlink"/>
                </w:rPr>
                <w:t xml:space="preserve">MaknaSEO</w:t>
              </w:r>
            </w:hyperlink>
          </w:p>
        </w:tc>
        <w:tc>
          <w:tcPr/>
          <w:p>
            <w:pPr>
              <w:pStyle w:val="Compact"/>
              <w:jc w:val="left"/>
            </w:pPr>
            <w:hyperlink r:id="rId570">
              <w:r>
                <w:rPr>
                  <w:rStyle w:val="Hyperlink"/>
                </w:rPr>
                <w:t xml:space="preserve">darkzero2022</w:t>
              </w:r>
            </w:hyperlink>
          </w:p>
        </w:tc>
        <w:tc>
          <w:tcPr/>
          <w:p>
            <w:pPr>
              <w:pStyle w:val="Compact"/>
              <w:jc w:val="left"/>
            </w:pPr>
            <w:r>
              <w:t xml:space="preserve">Liam (</w:t>
            </w:r>
            <w:hyperlink r:id="rId571">
              <w:r>
                <w:rPr>
                  <w:rStyle w:val="Hyperlink"/>
                </w:rPr>
                <w:t xml:space="preserve">LiamDobbelaere</w:t>
              </w:r>
            </w:hyperlink>
            <w:r>
              <w:t xml:space="preserve">)</w:t>
            </w:r>
          </w:p>
        </w:tc>
        <w:tc>
          <w:tcPr/>
          <w:p>
            <w:pPr>
              <w:pStyle w:val="Compact"/>
              <w:jc w:val="left"/>
            </w:pPr>
            <w:r>
              <w:t xml:space="preserve">Frank Denis (</w:t>
            </w:r>
            <w:hyperlink r:id="rId572">
              <w:r>
                <w:rPr>
                  <w:rStyle w:val="Hyperlink"/>
                </w:rPr>
                <w:t xml:space="preserve">jedisct1</w:t>
              </w:r>
            </w:hyperlink>
            <w:r>
              <w:t xml:space="preserve">)</w:t>
            </w:r>
          </w:p>
        </w:tc>
      </w:tr>
      <w:tr>
        <w:tc>
          <w:tcPr/>
          <w:p>
            <w:pPr>
              <w:pStyle w:val="Compact"/>
              <w:jc w:val="left"/>
            </w:pPr>
            <w:r>
              <w:t xml:space="preserve">Otto Sulin (</w:t>
            </w:r>
            <w:hyperlink r:id="rId573">
              <w:r>
                <w:rPr>
                  <w:rStyle w:val="Hyperlink"/>
                </w:rPr>
                <w:t xml:space="preserve">ottosulin</w:t>
              </w:r>
            </w:hyperlink>
            <w:r>
              <w:t xml:space="preserve">)</w:t>
            </w:r>
          </w:p>
        </w:tc>
        <w:tc>
          <w:tcPr/>
          <w:p>
            <w:pPr>
              <w:pStyle w:val="Compact"/>
              <w:jc w:val="left"/>
            </w:pPr>
            <w:hyperlink r:id="rId574">
              <w:r>
                <w:rPr>
                  <w:rStyle w:val="Hyperlink"/>
                </w:rPr>
                <w:t xml:space="preserve">carllaw6885</w:t>
              </w:r>
            </w:hyperlink>
          </w:p>
        </w:tc>
        <w:tc>
          <w:tcPr/>
          <w:p>
            <w:pPr>
              <w:pStyle w:val="Compact"/>
              <w:jc w:val="left"/>
            </w:pPr>
            <w:r>
              <w:t xml:space="preserve">Anders Johan Holmefjord (</w:t>
            </w:r>
            <w:hyperlink r:id="rId575">
              <w:r>
                <w:rPr>
                  <w:rStyle w:val="Hyperlink"/>
                </w:rPr>
                <w:t xml:space="preserve">aholmis</w:t>
              </w:r>
            </w:hyperlink>
            <w:r>
              <w:t xml:space="preserve">)</w:t>
            </w:r>
          </w:p>
        </w:tc>
        <w:tc>
          <w:tcPr/>
          <w:p>
            <w:pPr>
              <w:pStyle w:val="Compact"/>
              <w:jc w:val="left"/>
            </w:pPr>
            <w:r>
              <w:t xml:space="preserve">Richard Fritsch (</w:t>
            </w:r>
            <w:hyperlink r:id="rId576">
              <w:r>
                <w:rPr>
                  <w:rStyle w:val="Hyperlink"/>
                </w:rPr>
                <w:t xml:space="preserve">rfricz</w:t>
              </w:r>
            </w:hyperlink>
            <w:r>
              <w:t xml:space="preserve">)</w:t>
            </w:r>
          </w:p>
        </w:tc>
      </w:tr>
      <w:tr>
        <w:tc>
          <w:tcPr/>
          <w:p>
            <w:pPr>
              <w:pStyle w:val="Compact"/>
              <w:jc w:val="left"/>
            </w:pPr>
            <w:hyperlink r:id="rId577">
              <w:r>
                <w:rPr>
                  <w:rStyle w:val="Hyperlink"/>
                </w:rPr>
                <w:t xml:space="preserve">mesutgungor</w:t>
              </w:r>
            </w:hyperlink>
          </w:p>
        </w:tc>
        <w:tc>
          <w:tcPr/>
          <w:p>
            <w:pPr>
              <w:pStyle w:val="Compact"/>
              <w:jc w:val="left"/>
            </w:pPr>
            <w:r>
              <w:t xml:space="preserve">Scott Helme (</w:t>
            </w:r>
            <w:hyperlink r:id="rId578">
              <w:r>
                <w:rPr>
                  <w:rStyle w:val="Hyperlink"/>
                </w:rPr>
                <w:t xml:space="preserve">ScottHelme</w:t>
              </w:r>
            </w:hyperlink>
            <w:r>
              <w:t xml:space="preserve">)</w:t>
            </w:r>
          </w:p>
        </w:tc>
        <w:tc>
          <w:tcPr/>
          <w:p>
            <w:pPr>
              <w:pStyle w:val="Compact"/>
              <w:jc w:val="left"/>
            </w:pPr>
            <w:r>
              <w:t xml:space="preserve">Carlo Reggiani (</w:t>
            </w:r>
            <w:hyperlink r:id="rId579">
              <w:r>
                <w:rPr>
                  <w:rStyle w:val="Hyperlink"/>
                </w:rPr>
                <w:t xml:space="preserve">carloreggiani</w:t>
              </w:r>
            </w:hyperlink>
            <w:r>
              <w:t xml:space="preserve">)</w:t>
            </w:r>
          </w:p>
        </w:tc>
        <w:tc>
          <w:tcPr/>
          <w:p>
            <w:pPr>
              <w:pStyle w:val="Compact"/>
              <w:jc w:val="left"/>
            </w:pPr>
            <w:r>
              <w:t xml:space="preserve">Suyash Srivastava (</w:t>
            </w:r>
            <w:hyperlink r:id="rId580">
              <w:r>
                <w:rPr>
                  <w:rStyle w:val="Hyperlink"/>
                </w:rPr>
                <w:t xml:space="preserve">suyash5053</w:t>
              </w:r>
            </w:hyperlink>
            <w:r>
              <w:t xml:space="preserve">)</w:t>
            </w:r>
          </w:p>
        </w:tc>
      </w:tr>
      <w:tr>
        <w:tc>
          <w:tcPr/>
          <w:p>
            <w:pPr>
              <w:pStyle w:val="Compact"/>
              <w:jc w:val="left"/>
            </w:pPr>
            <w:r>
              <w:t xml:space="preserve">Mark Potter (</w:t>
            </w:r>
            <w:hyperlink r:id="rId581">
              <w:r>
                <w:rPr>
                  <w:rStyle w:val="Hyperlink"/>
                </w:rPr>
                <w:t xml:space="preserve">markonweb</w:t>
              </w:r>
            </w:hyperlink>
            <w:r>
              <w:t xml:space="preserve">)</w:t>
            </w:r>
          </w:p>
        </w:tc>
        <w:tc>
          <w:tcPr/>
          <w:p>
            <w:pPr>
              <w:pStyle w:val="Compact"/>
              <w:jc w:val="left"/>
            </w:pPr>
            <w:r>
              <w:t xml:space="preserve">Arjan Lamers (</w:t>
            </w:r>
            <w:hyperlink r:id="rId582">
              <w:r>
                <w:rPr>
                  <w:rStyle w:val="Hyperlink"/>
                </w:rPr>
                <w:t xml:space="preserve">alamers</w:t>
              </w:r>
            </w:hyperlink>
            <w:r>
              <w:t xml:space="preserve">)</w:t>
            </w:r>
          </w:p>
        </w:tc>
        <w:tc>
          <w:tcPr/>
          <w:p>
            <w:pPr>
              <w:pStyle w:val="Compact"/>
              <w:jc w:val="left"/>
            </w:pPr>
            <w:r>
              <w:t xml:space="preserve">Gøran Breivik (</w:t>
            </w:r>
            <w:hyperlink r:id="rId583">
              <w:r>
                <w:rPr>
                  <w:rStyle w:val="Hyperlink"/>
                </w:rPr>
                <w:t xml:space="preserve">gobrtg</w:t>
              </w:r>
            </w:hyperlink>
            <w:r>
              <w:t xml:space="preserve">)</w:t>
            </w:r>
          </w:p>
        </w:tc>
        <w:tc>
          <w:tcPr/>
          <w:p>
            <w:pPr>
              <w:pStyle w:val="Compact"/>
              <w:jc w:val="left"/>
            </w:pPr>
            <w:hyperlink r:id="rId584">
              <w:r>
                <w:rPr>
                  <w:rStyle w:val="Hyperlink"/>
                </w:rPr>
                <w:t xml:space="preserve">flo-blg</w:t>
              </w:r>
            </w:hyperlink>
          </w:p>
        </w:tc>
      </w:tr>
      <w:tr>
        <w:tc>
          <w:tcPr/>
          <w:p>
            <w:pPr>
              <w:pStyle w:val="Compact"/>
              <w:jc w:val="left"/>
            </w:pPr>
            <w:r>
              <w:t xml:space="preserve">Guillaume Déflache (</w:t>
            </w:r>
            <w:hyperlink r:id="rId585">
              <w:r>
                <w:rPr>
                  <w:rStyle w:val="Hyperlink"/>
                </w:rPr>
                <w:t xml:space="preserve">guillaume-d</w:t>
              </w:r>
            </w:hyperlink>
            <w:r>
              <w:t xml:space="preserve">)</w:t>
            </w:r>
          </w:p>
        </w:tc>
        <w:tc>
          <w:tcPr/>
          <w:p>
            <w:pPr>
              <w:pStyle w:val="Compact"/>
              <w:jc w:val="left"/>
            </w:pPr>
            <w:r>
              <w:t xml:space="preserve">Toufik Airane (</w:t>
            </w:r>
            <w:hyperlink r:id="rId586">
              <w:r>
                <w:rPr>
                  <w:rStyle w:val="Hyperlink"/>
                </w:rPr>
                <w:t xml:space="preserve">toufik-airane</w:t>
              </w:r>
            </w:hyperlink>
            <w:r>
              <w:t xml:space="preserve">)</w:t>
            </w:r>
          </w:p>
        </w:tc>
        <w:tc>
          <w:tcPr/>
          <w:p>
            <w:pPr>
              <w:pStyle w:val="Compact"/>
              <w:jc w:val="left"/>
            </w:pPr>
            <w:r>
              <w:t xml:space="preserve">Keith Hoodlet (</w:t>
            </w:r>
            <w:hyperlink r:id="rId587">
              <w:r>
                <w:rPr>
                  <w:rStyle w:val="Hyperlink"/>
                </w:rPr>
                <w:t xml:space="preserve">securingdev</w:t>
              </w:r>
            </w:hyperlink>
            <w:r>
              <w:t xml:space="preserve">)</w:t>
            </w:r>
          </w:p>
        </w:tc>
        <w:tc>
          <w:tcPr/>
          <w:p>
            <w:pPr>
              <w:pStyle w:val="Compact"/>
              <w:jc w:val="left"/>
            </w:pPr>
            <w:r>
              <w:t xml:space="preserve">Sinner (</w:t>
            </w:r>
            <w:hyperlink r:id="rId588">
              <w:r>
                <w:rPr>
                  <w:rStyle w:val="Hyperlink"/>
                </w:rPr>
                <w:t xml:space="preserve">SoftwareSinner</w:t>
              </w:r>
            </w:hyperlink>
            <w:r>
              <w:t xml:space="preserve">)</w:t>
            </w:r>
          </w:p>
        </w:tc>
      </w:tr>
      <w:tr>
        <w:tc>
          <w:tcPr/>
          <w:p>
            <w:pPr>
              <w:pStyle w:val="Compact"/>
              <w:jc w:val="left"/>
            </w:pPr>
            <w:hyperlink r:id="rId589">
              <w:r>
                <w:rPr>
                  <w:rStyle w:val="Hyperlink"/>
                </w:rPr>
                <w:t xml:space="preserve">iloving</w:t>
              </w:r>
            </w:hyperlink>
          </w:p>
        </w:tc>
        <w:tc>
          <w:tcPr/>
          <w:p>
            <w:pPr>
              <w:pStyle w:val="Compact"/>
              <w:jc w:val="left"/>
            </w:pPr>
            <w:r>
              <w:t xml:space="preserve">Jeroen Beckers (</w:t>
            </w:r>
            <w:hyperlink r:id="rId590">
              <w:r>
                <w:rPr>
                  <w:rStyle w:val="Hyperlink"/>
                </w:rPr>
                <w:t xml:space="preserve">TheDauntless</w:t>
              </w:r>
            </w:hyperlink>
            <w:r>
              <w:t xml:space="preserve">)</w:t>
            </w:r>
          </w:p>
        </w:tc>
        <w:tc>
          <w:tcPr/>
          <w:p>
            <w:pPr>
              <w:pStyle w:val="Compact"/>
              <w:jc w:val="left"/>
            </w:pPr>
            <w:r>
              <w:t xml:space="preserve">Joubin Jabbari (</w:t>
            </w:r>
            <w:hyperlink r:id="rId591">
              <w:r>
                <w:rPr>
                  <w:rStyle w:val="Hyperlink"/>
                </w:rPr>
                <w:t xml:space="preserve">joubin</w:t>
              </w:r>
            </w:hyperlink>
            <w:r>
              <w:t xml:space="preserve">)</w:t>
            </w:r>
          </w:p>
        </w:tc>
        <w:tc>
          <w:tcPr/>
          <w:p>
            <w:pPr>
              <w:pStyle w:val="Compact"/>
              <w:jc w:val="left"/>
            </w:pPr>
            <w:r>
              <w:t xml:space="preserve">yu fujioka (</w:t>
            </w:r>
            <w:hyperlink r:id="rId592">
              <w:r>
                <w:rPr>
                  <w:rStyle w:val="Hyperlink"/>
                </w:rPr>
                <w:t xml:space="preserve">fujiokayu</w:t>
              </w:r>
            </w:hyperlink>
            <w:r>
              <w:t xml:space="preserve">)</w:t>
            </w:r>
          </w:p>
        </w:tc>
      </w:tr>
      <w:tr>
        <w:tc>
          <w:tcPr/>
          <w:p>
            <w:pPr>
              <w:pStyle w:val="Compact"/>
              <w:jc w:val="left"/>
            </w:pPr>
            <w:r>
              <w:t xml:space="preserve">execjosh (</w:t>
            </w:r>
            <w:hyperlink r:id="rId593">
              <w:r>
                <w:rPr>
                  <w:rStyle w:val="Hyperlink"/>
                </w:rPr>
                <w:t xml:space="preserve">execjosh</w:t>
              </w:r>
            </w:hyperlink>
            <w:r>
              <w:t xml:space="preserve">)</w:t>
            </w:r>
          </w:p>
        </w:tc>
        <w:tc>
          <w:tcPr/>
          <w:p>
            <w:pPr>
              <w:pStyle w:val="Compact"/>
              <w:jc w:val="left"/>
            </w:pPr>
            <w:r>
              <w:t xml:space="preserve">Alicja Kario (</w:t>
            </w:r>
            <w:hyperlink r:id="rId594">
              <w:r>
                <w:rPr>
                  <w:rStyle w:val="Hyperlink"/>
                </w:rPr>
                <w:t xml:space="preserve">tomato42</w:t>
              </w:r>
            </w:hyperlink>
            <w:r>
              <w:t xml:space="preserve">)</w:t>
            </w:r>
          </w:p>
        </w:tc>
        <w:tc>
          <w:tcPr/>
          <w:p>
            <w:pPr>
              <w:pStyle w:val="Compact"/>
              <w:jc w:val="left"/>
            </w:pPr>
            <w:r>
              <w:t xml:space="preserve">Sidney Ribeiro (</w:t>
            </w:r>
            <w:hyperlink r:id="rId595">
              <w:r>
                <w:rPr>
                  <w:rStyle w:val="Hyperlink"/>
                </w:rPr>
                <w:t xml:space="preserve">srjsoftware</w:t>
              </w:r>
            </w:hyperlink>
            <w:r>
              <w:t xml:space="preserve">)</w:t>
            </w:r>
          </w:p>
        </w:tc>
        <w:tc>
          <w:tcPr/>
          <w:p>
            <w:pPr>
              <w:pStyle w:val="Compact"/>
              <w:jc w:val="left"/>
            </w:pPr>
            <w:r>
              <w:t xml:space="preserve">Gabriel Marquet (</w:t>
            </w:r>
            <w:hyperlink r:id="rId596">
              <w:r>
                <w:rPr>
                  <w:rStyle w:val="Hyperlink"/>
                </w:rPr>
                <w:t xml:space="preserve">Gby56</w:t>
              </w:r>
            </w:hyperlink>
            <w:r>
              <w:t xml:space="preserve">)</w:t>
            </w:r>
          </w:p>
        </w:tc>
      </w:tr>
      <w:tr>
        <w:tc>
          <w:tcPr/>
          <w:p>
            <w:pPr>
              <w:pStyle w:val="Compact"/>
              <w:jc w:val="left"/>
            </w:pPr>
            <w:r>
              <w:t xml:space="preserve">Drew Schulz (</w:t>
            </w:r>
            <w:hyperlink r:id="rId597">
              <w:r>
                <w:rPr>
                  <w:rStyle w:val="Hyperlink"/>
                </w:rPr>
                <w:t xml:space="preserve">drschulz</w:t>
              </w:r>
            </w:hyperlink>
            <w:r>
              <w:t xml:space="preserve">)</w:t>
            </w:r>
          </w:p>
        </w:tc>
        <w:tc>
          <w:tcPr/>
          <w:p>
            <w:pPr>
              <w:pStyle w:val="Compact"/>
              <w:jc w:val="left"/>
            </w:pPr>
            <w:hyperlink r:id="rId598">
              <w:r>
                <w:rPr>
                  <w:rStyle w:val="Hyperlink"/>
                </w:rPr>
                <w:t xml:space="preserve">bedirhan</w:t>
              </w:r>
            </w:hyperlink>
          </w:p>
        </w:tc>
        <w:tc>
          <w:tcPr/>
          <w:p>
            <w:pPr>
              <w:pStyle w:val="Compact"/>
              <w:jc w:val="left"/>
            </w:pPr>
            <w:hyperlink r:id="rId599">
              <w:r>
                <w:rPr>
                  <w:rStyle w:val="Hyperlink"/>
                </w:rPr>
                <w:t xml:space="preserve">muralito</w:t>
              </w:r>
            </w:hyperlink>
          </w:p>
        </w:tc>
        <w:tc>
          <w:tcPr/>
          <w:p>
            <w:pPr>
              <w:pStyle w:val="Compact"/>
              <w:jc w:val="left"/>
            </w:pPr>
            <w:r>
              <w:t xml:space="preserve">Ronnie Flathers (</w:t>
            </w:r>
            <w:hyperlink r:id="rId600">
              <w:r>
                <w:rPr>
                  <w:rStyle w:val="Hyperlink"/>
                </w:rPr>
                <w:t xml:space="preserve">ropnop</w:t>
              </w:r>
            </w:hyperlink>
            <w:r>
              <w:t xml:space="preserve">)</w:t>
            </w:r>
          </w:p>
        </w:tc>
      </w:tr>
      <w:tr>
        <w:tc>
          <w:tcPr/>
          <w:p>
            <w:pPr>
              <w:pStyle w:val="Compact"/>
              <w:jc w:val="left"/>
            </w:pPr>
            <w:r>
              <w:t xml:space="preserve">Philippe De Ryck (</w:t>
            </w:r>
            <w:hyperlink r:id="rId601">
              <w:r>
                <w:rPr>
                  <w:rStyle w:val="Hyperlink"/>
                </w:rPr>
                <w:t xml:space="preserve">philippederyck</w:t>
              </w:r>
            </w:hyperlink>
            <w:r>
              <w:t xml:space="preserve">)</w:t>
            </w:r>
          </w:p>
        </w:tc>
        <w:tc>
          <w:tcPr/>
          <w:p>
            <w:pPr>
              <w:pStyle w:val="Compact"/>
              <w:jc w:val="left"/>
            </w:pPr>
            <w:r>
              <w:t xml:space="preserve">Malte (</w:t>
            </w:r>
            <w:hyperlink r:id="rId602">
              <w:r>
                <w:rPr>
                  <w:rStyle w:val="Hyperlink"/>
                </w:rPr>
                <w:t xml:space="preserve">mal33</w:t>
              </w:r>
            </w:hyperlink>
            <w:r>
              <w:t xml:space="preserve">)</w:t>
            </w:r>
          </w:p>
        </w:tc>
        <w:tc>
          <w:tcPr/>
          <w:p>
            <w:pPr>
              <w:pStyle w:val="Compact"/>
              <w:jc w:val="left"/>
            </w:pPr>
            <w:hyperlink r:id="rId603">
              <w:r>
                <w:rPr>
                  <w:rStyle w:val="Hyperlink"/>
                </w:rPr>
                <w:t xml:space="preserve">MazeOfThoughts</w:t>
              </w:r>
            </w:hyperlink>
          </w:p>
        </w:tc>
        <w:tc>
          <w:tcPr/>
          <w:p>
            <w:pPr>
              <w:pStyle w:val="Compact"/>
              <w:jc w:val="left"/>
            </w:pPr>
            <w:r>
              <w:t xml:space="preserve">Andreas Falk (</w:t>
            </w:r>
            <w:hyperlink r:id="rId604">
              <w:r>
                <w:rPr>
                  <w:rStyle w:val="Hyperlink"/>
                </w:rPr>
                <w:t xml:space="preserve">andifalk</w:t>
              </w:r>
            </w:hyperlink>
            <w:r>
              <w:t xml:space="preserve">)</w:t>
            </w:r>
          </w:p>
        </w:tc>
      </w:tr>
      <w:tr>
        <w:tc>
          <w:tcPr/>
          <w:p>
            <w:pPr>
              <w:pStyle w:val="Compact"/>
              <w:jc w:val="left"/>
            </w:pPr>
            <w:r>
              <w:t xml:space="preserve">Javi (</w:t>
            </w:r>
            <w:hyperlink r:id="rId605">
              <w:r>
                <w:rPr>
                  <w:rStyle w:val="Hyperlink"/>
                </w:rPr>
                <w:t xml:space="preserve">javixeneize</w:t>
              </w:r>
            </w:hyperlink>
            <w:r>
              <w:t xml:space="preserve">)</w:t>
            </w:r>
          </w:p>
        </w:tc>
        <w:tc>
          <w:tcPr/>
          <w:p>
            <w:pPr>
              <w:pStyle w:val="Compact"/>
              <w:jc w:val="left"/>
            </w:pPr>
            <w:r>
              <w:t xml:space="preserve">Daniel Hahn (</w:t>
            </w:r>
            <w:hyperlink r:id="rId606">
              <w:r>
                <w:rPr>
                  <w:rStyle w:val="Hyperlink"/>
                </w:rPr>
                <w:t xml:space="preserve">averell23</w:t>
              </w:r>
            </w:hyperlink>
            <w:r>
              <w:t xml:space="preserve">)</w:t>
            </w:r>
          </w:p>
        </w:tc>
        <w:tc>
          <w:tcPr/>
          <w:p>
            <w:pPr>
              <w:pStyle w:val="Compact"/>
              <w:jc w:val="left"/>
            </w:pPr>
            <w:hyperlink r:id="rId607">
              <w:r>
                <w:rPr>
                  <w:rStyle w:val="Hyperlink"/>
                </w:rPr>
                <w:t xml:space="preserve">borislav-c</w:t>
              </w:r>
            </w:hyperlink>
          </w:p>
        </w:tc>
        <w:tc>
          <w:tcPr/>
          <w:p>
            <w:pPr>
              <w:pStyle w:val="Compact"/>
              <w:jc w:val="left"/>
            </w:pPr>
            <w:r>
              <w:t xml:space="preserve">Robin Wood (</w:t>
            </w:r>
            <w:hyperlink r:id="rId608">
              <w:r>
                <w:rPr>
                  <w:rStyle w:val="Hyperlink"/>
                </w:rPr>
                <w:t xml:space="preserve">digininja</w:t>
              </w:r>
            </w:hyperlink>
            <w:r>
              <w:t xml:space="preserve">)</w:t>
            </w:r>
          </w:p>
        </w:tc>
      </w:tr>
      <w:tr>
        <w:tc>
          <w:tcPr/>
          <w:p>
            <w:pPr>
              <w:pStyle w:val="Compact"/>
              <w:jc w:val="left"/>
            </w:pPr>
            <w:hyperlink r:id="rId609">
              <w:r>
                <w:rPr>
                  <w:rStyle w:val="Hyperlink"/>
                </w:rPr>
                <w:t xml:space="preserve">miro2ns</w:t>
              </w:r>
            </w:hyperlink>
          </w:p>
        </w:tc>
        <w:tc>
          <w:tcPr/>
          <w:p>
            <w:pPr>
              <w:pStyle w:val="Compact"/>
              <w:jc w:val="left"/>
            </w:pPr>
            <w:r>
              <w:t xml:space="preserve">Jan Dockx (</w:t>
            </w:r>
            <w:hyperlink r:id="rId610">
              <w:r>
                <w:rPr>
                  <w:rStyle w:val="Hyperlink"/>
                </w:rPr>
                <w:t xml:space="preserve">jandockx</w:t>
              </w:r>
            </w:hyperlink>
            <w:r>
              <w:t xml:space="preserve">)</w:t>
            </w:r>
          </w:p>
        </w:tc>
        <w:tc>
          <w:tcPr/>
          <w:p>
            <w:pPr>
              <w:pStyle w:val="Compact"/>
              <w:jc w:val="left"/>
            </w:pPr>
            <w:hyperlink r:id="rId611">
              <w:r>
                <w:rPr>
                  <w:rStyle w:val="Hyperlink"/>
                </w:rPr>
                <w:t xml:space="preserve">vipinsaini434</w:t>
              </w:r>
            </w:hyperlink>
          </w:p>
        </w:tc>
        <w:tc>
          <w:tcPr/>
          <w:p>
            <w:pPr>
              <w:pStyle w:val="Compact"/>
              <w:jc w:val="left"/>
            </w:pPr>
            <w:hyperlink r:id="rId612">
              <w:r>
                <w:rPr>
                  <w:rStyle w:val="Hyperlink"/>
                </w:rPr>
                <w:t xml:space="preserve">priyanshukumar397</w:t>
              </w:r>
            </w:hyperlink>
          </w:p>
        </w:tc>
      </w:tr>
      <w:tr>
        <w:tc>
          <w:tcPr/>
          <w:p>
            <w:pPr>
              <w:pStyle w:val="Compact"/>
              <w:jc w:val="left"/>
            </w:pPr>
            <w:r>
              <w:t xml:space="preserve">Nat Sakimura (</w:t>
            </w:r>
            <w:hyperlink r:id="rId613">
              <w:r>
                <w:rPr>
                  <w:rStyle w:val="Hyperlink"/>
                </w:rPr>
                <w:t xml:space="preserve">sakimura</w:t>
              </w:r>
            </w:hyperlink>
            <w:r>
              <w:t xml:space="preserve">)</w:t>
            </w:r>
          </w:p>
        </w:tc>
        <w:tc>
          <w:tcPr/>
          <w:p>
            <w:pPr>
              <w:pStyle w:val="Compact"/>
              <w:jc w:val="left"/>
            </w:pPr>
            <w:r>
              <w:t xml:space="preserve">Benjamin Häublein (</w:t>
            </w:r>
            <w:hyperlink r:id="rId614">
              <w:r>
                <w:rPr>
                  <w:rStyle w:val="Hyperlink"/>
                </w:rPr>
                <w:t xml:space="preserve">BenjaminHae</w:t>
              </w:r>
            </w:hyperlink>
            <w:r>
              <w:t xml:space="preserve">)</w:t>
            </w:r>
          </w:p>
        </w:tc>
        <w:tc>
          <w:tcPr/>
          <w:p>
            <w:pPr>
              <w:pStyle w:val="Compact"/>
              <w:jc w:val="left"/>
            </w:pPr>
            <w:hyperlink r:id="rId615">
              <w:r>
                <w:rPr>
                  <w:rStyle w:val="Hyperlink"/>
                </w:rPr>
                <w:t xml:space="preserve">unknown-user-from</w:t>
              </w:r>
            </w:hyperlink>
          </w:p>
        </w:tc>
        <w:tc>
          <w:tcPr/>
          <w:p>
            <w:pPr>
              <w:pStyle w:val="Compact"/>
              <w:jc w:val="left"/>
            </w:pPr>
            <w:r>
              <w:t xml:space="preserve">Ali Ramazan TAŞDELEN (</w:t>
            </w:r>
            <w:hyperlink r:id="rId616">
              <w:r>
                <w:rPr>
                  <w:rStyle w:val="Hyperlink"/>
                </w:rPr>
                <w:t xml:space="preserve">alitasdln</w:t>
              </w:r>
            </w:hyperlink>
            <w:r>
              <w:t xml:space="preserve">)</w:t>
            </w:r>
          </w:p>
        </w:tc>
      </w:tr>
      <w:tr>
        <w:tc>
          <w:tcPr/>
          <w:p>
            <w:pPr>
              <w:pStyle w:val="Compact"/>
              <w:jc w:val="left"/>
            </w:pPr>
            <w:r>
              <w:t xml:space="preserve">Pedro Escaleira (</w:t>
            </w:r>
            <w:hyperlink r:id="rId617">
              <w:r>
                <w:rPr>
                  <w:rStyle w:val="Hyperlink"/>
                </w:rPr>
                <w:t xml:space="preserve">oEscal</w:t>
              </w:r>
            </w:hyperlink>
            <w:r>
              <w:t xml:space="preserve">)</w:t>
            </w:r>
          </w:p>
        </w:tc>
        <w:tc>
          <w:tcPr/>
          <w:p>
            <w:pPr>
              <w:pStyle w:val="Compact"/>
              <w:jc w:val="left"/>
            </w:pPr>
            <w:r>
              <w:t xml:space="preserve">Josh (</w:t>
            </w:r>
            <w:hyperlink r:id="rId618">
              <w:r>
                <w:rPr>
                  <w:rStyle w:val="Hyperlink"/>
                </w:rPr>
                <w:t xml:space="preserve">josh-hemphill</w:t>
              </w:r>
            </w:hyperlink>
            <w:r>
              <w:t xml:space="preserve">)</w:t>
            </w:r>
          </w:p>
        </w:tc>
        <w:tc>
          <w:tcPr/>
          <w:p>
            <w:pPr>
              <w:pStyle w:val="Compact"/>
              <w:jc w:val="left"/>
            </w:pPr>
            <w:r>
              <w:t xml:space="preserve">Tim Würtele (</w:t>
            </w:r>
            <w:hyperlink r:id="rId619">
              <w:r>
                <w:rPr>
                  <w:rStyle w:val="Hyperlink"/>
                </w:rPr>
                <w:t xml:space="preserve">SECtim</w:t>
              </w:r>
            </w:hyperlink>
            <w:r>
              <w:t xml:space="preserve">)</w:t>
            </w:r>
          </w:p>
        </w:tc>
        <w:tc>
          <w:tcPr/>
          <w:p>
            <w:pPr>
              <w:pStyle w:val="Compact"/>
              <w:jc w:val="left"/>
            </w:pPr>
            <w:r>
              <w:t xml:space="preserve">AviD (</w:t>
            </w:r>
            <w:hyperlink r:id="rId620">
              <w:r>
                <w:rPr>
                  <w:rStyle w:val="Hyperlink"/>
                </w:rPr>
                <w:t xml:space="preserve">avidouglen</w:t>
              </w:r>
            </w:hyperlink>
            <w:r>
              <w:t xml:space="preserve">)</w:t>
            </w:r>
          </w:p>
        </w:tc>
      </w:tr>
      <w:tr>
        <w:tc>
          <w:tcPr/>
          <w:p>
            <w:pPr>
              <w:pStyle w:val="Compact"/>
              <w:jc w:val="left"/>
            </w:pPr>
            <w:r>
              <w:t xml:space="preserve">SheHacksPurple (</w:t>
            </w:r>
            <w:hyperlink r:id="rId621">
              <w:r>
                <w:rPr>
                  <w:rStyle w:val="Hyperlink"/>
                </w:rPr>
                <w:t xml:space="preserve">shehackspurple</w:t>
              </w:r>
            </w:hyperlink>
            <w:r>
              <w:t xml:space="preserve">)</w:t>
            </w:r>
          </w:p>
        </w:tc>
        <w:tc>
          <w:tcPr/>
          <w:p>
            <w:pPr>
              <w:pStyle w:val="Compact"/>
              <w:jc w:val="left"/>
            </w:pPr>
            <w:hyperlink r:id="rId622">
              <w:r>
                <w:rPr>
                  <w:rStyle w:val="Hyperlink"/>
                </w:rPr>
                <w:t xml:space="preserve">fcerullo-cycubix</w:t>
              </w:r>
            </w:hyperlink>
          </w:p>
        </w:tc>
        <w:tc>
          <w:tcPr/>
          <w:p>
            <w:pPr>
              <w:pStyle w:val="Compact"/>
              <w:jc w:val="left"/>
            </w:pPr>
            <w:r>
              <w:t xml:space="preserve">Hector Eryx Paredes Camacho (</w:t>
            </w:r>
            <w:hyperlink r:id="rId623">
              <w:r>
                <w:rPr>
                  <w:rStyle w:val="Hyperlink"/>
                </w:rPr>
                <w:t xml:space="preserve">heryxpc</w:t>
              </w:r>
            </w:hyperlink>
            <w:r>
              <w:t xml:space="preserve">)</w:t>
            </w:r>
          </w:p>
        </w:tc>
        <w:tc>
          <w:tcPr/>
          <w:p>
            <w:pPr>
              <w:pStyle w:val="Compact"/>
              <w:jc w:val="left"/>
            </w:pPr>
            <w:r>
              <w:t xml:space="preserve">Irene Michlin (</w:t>
            </w:r>
            <w:hyperlink r:id="rId624">
              <w:r>
                <w:rPr>
                  <w:rStyle w:val="Hyperlink"/>
                </w:rPr>
                <w:t xml:space="preserve">irene221b</w:t>
              </w:r>
            </w:hyperlink>
            <w:r>
              <w:t xml:space="preserve">)</w:t>
            </w:r>
          </w:p>
        </w:tc>
      </w:tr>
      <w:tr>
        <w:tc>
          <w:tcPr/>
          <w:p>
            <w:pPr>
              <w:pStyle w:val="Compact"/>
              <w:jc w:val="left"/>
            </w:pPr>
            <w:r>
              <w:t xml:space="preserve">Jonah Y-M (</w:t>
            </w:r>
            <w:hyperlink r:id="rId625">
              <w:r>
                <w:rPr>
                  <w:rStyle w:val="Hyperlink"/>
                </w:rPr>
                <w:t xml:space="preserve">TG-Techie</w:t>
              </w:r>
            </w:hyperlink>
            <w:r>
              <w:t xml:space="preserve">)</w:t>
            </w:r>
          </w:p>
        </w:tc>
        <w:tc>
          <w:tcPr/>
          <w:p>
            <w:pPr>
              <w:pStyle w:val="Compact"/>
              <w:jc w:val="left"/>
            </w:pPr>
            <w:r>
              <w:t xml:space="preserve">Dhiraj Bahroos (</w:t>
            </w:r>
            <w:hyperlink r:id="rId626">
              <w:r>
                <w:rPr>
                  <w:rStyle w:val="Hyperlink"/>
                </w:rPr>
                <w:t xml:space="preserve">bahroos</w:t>
              </w:r>
            </w:hyperlink>
            <w:r>
              <w:t xml:space="preserve">)</w:t>
            </w:r>
          </w:p>
        </w:tc>
        <w:tc>
          <w:tcPr/>
          <w:p>
            <w:pPr>
              <w:pStyle w:val="Compact"/>
              <w:jc w:val="left"/>
            </w:pPr>
            <w:r>
              <w:t xml:space="preserve">Jef Meijvis (</w:t>
            </w:r>
            <w:hyperlink r:id="rId627">
              <w:r>
                <w:rPr>
                  <w:rStyle w:val="Hyperlink"/>
                </w:rPr>
                <w:t xml:space="preserve">jefmeijvis</w:t>
              </w:r>
            </w:hyperlink>
            <w:r>
              <w:t xml:space="preserve">)</w:t>
            </w:r>
          </w:p>
        </w:tc>
        <w:tc>
          <w:tcPr/>
          <w:p>
            <w:pPr>
              <w:pStyle w:val="Compact"/>
              <w:jc w:val="left"/>
            </w:pPr>
            <w:hyperlink r:id="rId628">
              <w:r>
                <w:rPr>
                  <w:rStyle w:val="Hyperlink"/>
                </w:rPr>
                <w:t xml:space="preserve">IzmaDoesItbeta</w:t>
              </w:r>
            </w:hyperlink>
          </w:p>
        </w:tc>
      </w:tr>
      <w:tr>
        <w:tc>
          <w:tcPr/>
          <w:p>
            <w:pPr>
              <w:pStyle w:val="Compact"/>
              <w:jc w:val="left"/>
            </w:pPr>
            <w:r>
              <w:t xml:space="preserve">Abdessamad TEMMAR (</w:t>
            </w:r>
            <w:hyperlink r:id="rId629">
              <w:r>
                <w:rPr>
                  <w:rStyle w:val="Hyperlink"/>
                </w:rPr>
                <w:t xml:space="preserve">TmmmmmR</w:t>
              </w:r>
            </w:hyperlink>
            <w:r>
              <w:t xml:space="preserve">)</w:t>
            </w:r>
          </w:p>
        </w:tc>
        <w:tc>
          <w:tcPr/>
          <w:p>
            <w:pPr>
              <w:pStyle w:val="Compact"/>
              <w:jc w:val="left"/>
            </w:pPr>
            <w:hyperlink r:id="rId630">
              <w:r>
                <w:rPr>
                  <w:rStyle w:val="Hyperlink"/>
                </w:rPr>
                <w:t xml:space="preserve">sectroyer</w:t>
              </w:r>
            </w:hyperlink>
          </w:p>
        </w:tc>
        <w:tc>
          <w:tcPr/>
          <w:p>
            <w:pPr>
              <w:pStyle w:val="Compact"/>
              <w:jc w:val="left"/>
            </w:pPr>
            <w:r>
              <w:t xml:space="preserve">Soh Satoh (</w:t>
            </w:r>
            <w:hyperlink r:id="rId631">
              <w:r>
                <w:rPr>
                  <w:rStyle w:val="Hyperlink"/>
                </w:rPr>
                <w:t xml:space="preserve">sohsatoh</w:t>
              </w:r>
            </w:hyperlink>
            <w:r>
              <w:t xml:space="preserve">)</w:t>
            </w:r>
          </w:p>
        </w:tc>
        <w:tc>
          <w:tcPr/>
          <w:p>
            <w:pPr>
              <w:pStyle w:val="Compact"/>
              <w:jc w:val="left"/>
            </w:pPr>
            <w:hyperlink r:id="rId632">
              <w:r>
                <w:rPr>
                  <w:rStyle w:val="Hyperlink"/>
                </w:rPr>
                <w:t xml:space="preserve">regoravalaz</w:t>
              </w:r>
            </w:hyperlink>
          </w:p>
        </w:tc>
      </w:tr>
      <w:tr>
        <w:tc>
          <w:tcPr/>
          <w:p>
            <w:pPr>
              <w:pStyle w:val="Compact"/>
              <w:jc w:val="left"/>
            </w:pPr>
            <w:r>
              <w:t xml:space="preserve">james-t (</w:t>
            </w:r>
            <w:hyperlink r:id="rId633">
              <w:r>
                <w:rPr>
                  <w:rStyle w:val="Hyperlink"/>
                </w:rPr>
                <w:t xml:space="preserve">james-bitherder</w:t>
              </w:r>
            </w:hyperlink>
            <w:r>
              <w:t xml:space="preserve">)</w:t>
            </w:r>
          </w:p>
        </w:tc>
        <w:tc>
          <w:tcPr/>
          <w:p>
            <w:pPr>
              <w:pStyle w:val="Compact"/>
              <w:jc w:val="left"/>
            </w:pPr>
            <w:r>
              <w:t xml:space="preserve">Aram Hovsepyan (</w:t>
            </w:r>
            <w:hyperlink r:id="rId634">
              <w:r>
                <w:rPr>
                  <w:rStyle w:val="Hyperlink"/>
                </w:rPr>
                <w:t xml:space="preserve">aramhovsepyan</w:t>
              </w:r>
            </w:hyperlink>
            <w:r>
              <w:t xml:space="preserve">)</w:t>
            </w:r>
          </w:p>
        </w:tc>
        <w:tc>
          <w:tcPr/>
          <w:p>
            <w:pPr>
              <w:pStyle w:val="Compact"/>
              <w:jc w:val="left"/>
            </w:pPr>
            <w:hyperlink r:id="rId635">
              <w:r>
                <w:rPr>
                  <w:rStyle w:val="Hyperlink"/>
                </w:rPr>
                <w:t xml:space="preserve">JaimeGomezGarciaSan</w:t>
              </w:r>
            </w:hyperlink>
          </w:p>
        </w:tc>
        <w:tc>
          <w:tcPr/>
          <w:p>
            <w:pPr>
              <w:pStyle w:val="Compact"/>
              <w:jc w:val="left"/>
            </w:pPr>
            <w:hyperlink r:id="rId636">
              <w:r>
                <w:rPr>
                  <w:rStyle w:val="Hyperlink"/>
                </w:rPr>
                <w:t xml:space="preserve">ValdiGit01</w:t>
              </w:r>
            </w:hyperlink>
          </w:p>
        </w:tc>
      </w:tr>
      <w:tr>
        <w:tc>
          <w:tcPr/>
          <w:p>
            <w:pPr>
              <w:pStyle w:val="Compact"/>
              <w:jc w:val="left"/>
            </w:pPr>
            <w:r>
              <w:t xml:space="preserve">iwatachan (</w:t>
            </w:r>
            <w:hyperlink r:id="rId637">
              <w:r>
                <w:rPr>
                  <w:rStyle w:val="Hyperlink"/>
                </w:rPr>
                <w:t xml:space="preserve">ishowta</w:t>
              </w:r>
            </w:hyperlink>
            <w:r>
              <w:t xml:space="preserve">)</w:t>
            </w:r>
          </w:p>
        </w:tc>
        <w:tc>
          <w:tcPr/>
          <w:p>
            <w:pPr>
              <w:pStyle w:val="Compact"/>
              <w:jc w:val="left"/>
            </w:pPr>
            <w:r>
              <w:t xml:space="preserve">Vinod Anandan (</w:t>
            </w:r>
            <w:hyperlink r:id="rId638">
              <w:r>
                <w:rPr>
                  <w:rStyle w:val="Hyperlink"/>
                </w:rPr>
                <w:t xml:space="preserve">VinodAnandan</w:t>
              </w:r>
            </w:hyperlink>
            <w:r>
              <w:t xml:space="preserve">)</w:t>
            </w:r>
          </w:p>
        </w:tc>
        <w:tc>
          <w:tcPr/>
          <w:p>
            <w:pPr>
              <w:pStyle w:val="Compact"/>
              <w:jc w:val="left"/>
            </w:pPr>
            <w:r>
              <w:t xml:space="preserve">Kevin Kien (</w:t>
            </w:r>
            <w:hyperlink r:id="rId639">
              <w:r>
                <w:rPr>
                  <w:rStyle w:val="Hyperlink"/>
                </w:rPr>
                <w:t xml:space="preserve">KevinKien</w:t>
              </w:r>
            </w:hyperlink>
            <w:r>
              <w:t xml:space="preserve">)</w:t>
            </w:r>
          </w:p>
        </w:tc>
        <w:tc>
          <w:tcPr/>
          <w:p>
            <w:pPr>
              <w:pStyle w:val="Compact"/>
              <w:jc w:val="left"/>
            </w:pPr>
            <w:hyperlink r:id="rId640">
              <w:r>
                <w:rPr>
                  <w:rStyle w:val="Hyperlink"/>
                </w:rPr>
                <w:t xml:space="preserve">paul-williamson-swoop</w:t>
              </w:r>
            </w:hyperlink>
          </w:p>
        </w:tc>
      </w:tr>
      <w:tr>
        <w:tc>
          <w:tcPr/>
          <w:p>
            <w:pPr>
              <w:pStyle w:val="Compact"/>
              <w:jc w:val="left"/>
            </w:pPr>
            <w:hyperlink r:id="rId641">
              <w:r>
                <w:rPr>
                  <w:rStyle w:val="Hyperlink"/>
                </w:rPr>
                <w:t xml:space="preserve">endergzr</w:t>
              </w:r>
            </w:hyperlink>
          </w:p>
        </w:tc>
        <w:tc>
          <w:tcPr/>
          <w:p>
            <w:pPr>
              <w:pStyle w:val="Compact"/>
              <w:jc w:val="left"/>
            </w:pPr>
            <w:r>
              <w:t xml:space="preserve">Radhwan Alshamamri (</w:t>
            </w:r>
            <w:hyperlink r:id="rId642">
              <w:r>
                <w:rPr>
                  <w:rStyle w:val="Hyperlink"/>
                </w:rPr>
                <w:t xml:space="preserve">Rado0z</w:t>
              </w:r>
            </w:hyperlink>
            <w:r>
              <w:t xml:space="preserve">)</w:t>
            </w:r>
          </w:p>
        </w:tc>
        <w:tc>
          <w:tcPr/>
          <w:p>
            <w:pPr>
              <w:pStyle w:val="Compact"/>
              <w:jc w:val="left"/>
            </w:pPr>
            <w:r>
              <w:t xml:space="preserve">Grant Ongers (</w:t>
            </w:r>
            <w:hyperlink r:id="rId643">
              <w:r>
                <w:rPr>
                  <w:rStyle w:val="Hyperlink"/>
                </w:rPr>
                <w:t xml:space="preserve">rewtd</w:t>
              </w:r>
            </w:hyperlink>
            <w:r>
              <w:t xml:space="preserve">)</w:t>
            </w:r>
          </w:p>
        </w:tc>
        <w:tc>
          <w:tcPr/>
          <w:p>
            <w:pPr>
              <w:pStyle w:val="Compact"/>
              <w:jc w:val="left"/>
            </w:pPr>
            <w:r>
              <w:t xml:space="preserve">Cure53 (</w:t>
            </w:r>
            <w:hyperlink r:id="rId644">
              <w:r>
                <w:rPr>
                  <w:rStyle w:val="Hyperlink"/>
                </w:rPr>
                <w:t xml:space="preserve">cure53</w:t>
              </w:r>
            </w:hyperlink>
            <w:r>
              <w:t xml:space="preserve">)</w:t>
            </w:r>
          </w:p>
        </w:tc>
      </w:tr>
      <w:tr>
        <w:tc>
          <w:tcPr/>
          <w:p>
            <w:pPr>
              <w:pStyle w:val="Compact"/>
              <w:jc w:val="left"/>
            </w:pPr>
            <w:hyperlink r:id="rId645">
              <w:r>
                <w:rPr>
                  <w:rStyle w:val="Hyperlink"/>
                </w:rPr>
                <w:t xml:space="preserve">AliR2Linux</w:t>
              </w:r>
            </w:hyperlink>
          </w:p>
        </w:tc>
        <w:tc>
          <w:tcPr/>
          <w:p>
            <w:pPr>
              <w:pStyle w:val="Compact"/>
              <w:jc w:val="left"/>
            </w:pPr>
            <w:r>
              <w:t xml:space="preserve">Ads Dawson (</w:t>
            </w:r>
            <w:hyperlink r:id="rId646">
              <w:r>
                <w:rPr>
                  <w:rStyle w:val="Hyperlink"/>
                </w:rPr>
                <w:t xml:space="preserve">GangGreenTemperTatum</w:t>
              </w:r>
            </w:hyperlink>
            <w:r>
              <w:t xml:space="preserve">)</w:t>
            </w:r>
          </w:p>
        </w:tc>
        <w:tc>
          <w:tcPr/>
          <w:p>
            <w:pPr>
              <w:pStyle w:val="Compact"/>
              <w:jc w:val="left"/>
            </w:pPr>
            <w:r>
              <w:t xml:space="preserve">William Reyor (</w:t>
            </w:r>
            <w:hyperlink r:id="rId647">
              <w:r>
                <w:rPr>
                  <w:rStyle w:val="Hyperlink"/>
                </w:rPr>
                <w:t xml:space="preserve">BillReyor</w:t>
              </w:r>
            </w:hyperlink>
            <w:r>
              <w:t xml:space="preserve">)</w:t>
            </w:r>
          </w:p>
        </w:tc>
        <w:tc>
          <w:tcPr/>
          <w:p>
            <w:pPr>
              <w:pStyle w:val="Compact"/>
              <w:jc w:val="left"/>
            </w:pPr>
            <w:r>
              <w:t xml:space="preserve">gabe (</w:t>
            </w:r>
            <w:hyperlink r:id="rId648">
              <w:r>
                <w:rPr>
                  <w:rStyle w:val="Hyperlink"/>
                </w:rPr>
                <w:t xml:space="preserve">gcrow</w:t>
              </w:r>
            </w:hyperlink>
            <w:r>
              <w:t xml:space="preserve">)</w:t>
            </w:r>
          </w:p>
        </w:tc>
      </w:tr>
      <w:tr>
        <w:tc>
          <w:tcPr/>
          <w:p>
            <w:pPr>
              <w:pStyle w:val="Compact"/>
              <w:jc w:val="left"/>
            </w:pPr>
            <w:hyperlink r:id="rId649">
              <w:r>
                <w:rPr>
                  <w:rStyle w:val="Hyperlink"/>
                </w:rPr>
                <w:t xml:space="preserve">mascotter</w:t>
              </w:r>
            </w:hyperlink>
          </w:p>
        </w:tc>
        <w:tc>
          <w:tcPr/>
          <w:p>
            <w:pPr>
              <w:pStyle w:val="Compact"/>
              <w:jc w:val="left"/>
            </w:pPr>
            <w:hyperlink r:id="rId650">
              <w:r>
                <w:rPr>
                  <w:rStyle w:val="Hyperlink"/>
                </w:rPr>
                <w:t xml:space="preserve">luissaiz</w:t>
              </w:r>
            </w:hyperlink>
          </w:p>
        </w:tc>
        <w:tc>
          <w:tcPr/>
          <w:p>
            <w:pPr>
              <w:pStyle w:val="Compact"/>
              <w:jc w:val="left"/>
            </w:pPr>
            <w:r>
              <w:t xml:space="preserve">Suren Manukyan (</w:t>
            </w:r>
            <w:hyperlink r:id="rId651">
              <w:r>
                <w:rPr>
                  <w:rStyle w:val="Hyperlink"/>
                </w:rPr>
                <w:t xml:space="preserve">vx-sec</w:t>
              </w:r>
            </w:hyperlink>
            <w:r>
              <w:t xml:space="preserve">)</w:t>
            </w:r>
          </w:p>
        </w:tc>
        <w:tc>
          <w:tcPr/>
          <w:p>
            <w:pPr>
              <w:pStyle w:val="Compact"/>
              <w:jc w:val="left"/>
            </w:pPr>
            <w:r>
              <w:t xml:space="preserve">Piotr Gliźniewicz (</w:t>
            </w:r>
            <w:hyperlink r:id="rId652">
              <w:r>
                <w:rPr>
                  <w:rStyle w:val="Hyperlink"/>
                </w:rPr>
                <w:t xml:space="preserve">pglizniewicz</w:t>
              </w:r>
            </w:hyperlink>
            <w:r>
              <w:t xml:space="preserve">)</w:t>
            </w:r>
          </w:p>
        </w:tc>
      </w:tr>
      <w:tr>
        <w:tc>
          <w:tcPr/>
          <w:p>
            <w:pPr>
              <w:pStyle w:val="Compact"/>
              <w:jc w:val="left"/>
            </w:pPr>
            <w:r>
              <w:t xml:space="preserve">Tadeusz Wachowski (</w:t>
            </w:r>
            <w:hyperlink r:id="rId653">
              <w:r>
                <w:rPr>
                  <w:rStyle w:val="Hyperlink"/>
                </w:rPr>
                <w:t xml:space="preserve">tadeuszwachowski</w:t>
              </w:r>
            </w:hyperlink>
            <w:r>
              <w:t xml:space="preserve">)</w:t>
            </w:r>
          </w:p>
        </w:tc>
        <w:tc>
          <w:tcPr/>
          <w:p>
            <w:pPr>
              <w:pStyle w:val="Compact"/>
              <w:jc w:val="left"/>
            </w:pPr>
            <w:r>
              <w:t xml:space="preserve">Nasir aka Nate (</w:t>
            </w:r>
            <w:hyperlink r:id="rId654">
              <w:r>
                <w:rPr>
                  <w:rStyle w:val="Hyperlink"/>
                </w:rPr>
                <w:t xml:space="preserve">andesec</w:t>
              </w:r>
            </w:hyperlink>
            <w:r>
              <w:t xml:space="preserve">)</w:t>
            </w:r>
          </w:p>
        </w:tc>
        <w:tc>
          <w:tcPr/>
          <w:p>
            <w:pPr>
              <w:pStyle w:val="Compact"/>
              <w:jc w:val="left"/>
            </w:pPr>
            <w:hyperlink r:id="rId655">
              <w:r>
                <w:rPr>
                  <w:rStyle w:val="Hyperlink"/>
                </w:rPr>
                <w:t xml:space="preserve">settantasette</w:t>
              </w:r>
            </w:hyperlink>
          </w:p>
        </w:tc>
        <w:tc>
          <w:tcPr/>
          <w:p>
            <w:pPr>
              <w:pStyle w:val="Compact"/>
              <w:jc w:val="left"/>
            </w:pPr>
            <w:r>
              <w:t xml:space="preserve">Lars Haulin (</w:t>
            </w:r>
            <w:hyperlink r:id="rId656">
              <w:r>
                <w:rPr>
                  <w:rStyle w:val="Hyperlink"/>
                </w:rPr>
                <w:t xml:space="preserve">LarsH</w:t>
              </w:r>
            </w:hyperlink>
            <w:r>
              <w:t xml:space="preserve">)</w:t>
            </w:r>
          </w:p>
        </w:tc>
      </w:tr>
      <w:tr>
        <w:tc>
          <w:tcPr/>
          <w:p>
            <w:pPr>
              <w:pStyle w:val="Compact"/>
              <w:jc w:val="left"/>
            </w:pPr>
            <w:r>
              <w:t xml:space="preserve">Terence Eden (</w:t>
            </w:r>
            <w:hyperlink r:id="rId657">
              <w:r>
                <w:rPr>
                  <w:rStyle w:val="Hyperlink"/>
                </w:rPr>
                <w:t xml:space="preserve">edent</w:t>
              </w:r>
            </w:hyperlink>
            <w:r>
              <w:t xml:space="preserve">)</w:t>
            </w:r>
          </w:p>
        </w:tc>
        <w:tc>
          <w:tcPr/>
          <w:p>
            <w:pPr>
              <w:pStyle w:val="Compact"/>
              <w:jc w:val="left"/>
            </w:pPr>
            <w:hyperlink r:id="rId658">
              <w:r>
                <w:rPr>
                  <w:rStyle w:val="Hyperlink"/>
                </w:rPr>
                <w:t xml:space="preserve">JasmineScholz</w:t>
              </w:r>
            </w:hyperlink>
          </w:p>
        </w:tc>
        <w:tc>
          <w:tcPr/>
          <w:p>
            <w:pPr>
              <w:pStyle w:val="Compact"/>
              <w:jc w:val="left"/>
            </w:pPr>
            <w:r>
              <w:t xml:space="preserve">Arun Sivadasan (</w:t>
            </w:r>
            <w:hyperlink r:id="rId659">
              <w:r>
                <w:rPr>
                  <w:rStyle w:val="Hyperlink"/>
                </w:rPr>
                <w:t xml:space="preserve">teavanist</w:t>
              </w:r>
            </w:hyperlink>
            <w:r>
              <w:t xml:space="preserve">)</w:t>
            </w:r>
          </w:p>
        </w:tc>
        <w:tc>
          <w:tcPr/>
          <w:p>
            <w:pPr>
              <w:pStyle w:val="Compact"/>
              <w:jc w:val="left"/>
            </w:pPr>
            <w:r>
              <w:t xml:space="preserve">Yusuf GÜR (</w:t>
            </w:r>
            <w:hyperlink r:id="rId660">
              <w:r>
                <w:rPr>
                  <w:rStyle w:val="Hyperlink"/>
                </w:rPr>
                <w:t xml:space="preserve">yusuffgur</w:t>
              </w:r>
            </w:hyperlink>
            <w:r>
              <w:t xml:space="preserve">)</w:t>
            </w:r>
          </w:p>
        </w:tc>
      </w:tr>
      <w:tr>
        <w:tc>
          <w:tcPr/>
          <w:p>
            <w:pPr>
              <w:pStyle w:val="Compact"/>
              <w:jc w:val="left"/>
            </w:pPr>
            <w:r>
              <w:t xml:space="preserve">Troy Marshall (</w:t>
            </w:r>
            <w:hyperlink r:id="rId661">
              <w:r>
                <w:rPr>
                  <w:rStyle w:val="Hyperlink"/>
                </w:rPr>
                <w:t xml:space="preserve">troymarshall</w:t>
              </w:r>
            </w:hyperlink>
            <w:r>
              <w:t xml:space="preserve">)</w:t>
            </w:r>
          </w:p>
        </w:tc>
        <w:tc>
          <w:tcPr/>
          <w:p>
            <w:pPr>
              <w:pStyle w:val="Compact"/>
              <w:jc w:val="left"/>
            </w:pPr>
            <w:r>
              <w:t xml:space="preserve">Tanner Prynn (</w:t>
            </w:r>
            <w:hyperlink r:id="rId662">
              <w:r>
                <w:rPr>
                  <w:rStyle w:val="Hyperlink"/>
                </w:rPr>
                <w:t xml:space="preserve">tprynn</w:t>
              </w:r>
            </w:hyperlink>
            <w:r>
              <w:t xml:space="preserve">)</w:t>
            </w:r>
          </w:p>
        </w:tc>
        <w:tc>
          <w:tcPr/>
          <w:p>
            <w:pPr>
              <w:pStyle w:val="Compact"/>
              <w:jc w:val="left"/>
            </w:pPr>
            <w:r>
              <w:t xml:space="preserve">Nick K. (</w:t>
            </w:r>
            <w:hyperlink r:id="rId663">
              <w:r>
                <w:rPr>
                  <w:rStyle w:val="Hyperlink"/>
                </w:rPr>
                <w:t xml:space="preserve">nickific</w:t>
              </w:r>
            </w:hyperlink>
            <w:r>
              <w:t xml:space="preserve">)</w:t>
            </w:r>
          </w:p>
        </w:tc>
        <w:tc>
          <w:tcPr/>
          <w:p>
            <w:pPr>
              <w:pStyle w:val="Compact"/>
              <w:jc w:val="left"/>
            </w:pPr>
            <w:hyperlink r:id="rId664">
              <w:r>
                <w:rPr>
                  <w:rStyle w:val="Hyperlink"/>
                </w:rPr>
                <w:t xml:space="preserve">raoul361</w:t>
              </w:r>
            </w:hyperlink>
          </w:p>
        </w:tc>
      </w:tr>
      <w:tr>
        <w:tc>
          <w:tcPr/>
          <w:p>
            <w:pPr>
              <w:pStyle w:val="Compact"/>
              <w:jc w:val="left"/>
            </w:pPr>
            <w:r>
              <w:t xml:space="preserve">Azeem Ilyas (</w:t>
            </w:r>
            <w:hyperlink r:id="rId665">
              <w:r>
                <w:rPr>
                  <w:rStyle w:val="Hyperlink"/>
                </w:rPr>
                <w:t xml:space="preserve">TheAxZim</w:t>
              </w:r>
            </w:hyperlink>
            <w:r>
              <w:t xml:space="preserve">)</w:t>
            </w:r>
          </w:p>
        </w:tc>
        <w:tc>
          <w:tcPr/>
          <w:p>
            <w:pPr>
              <w:pStyle w:val="Compact"/>
              <w:jc w:val="left"/>
            </w:pPr>
            <w:r>
              <w:t xml:space="preserve">Evo Stamatov (</w:t>
            </w:r>
            <w:hyperlink r:id="rId666">
              <w:r>
                <w:rPr>
                  <w:rStyle w:val="Hyperlink"/>
                </w:rPr>
                <w:t xml:space="preserve">avioli</w:t>
              </w:r>
            </w:hyperlink>
            <w:r>
              <w:t xml:space="preserve">)</w:t>
            </w:r>
          </w:p>
        </w:tc>
        <w:tc>
          <w:tcPr/>
          <w:p>
            <w:pPr>
              <w:pStyle w:val="Compact"/>
              <w:jc w:val="left"/>
            </w:pPr>
            <w:r>
              <w:t xml:space="preserve">Tim Potter (</w:t>
            </w:r>
            <w:hyperlink r:id="rId667">
              <w:r>
                <w:rPr>
                  <w:rStyle w:val="Hyperlink"/>
                </w:rPr>
                <w:t xml:space="preserve">timpotter87</w:t>
              </w:r>
            </w:hyperlink>
            <w:r>
              <w:t xml:space="preserve">)</w:t>
            </w:r>
          </w:p>
        </w:tc>
        <w:tc>
          <w:tcPr/>
          <w:p>
            <w:pPr>
              <w:pStyle w:val="Compact"/>
              <w:jc w:val="left"/>
            </w:pPr>
            <w:r>
              <w:t xml:space="preserve">Gavin Ray (</w:t>
            </w:r>
            <w:hyperlink r:id="rId668">
              <w:r>
                <w:rPr>
                  <w:rStyle w:val="Hyperlink"/>
                </w:rPr>
                <w:t xml:space="preserve">GavinRay97</w:t>
              </w:r>
            </w:hyperlink>
            <w:r>
              <w:t xml:space="preserve">)</w:t>
            </w:r>
          </w:p>
        </w:tc>
      </w:tr>
      <w:tr>
        <w:tc>
          <w:tcPr/>
          <w:p>
            <w:pPr>
              <w:pStyle w:val="Compact"/>
              <w:jc w:val="left"/>
            </w:pPr>
            <w:r>
              <w:t xml:space="preserve">monis (</w:t>
            </w:r>
            <w:hyperlink r:id="rId669">
              <w:r>
                <w:rPr>
                  <w:rStyle w:val="Hyperlink"/>
                </w:rPr>
                <w:t xml:space="preserve">demideus</w:t>
              </w:r>
            </w:hyperlink>
            <w:r>
              <w:t xml:space="preserve">)</w:t>
            </w:r>
          </w:p>
        </w:tc>
        <w:tc>
          <w:tcPr/>
          <w:p>
            <w:pPr>
              <w:pStyle w:val="Compact"/>
              <w:jc w:val="left"/>
            </w:pPr>
            <w:r>
              <w:t xml:space="preserve">Marcin Hoppe (</w:t>
            </w:r>
            <w:hyperlink r:id="rId670">
              <w:r>
                <w:rPr>
                  <w:rStyle w:val="Hyperlink"/>
                </w:rPr>
                <w:t xml:space="preserve">MarcinHoppe</w:t>
              </w:r>
            </w:hyperlink>
            <w:r>
              <w:t xml:space="preserve">)</w:t>
            </w:r>
          </w:p>
        </w:tc>
        <w:tc>
          <w:tcPr/>
          <w:p>
            <w:pPr>
              <w:pStyle w:val="Compact"/>
              <w:jc w:val="left"/>
            </w:pPr>
            <w:r>
              <w:t xml:space="preserve">Grambulf (</w:t>
            </w:r>
            <w:hyperlink r:id="rId671">
              <w:r>
                <w:rPr>
                  <w:rStyle w:val="Hyperlink"/>
                </w:rPr>
                <w:t xml:space="preserve">ramshazar</w:t>
              </w:r>
            </w:hyperlink>
            <w:r>
              <w:t xml:space="preserve">)</w:t>
            </w:r>
          </w:p>
        </w:tc>
        <w:tc>
          <w:tcPr/>
          <w:p>
            <w:pPr>
              <w:pStyle w:val="Compact"/>
              <w:jc w:val="left"/>
            </w:pPr>
            <w:r>
              <w:t xml:space="preserve">Jordan Pike (</w:t>
            </w:r>
            <w:hyperlink r:id="rId672">
              <w:r>
                <w:rPr>
                  <w:rStyle w:val="Hyperlink"/>
                </w:rPr>
                <w:t xml:space="preserve">computersarebad</w:t>
              </w:r>
            </w:hyperlink>
            <w:r>
              <w:t xml:space="preserve">)</w:t>
            </w:r>
          </w:p>
        </w:tc>
      </w:tr>
      <w:tr>
        <w:tc>
          <w:tcPr/>
          <w:p>
            <w:pPr>
              <w:pStyle w:val="Compact"/>
              <w:jc w:val="left"/>
            </w:pPr>
            <w:r>
              <w:t xml:space="preserve">Jason Rogers (</w:t>
            </w:r>
            <w:hyperlink r:id="rId673">
              <w:r>
                <w:rPr>
                  <w:rStyle w:val="Hyperlink"/>
                </w:rPr>
                <w:t xml:space="preserve">jason-invision</w:t>
              </w:r>
            </w:hyperlink>
            <w:r>
              <w:t xml:space="preserve">)</w:t>
            </w:r>
          </w:p>
        </w:tc>
        <w:tc>
          <w:tcPr/>
          <w:p>
            <w:pPr>
              <w:pStyle w:val="Compact"/>
              <w:jc w:val="left"/>
            </w:pPr>
            <w:r>
              <w:t xml:space="preserve">Ben Hall (</w:t>
            </w:r>
            <w:hyperlink r:id="rId674">
              <w:r>
                <w:rPr>
                  <w:rStyle w:val="Hyperlink"/>
                </w:rPr>
                <w:t xml:space="preserve">benbhall</w:t>
              </w:r>
            </w:hyperlink>
            <w:r>
              <w:t xml:space="preserve">)</w:t>
            </w:r>
          </w:p>
        </w:tc>
        <w:tc>
          <w:tcPr/>
          <w:p>
            <w:pPr>
              <w:pStyle w:val="Compact"/>
              <w:jc w:val="left"/>
            </w:pPr>
            <w:r>
              <w:t xml:space="preserve">JamesPoppyCock (</w:t>
            </w:r>
            <w:hyperlink r:id="rId675">
              <w:r>
                <w:rPr>
                  <w:rStyle w:val="Hyperlink"/>
                </w:rPr>
                <w:t xml:space="preserve">jamesly123</w:t>
              </w:r>
            </w:hyperlink>
            <w:r>
              <w:t xml:space="preserve">)</w:t>
            </w:r>
          </w:p>
        </w:tc>
        <w:tc>
          <w:tcPr/>
          <w:p>
            <w:pPr>
              <w:pStyle w:val="Compact"/>
              <w:jc w:val="left"/>
            </w:pPr>
            <w:r>
              <w:t xml:space="preserve">WhiteHackLabs (</w:t>
            </w:r>
            <w:hyperlink r:id="rId676">
              <w:r>
                <w:rPr>
                  <w:rStyle w:val="Hyperlink"/>
                </w:rPr>
                <w:t xml:space="preserve">whitehacklabs</w:t>
              </w:r>
            </w:hyperlink>
            <w:r>
              <w:t xml:space="preserve">)</w:t>
            </w:r>
          </w:p>
        </w:tc>
      </w:tr>
      <w:tr>
        <w:tc>
          <w:tcPr/>
          <w:p>
            <w:pPr>
              <w:pStyle w:val="Compact"/>
              <w:jc w:val="left"/>
            </w:pPr>
            <w:r>
              <w:t xml:space="preserve">Alex Gaynor (</w:t>
            </w:r>
            <w:hyperlink r:id="rId677">
              <w:r>
                <w:rPr>
                  <w:rStyle w:val="Hyperlink"/>
                </w:rPr>
                <w:t xml:space="preserve">alex</w:t>
              </w:r>
            </w:hyperlink>
            <w:r>
              <w:t xml:space="preserve">)</w:t>
            </w:r>
          </w:p>
        </w:tc>
        <w:tc>
          <w:tcPr/>
          <w:p>
            <w:pPr>
              <w:pStyle w:val="Compact"/>
              <w:jc w:val="left"/>
            </w:pPr>
            <w:r>
              <w:t xml:space="preserve">Filip van Laenen (</w:t>
            </w:r>
            <w:hyperlink r:id="rId678">
              <w:r>
                <w:rPr>
                  <w:rStyle w:val="Hyperlink"/>
                </w:rPr>
                <w:t xml:space="preserve">filipvanlaenen</w:t>
              </w:r>
            </w:hyperlink>
            <w:r>
              <w:t xml:space="preserve">)</w:t>
            </w:r>
          </w:p>
        </w:tc>
        <w:tc>
          <w:tcPr/>
          <w:p>
            <w:pPr>
              <w:pStyle w:val="Compact"/>
              <w:jc w:val="left"/>
            </w:pPr>
            <w:hyperlink r:id="rId679">
              <w:r>
                <w:rPr>
                  <w:rStyle w:val="Hyperlink"/>
                </w:rPr>
                <w:t xml:space="preserve">jeurgen</w:t>
              </w:r>
            </w:hyperlink>
          </w:p>
        </w:tc>
        <w:tc>
          <w:tcPr/>
          <w:p>
            <w:pPr>
              <w:pStyle w:val="Compact"/>
              <w:jc w:val="left"/>
            </w:pPr>
            <w:hyperlink r:id="rId680">
              <w:r>
                <w:rPr>
                  <w:rStyle w:val="Hyperlink"/>
                </w:rPr>
                <w:t xml:space="preserve">GraoMelo</w:t>
              </w:r>
            </w:hyperlink>
          </w:p>
        </w:tc>
      </w:tr>
      <w:tr>
        <w:tc>
          <w:tcPr/>
          <w:p>
            <w:pPr>
              <w:pStyle w:val="Compact"/>
              <w:jc w:val="left"/>
            </w:pPr>
            <w:r>
              <w:t xml:space="preserve">Andreas Kurtz (</w:t>
            </w:r>
            <w:hyperlink r:id="rId681">
              <w:r>
                <w:rPr>
                  <w:rStyle w:val="Hyperlink"/>
                </w:rPr>
                <w:t xml:space="preserve">ay-kay</w:t>
              </w:r>
            </w:hyperlink>
            <w:r>
              <w:t xml:space="preserve">)</w:t>
            </w:r>
          </w:p>
        </w:tc>
        <w:tc>
          <w:tcPr/>
          <w:p>
            <w:pPr>
              <w:pStyle w:val="Compact"/>
              <w:jc w:val="left"/>
            </w:pPr>
            <w:r>
              <w:t xml:space="preserve">Tom Tervoort (</w:t>
            </w:r>
            <w:hyperlink r:id="rId682">
              <w:r>
                <w:rPr>
                  <w:rStyle w:val="Hyperlink"/>
                </w:rPr>
                <w:t xml:space="preserve">TomTervoort</w:t>
              </w:r>
            </w:hyperlink>
            <w:r>
              <w:t xml:space="preserve">)</w:t>
            </w:r>
          </w:p>
        </w:tc>
        <w:tc>
          <w:tcPr/>
          <w:p>
            <w:pPr>
              <w:pStyle w:val="Compact"/>
              <w:jc w:val="left"/>
            </w:pPr>
            <w:r>
              <w:t xml:space="preserve">old man (</w:t>
            </w:r>
            <w:hyperlink r:id="rId683">
              <w:r>
                <w:rPr>
                  <w:rStyle w:val="Hyperlink"/>
                </w:rPr>
                <w:t xml:space="preserve">deveras</w:t>
              </w:r>
            </w:hyperlink>
            <w:r>
              <w:t xml:space="preserve">)</w:t>
            </w:r>
          </w:p>
        </w:tc>
        <w:tc>
          <w:tcPr/>
          <w:p>
            <w:pPr>
              <w:pStyle w:val="Compact"/>
              <w:jc w:val="left"/>
            </w:pPr>
            <w:r>
              <w:t xml:space="preserve">Marco Schnüriger (</w:t>
            </w:r>
            <w:hyperlink r:id="rId684">
              <w:r>
                <w:rPr>
                  <w:rStyle w:val="Hyperlink"/>
                </w:rPr>
                <w:t xml:space="preserve">marcortw</w:t>
              </w:r>
            </w:hyperlink>
            <w:r>
              <w:t xml:space="preserve">)</w:t>
            </w:r>
          </w:p>
        </w:tc>
      </w:tr>
      <w:tr>
        <w:tc>
          <w:tcPr/>
          <w:p>
            <w:pPr>
              <w:pStyle w:val="Compact"/>
              <w:jc w:val="left"/>
            </w:pPr>
            <w:hyperlink r:id="rId685">
              <w:r>
                <w:rPr>
                  <w:rStyle w:val="Hyperlink"/>
                </w:rPr>
                <w:t xml:space="preserve">stiiin</w:t>
              </w:r>
            </w:hyperlink>
          </w:p>
        </w:tc>
        <w:tc>
          <w:tcPr/>
          <w:p>
            <w:pPr>
              <w:pStyle w:val="Compact"/>
              <w:jc w:val="left"/>
            </w:pPr>
            <w:r>
              <w:t xml:space="preserve">infoseclearn (</w:t>
            </w:r>
            <w:hyperlink r:id="rId686">
              <w:r>
                <w:rPr>
                  <w:rStyle w:val="Hyperlink"/>
                </w:rPr>
                <w:t xml:space="preserve">teaminfoseclearn</w:t>
              </w:r>
            </w:hyperlink>
            <w:r>
              <w:t xml:space="preserve">)</w:t>
            </w:r>
          </w:p>
        </w:tc>
        <w:tc>
          <w:tcPr/>
          <w:p>
            <w:pPr>
              <w:pStyle w:val="Compact"/>
              <w:jc w:val="left"/>
            </w:pPr>
            <w:hyperlink r:id="rId687">
              <w:r>
                <w:rPr>
                  <w:rStyle w:val="Hyperlink"/>
                </w:rPr>
                <w:t xml:space="preserve">hljupkij</w:t>
              </w:r>
            </w:hyperlink>
          </w:p>
        </w:tc>
        <w:tc>
          <w:tcPr/>
          <w:p>
            <w:pPr>
              <w:pStyle w:val="Compact"/>
              <w:jc w:val="left"/>
            </w:pPr>
            <w:r>
              <w:t xml:space="preserve">Noe (</w:t>
            </w:r>
            <w:hyperlink r:id="rId688">
              <w:r>
                <w:rPr>
                  <w:rStyle w:val="Hyperlink"/>
                </w:rPr>
                <w:t xml:space="preserve">nmarher</w:t>
              </w:r>
            </w:hyperlink>
            <w:r>
              <w:t xml:space="preserve">)</w:t>
            </w:r>
          </w:p>
        </w:tc>
      </w:tr>
      <w:tr>
        <w:tc>
          <w:tcPr/>
          <w:p>
            <w:pPr>
              <w:pStyle w:val="Compact"/>
              <w:jc w:val="left"/>
            </w:pPr>
            <w:r>
              <w:t xml:space="preserve">Lyz (</w:t>
            </w:r>
            <w:hyperlink r:id="rId689">
              <w:r>
                <w:rPr>
                  <w:rStyle w:val="Hyperlink"/>
                </w:rPr>
                <w:t xml:space="preserve">lyz-code</w:t>
              </w:r>
            </w:hyperlink>
            <w:r>
              <w:t xml:space="preserve">)</w:t>
            </w:r>
          </w:p>
        </w:tc>
        <w:tc>
          <w:tcPr/>
          <w:p>
            <w:pPr>
              <w:pStyle w:val="Compact"/>
              <w:jc w:val="left"/>
            </w:pPr>
            <w:r>
              <w:t xml:space="preserve">Martin Riedel (</w:t>
            </w:r>
            <w:hyperlink r:id="rId690">
              <w:r>
                <w:rPr>
                  <w:rStyle w:val="Hyperlink"/>
                </w:rPr>
                <w:t xml:space="preserve">mrtnrdl</w:t>
              </w:r>
            </w:hyperlink>
            <w:r>
              <w:t xml:space="preserve">)</w:t>
            </w:r>
          </w:p>
        </w:tc>
        <w:tc>
          <w:tcPr/>
          <w:p>
            <w:pPr>
              <w:pStyle w:val="Compact"/>
              <w:jc w:val="left"/>
            </w:pPr>
            <w:r>
              <w:t xml:space="preserve">KIM Jaesuck (</w:t>
            </w:r>
            <w:hyperlink r:id="rId691">
              <w:r>
                <w:rPr>
                  <w:rStyle w:val="Hyperlink"/>
                </w:rPr>
                <w:t xml:space="preserve">tcaesvk</w:t>
              </w:r>
            </w:hyperlink>
            <w:r>
              <w:t xml:space="preserve">)</w:t>
            </w:r>
          </w:p>
        </w:tc>
        <w:tc>
          <w:tcPr/>
          <w:p>
            <w:pPr>
              <w:pStyle w:val="Compact"/>
              <w:jc w:val="left"/>
            </w:pPr>
            <w:r>
              <w:t xml:space="preserve">Barbara Schachner (</w:t>
            </w:r>
            <w:hyperlink r:id="rId692">
              <w:r>
                <w:rPr>
                  <w:rStyle w:val="Hyperlink"/>
                </w:rPr>
                <w:t xml:space="preserve">bschach</w:t>
              </w:r>
            </w:hyperlink>
            <w:r>
              <w:t xml:space="preserve">)</w:t>
            </w:r>
          </w:p>
        </w:tc>
      </w:tr>
      <w:tr>
        <w:tc>
          <w:tcPr/>
          <w:p>
            <w:pPr>
              <w:pStyle w:val="Compact"/>
              <w:jc w:val="left"/>
            </w:pPr>
            <w:r>
              <w:t xml:space="preserve">René Reuter (</w:t>
            </w:r>
            <w:hyperlink r:id="rId693">
              <w:r>
                <w:rPr>
                  <w:rStyle w:val="Hyperlink"/>
                </w:rPr>
                <w:t xml:space="preserve">AresSec</w:t>
              </w:r>
            </w:hyperlink>
            <w:r>
              <w:t xml:space="preserve">)</w:t>
            </w:r>
          </w:p>
        </w:tc>
        <w:tc>
          <w:tcPr/>
          <w:p>
            <w:pPr>
              <w:pStyle w:val="Compact"/>
              <w:jc w:val="left"/>
            </w:pPr>
            <w:hyperlink r:id="rId694">
              <w:r>
                <w:rPr>
                  <w:rStyle w:val="Hyperlink"/>
                </w:rPr>
                <w:t xml:space="preserve">carhackpils</w:t>
              </w:r>
            </w:hyperlink>
          </w:p>
        </w:tc>
        <w:tc>
          <w:tcPr/>
          <w:p>
            <w:pPr>
              <w:pStyle w:val="Compact"/>
              <w:jc w:val="left"/>
            </w:pPr>
            <w:r>
              <w:t xml:space="preserve">Tyler (</w:t>
            </w:r>
            <w:hyperlink r:id="rId695">
              <w:r>
                <w:rPr>
                  <w:rStyle w:val="Hyperlink"/>
                </w:rPr>
                <w:t xml:space="preserve">tyler2cr</w:t>
              </w:r>
            </w:hyperlink>
            <w:r>
              <w:t xml:space="preserve">)</w:t>
            </w:r>
          </w:p>
        </w:tc>
        <w:tc>
          <w:tcPr/>
          <w:p>
            <w:pPr>
              <w:pStyle w:val="Compact"/>
              <w:jc w:val="left"/>
            </w:pPr>
            <w:r>
              <w:t xml:space="preserve">Hugo (</w:t>
            </w:r>
            <w:hyperlink r:id="rId696">
              <w:r>
                <w:rPr>
                  <w:rStyle w:val="Hyperlink"/>
                </w:rPr>
                <w:t xml:space="preserve">hasousa</w:t>
              </w:r>
            </w:hyperlink>
            <w:r>
              <w:t xml:space="preserve">)</w:t>
            </w:r>
          </w:p>
        </w:tc>
      </w:tr>
      <w:tr>
        <w:tc>
          <w:tcPr/>
          <w:p>
            <w:pPr>
              <w:pStyle w:val="Compact"/>
              <w:jc w:val="left"/>
            </w:pPr>
            <w:r>
              <w:t xml:space="preserve">Wouter Bloeyaert (</w:t>
            </w:r>
            <w:hyperlink r:id="rId697">
              <w:r>
                <w:rPr>
                  <w:rStyle w:val="Hyperlink"/>
                </w:rPr>
                <w:t xml:space="preserve">Someniak</w:t>
              </w:r>
            </w:hyperlink>
            <w:r>
              <w:t xml:space="preserve">)</w:t>
            </w:r>
          </w:p>
        </w:tc>
        <w:tc>
          <w:tcPr/>
          <w:p>
            <w:pPr>
              <w:pStyle w:val="Compact"/>
              <w:jc w:val="left"/>
            </w:pPr>
            <w:r>
              <w:t xml:space="preserve">Mark de Rijk (</w:t>
            </w:r>
            <w:hyperlink r:id="rId698">
              <w:r>
                <w:rPr>
                  <w:rStyle w:val="Hyperlink"/>
                </w:rPr>
                <w:t xml:space="preserve">markderijkinfosec</w:t>
              </w:r>
            </w:hyperlink>
            <w:r>
              <w:t xml:space="preserve">)</w:t>
            </w:r>
          </w:p>
        </w:tc>
        <w:tc>
          <w:tcPr/>
          <w:p>
            <w:pPr>
              <w:pStyle w:val="Compact"/>
              <w:jc w:val="left"/>
            </w:pPr>
            <w:r>
              <w:t xml:space="preserve">Ramin (</w:t>
            </w:r>
            <w:hyperlink r:id="rId699">
              <w:r>
                <w:rPr>
                  <w:rStyle w:val="Hyperlink"/>
                </w:rPr>
                <w:t xml:space="preserve">picohub</w:t>
              </w:r>
            </w:hyperlink>
            <w:r>
              <w:t xml:space="preserve">)</w:t>
            </w:r>
          </w:p>
        </w:tc>
        <w:tc>
          <w:tcPr/>
          <w:p>
            <w:pPr>
              <w:pStyle w:val="Compact"/>
              <w:jc w:val="left"/>
            </w:pPr>
            <w:r>
              <w:t xml:space="preserve">Philip D. Turner (</w:t>
            </w:r>
            <w:hyperlink r:id="rId700">
              <w:r>
                <w:rPr>
                  <w:rStyle w:val="Hyperlink"/>
                </w:rPr>
                <w:t xml:space="preserve">philipdturner</w:t>
              </w:r>
            </w:hyperlink>
            <w:r>
              <w:t xml:space="preserve">)</w:t>
            </w:r>
          </w:p>
        </w:tc>
      </w:tr>
      <w:tr>
        <w:tc>
          <w:tcPr/>
          <w:p>
            <w:pPr>
              <w:pStyle w:val="Compact"/>
              <w:jc w:val="left"/>
            </w:pPr>
            <w:r>
              <w:t xml:space="preserve">Will Chatham (</w:t>
            </w:r>
            <w:hyperlink r:id="rId701">
              <w:r>
                <w:rPr>
                  <w:rStyle w:val="Hyperlink"/>
                </w:rPr>
                <w:t xml:space="preserve">willc</w:t>
              </w:r>
            </w:hyperlink>
            <w:r>
              <w:t xml:space="preserve">)</w:t>
            </w:r>
          </w:p>
        </w:tc>
        <w:tc>
          <w:tcPr/>
          <w:p>
            <w:pPr>
              <w:pStyle w:val="Compact"/>
            </w:pPr>
          </w:p>
        </w:tc>
        <w:tc>
          <w:tcPr/>
          <w:p>
            <w:pPr>
              <w:pStyle w:val="Compact"/>
            </w:pPr>
          </w:p>
        </w:tc>
        <w:tc>
          <w:tcPr/>
          <w:p>
            <w:pPr>
              <w:pStyle w:val="Compact"/>
            </w:pPr>
          </w:p>
        </w:tc>
      </w:tr>
    </w:tbl>
    <w:bookmarkEnd w:id="702"/>
    <w:sectPr w:rsidR="00E96291" w:rsidRPr="006C39B0" w:rsidSect="00141A76">
      <w:headerReference r:id="rId9" w:type="even"/>
      <w:headerReference r:id="rId11" w:type="default"/>
      <w:footerReference r:id="rId14" w:type="even"/>
      <w:footerReference r:id="rId13" w:type="default"/>
      <w:headerReference r:id="rId10" w:type="first"/>
      <w:footerReference r:id="rId12" w:type="first"/>
      <w:pgSz w:h="16840" w:w="11900"/>
      <w:pgMar w:bottom="1440" w:footer="708" w:gutter="0" w:header="708" w:left="1440" w:right="1440" w:top="1440"/>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0" w:type="pct"/>
      <w:tblCellMar>
        <w:top w:w="58" w:type="dxa"/>
        <w:left w:w="115" w:type="dxa"/>
        <w:bottom w:w="58" w:type="dxa"/>
        <w:right w:w="115" w:type="dxa"/>
      </w:tblCellMar>
      <w:tblLook w:val="04A0" w:firstRow="1" w:lastRow="0" w:firstColumn="1" w:lastColumn="0" w:noHBand="0" w:noVBand="1"/>
    </w:tblPr>
    <w:tblGrid>
      <w:gridCol w:w="532"/>
      <w:gridCol w:w="8488"/>
    </w:tblGrid>
    <w:tr w:rsidR="00597769" w:rsidRPr="00856D99" w14:paraId="5ED49377" w14:textId="77777777" w:rsidTr="009B6EC5">
      <w:tc>
        <w:tcPr>
          <w:tcW w:w="295" w:type="pct"/>
          <w:tcBorders>
            <w:right w:val="single" w:sz="18" w:space="0" w:color="5B9BD5" w:themeColor="accent1"/>
          </w:tcBorders>
        </w:tcPr>
        <w:p w14:paraId="13242B90" w14:textId="57FCB7D9" w:rsidR="00597769" w:rsidRPr="00856D99" w:rsidRDefault="00597769" w:rsidP="00BD5F80">
          <w:pPr>
            <w:pStyle w:val="Header"/>
            <w:rPr>
              <w:szCs w:val="20"/>
            </w:rPr>
          </w:pPr>
          <w:r w:rsidRPr="00856D99">
            <w:rPr>
              <w:szCs w:val="20"/>
            </w:rPr>
            <w:fldChar w:fldCharType="begin"/>
          </w:r>
          <w:r w:rsidRPr="00856D99">
            <w:rPr>
              <w:szCs w:val="20"/>
            </w:rPr>
            <w:instrText xml:space="preserve"> PAGE   \* MERGEFORMAT </w:instrText>
          </w:r>
          <w:r w:rsidRPr="00856D99">
            <w:rPr>
              <w:szCs w:val="20"/>
            </w:rPr>
            <w:fldChar w:fldCharType="separate"/>
          </w:r>
          <w:r w:rsidR="00DB6AB5">
            <w:rPr>
              <w:noProof/>
              <w:szCs w:val="20"/>
            </w:rPr>
            <w:t>10</w:t>
          </w:r>
          <w:r w:rsidRPr="00856D99">
            <w:rPr>
              <w:szCs w:val="20"/>
            </w:rPr>
            <w:fldChar w:fldCharType="end"/>
          </w:r>
        </w:p>
      </w:tc>
      <w:sdt>
        <w:sdtPr>
          <w:rPr>
            <w:szCs w:val="20"/>
          </w:rPr>
          <w:alias w:val="Title"/>
          <w:id w:val="177129825"/>
          <w:dataBinding w:prefixMappings="xmlns:ns0='http://schemas.openxmlformats.org/package/2006/metadata/core-properties' xmlns:ns1='http://purl.org/dc/elements/1.1/'" w:xpath="/ns0:coreProperties[1]/ns1:title[1]" w:storeItemID="{6C3C8BC8-F283-45AE-878A-BAB7291924A1}"/>
          <w:text/>
        </w:sdtPr>
        <w:sdtEndPr/>
        <w:sdtContent>
          <w:tc>
            <w:tcPr>
              <w:tcW w:w="4705" w:type="pct"/>
              <w:tcBorders>
                <w:left w:val="single" w:sz="18" w:space="0" w:color="5B9BD5" w:themeColor="accent1"/>
              </w:tcBorders>
            </w:tcPr>
            <w:p w14:paraId="6DA7F0FA" w14:textId="2B2D6BA1" w:rsidR="00597769" w:rsidRPr="00856D99" w:rsidRDefault="00BC1FFE" w:rsidP="00BD5F80">
              <w:pPr>
                <w:pStyle w:val="Header"/>
                <w:rPr>
                  <w:szCs w:val="20"/>
                </w:rPr>
              </w:pPr>
              <w:r>
                <w:rPr>
                  <w:szCs w:val="20"/>
                </w:rPr>
                <w:t>OWASP Application Security Verification Standard 5.0.0</w:t>
              </w:r>
            </w:p>
          </w:tc>
        </w:sdtContent>
      </w:sdt>
    </w:tr>
  </w:tbl>
  <w:p w14:paraId="13F7D41B" w14:textId="77777777" w:rsidR="00597769" w:rsidRDefault="00597769" w:rsidP="00BD5F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0" w:type="pct"/>
      <w:tblCellMar>
        <w:top w:w="58" w:type="dxa"/>
        <w:left w:w="115" w:type="dxa"/>
        <w:bottom w:w="58" w:type="dxa"/>
        <w:right w:w="115" w:type="dxa"/>
      </w:tblCellMar>
      <w:tblLook w:val="04A0" w:firstRow="1" w:lastRow="0" w:firstColumn="1" w:lastColumn="0" w:noHBand="0" w:noVBand="1"/>
    </w:tblPr>
    <w:tblGrid>
      <w:gridCol w:w="8573"/>
      <w:gridCol w:w="447"/>
    </w:tblGrid>
    <w:tr w:rsidR="00597769" w:rsidRPr="00856D99" w14:paraId="0A7D4266" w14:textId="77777777" w:rsidTr="00141A76">
      <w:sdt>
        <w:sdtPr>
          <w:rPr>
            <w:szCs w:val="20"/>
          </w:rPr>
          <w:alias w:val="Title"/>
          <w:id w:val="177129827"/>
          <w:dataBinding w:prefixMappings="xmlns:ns0='http://schemas.openxmlformats.org/package/2006/metadata/core-properties' xmlns:ns1='http://purl.org/dc/elements/1.1/'" w:xpath="/ns0:coreProperties[1]/ns1:title[1]" w:storeItemID="{6C3C8BC8-F283-45AE-878A-BAB7291924A1}"/>
          <w:text/>
        </w:sdtPr>
        <w:sdtEndPr/>
        <w:sdtContent>
          <w:tc>
            <w:tcPr>
              <w:tcW w:w="4752" w:type="pct"/>
            </w:tcPr>
            <w:p w14:paraId="5D87A24E" w14:textId="78925F35" w:rsidR="00597769" w:rsidRPr="00856D99" w:rsidRDefault="00BC1FFE" w:rsidP="007926E1">
              <w:pPr>
                <w:pStyle w:val="Header"/>
                <w:rPr>
                  <w:szCs w:val="20"/>
                </w:rPr>
              </w:pPr>
              <w:r>
                <w:rPr>
                  <w:szCs w:val="20"/>
                </w:rPr>
                <w:t>OWASP Application Security Verification Standard 5.0.0</w:t>
              </w:r>
            </w:p>
          </w:tc>
        </w:sdtContent>
      </w:sdt>
      <w:tc>
        <w:tcPr>
          <w:tcW w:w="248" w:type="pct"/>
        </w:tcPr>
        <w:p w14:paraId="376A77A8" w14:textId="69B80633" w:rsidR="00597769" w:rsidRPr="00856D99" w:rsidRDefault="00597769" w:rsidP="00BD5F80">
          <w:pPr>
            <w:pStyle w:val="Header"/>
            <w:rPr>
              <w:rFonts w:eastAsiaTheme="majorEastAsia" w:cstheme="majorBidi"/>
              <w:szCs w:val="20"/>
            </w:rPr>
          </w:pPr>
          <w:r w:rsidRPr="00856D99">
            <w:rPr>
              <w:szCs w:val="20"/>
            </w:rPr>
            <w:fldChar w:fldCharType="begin"/>
          </w:r>
          <w:r w:rsidRPr="00856D99">
            <w:rPr>
              <w:szCs w:val="20"/>
            </w:rPr>
            <w:instrText xml:space="preserve"> PAGE   \* MERGEFORMAT </w:instrText>
          </w:r>
          <w:r w:rsidRPr="00856D99">
            <w:rPr>
              <w:szCs w:val="20"/>
            </w:rPr>
            <w:fldChar w:fldCharType="separate"/>
          </w:r>
          <w:r w:rsidR="00DB6AB5">
            <w:rPr>
              <w:noProof/>
              <w:szCs w:val="20"/>
            </w:rPr>
            <w:t>9</w:t>
          </w:r>
          <w:r w:rsidRPr="00856D99">
            <w:rPr>
              <w:szCs w:val="20"/>
            </w:rPr>
            <w:fldChar w:fldCharType="end"/>
          </w:r>
        </w:p>
      </w:tc>
    </w:tr>
  </w:tbl>
  <w:p w14:paraId="3F4FC5CB" w14:textId="77777777" w:rsidR="00597769" w:rsidRDefault="00597769" w:rsidP="00BD5F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898FDB" w14:textId="77777777" w:rsidR="00C7376D" w:rsidRDefault="00C7376D">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42B49D" w14:textId="2A8CE080" w:rsidR="00597769" w:rsidRDefault="00597769" w:rsidP="00BD5F80">
    <w:pPr>
      <w:pStyle w:val="Header"/>
    </w:pPr>
    <w:r>
      <w:t xml:space="preserve">DRAFT VERSION – </w:t>
    </w:r>
    <w:hyperlink r:id="rId1" w:history="1">
      <w:r w:rsidRPr="00B0053F">
        <w:rPr>
          <w:rStyle w:val="Hyperlink"/>
        </w:rPr>
        <w:t>COMMENTS WELCOME</w:t>
      </w:r>
    </w:hyperlink>
    <w:r>
      <w:tab/>
    </w:r>
    <w:r>
      <w:tab/>
    </w:r>
    <w:r w:rsidRPr="009D317F">
      <w:rPr>
        <w:noProof/>
        <w:lang w:val="en-US"/>
      </w:rPr>
      <w:drawing>
        <wp:inline distT="0" distB="0" distL="0" distR="0" wp14:anchorId="54A9249A" wp14:editId="77EE042E">
          <wp:extent cx="1143423" cy="351672"/>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wasp_logo_1c_notext.png"/>
                  <pic:cNvPicPr/>
                </pic:nvPicPr>
                <pic:blipFill>
                  <a:blip r:embed="rId2">
                    <a:extLst>
                      <a:ext uri="{28A0092B-C50C-407E-A947-70E740481C1C}">
                        <a14:useLocalDpi xmlns:a14="http://schemas.microsoft.com/office/drawing/2010/main" val="0"/>
                      </a:ext>
                    </a:extLst>
                  </a:blip>
                  <a:stretch>
                    <a:fillRect/>
                  </a:stretch>
                </pic:blipFill>
                <pic:spPr>
                  <a:xfrm>
                    <a:off x="0" y="0"/>
                    <a:ext cx="1143804" cy="351789"/>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97D55E" w14:textId="0315E9A3" w:rsidR="00597769" w:rsidRDefault="00141A76" w:rsidP="00BD5F80">
    <w:pPr>
      <w:pStyle w:val="Header"/>
    </w:pPr>
    <w:r>
      <w:tab/>
    </w:r>
    <w:r w:rsidR="00597769">
      <w:tab/>
    </w:r>
    <w:r w:rsidR="00597769" w:rsidRPr="009D317F">
      <w:rPr>
        <w:noProof/>
        <w:lang w:val="en-US"/>
      </w:rPr>
      <w:drawing>
        <wp:inline distT="0" distB="0" distL="0" distR="0" wp14:anchorId="0D84ECE7" wp14:editId="3F811CD4">
          <wp:extent cx="1143423" cy="351672"/>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wasp_logo_1c_notext.png"/>
                  <pic:cNvPicPr/>
                </pic:nvPicPr>
                <pic:blipFill>
                  <a:blip r:embed="rId1">
                    <a:extLst>
                      <a:ext uri="{28A0092B-C50C-407E-A947-70E740481C1C}">
                        <a14:useLocalDpi xmlns:a14="http://schemas.microsoft.com/office/drawing/2010/main" val="0"/>
                      </a:ext>
                    </a:extLst>
                  </a:blip>
                  <a:stretch>
                    <a:fillRect/>
                  </a:stretch>
                </pic:blipFill>
                <pic:spPr>
                  <a:xfrm>
                    <a:off x="0" y="0"/>
                    <a:ext cx="1143804" cy="351789"/>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140DD2" w14:textId="77777777" w:rsidR="00C7376D" w:rsidRDefault="00C7376D">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04FE3CF7"/>
    <w:multiLevelType w:val="hybridMultilevel"/>
    <w:tmpl w:val="B79ED264"/>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
    <w:nsid w:val="05221B60"/>
    <w:multiLevelType w:val="hybridMultilevel"/>
    <w:tmpl w:val="EA7657D0"/>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2">
    <w:nsid w:val="133501D8"/>
    <w:multiLevelType w:val="hybridMultilevel"/>
    <w:tmpl w:val="DFE02F54"/>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3">
    <w:nsid w:val="1C18737F"/>
    <w:multiLevelType w:val="hybridMultilevel"/>
    <w:tmpl w:val="5AB42994"/>
    <w:lvl w:ilvl="0" w:tplc="04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4">
    <w:nsid w:val="20EE0746"/>
    <w:multiLevelType w:val="hybridMultilevel"/>
    <w:tmpl w:val="507E8772"/>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5">
    <w:nsid w:val="21B84A4C"/>
    <w:multiLevelType w:val="hybridMultilevel"/>
    <w:tmpl w:val="DA708520"/>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6">
    <w:nsid w:val="22333661"/>
    <w:multiLevelType w:val="hybridMultilevel"/>
    <w:tmpl w:val="B00E8208"/>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7">
    <w:nsid w:val="23231C73"/>
    <w:multiLevelType w:val="hybridMultilevel"/>
    <w:tmpl w:val="1924046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8">
    <w:nsid w:val="27970E0F"/>
    <w:multiLevelType w:val="hybridMultilevel"/>
    <w:tmpl w:val="5F9C5F7A"/>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9">
    <w:nsid w:val="297811BB"/>
    <w:multiLevelType w:val="hybridMultilevel"/>
    <w:tmpl w:val="C4DCC504"/>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0">
    <w:nsid w:val="321B6D2D"/>
    <w:multiLevelType w:val="hybridMultilevel"/>
    <w:tmpl w:val="3774A772"/>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340D0C80"/>
    <w:multiLevelType w:val="hybridMultilevel"/>
    <w:tmpl w:val="66ECD99A"/>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2">
    <w:nsid w:val="35251179"/>
    <w:multiLevelType w:val="hybridMultilevel"/>
    <w:tmpl w:val="0C5A27A4"/>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3">
    <w:nsid w:val="3885125D"/>
    <w:multiLevelType w:val="hybridMultilevel"/>
    <w:tmpl w:val="353E0066"/>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4">
    <w:nsid w:val="396B00E0"/>
    <w:multiLevelType w:val="hybridMultilevel"/>
    <w:tmpl w:val="6728E76E"/>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5">
    <w:nsid w:val="40B528AC"/>
    <w:multiLevelType w:val="hybridMultilevel"/>
    <w:tmpl w:val="205A6500"/>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6">
    <w:nsid w:val="45174F0C"/>
    <w:multiLevelType w:val="hybridMultilevel"/>
    <w:tmpl w:val="722682F8"/>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7">
    <w:nsid w:val="4605774F"/>
    <w:multiLevelType w:val="hybridMultilevel"/>
    <w:tmpl w:val="CBC62236"/>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8">
    <w:nsid w:val="528213B0"/>
    <w:multiLevelType w:val="multilevel"/>
    <w:tmpl w:val="1A5A5C10"/>
    <w:lvl w:ilvl="0">
      <w:start w:val="1"/>
      <w:numFmt w:val="bullet"/>
      <w:lvlText w:val="●"/>
      <w:lvlJc w:val="left"/>
      <w:pPr>
        <w:ind w:firstLine="360" w:left="720"/>
      </w:pPr>
      <w:rPr>
        <w:u w:val="none"/>
      </w:rPr>
    </w:lvl>
    <w:lvl w:ilvl="1">
      <w:start w:val="1"/>
      <w:numFmt w:val="bullet"/>
      <w:lvlText w:val="○"/>
      <w:lvlJc w:val="left"/>
      <w:pPr>
        <w:ind w:firstLine="1080" w:left="1440"/>
      </w:pPr>
      <w:rPr>
        <w:u w:val="none"/>
      </w:rPr>
    </w:lvl>
    <w:lvl w:ilvl="2">
      <w:start w:val="1"/>
      <w:numFmt w:val="bullet"/>
      <w:lvlText w:val="■"/>
      <w:lvlJc w:val="left"/>
      <w:pPr>
        <w:ind w:firstLine="1800" w:left="2160"/>
      </w:pPr>
      <w:rPr>
        <w:u w:val="none"/>
      </w:rPr>
    </w:lvl>
    <w:lvl w:ilvl="3">
      <w:start w:val="1"/>
      <w:numFmt w:val="bullet"/>
      <w:lvlText w:val="●"/>
      <w:lvlJc w:val="left"/>
      <w:pPr>
        <w:ind w:firstLine="2520" w:left="2880"/>
      </w:pPr>
      <w:rPr>
        <w:u w:val="none"/>
      </w:rPr>
    </w:lvl>
    <w:lvl w:ilvl="4">
      <w:start w:val="1"/>
      <w:numFmt w:val="bullet"/>
      <w:lvlText w:val="○"/>
      <w:lvlJc w:val="left"/>
      <w:pPr>
        <w:ind w:firstLine="3240" w:left="3600"/>
      </w:pPr>
      <w:rPr>
        <w:u w:val="none"/>
      </w:rPr>
    </w:lvl>
    <w:lvl w:ilvl="5">
      <w:start w:val="1"/>
      <w:numFmt w:val="bullet"/>
      <w:lvlText w:val="■"/>
      <w:lvlJc w:val="left"/>
      <w:pPr>
        <w:ind w:firstLine="3960" w:left="4320"/>
      </w:pPr>
      <w:rPr>
        <w:u w:val="none"/>
      </w:rPr>
    </w:lvl>
    <w:lvl w:ilvl="6">
      <w:start w:val="1"/>
      <w:numFmt w:val="bullet"/>
      <w:lvlText w:val="●"/>
      <w:lvlJc w:val="left"/>
      <w:pPr>
        <w:ind w:firstLine="4680" w:left="5040"/>
      </w:pPr>
      <w:rPr>
        <w:u w:val="none"/>
      </w:rPr>
    </w:lvl>
    <w:lvl w:ilvl="7">
      <w:start w:val="1"/>
      <w:numFmt w:val="bullet"/>
      <w:lvlText w:val="○"/>
      <w:lvlJc w:val="left"/>
      <w:pPr>
        <w:ind w:firstLine="5400" w:left="5760"/>
      </w:pPr>
      <w:rPr>
        <w:u w:val="none"/>
      </w:rPr>
    </w:lvl>
    <w:lvl w:ilvl="8">
      <w:start w:val="1"/>
      <w:numFmt w:val="bullet"/>
      <w:lvlText w:val="■"/>
      <w:lvlJc w:val="left"/>
      <w:pPr>
        <w:ind w:firstLine="6120" w:left="6480"/>
      </w:pPr>
      <w:rPr>
        <w:u w:val="none"/>
      </w:rPr>
    </w:lvl>
  </w:abstractNum>
  <w:abstractNum w15:restartNumberingAfterBreak="0" w:abstractNumId="19">
    <w:nsid w:val="53A36788"/>
    <w:multiLevelType w:val="hybridMultilevel"/>
    <w:tmpl w:val="1642666E"/>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20">
    <w:nsid w:val="53D56A9F"/>
    <w:multiLevelType w:val="hybridMultilevel"/>
    <w:tmpl w:val="43C2FAC2"/>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21">
    <w:nsid w:val="54311173"/>
    <w:multiLevelType w:val="hybridMultilevel"/>
    <w:tmpl w:val="34E6CE7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2">
    <w:nsid w:val="54602E65"/>
    <w:multiLevelType w:val="hybridMultilevel"/>
    <w:tmpl w:val="18165040"/>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23">
    <w:nsid w:val="54B433CB"/>
    <w:multiLevelType w:val="hybridMultilevel"/>
    <w:tmpl w:val="42147876"/>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24">
    <w:nsid w:val="59B12FA3"/>
    <w:multiLevelType w:val="hybridMultilevel"/>
    <w:tmpl w:val="5F523A6E"/>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25">
    <w:nsid w:val="5E2F0289"/>
    <w:multiLevelType w:val="hybridMultilevel"/>
    <w:tmpl w:val="ED9AED86"/>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26">
    <w:nsid w:val="614A2CE1"/>
    <w:multiLevelType w:val="hybridMultilevel"/>
    <w:tmpl w:val="7C3EF000"/>
    <w:lvl w:ilvl="0" w:tplc="1024761A">
      <w:start w:val="1"/>
      <w:numFmt w:val="bullet"/>
      <w:pStyle w:val="ListParagraph"/>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7">
    <w:nsid w:val="61AD7EFF"/>
    <w:multiLevelType w:val="hybridMultilevel"/>
    <w:tmpl w:val="84B233FC"/>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28">
    <w:nsid w:val="6ADE24D2"/>
    <w:multiLevelType w:val="hybridMultilevel"/>
    <w:tmpl w:val="900491F0"/>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29">
    <w:nsid w:val="6BAB5B6E"/>
    <w:multiLevelType w:val="hybridMultilevel"/>
    <w:tmpl w:val="9FB8D8DA"/>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30">
    <w:nsid w:val="719B0C66"/>
    <w:multiLevelType w:val="hybridMultilevel"/>
    <w:tmpl w:val="C5B8D798"/>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31">
    <w:nsid w:val="75882FD4"/>
    <w:multiLevelType w:val="hybridMultilevel"/>
    <w:tmpl w:val="15C44FC6"/>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32">
    <w:nsid w:val="785C2FAB"/>
    <w:multiLevelType w:val="multilevel"/>
    <w:tmpl w:val="BCAA4538"/>
    <w:lvl w:ilvl="0">
      <w:start w:val="1"/>
      <w:numFmt w:val="bullet"/>
      <w:lvlText w:val="●"/>
      <w:lvlJc w:val="left"/>
      <w:pPr>
        <w:ind w:firstLine="360" w:left="720"/>
      </w:pPr>
      <w:rPr>
        <w:u w:val="none"/>
      </w:rPr>
    </w:lvl>
    <w:lvl w:ilvl="1">
      <w:start w:val="1"/>
      <w:numFmt w:val="bullet"/>
      <w:lvlText w:val="○"/>
      <w:lvlJc w:val="left"/>
      <w:pPr>
        <w:ind w:firstLine="1080" w:left="1440"/>
      </w:pPr>
      <w:rPr>
        <w:u w:val="none"/>
      </w:rPr>
    </w:lvl>
    <w:lvl w:ilvl="2">
      <w:start w:val="1"/>
      <w:numFmt w:val="bullet"/>
      <w:lvlText w:val="■"/>
      <w:lvlJc w:val="left"/>
      <w:pPr>
        <w:ind w:firstLine="1800" w:left="2160"/>
      </w:pPr>
      <w:rPr>
        <w:u w:val="none"/>
      </w:rPr>
    </w:lvl>
    <w:lvl w:ilvl="3">
      <w:start w:val="1"/>
      <w:numFmt w:val="bullet"/>
      <w:lvlText w:val="●"/>
      <w:lvlJc w:val="left"/>
      <w:pPr>
        <w:ind w:firstLine="2520" w:left="2880"/>
      </w:pPr>
      <w:rPr>
        <w:u w:val="none"/>
      </w:rPr>
    </w:lvl>
    <w:lvl w:ilvl="4">
      <w:start w:val="1"/>
      <w:numFmt w:val="bullet"/>
      <w:lvlText w:val="○"/>
      <w:lvlJc w:val="left"/>
      <w:pPr>
        <w:ind w:firstLine="3240" w:left="3600"/>
      </w:pPr>
      <w:rPr>
        <w:u w:val="none"/>
      </w:rPr>
    </w:lvl>
    <w:lvl w:ilvl="5">
      <w:start w:val="1"/>
      <w:numFmt w:val="bullet"/>
      <w:lvlText w:val="■"/>
      <w:lvlJc w:val="left"/>
      <w:pPr>
        <w:ind w:firstLine="3960" w:left="4320"/>
      </w:pPr>
      <w:rPr>
        <w:u w:val="none"/>
      </w:rPr>
    </w:lvl>
    <w:lvl w:ilvl="6">
      <w:start w:val="1"/>
      <w:numFmt w:val="bullet"/>
      <w:lvlText w:val="●"/>
      <w:lvlJc w:val="left"/>
      <w:pPr>
        <w:ind w:firstLine="4680" w:left="5040"/>
      </w:pPr>
      <w:rPr>
        <w:u w:val="none"/>
      </w:rPr>
    </w:lvl>
    <w:lvl w:ilvl="7">
      <w:start w:val="1"/>
      <w:numFmt w:val="bullet"/>
      <w:lvlText w:val="○"/>
      <w:lvlJc w:val="left"/>
      <w:pPr>
        <w:ind w:firstLine="5400" w:left="5760"/>
      </w:pPr>
      <w:rPr>
        <w:u w:val="none"/>
      </w:rPr>
    </w:lvl>
    <w:lvl w:ilvl="8">
      <w:start w:val="1"/>
      <w:numFmt w:val="bullet"/>
      <w:lvlText w:val="■"/>
      <w:lvlJc w:val="left"/>
      <w:pPr>
        <w:ind w:firstLine="6120" w:left="6480"/>
      </w:pPr>
      <w:rPr>
        <w:u w:val="none"/>
      </w:rPr>
    </w:lvl>
  </w:abstractNum>
  <w:abstractNum w15:restartNumberingAfterBreak="0" w:abstractNumId="33">
    <w:nsid w:val="7AAF557C"/>
    <w:multiLevelType w:val="hybridMultilevel"/>
    <w:tmpl w:val="17DA63EE"/>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4">
    <w:nsid w:val="7F1B7DB9"/>
    <w:multiLevelType w:val="hybridMultilevel"/>
    <w:tmpl w:val="FEE8BABE"/>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26"/>
  </w:num>
  <w:num w:numId="2">
    <w:abstractNumId w:val="21"/>
  </w:num>
  <w:num w:numId="3">
    <w:abstractNumId w:val="33"/>
  </w:num>
  <w:num w:numId="4">
    <w:abstractNumId w:val="23"/>
  </w:num>
  <w:num w:numId="5">
    <w:abstractNumId w:val="27"/>
  </w:num>
  <w:num w:numId="6">
    <w:abstractNumId w:val="7"/>
  </w:num>
  <w:num w:numId="7">
    <w:abstractNumId w:val="10"/>
  </w:num>
  <w:num w:numId="8">
    <w:abstractNumId w:val="32"/>
  </w:num>
  <w:num w:numId="9">
    <w:abstractNumId w:val="9"/>
  </w:num>
  <w:num w:numId="10">
    <w:abstractNumId w:val="8"/>
  </w:num>
  <w:num w:numId="11">
    <w:abstractNumId w:val="12"/>
  </w:num>
  <w:num w:numId="12">
    <w:abstractNumId w:val="5"/>
  </w:num>
  <w:num w:numId="13">
    <w:abstractNumId w:val="18"/>
  </w:num>
  <w:num w:numId="14">
    <w:abstractNumId w:val="34"/>
  </w:num>
  <w:num w:numId="15">
    <w:abstractNumId w:val="22"/>
  </w:num>
  <w:num w:numId="16">
    <w:abstractNumId w:val="24"/>
  </w:num>
  <w:num w:numId="17">
    <w:abstractNumId w:val="13"/>
  </w:num>
  <w:num w:numId="18">
    <w:abstractNumId w:val="30"/>
  </w:num>
  <w:num w:numId="19">
    <w:abstractNumId w:val="2"/>
  </w:num>
  <w:num w:numId="20">
    <w:abstractNumId w:val="14"/>
  </w:num>
  <w:num w:numId="21">
    <w:abstractNumId w:val="19"/>
  </w:num>
  <w:num w:numId="22">
    <w:abstractNumId w:val="28"/>
  </w:num>
  <w:num w:numId="23">
    <w:abstractNumId w:val="31"/>
  </w:num>
  <w:num w:numId="24">
    <w:abstractNumId w:val="11"/>
  </w:num>
  <w:num w:numId="25">
    <w:abstractNumId w:val="20"/>
  </w:num>
  <w:num w:numId="26">
    <w:abstractNumId w:val="29"/>
  </w:num>
  <w:num w:numId="27">
    <w:abstractNumId w:val="25"/>
  </w:num>
  <w:num w:numId="28">
    <w:abstractNumId w:val="17"/>
  </w:num>
  <w:num w:numId="29">
    <w:abstractNumId w:val="6"/>
  </w:num>
  <w:num w:numId="30">
    <w:abstractNumId w:val="1"/>
  </w:num>
  <w:num w:numId="31">
    <w:abstractNumId w:val="15"/>
  </w:num>
  <w:num w:numId="32">
    <w:abstractNumId w:val="16"/>
  </w:num>
  <w:num w:numId="33">
    <w:abstractNumId w:val="4"/>
  </w:num>
  <w:num w:numId="34">
    <w:abstractNumId w:val="3"/>
  </w:num>
  <w:num w:numId="35">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00"/>
  <w:proofState w:grammar="clean"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bidi="he-IL" w:eastAsia="ja-JP" w:val="en-AU"/>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EastAsia" w:hAnsiTheme="minorHAnsi"/>
        <w:sz w:val="24"/>
        <w:szCs w:val="24"/>
        <w:lang w:bidi="ar-SA" w:eastAsia="en-US" w:val="fa"/>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Hyperlink" w:semiHidden="1" w:unhideWhenUsed="1"/>
    <w:lsdException w:name="Smart Link" w:semiHidden="1" w:unhideWhenUsed="1"/>
  </w:latentStyles>
  <w:style w:default="1" w:styleId="Normal" w:type="paragraph">
    <w:name w:val="Normal"/>
    <w:qFormat/>
    <w:rsid w:val="0048778E"/>
    <w:pPr>
      <w:spacing w:after="120" w:before="60" w:line="240" w:lineRule="atLeast"/>
    </w:pPr>
    <w:rPr>
      <w:sz w:val="20"/>
    </w:rPr>
  </w:style>
  <w:style w:styleId="Heading1" w:type="paragraph">
    <w:name w:val="heading 1"/>
    <w:basedOn w:val="Normal"/>
    <w:next w:val="Normal"/>
    <w:link w:val="Heading1Char"/>
    <w:uiPriority w:val="9"/>
    <w:qFormat/>
    <w:rsid w:val="00C7376D"/>
    <w:pPr>
      <w:keepNext/>
      <w:keepLines/>
      <w:pageBreakBefore/>
      <w:spacing w:before="240"/>
      <w:outlineLvl w:val="0"/>
    </w:pPr>
    <w:rPr>
      <w:rFonts w:asciiTheme="majorHAnsi" w:cstheme="majorBidi" w:eastAsiaTheme="majorEastAsia" w:hAnsiTheme="majorHAnsi"/>
      <w:color w:themeColor="accent1" w:themeShade="BF" w:val="2E74B5"/>
      <w:sz w:val="32"/>
      <w:szCs w:val="32"/>
    </w:rPr>
  </w:style>
  <w:style w:styleId="Heading2" w:type="paragraph">
    <w:name w:val="heading 2"/>
    <w:basedOn w:val="Normal"/>
    <w:next w:val="Normal"/>
    <w:link w:val="Heading2Char"/>
    <w:uiPriority w:val="9"/>
    <w:unhideWhenUsed/>
    <w:qFormat/>
    <w:rsid w:val="002C6CD0"/>
    <w:pPr>
      <w:keepNext/>
      <w:keepLines/>
      <w:spacing w:before="120"/>
      <w:outlineLvl w:val="1"/>
    </w:pPr>
    <w:rPr>
      <w:rFonts w:asciiTheme="majorHAnsi" w:cstheme="majorBidi" w:eastAsiaTheme="majorEastAsia" w:hAnsiTheme="majorHAnsi"/>
      <w:color w:themeColor="accent1" w:themeShade="BF" w:val="2E74B5"/>
      <w:sz w:val="26"/>
      <w:szCs w:val="26"/>
    </w:rPr>
  </w:style>
  <w:style w:styleId="Heading3" w:type="paragraph">
    <w:name w:val="heading 3"/>
    <w:basedOn w:val="Normal"/>
    <w:next w:val="Normal"/>
    <w:link w:val="Heading3Char"/>
    <w:uiPriority w:val="9"/>
    <w:unhideWhenUsed/>
    <w:qFormat/>
    <w:rsid w:val="00DF702A"/>
    <w:pPr>
      <w:keepNext/>
      <w:keepLines/>
      <w:spacing w:before="40"/>
      <w:outlineLvl w:val="2"/>
    </w:pPr>
    <w:rPr>
      <w:rFonts w:asciiTheme="majorHAnsi" w:cstheme="majorBidi" w:eastAsiaTheme="majorEastAsia" w:hAnsiTheme="majorHAnsi"/>
      <w:color w:themeColor="accent1" w:themeShade="7F" w:val="1F4D78"/>
    </w:rPr>
  </w:style>
  <w:style w:styleId="Heading4" w:type="paragraph">
    <w:name w:val="heading 4"/>
    <w:basedOn w:val="Normal"/>
    <w:next w:val="Normal"/>
    <w:link w:val="Heading4Char"/>
    <w:uiPriority w:val="9"/>
    <w:unhideWhenUsed/>
    <w:qFormat/>
    <w:rsid w:val="006D0412"/>
    <w:pPr>
      <w:keepNext/>
      <w:keepLines/>
      <w:spacing w:after="0" w:before="40"/>
      <w:outlineLvl w:val="3"/>
    </w:pPr>
    <w:rPr>
      <w:rFonts w:asciiTheme="majorHAnsi" w:cstheme="majorBidi" w:eastAsiaTheme="majorEastAsia" w:hAnsiTheme="majorHAnsi"/>
      <w:i/>
      <w:iCs/>
      <w:color w:themeColor="accent1" w:themeShade="BF" w:val="2E74B5"/>
    </w:rPr>
  </w:style>
  <w:style w:styleId="Heading5" w:type="paragraph">
    <w:name w:val="heading 5"/>
    <w:basedOn w:val="Normal"/>
    <w:next w:val="Normal"/>
    <w:link w:val="Heading5Char"/>
    <w:uiPriority w:val="9"/>
    <w:unhideWhenUsed/>
    <w:qFormat/>
    <w:rsid w:val="006D0412"/>
    <w:pPr>
      <w:keepNext/>
      <w:keepLines/>
      <w:spacing w:after="0" w:before="40"/>
      <w:outlineLvl w:val="4"/>
    </w:pPr>
    <w:rPr>
      <w:rFonts w:asciiTheme="majorHAnsi" w:cstheme="majorBidi" w:eastAsiaTheme="majorEastAsia" w:hAnsiTheme="majorHAnsi"/>
      <w:color w:themeColor="accent1" w:themeShade="BF" w:val="2E74B5"/>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C7376D"/>
    <w:rPr>
      <w:rFonts w:asciiTheme="majorHAnsi" w:cstheme="majorBidi" w:eastAsiaTheme="majorEastAsia" w:hAnsiTheme="majorHAnsi"/>
      <w:color w:themeColor="accent1" w:themeShade="BF" w:val="2E74B5"/>
      <w:sz w:val="32"/>
      <w:szCs w:val="32"/>
    </w:rPr>
  </w:style>
  <w:style w:styleId="TOCHeading" w:type="paragraph">
    <w:name w:val="TOC Heading"/>
    <w:basedOn w:val="Heading1"/>
    <w:next w:val="Normal"/>
    <w:uiPriority w:val="39"/>
    <w:unhideWhenUsed/>
    <w:qFormat/>
    <w:rsid w:val="008D156C"/>
    <w:pPr>
      <w:spacing w:before="480" w:line="276" w:lineRule="auto"/>
      <w:outlineLvl w:val="9"/>
    </w:pPr>
    <w:rPr>
      <w:b/>
      <w:bCs/>
      <w:sz w:val="28"/>
      <w:szCs w:val="28"/>
      <w:lang w:val="fa"/>
    </w:rPr>
  </w:style>
  <w:style w:styleId="TOC1" w:type="paragraph">
    <w:name w:val="toc 1"/>
    <w:basedOn w:val="Normal"/>
    <w:next w:val="Normal"/>
    <w:autoRedefine/>
    <w:uiPriority w:val="39"/>
    <w:unhideWhenUsed/>
    <w:rsid w:val="00616E23"/>
    <w:pPr>
      <w:spacing w:before="240"/>
    </w:pPr>
    <w:rPr>
      <w:rFonts w:cstheme="minorHAnsi"/>
      <w:b/>
      <w:bCs/>
    </w:rPr>
  </w:style>
  <w:style w:styleId="TOC2" w:type="paragraph">
    <w:name w:val="toc 2"/>
    <w:basedOn w:val="Normal"/>
    <w:next w:val="Normal"/>
    <w:autoRedefine/>
    <w:uiPriority w:val="39"/>
    <w:unhideWhenUsed/>
    <w:rsid w:val="00616E23"/>
    <w:pPr>
      <w:spacing w:after="0" w:before="120"/>
      <w:ind w:left="198"/>
    </w:pPr>
    <w:rPr>
      <w:rFonts w:cstheme="minorHAnsi"/>
      <w:i/>
      <w:iCs/>
      <w:szCs w:val="20"/>
    </w:rPr>
  </w:style>
  <w:style w:styleId="TOC3" w:type="paragraph">
    <w:name w:val="toc 3"/>
    <w:basedOn w:val="Normal"/>
    <w:next w:val="Normal"/>
    <w:autoRedefine/>
    <w:uiPriority w:val="39"/>
    <w:unhideWhenUsed/>
    <w:rsid w:val="00616E23"/>
    <w:pPr>
      <w:spacing w:after="0" w:before="0"/>
      <w:ind w:left="400"/>
    </w:pPr>
    <w:rPr>
      <w:rFonts w:cstheme="minorHAnsi"/>
      <w:szCs w:val="20"/>
    </w:rPr>
  </w:style>
  <w:style w:styleId="TOC4" w:type="paragraph">
    <w:name w:val="toc 4"/>
    <w:basedOn w:val="Normal"/>
    <w:next w:val="Normal"/>
    <w:autoRedefine/>
    <w:uiPriority w:val="39"/>
    <w:unhideWhenUsed/>
    <w:rsid w:val="008D156C"/>
    <w:pPr>
      <w:spacing w:after="0" w:before="0"/>
      <w:ind w:left="600"/>
    </w:pPr>
    <w:rPr>
      <w:rFonts w:cstheme="minorHAnsi"/>
      <w:sz w:val="18"/>
      <w:szCs w:val="21"/>
    </w:rPr>
  </w:style>
  <w:style w:styleId="TOC5" w:type="paragraph">
    <w:name w:val="toc 5"/>
    <w:basedOn w:val="Normal"/>
    <w:next w:val="Normal"/>
    <w:autoRedefine/>
    <w:uiPriority w:val="39"/>
    <w:unhideWhenUsed/>
    <w:rsid w:val="008D156C"/>
    <w:pPr>
      <w:spacing w:after="0" w:before="0"/>
      <w:ind w:left="800"/>
    </w:pPr>
    <w:rPr>
      <w:rFonts w:cstheme="minorHAnsi"/>
      <w:sz w:val="18"/>
      <w:szCs w:val="21"/>
    </w:rPr>
  </w:style>
  <w:style w:styleId="TOC6" w:type="paragraph">
    <w:name w:val="toc 6"/>
    <w:basedOn w:val="Normal"/>
    <w:next w:val="Normal"/>
    <w:autoRedefine/>
    <w:uiPriority w:val="39"/>
    <w:unhideWhenUsed/>
    <w:rsid w:val="008D156C"/>
    <w:pPr>
      <w:spacing w:after="0" w:before="0"/>
      <w:ind w:left="1000"/>
    </w:pPr>
    <w:rPr>
      <w:rFonts w:cstheme="minorHAnsi"/>
      <w:sz w:val="18"/>
      <w:szCs w:val="21"/>
    </w:rPr>
  </w:style>
  <w:style w:styleId="TOC7" w:type="paragraph">
    <w:name w:val="toc 7"/>
    <w:basedOn w:val="Normal"/>
    <w:next w:val="Normal"/>
    <w:autoRedefine/>
    <w:uiPriority w:val="39"/>
    <w:unhideWhenUsed/>
    <w:rsid w:val="008D156C"/>
    <w:pPr>
      <w:spacing w:after="0" w:before="0"/>
      <w:ind w:left="1200"/>
    </w:pPr>
    <w:rPr>
      <w:rFonts w:cstheme="minorHAnsi"/>
      <w:sz w:val="18"/>
      <w:szCs w:val="21"/>
    </w:rPr>
  </w:style>
  <w:style w:styleId="TOC8" w:type="paragraph">
    <w:name w:val="toc 8"/>
    <w:basedOn w:val="Normal"/>
    <w:next w:val="Normal"/>
    <w:autoRedefine/>
    <w:uiPriority w:val="39"/>
    <w:unhideWhenUsed/>
    <w:rsid w:val="008D156C"/>
    <w:pPr>
      <w:spacing w:after="0" w:before="0"/>
      <w:ind w:left="1400"/>
    </w:pPr>
    <w:rPr>
      <w:rFonts w:cstheme="minorHAnsi"/>
      <w:sz w:val="18"/>
      <w:szCs w:val="21"/>
    </w:rPr>
  </w:style>
  <w:style w:styleId="TOC9" w:type="paragraph">
    <w:name w:val="toc 9"/>
    <w:basedOn w:val="Normal"/>
    <w:next w:val="Normal"/>
    <w:autoRedefine/>
    <w:uiPriority w:val="39"/>
    <w:unhideWhenUsed/>
    <w:rsid w:val="008D156C"/>
    <w:pPr>
      <w:spacing w:after="0" w:before="0"/>
      <w:ind w:left="1600"/>
    </w:pPr>
    <w:rPr>
      <w:rFonts w:cstheme="minorHAnsi"/>
      <w:sz w:val="18"/>
      <w:szCs w:val="21"/>
    </w:rPr>
  </w:style>
  <w:style w:customStyle="1" w:styleId="Heading2Char" w:type="character">
    <w:name w:val="Heading 2 Char"/>
    <w:basedOn w:val="DefaultParagraphFont"/>
    <w:link w:val="Heading2"/>
    <w:uiPriority w:val="9"/>
    <w:rsid w:val="002C6CD0"/>
    <w:rPr>
      <w:rFonts w:asciiTheme="majorHAnsi" w:cstheme="majorBidi" w:eastAsiaTheme="majorEastAsia" w:hAnsiTheme="majorHAnsi"/>
      <w:color w:themeColor="accent1" w:themeShade="BF" w:val="2E74B5"/>
      <w:sz w:val="26"/>
      <w:szCs w:val="26"/>
    </w:rPr>
  </w:style>
  <w:style w:customStyle="1" w:styleId="Heading3Char" w:type="character">
    <w:name w:val="Heading 3 Char"/>
    <w:basedOn w:val="DefaultParagraphFont"/>
    <w:link w:val="Heading3"/>
    <w:uiPriority w:val="9"/>
    <w:rsid w:val="00DF702A"/>
    <w:rPr>
      <w:rFonts w:asciiTheme="majorHAnsi" w:cstheme="majorBidi" w:eastAsiaTheme="majorEastAsia" w:hAnsiTheme="majorHAnsi"/>
      <w:color w:themeColor="accent1" w:themeShade="7F" w:val="1F4D78"/>
    </w:rPr>
  </w:style>
  <w:style w:styleId="TableGrid" w:type="table">
    <w:name w:val="Table Grid"/>
    <w:basedOn w:val="TableNormal"/>
    <w:uiPriority w:val="39"/>
    <w:rsid w:val="00DF702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GridTable1Light-Accent1" w:type="table">
    <w:name w:val="Grid Table 1 Light Accent 1"/>
    <w:basedOn w:val="TableNormal"/>
    <w:uiPriority w:val="46"/>
    <w:rsid w:val="00DF702A"/>
    <w:tblPr>
      <w:tblStyleRowBandSize w:val="1"/>
      <w:tblStyleColBandSize w:val="1"/>
      <w:tblBorders>
        <w:top w:color="BDD6EE" w:space="0" w:sz="4" w:themeColor="accent1" w:themeTint="66" w:val="single"/>
        <w:left w:color="BDD6EE" w:space="0" w:sz="4" w:themeColor="accent1" w:themeTint="66" w:val="single"/>
        <w:bottom w:color="BDD6EE" w:space="0" w:sz="4" w:themeColor="accent1" w:themeTint="66" w:val="single"/>
        <w:right w:color="BDD6EE" w:space="0" w:sz="4" w:themeColor="accent1" w:themeTint="66" w:val="single"/>
        <w:insideH w:color="BDD6EE" w:space="0" w:sz="4" w:themeColor="accent1" w:themeTint="66" w:val="single"/>
        <w:insideV w:color="BDD6EE" w:space="0" w:sz="4" w:themeColor="accent1" w:themeTint="66" w:val="single"/>
      </w:tblBorders>
    </w:tblPr>
    <w:tblStylePr w:type="firstRow">
      <w:rPr>
        <w:b/>
        <w:bCs/>
      </w:rPr>
      <w:tblPr/>
      <w:tcPr>
        <w:tcBorders>
          <w:bottom w:color="9CC2E5" w:space="0" w:sz="12" w:themeColor="accent1" w:themeTint="99" w:val="single"/>
        </w:tcBorders>
      </w:tcPr>
    </w:tblStylePr>
    <w:tblStylePr w:type="lastRow">
      <w:rPr>
        <w:b/>
        <w:bCs/>
      </w:rPr>
      <w:tblPr/>
      <w:tcPr>
        <w:tcBorders>
          <w:top w:color="9CC2E5" w:space="0" w:sz="2" w:themeColor="accent1" w:themeTint="99" w:val="double"/>
        </w:tcBorders>
      </w:tcPr>
    </w:tblStylePr>
    <w:tblStylePr w:type="firstCol">
      <w:rPr>
        <w:b/>
        <w:bCs/>
      </w:rPr>
    </w:tblStylePr>
    <w:tblStylePr w:type="lastCol">
      <w:rPr>
        <w:b/>
        <w:bCs/>
      </w:rPr>
    </w:tblStylePr>
  </w:style>
  <w:style w:styleId="GridTable4-Accent2" w:type="table">
    <w:name w:val="Grid Table 4 Accent 2"/>
    <w:basedOn w:val="TableNormal"/>
    <w:uiPriority w:val="49"/>
    <w:rsid w:val="00DF702A"/>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color w:themeColor="background1" w:val="FFFFFF"/>
      </w:rPr>
      <w:tblPr/>
      <w:tcPr>
        <w:tcBorders>
          <w:top w:color="ED7D31" w:space="0" w:sz="4" w:themeColor="accent2" w:val="single"/>
          <w:left w:color="ED7D31" w:space="0" w:sz="4" w:themeColor="accent2" w:val="single"/>
          <w:bottom w:color="ED7D31" w:space="0" w:sz="4" w:themeColor="accent2" w:val="single"/>
          <w:right w:color="ED7D31" w:space="0" w:sz="4" w:themeColor="accent2" w:val="single"/>
          <w:insideH w:val="nil"/>
          <w:insideV w:val="nil"/>
        </w:tcBorders>
        <w:shd w:color="auto" w:fill="ED7D31" w:themeFill="accent2" w:val="clear"/>
      </w:tcPr>
    </w:tblStylePr>
    <w:tblStylePr w:type="lastRow">
      <w:rPr>
        <w:b/>
        <w:bCs/>
      </w:rPr>
      <w:tblPr/>
      <w:tcPr>
        <w:tcBorders>
          <w:top w:color="ED7D31" w:space="0" w:sz="4" w:themeColor="accent2"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GridTable5Dark-Accent1" w:type="table">
    <w:name w:val="Grid Table 5 Dark Accent 1"/>
    <w:basedOn w:val="TableNormal"/>
    <w:uiPriority w:val="50"/>
    <w:rsid w:val="00DF702A"/>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EEAF6"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5B9BD5"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5B9BD5"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5B9BD5"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5B9BD5" w:themeFill="accent1" w:val="clear"/>
      </w:tcPr>
    </w:tblStylePr>
    <w:tblStylePr w:type="band1Vert">
      <w:tblPr/>
      <w:tcPr>
        <w:shd w:color="auto" w:fill="BDD6EE" w:themeFill="accent1" w:themeFillTint="66" w:val="clear"/>
      </w:tcPr>
    </w:tblStylePr>
    <w:tblStylePr w:type="band1Horz">
      <w:tblPr/>
      <w:tcPr>
        <w:shd w:color="auto" w:fill="BDD6EE" w:themeFill="accent1" w:themeFillTint="66" w:val="clear"/>
      </w:tcPr>
    </w:tblStylePr>
  </w:style>
  <w:style w:styleId="GridTable4-Accent3" w:type="table">
    <w:name w:val="Grid Table 4 Accent 3"/>
    <w:basedOn w:val="TableNormal"/>
    <w:uiPriority w:val="49"/>
    <w:rsid w:val="00DF702A"/>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color w:themeColor="background1" w:val="FFFFFF"/>
      </w:rPr>
      <w:tblPr/>
      <w:tcPr>
        <w:tcBorders>
          <w:top w:color="A5A5A5" w:space="0" w:sz="4" w:themeColor="accent3" w:val="single"/>
          <w:left w:color="A5A5A5" w:space="0" w:sz="4" w:themeColor="accent3" w:val="single"/>
          <w:bottom w:color="A5A5A5" w:space="0" w:sz="4" w:themeColor="accent3" w:val="single"/>
          <w:right w:color="A5A5A5" w:space="0" w:sz="4" w:themeColor="accent3" w:val="single"/>
          <w:insideH w:val="nil"/>
          <w:insideV w:val="nil"/>
        </w:tcBorders>
        <w:shd w:color="auto" w:fill="A5A5A5" w:themeFill="accent3" w:val="clear"/>
      </w:tcPr>
    </w:tblStylePr>
    <w:tblStylePr w:type="lastRow">
      <w:rPr>
        <w:b/>
        <w:bCs/>
      </w:rPr>
      <w:tblPr/>
      <w:tcPr>
        <w:tcBorders>
          <w:top w:color="A5A5A5" w:space="0" w:sz="4" w:themeColor="accent3"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GridTable5Dark-Accent3" w:type="table">
    <w:name w:val="Grid Table 5 Dark Accent 3"/>
    <w:basedOn w:val="TableNormal"/>
    <w:uiPriority w:val="50"/>
    <w:rsid w:val="00DF702A"/>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DEDED"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A5A5A5"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A5A5A5"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A5A5A5"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A5A5A5" w:themeFill="accent3" w:val="clear"/>
      </w:tcPr>
    </w:tblStylePr>
    <w:tblStylePr w:type="band1Vert">
      <w:tblPr/>
      <w:tcPr>
        <w:shd w:color="auto" w:fill="DBDBDB" w:themeFill="accent3" w:themeFillTint="66" w:val="clear"/>
      </w:tcPr>
    </w:tblStylePr>
    <w:tblStylePr w:type="band1Horz">
      <w:tblPr/>
      <w:tcPr>
        <w:shd w:color="auto" w:fill="DBDBDB" w:themeFill="accent3" w:themeFillTint="66" w:val="clear"/>
      </w:tcPr>
    </w:tblStylePr>
  </w:style>
  <w:style w:styleId="Header" w:type="paragraph">
    <w:name w:val="header"/>
    <w:basedOn w:val="Normal"/>
    <w:link w:val="HeaderChar"/>
    <w:uiPriority w:val="99"/>
    <w:unhideWhenUsed/>
    <w:rsid w:val="00DF702A"/>
    <w:pPr>
      <w:tabs>
        <w:tab w:pos="4513" w:val="center"/>
        <w:tab w:pos="9026" w:val="right"/>
      </w:tabs>
    </w:pPr>
  </w:style>
  <w:style w:customStyle="1" w:styleId="HeaderChar" w:type="character">
    <w:name w:val="Header Char"/>
    <w:basedOn w:val="DefaultParagraphFont"/>
    <w:link w:val="Header"/>
    <w:uiPriority w:val="99"/>
    <w:rsid w:val="00DF702A"/>
  </w:style>
  <w:style w:styleId="Footer" w:type="paragraph">
    <w:name w:val="footer"/>
    <w:basedOn w:val="Normal"/>
    <w:link w:val="FooterChar"/>
    <w:uiPriority w:val="99"/>
    <w:unhideWhenUsed/>
    <w:rsid w:val="00DF702A"/>
    <w:pPr>
      <w:tabs>
        <w:tab w:pos="4513" w:val="center"/>
        <w:tab w:pos="9026" w:val="right"/>
      </w:tabs>
    </w:pPr>
  </w:style>
  <w:style w:customStyle="1" w:styleId="FooterChar" w:type="character">
    <w:name w:val="Footer Char"/>
    <w:basedOn w:val="DefaultParagraphFont"/>
    <w:link w:val="Footer"/>
    <w:uiPriority w:val="99"/>
    <w:rsid w:val="00DF702A"/>
  </w:style>
  <w:style w:styleId="Hyperlink" w:type="character">
    <w:name w:val="Hyperlink"/>
    <w:basedOn w:val="DefaultParagraphFont"/>
    <w:uiPriority w:val="99"/>
    <w:unhideWhenUsed/>
    <w:rsid w:val="00224FAF"/>
    <w:rPr>
      <w:color w:themeColor="hyperlink" w:val="0563C1"/>
      <w:u w:val="single"/>
    </w:rPr>
  </w:style>
  <w:style w:styleId="Title" w:type="paragraph">
    <w:name w:val="Title"/>
    <w:basedOn w:val="Normal"/>
    <w:next w:val="Normal"/>
    <w:link w:val="TitleChar"/>
    <w:uiPriority w:val="10"/>
    <w:qFormat/>
    <w:rsid w:val="00AA1EE5"/>
    <w:pPr>
      <w:contextualSpacing/>
    </w:pPr>
    <w:rPr>
      <w:rFonts w:asciiTheme="majorHAnsi" w:cstheme="majorBidi" w:eastAsiaTheme="majorEastAsia" w:hAnsiTheme="majorHAnsi"/>
      <w:spacing w:val="-10"/>
      <w:kern w:val="28"/>
      <w:sz w:val="52"/>
      <w:szCs w:val="52"/>
    </w:rPr>
  </w:style>
  <w:style w:customStyle="1" w:styleId="TitleChar" w:type="character">
    <w:name w:val="Title Char"/>
    <w:basedOn w:val="DefaultParagraphFont"/>
    <w:link w:val="Title"/>
    <w:uiPriority w:val="10"/>
    <w:rsid w:val="00AA1EE5"/>
    <w:rPr>
      <w:rFonts w:asciiTheme="majorHAnsi" w:cstheme="majorBidi" w:eastAsiaTheme="majorEastAsia" w:hAnsiTheme="majorHAnsi"/>
      <w:spacing w:val="-10"/>
      <w:kern w:val="28"/>
      <w:sz w:val="52"/>
      <w:szCs w:val="52"/>
    </w:rPr>
  </w:style>
  <w:style w:styleId="Subtitle" w:type="paragraph">
    <w:name w:val="Subtitle"/>
    <w:basedOn w:val="Normal"/>
    <w:next w:val="Normal"/>
    <w:link w:val="SubtitleChar"/>
    <w:uiPriority w:val="11"/>
    <w:qFormat/>
    <w:rsid w:val="008A3549"/>
    <w:pPr>
      <w:numPr>
        <w:ilvl w:val="1"/>
      </w:numPr>
      <w:spacing w:after="160"/>
    </w:pPr>
    <w:rPr>
      <w:color w:themeColor="text1" w:themeTint="A5" w:val="5A5A5A"/>
      <w:spacing w:val="15"/>
      <w:sz w:val="22"/>
      <w:szCs w:val="22"/>
    </w:rPr>
  </w:style>
  <w:style w:customStyle="1" w:styleId="SubtitleChar" w:type="character">
    <w:name w:val="Subtitle Char"/>
    <w:basedOn w:val="DefaultParagraphFont"/>
    <w:link w:val="Subtitle"/>
    <w:uiPriority w:val="11"/>
    <w:rsid w:val="008A3549"/>
    <w:rPr>
      <w:color w:themeColor="text1" w:themeTint="A5" w:val="5A5A5A"/>
      <w:spacing w:val="15"/>
      <w:sz w:val="22"/>
      <w:szCs w:val="22"/>
    </w:rPr>
  </w:style>
  <w:style w:styleId="DocumentMap" w:type="paragraph">
    <w:name w:val="Document Map"/>
    <w:basedOn w:val="Normal"/>
    <w:link w:val="DocumentMapChar"/>
    <w:uiPriority w:val="99"/>
    <w:semiHidden/>
    <w:unhideWhenUsed/>
    <w:rsid w:val="0063666C"/>
    <w:rPr>
      <w:rFonts w:ascii="Helvetica" w:hAnsi="Helvetica"/>
    </w:rPr>
  </w:style>
  <w:style w:customStyle="1" w:styleId="DocumentMapChar" w:type="character">
    <w:name w:val="Document Map Char"/>
    <w:basedOn w:val="DefaultParagraphFont"/>
    <w:link w:val="DocumentMap"/>
    <w:uiPriority w:val="99"/>
    <w:semiHidden/>
    <w:rsid w:val="0063666C"/>
    <w:rPr>
      <w:rFonts w:ascii="Helvetica" w:hAnsi="Helvetica"/>
    </w:rPr>
  </w:style>
  <w:style w:styleId="Caption" w:type="paragraph">
    <w:name w:val="caption"/>
    <w:basedOn w:val="Normal"/>
    <w:next w:val="Normal"/>
    <w:uiPriority w:val="35"/>
    <w:unhideWhenUsed/>
    <w:qFormat/>
    <w:rsid w:val="00A537B2"/>
    <w:pPr>
      <w:spacing w:after="200"/>
    </w:pPr>
    <w:rPr>
      <w:i/>
      <w:iCs/>
      <w:color w:themeColor="text2" w:val="44546A"/>
      <w:sz w:val="18"/>
      <w:szCs w:val="18"/>
    </w:rPr>
  </w:style>
  <w:style w:styleId="ListParagraph" w:type="paragraph">
    <w:name w:val="List Paragraph"/>
    <w:basedOn w:val="Normal"/>
    <w:uiPriority w:val="34"/>
    <w:qFormat/>
    <w:rsid w:val="00BD5F80"/>
    <w:pPr>
      <w:numPr>
        <w:numId w:val="1"/>
      </w:numPr>
      <w:spacing w:line="360" w:lineRule="auto"/>
      <w:contextualSpacing/>
    </w:pPr>
  </w:style>
  <w:style w:styleId="GridTable4-Accent1" w:type="table">
    <w:name w:val="Grid Table 4 Accent 1"/>
    <w:basedOn w:val="TableNormal"/>
    <w:uiPriority w:val="49"/>
    <w:rsid w:val="001E6587"/>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color w:themeColor="background1" w:val="FFFFFF"/>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val="nil"/>
          <w:insideV w:val="nil"/>
        </w:tcBorders>
        <w:shd w:color="auto" w:fill="5B9BD5" w:themeFill="accent1" w:val="clear"/>
      </w:tcPr>
    </w:tblStylePr>
    <w:tblStylePr w:type="lastRow">
      <w:rPr>
        <w:b/>
        <w:bCs/>
      </w:rPr>
      <w:tblPr/>
      <w:tcPr>
        <w:tcBorders>
          <w:top w:color="5B9BD5" w:space="0" w:sz="4" w:themeColor="accent1"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Heading4Char" w:type="character">
    <w:name w:val="Heading 4 Char"/>
    <w:basedOn w:val="DefaultParagraphFont"/>
    <w:link w:val="Heading4"/>
    <w:uiPriority w:val="9"/>
    <w:rsid w:val="006D0412"/>
    <w:rPr>
      <w:rFonts w:asciiTheme="majorHAnsi" w:cstheme="majorBidi" w:eastAsiaTheme="majorEastAsia" w:hAnsiTheme="majorHAnsi"/>
      <w:i/>
      <w:iCs/>
      <w:color w:themeColor="accent1" w:themeShade="BF" w:val="2E74B5"/>
    </w:rPr>
  </w:style>
  <w:style w:customStyle="1" w:styleId="Heading5Char" w:type="character">
    <w:name w:val="Heading 5 Char"/>
    <w:basedOn w:val="DefaultParagraphFont"/>
    <w:link w:val="Heading5"/>
    <w:uiPriority w:val="9"/>
    <w:rsid w:val="006D0412"/>
    <w:rPr>
      <w:rFonts w:asciiTheme="majorHAnsi" w:cstheme="majorBidi" w:eastAsiaTheme="majorEastAsia" w:hAnsiTheme="majorHAnsi"/>
      <w:color w:themeColor="accent1" w:themeShade="BF" w:val="2E74B5"/>
    </w:rPr>
  </w:style>
  <w:style w:customStyle="1" w:styleId="TableHeading" w:type="paragraph">
    <w:name w:val="Table Heading"/>
    <w:basedOn w:val="Normal"/>
    <w:qFormat/>
    <w:rsid w:val="0048778E"/>
    <w:rPr>
      <w:b/>
      <w:bCs/>
    </w:rPr>
  </w:style>
  <w:style w:customStyle="1" w:styleId="TableBody" w:type="paragraph">
    <w:name w:val="Table Body"/>
    <w:basedOn w:val="Normal"/>
    <w:qFormat/>
    <w:rsid w:val="0048778E"/>
    <w:rPr>
      <w:b/>
      <w:bCs/>
    </w:rPr>
  </w:style>
  <w:style w:styleId="CommentReference" w:type="character">
    <w:name w:val="annotation reference"/>
    <w:basedOn w:val="DefaultParagraphFont"/>
    <w:uiPriority w:val="99"/>
    <w:semiHidden/>
    <w:unhideWhenUsed/>
    <w:rsid w:val="00C177DA"/>
    <w:rPr>
      <w:sz w:val="18"/>
      <w:szCs w:val="18"/>
    </w:rPr>
  </w:style>
  <w:style w:styleId="CommentText" w:type="paragraph">
    <w:name w:val="annotation text"/>
    <w:basedOn w:val="Normal"/>
    <w:link w:val="CommentTextChar"/>
    <w:uiPriority w:val="99"/>
    <w:semiHidden/>
    <w:unhideWhenUsed/>
    <w:rsid w:val="00C177DA"/>
    <w:pPr>
      <w:spacing w:line="240" w:lineRule="auto"/>
    </w:pPr>
  </w:style>
  <w:style w:customStyle="1" w:styleId="CommentTextChar" w:type="character">
    <w:name w:val="Comment Text Char"/>
    <w:basedOn w:val="DefaultParagraphFont"/>
    <w:link w:val="CommentText"/>
    <w:uiPriority w:val="99"/>
    <w:semiHidden/>
    <w:rsid w:val="00C177DA"/>
  </w:style>
  <w:style w:styleId="CommentSubject" w:type="paragraph">
    <w:name w:val="annotation subject"/>
    <w:basedOn w:val="CommentText"/>
    <w:next w:val="CommentText"/>
    <w:link w:val="CommentSubjectChar"/>
    <w:uiPriority w:val="99"/>
    <w:semiHidden/>
    <w:unhideWhenUsed/>
    <w:rsid w:val="00C177DA"/>
    <w:rPr>
      <w:b/>
      <w:bCs/>
      <w:szCs w:val="20"/>
    </w:rPr>
  </w:style>
  <w:style w:customStyle="1" w:styleId="CommentSubjectChar" w:type="character">
    <w:name w:val="Comment Subject Char"/>
    <w:basedOn w:val="CommentTextChar"/>
    <w:link w:val="CommentSubject"/>
    <w:uiPriority w:val="99"/>
    <w:semiHidden/>
    <w:rsid w:val="00C177DA"/>
    <w:rPr>
      <w:b/>
      <w:bCs/>
      <w:sz w:val="20"/>
      <w:szCs w:val="20"/>
    </w:rPr>
  </w:style>
  <w:style w:styleId="BalloonText" w:type="paragraph">
    <w:name w:val="Balloon Text"/>
    <w:basedOn w:val="Normal"/>
    <w:link w:val="BalloonTextChar"/>
    <w:uiPriority w:val="99"/>
    <w:semiHidden/>
    <w:unhideWhenUsed/>
    <w:rsid w:val="00C177DA"/>
    <w:pPr>
      <w:spacing w:after="0" w:before="0" w:line="240" w:lineRule="auto"/>
    </w:pPr>
    <w:rPr>
      <w:rFonts w:ascii="Helvetica" w:hAnsi="Helvetica"/>
      <w:sz w:val="18"/>
      <w:szCs w:val="18"/>
    </w:rPr>
  </w:style>
  <w:style w:customStyle="1" w:styleId="BalloonTextChar" w:type="character">
    <w:name w:val="Balloon Text Char"/>
    <w:basedOn w:val="DefaultParagraphFont"/>
    <w:link w:val="BalloonText"/>
    <w:uiPriority w:val="99"/>
    <w:semiHidden/>
    <w:rsid w:val="00C177DA"/>
    <w:rPr>
      <w:rFonts w:ascii="Helvetica" w:hAnsi="Helvetica"/>
      <w:sz w:val="18"/>
      <w:szCs w:val="18"/>
    </w:rPr>
  </w:style>
  <w:style w:styleId="ListTable3-Accent5" w:type="table">
    <w:name w:val="List Table 3 Accent 5"/>
    <w:basedOn w:val="TableNormal"/>
    <w:uiPriority w:val="48"/>
    <w:rsid w:val="00666757"/>
    <w:tblPr>
      <w:tblStyleRowBandSize w:val="1"/>
      <w:tblStyleColBandSize w:val="1"/>
      <w:tblBorders>
        <w:top w:color="4472C4" w:space="0" w:sz="4" w:themeColor="accent5" w:val="single"/>
        <w:left w:color="4472C4" w:space="0" w:sz="4" w:themeColor="accent5" w:val="single"/>
        <w:bottom w:color="4472C4" w:space="0" w:sz="4" w:themeColor="accent5" w:val="single"/>
        <w:right w:color="4472C4" w:space="0" w:sz="4" w:themeColor="accent5" w:val="single"/>
      </w:tblBorders>
    </w:tblPr>
    <w:tblStylePr w:type="firstRow">
      <w:rPr>
        <w:b/>
        <w:bCs/>
        <w:color w:themeColor="background1" w:val="FFFFFF"/>
      </w:rPr>
      <w:tblPr/>
      <w:tcPr>
        <w:shd w:color="auto" w:fill="4472C4" w:themeFill="accent5" w:val="clear"/>
      </w:tcPr>
    </w:tblStylePr>
    <w:tblStylePr w:type="lastRow">
      <w:rPr>
        <w:b/>
        <w:bCs/>
      </w:rPr>
      <w:tblPr/>
      <w:tcPr>
        <w:tcBorders>
          <w:top w:color="4472C4" w:space="0" w:sz="4" w:themeColor="accent5"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472C4" w:space="0" w:sz="4" w:themeColor="accent5" w:val="single"/>
          <w:right w:color="4472C4" w:space="0" w:sz="4" w:themeColor="accent5" w:val="single"/>
        </w:tcBorders>
      </w:tcPr>
    </w:tblStylePr>
    <w:tblStylePr w:type="band1Horz">
      <w:tblPr/>
      <w:tcPr>
        <w:tcBorders>
          <w:top w:color="4472C4" w:space="0" w:sz="4" w:themeColor="accent5" w:val="single"/>
          <w:bottom w:color="4472C4" w:space="0" w:sz="4" w:themeColor="accent5"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472C4" w:space="0" w:sz="4" w:themeColor="accent5" w:val="double"/>
          <w:left w:val="nil"/>
        </w:tcBorders>
      </w:tcPr>
    </w:tblStylePr>
    <w:tblStylePr w:type="swCell">
      <w:tblPr/>
      <w:tcPr>
        <w:tcBorders>
          <w:top w:color="4472C4" w:space="0" w:sz="4" w:themeColor="accent5" w:val="double"/>
          <w:right w:val="nil"/>
        </w:tcBorders>
      </w:tcPr>
    </w:tblStylePr>
  </w:style>
  <w:style w:styleId="NormalWeb" w:type="paragraph">
    <w:name w:val="Normal (Web)"/>
    <w:basedOn w:val="Normal"/>
    <w:uiPriority w:val="99"/>
    <w:unhideWhenUsed/>
    <w:rsid w:val="00B92575"/>
    <w:pPr>
      <w:spacing w:after="100" w:afterAutospacing="1" w:before="100" w:beforeAutospacing="1" w:line="240" w:lineRule="auto"/>
    </w:pPr>
    <w:rPr>
      <w:rFonts w:ascii="Times New Roman" w:cs="Times New Roman" w:eastAsia="Times New Roman" w:hAnsi="Times New Roman"/>
      <w:lang w:val="fa"/>
    </w:rPr>
  </w:style>
  <w:style w:customStyle="1" w:styleId="apple-tab-span" w:type="character">
    <w:name w:val="apple-tab-span"/>
    <w:basedOn w:val="DefaultParagraphFont"/>
    <w:rsid w:val="00B92575"/>
  </w:style>
  <w:style w:styleId="GridTable4-Accent5" w:type="table">
    <w:name w:val="Grid Table 4 Accent 5"/>
    <w:basedOn w:val="TableNormal"/>
    <w:uiPriority w:val="49"/>
    <w:rsid w:val="00155729"/>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color w:themeColor="background1" w:val="FFFFFF"/>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val="nil"/>
          <w:insideV w:val="nil"/>
        </w:tcBorders>
        <w:shd w:color="auto" w:fill="4472C4" w:themeFill="accent5" w:val="clear"/>
      </w:tcPr>
    </w:tblStylePr>
    <w:tblStylePr w:type="lastRow">
      <w:rPr>
        <w:b/>
        <w:bCs/>
      </w:rPr>
      <w:tblPr/>
      <w:tcPr>
        <w:tcBorders>
          <w:top w:color="4472C4" w:space="0" w:sz="4" w:themeColor="accent5"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FollowedHyperlink" w:type="character">
    <w:name w:val="FollowedHyperlink"/>
    <w:basedOn w:val="DefaultParagraphFont"/>
    <w:uiPriority w:val="99"/>
    <w:semiHidden/>
    <w:unhideWhenUsed/>
    <w:rsid w:val="000D7615"/>
    <w:rPr>
      <w:color w:themeColor="followedHyperlink" w:val="954F72"/>
      <w:u w:val="single"/>
    </w:rPr>
  </w:style>
  <w:style w:styleId="GridTable1Light" w:type="table">
    <w:name w:val="Grid Table 1 Light"/>
    <w:basedOn w:val="TableNormal"/>
    <w:uiPriority w:val="46"/>
    <w:rsid w:val="003C2CCE"/>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PlainTable3" w:type="table">
    <w:name w:val="Plain Table 3"/>
    <w:basedOn w:val="TableNormal"/>
    <w:uiPriority w:val="43"/>
    <w:rsid w:val="0048778E"/>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0860418">
      <w:bodyDiv w:val="1"/>
      <w:marLeft w:val="0"/>
      <w:marRight w:val="0"/>
      <w:marTop w:val="0"/>
      <w:marBottom w:val="0"/>
      <w:divBdr>
        <w:top w:val="none" w:sz="0" w:space="0" w:color="auto"/>
        <w:left w:val="none" w:sz="0" w:space="0" w:color="auto"/>
        <w:bottom w:val="none" w:sz="0" w:space="0" w:color="auto"/>
        <w:right w:val="none" w:sz="0" w:space="0" w:color="auto"/>
      </w:divBdr>
    </w:div>
    <w:div w:id="267548382">
      <w:bodyDiv w:val="1"/>
      <w:marLeft w:val="0"/>
      <w:marRight w:val="0"/>
      <w:marTop w:val="0"/>
      <w:marBottom w:val="0"/>
      <w:divBdr>
        <w:top w:val="none" w:sz="0" w:space="0" w:color="auto"/>
        <w:left w:val="none" w:sz="0" w:space="0" w:color="auto"/>
        <w:bottom w:val="none" w:sz="0" w:space="0" w:color="auto"/>
        <w:right w:val="none" w:sz="0" w:space="0" w:color="auto"/>
      </w:divBdr>
    </w:div>
    <w:div w:id="290215353">
      <w:bodyDiv w:val="1"/>
      <w:marLeft w:val="0"/>
      <w:marRight w:val="0"/>
      <w:marTop w:val="0"/>
      <w:marBottom w:val="0"/>
      <w:divBdr>
        <w:top w:val="none" w:sz="0" w:space="0" w:color="auto"/>
        <w:left w:val="none" w:sz="0" w:space="0" w:color="auto"/>
        <w:bottom w:val="none" w:sz="0" w:space="0" w:color="auto"/>
        <w:right w:val="none" w:sz="0" w:space="0" w:color="auto"/>
      </w:divBdr>
    </w:div>
    <w:div w:id="331225956">
      <w:bodyDiv w:val="1"/>
      <w:marLeft w:val="0"/>
      <w:marRight w:val="0"/>
      <w:marTop w:val="0"/>
      <w:marBottom w:val="0"/>
      <w:divBdr>
        <w:top w:val="none" w:sz="0" w:space="0" w:color="auto"/>
        <w:left w:val="none" w:sz="0" w:space="0" w:color="auto"/>
        <w:bottom w:val="none" w:sz="0" w:space="0" w:color="auto"/>
        <w:right w:val="none" w:sz="0" w:space="0" w:color="auto"/>
      </w:divBdr>
    </w:div>
    <w:div w:id="518541527">
      <w:bodyDiv w:val="1"/>
      <w:marLeft w:val="0"/>
      <w:marRight w:val="0"/>
      <w:marTop w:val="0"/>
      <w:marBottom w:val="0"/>
      <w:divBdr>
        <w:top w:val="none" w:sz="0" w:space="0" w:color="auto"/>
        <w:left w:val="none" w:sz="0" w:space="0" w:color="auto"/>
        <w:bottom w:val="none" w:sz="0" w:space="0" w:color="auto"/>
        <w:right w:val="none" w:sz="0" w:space="0" w:color="auto"/>
      </w:divBdr>
    </w:div>
    <w:div w:id="522669982">
      <w:bodyDiv w:val="1"/>
      <w:marLeft w:val="0"/>
      <w:marRight w:val="0"/>
      <w:marTop w:val="0"/>
      <w:marBottom w:val="0"/>
      <w:divBdr>
        <w:top w:val="none" w:sz="0" w:space="0" w:color="auto"/>
        <w:left w:val="none" w:sz="0" w:space="0" w:color="auto"/>
        <w:bottom w:val="none" w:sz="0" w:space="0" w:color="auto"/>
        <w:right w:val="none" w:sz="0" w:space="0" w:color="auto"/>
      </w:divBdr>
    </w:div>
    <w:div w:id="556865493">
      <w:bodyDiv w:val="1"/>
      <w:marLeft w:val="0"/>
      <w:marRight w:val="0"/>
      <w:marTop w:val="0"/>
      <w:marBottom w:val="0"/>
      <w:divBdr>
        <w:top w:val="none" w:sz="0" w:space="0" w:color="auto"/>
        <w:left w:val="none" w:sz="0" w:space="0" w:color="auto"/>
        <w:bottom w:val="none" w:sz="0" w:space="0" w:color="auto"/>
        <w:right w:val="none" w:sz="0" w:space="0" w:color="auto"/>
      </w:divBdr>
    </w:div>
    <w:div w:id="614603407">
      <w:bodyDiv w:val="1"/>
      <w:marLeft w:val="0"/>
      <w:marRight w:val="0"/>
      <w:marTop w:val="0"/>
      <w:marBottom w:val="0"/>
      <w:divBdr>
        <w:top w:val="none" w:sz="0" w:space="0" w:color="auto"/>
        <w:left w:val="none" w:sz="0" w:space="0" w:color="auto"/>
        <w:bottom w:val="none" w:sz="0" w:space="0" w:color="auto"/>
        <w:right w:val="none" w:sz="0" w:space="0" w:color="auto"/>
      </w:divBdr>
    </w:div>
    <w:div w:id="661012050">
      <w:bodyDiv w:val="1"/>
      <w:marLeft w:val="0"/>
      <w:marRight w:val="0"/>
      <w:marTop w:val="0"/>
      <w:marBottom w:val="0"/>
      <w:divBdr>
        <w:top w:val="none" w:sz="0" w:space="0" w:color="auto"/>
        <w:left w:val="none" w:sz="0" w:space="0" w:color="auto"/>
        <w:bottom w:val="none" w:sz="0" w:space="0" w:color="auto"/>
        <w:right w:val="none" w:sz="0" w:space="0" w:color="auto"/>
      </w:divBdr>
    </w:div>
    <w:div w:id="665784013">
      <w:bodyDiv w:val="1"/>
      <w:marLeft w:val="0"/>
      <w:marRight w:val="0"/>
      <w:marTop w:val="0"/>
      <w:marBottom w:val="0"/>
      <w:divBdr>
        <w:top w:val="none" w:sz="0" w:space="0" w:color="auto"/>
        <w:left w:val="none" w:sz="0" w:space="0" w:color="auto"/>
        <w:bottom w:val="none" w:sz="0" w:space="0" w:color="auto"/>
        <w:right w:val="none" w:sz="0" w:space="0" w:color="auto"/>
      </w:divBdr>
      <w:divsChild>
        <w:div w:id="1884900465">
          <w:marLeft w:val="0"/>
          <w:marRight w:val="0"/>
          <w:marTop w:val="0"/>
          <w:marBottom w:val="0"/>
          <w:divBdr>
            <w:top w:val="none" w:sz="0" w:space="0" w:color="auto"/>
            <w:left w:val="none" w:sz="0" w:space="0" w:color="auto"/>
            <w:bottom w:val="none" w:sz="0" w:space="0" w:color="auto"/>
            <w:right w:val="none" w:sz="0" w:space="0" w:color="auto"/>
          </w:divBdr>
        </w:div>
      </w:divsChild>
    </w:div>
    <w:div w:id="705107078">
      <w:bodyDiv w:val="1"/>
      <w:marLeft w:val="0"/>
      <w:marRight w:val="0"/>
      <w:marTop w:val="0"/>
      <w:marBottom w:val="0"/>
      <w:divBdr>
        <w:top w:val="none" w:sz="0" w:space="0" w:color="auto"/>
        <w:left w:val="none" w:sz="0" w:space="0" w:color="auto"/>
        <w:bottom w:val="none" w:sz="0" w:space="0" w:color="auto"/>
        <w:right w:val="none" w:sz="0" w:space="0" w:color="auto"/>
      </w:divBdr>
    </w:div>
    <w:div w:id="744642030">
      <w:bodyDiv w:val="1"/>
      <w:marLeft w:val="0"/>
      <w:marRight w:val="0"/>
      <w:marTop w:val="0"/>
      <w:marBottom w:val="0"/>
      <w:divBdr>
        <w:top w:val="none" w:sz="0" w:space="0" w:color="auto"/>
        <w:left w:val="none" w:sz="0" w:space="0" w:color="auto"/>
        <w:bottom w:val="none" w:sz="0" w:space="0" w:color="auto"/>
        <w:right w:val="none" w:sz="0" w:space="0" w:color="auto"/>
      </w:divBdr>
    </w:div>
    <w:div w:id="752701153">
      <w:bodyDiv w:val="1"/>
      <w:marLeft w:val="0"/>
      <w:marRight w:val="0"/>
      <w:marTop w:val="0"/>
      <w:marBottom w:val="0"/>
      <w:divBdr>
        <w:top w:val="none" w:sz="0" w:space="0" w:color="auto"/>
        <w:left w:val="none" w:sz="0" w:space="0" w:color="auto"/>
        <w:bottom w:val="none" w:sz="0" w:space="0" w:color="auto"/>
        <w:right w:val="none" w:sz="0" w:space="0" w:color="auto"/>
      </w:divBdr>
    </w:div>
    <w:div w:id="763771239">
      <w:bodyDiv w:val="1"/>
      <w:marLeft w:val="0"/>
      <w:marRight w:val="0"/>
      <w:marTop w:val="0"/>
      <w:marBottom w:val="0"/>
      <w:divBdr>
        <w:top w:val="none" w:sz="0" w:space="0" w:color="auto"/>
        <w:left w:val="none" w:sz="0" w:space="0" w:color="auto"/>
        <w:bottom w:val="none" w:sz="0" w:space="0" w:color="auto"/>
        <w:right w:val="none" w:sz="0" w:space="0" w:color="auto"/>
      </w:divBdr>
    </w:div>
    <w:div w:id="899942654">
      <w:bodyDiv w:val="1"/>
      <w:marLeft w:val="0"/>
      <w:marRight w:val="0"/>
      <w:marTop w:val="0"/>
      <w:marBottom w:val="0"/>
      <w:divBdr>
        <w:top w:val="none" w:sz="0" w:space="0" w:color="auto"/>
        <w:left w:val="none" w:sz="0" w:space="0" w:color="auto"/>
        <w:bottom w:val="none" w:sz="0" w:space="0" w:color="auto"/>
        <w:right w:val="none" w:sz="0" w:space="0" w:color="auto"/>
      </w:divBdr>
    </w:div>
    <w:div w:id="922639769">
      <w:bodyDiv w:val="1"/>
      <w:marLeft w:val="0"/>
      <w:marRight w:val="0"/>
      <w:marTop w:val="0"/>
      <w:marBottom w:val="0"/>
      <w:divBdr>
        <w:top w:val="none" w:sz="0" w:space="0" w:color="auto"/>
        <w:left w:val="none" w:sz="0" w:space="0" w:color="auto"/>
        <w:bottom w:val="none" w:sz="0" w:space="0" w:color="auto"/>
        <w:right w:val="none" w:sz="0" w:space="0" w:color="auto"/>
      </w:divBdr>
    </w:div>
    <w:div w:id="954214140">
      <w:bodyDiv w:val="1"/>
      <w:marLeft w:val="0"/>
      <w:marRight w:val="0"/>
      <w:marTop w:val="0"/>
      <w:marBottom w:val="0"/>
      <w:divBdr>
        <w:top w:val="none" w:sz="0" w:space="0" w:color="auto"/>
        <w:left w:val="none" w:sz="0" w:space="0" w:color="auto"/>
        <w:bottom w:val="none" w:sz="0" w:space="0" w:color="auto"/>
        <w:right w:val="none" w:sz="0" w:space="0" w:color="auto"/>
      </w:divBdr>
    </w:div>
    <w:div w:id="977956974">
      <w:bodyDiv w:val="1"/>
      <w:marLeft w:val="0"/>
      <w:marRight w:val="0"/>
      <w:marTop w:val="0"/>
      <w:marBottom w:val="0"/>
      <w:divBdr>
        <w:top w:val="none" w:sz="0" w:space="0" w:color="auto"/>
        <w:left w:val="none" w:sz="0" w:space="0" w:color="auto"/>
        <w:bottom w:val="none" w:sz="0" w:space="0" w:color="auto"/>
        <w:right w:val="none" w:sz="0" w:space="0" w:color="auto"/>
      </w:divBdr>
    </w:div>
    <w:div w:id="1011417539">
      <w:bodyDiv w:val="1"/>
      <w:marLeft w:val="0"/>
      <w:marRight w:val="0"/>
      <w:marTop w:val="0"/>
      <w:marBottom w:val="0"/>
      <w:divBdr>
        <w:top w:val="none" w:sz="0" w:space="0" w:color="auto"/>
        <w:left w:val="none" w:sz="0" w:space="0" w:color="auto"/>
        <w:bottom w:val="none" w:sz="0" w:space="0" w:color="auto"/>
        <w:right w:val="none" w:sz="0" w:space="0" w:color="auto"/>
      </w:divBdr>
    </w:div>
    <w:div w:id="1030298174">
      <w:bodyDiv w:val="1"/>
      <w:marLeft w:val="0"/>
      <w:marRight w:val="0"/>
      <w:marTop w:val="0"/>
      <w:marBottom w:val="0"/>
      <w:divBdr>
        <w:top w:val="none" w:sz="0" w:space="0" w:color="auto"/>
        <w:left w:val="none" w:sz="0" w:space="0" w:color="auto"/>
        <w:bottom w:val="none" w:sz="0" w:space="0" w:color="auto"/>
        <w:right w:val="none" w:sz="0" w:space="0" w:color="auto"/>
      </w:divBdr>
    </w:div>
    <w:div w:id="1107190465">
      <w:bodyDiv w:val="1"/>
      <w:marLeft w:val="0"/>
      <w:marRight w:val="0"/>
      <w:marTop w:val="0"/>
      <w:marBottom w:val="0"/>
      <w:divBdr>
        <w:top w:val="none" w:sz="0" w:space="0" w:color="auto"/>
        <w:left w:val="none" w:sz="0" w:space="0" w:color="auto"/>
        <w:bottom w:val="none" w:sz="0" w:space="0" w:color="auto"/>
        <w:right w:val="none" w:sz="0" w:space="0" w:color="auto"/>
      </w:divBdr>
    </w:div>
    <w:div w:id="1134836842">
      <w:bodyDiv w:val="1"/>
      <w:marLeft w:val="0"/>
      <w:marRight w:val="0"/>
      <w:marTop w:val="0"/>
      <w:marBottom w:val="0"/>
      <w:divBdr>
        <w:top w:val="none" w:sz="0" w:space="0" w:color="auto"/>
        <w:left w:val="none" w:sz="0" w:space="0" w:color="auto"/>
        <w:bottom w:val="none" w:sz="0" w:space="0" w:color="auto"/>
        <w:right w:val="none" w:sz="0" w:space="0" w:color="auto"/>
      </w:divBdr>
    </w:div>
    <w:div w:id="1204826891">
      <w:bodyDiv w:val="1"/>
      <w:marLeft w:val="0"/>
      <w:marRight w:val="0"/>
      <w:marTop w:val="0"/>
      <w:marBottom w:val="0"/>
      <w:divBdr>
        <w:top w:val="none" w:sz="0" w:space="0" w:color="auto"/>
        <w:left w:val="none" w:sz="0" w:space="0" w:color="auto"/>
        <w:bottom w:val="none" w:sz="0" w:space="0" w:color="auto"/>
        <w:right w:val="none" w:sz="0" w:space="0" w:color="auto"/>
      </w:divBdr>
    </w:div>
    <w:div w:id="1247690201">
      <w:bodyDiv w:val="1"/>
      <w:marLeft w:val="0"/>
      <w:marRight w:val="0"/>
      <w:marTop w:val="0"/>
      <w:marBottom w:val="0"/>
      <w:divBdr>
        <w:top w:val="none" w:sz="0" w:space="0" w:color="auto"/>
        <w:left w:val="none" w:sz="0" w:space="0" w:color="auto"/>
        <w:bottom w:val="none" w:sz="0" w:space="0" w:color="auto"/>
        <w:right w:val="none" w:sz="0" w:space="0" w:color="auto"/>
      </w:divBdr>
      <w:divsChild>
        <w:div w:id="1603731802">
          <w:marLeft w:val="0"/>
          <w:marRight w:val="0"/>
          <w:marTop w:val="0"/>
          <w:marBottom w:val="0"/>
          <w:divBdr>
            <w:top w:val="none" w:sz="0" w:space="0" w:color="auto"/>
            <w:left w:val="none" w:sz="0" w:space="0" w:color="auto"/>
            <w:bottom w:val="none" w:sz="0" w:space="0" w:color="auto"/>
            <w:right w:val="none" w:sz="0" w:space="0" w:color="auto"/>
          </w:divBdr>
          <w:divsChild>
            <w:div w:id="1381827573">
              <w:marLeft w:val="0"/>
              <w:marRight w:val="0"/>
              <w:marTop w:val="0"/>
              <w:marBottom w:val="0"/>
              <w:divBdr>
                <w:top w:val="none" w:sz="0" w:space="0" w:color="auto"/>
                <w:left w:val="none" w:sz="0" w:space="0" w:color="auto"/>
                <w:bottom w:val="none" w:sz="0" w:space="0" w:color="auto"/>
                <w:right w:val="none" w:sz="0" w:space="0" w:color="auto"/>
              </w:divBdr>
              <w:divsChild>
                <w:div w:id="1445156258">
                  <w:marLeft w:val="0"/>
                  <w:marRight w:val="0"/>
                  <w:marTop w:val="0"/>
                  <w:marBottom w:val="0"/>
                  <w:divBdr>
                    <w:top w:val="none" w:sz="0" w:space="0" w:color="auto"/>
                    <w:left w:val="none" w:sz="0" w:space="0" w:color="auto"/>
                    <w:bottom w:val="none" w:sz="0" w:space="0" w:color="auto"/>
                    <w:right w:val="none" w:sz="0" w:space="0" w:color="auto"/>
                  </w:divBdr>
                  <w:divsChild>
                    <w:div w:id="1815754761">
                      <w:marLeft w:val="0"/>
                      <w:marRight w:val="0"/>
                      <w:marTop w:val="0"/>
                      <w:marBottom w:val="0"/>
                      <w:divBdr>
                        <w:top w:val="none" w:sz="0" w:space="0" w:color="auto"/>
                        <w:left w:val="none" w:sz="0" w:space="0" w:color="auto"/>
                        <w:bottom w:val="none" w:sz="0" w:space="0" w:color="auto"/>
                        <w:right w:val="none" w:sz="0" w:space="0" w:color="auto"/>
                      </w:divBdr>
                      <w:divsChild>
                        <w:div w:id="55227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2977569">
          <w:marLeft w:val="0"/>
          <w:marRight w:val="0"/>
          <w:marTop w:val="0"/>
          <w:marBottom w:val="0"/>
          <w:divBdr>
            <w:top w:val="none" w:sz="0" w:space="0" w:color="auto"/>
            <w:left w:val="none" w:sz="0" w:space="0" w:color="auto"/>
            <w:bottom w:val="none" w:sz="0" w:space="0" w:color="auto"/>
            <w:right w:val="none" w:sz="0" w:space="0" w:color="auto"/>
          </w:divBdr>
          <w:divsChild>
            <w:div w:id="1450316233">
              <w:marLeft w:val="0"/>
              <w:marRight w:val="0"/>
              <w:marTop w:val="0"/>
              <w:marBottom w:val="0"/>
              <w:divBdr>
                <w:top w:val="none" w:sz="0" w:space="0" w:color="auto"/>
                <w:left w:val="none" w:sz="0" w:space="0" w:color="auto"/>
                <w:bottom w:val="none" w:sz="0" w:space="0" w:color="auto"/>
                <w:right w:val="none" w:sz="0" w:space="0" w:color="auto"/>
              </w:divBdr>
            </w:div>
          </w:divsChild>
        </w:div>
        <w:div w:id="815955387">
          <w:marLeft w:val="0"/>
          <w:marRight w:val="0"/>
          <w:marTop w:val="0"/>
          <w:marBottom w:val="0"/>
          <w:divBdr>
            <w:top w:val="none" w:sz="0" w:space="0" w:color="auto"/>
            <w:left w:val="none" w:sz="0" w:space="0" w:color="auto"/>
            <w:bottom w:val="none" w:sz="0" w:space="0" w:color="auto"/>
            <w:right w:val="none" w:sz="0" w:space="0" w:color="auto"/>
          </w:divBdr>
          <w:divsChild>
            <w:div w:id="1550265261">
              <w:marLeft w:val="0"/>
              <w:marRight w:val="0"/>
              <w:marTop w:val="0"/>
              <w:marBottom w:val="0"/>
              <w:divBdr>
                <w:top w:val="none" w:sz="0" w:space="0" w:color="auto"/>
                <w:left w:val="none" w:sz="0" w:space="0" w:color="auto"/>
                <w:bottom w:val="none" w:sz="0" w:space="0" w:color="auto"/>
                <w:right w:val="none" w:sz="0" w:space="0" w:color="auto"/>
              </w:divBdr>
            </w:div>
          </w:divsChild>
        </w:div>
        <w:div w:id="1921938555">
          <w:marLeft w:val="0"/>
          <w:marRight w:val="0"/>
          <w:marTop w:val="0"/>
          <w:marBottom w:val="0"/>
          <w:divBdr>
            <w:top w:val="none" w:sz="0" w:space="0" w:color="auto"/>
            <w:left w:val="none" w:sz="0" w:space="0" w:color="auto"/>
            <w:bottom w:val="none" w:sz="0" w:space="0" w:color="auto"/>
            <w:right w:val="none" w:sz="0" w:space="0" w:color="auto"/>
          </w:divBdr>
          <w:divsChild>
            <w:div w:id="344021668">
              <w:marLeft w:val="0"/>
              <w:marRight w:val="0"/>
              <w:marTop w:val="0"/>
              <w:marBottom w:val="0"/>
              <w:divBdr>
                <w:top w:val="none" w:sz="0" w:space="0" w:color="auto"/>
                <w:left w:val="none" w:sz="0" w:space="0" w:color="auto"/>
                <w:bottom w:val="none" w:sz="0" w:space="0" w:color="auto"/>
                <w:right w:val="none" w:sz="0" w:space="0" w:color="auto"/>
              </w:divBdr>
              <w:divsChild>
                <w:div w:id="70525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848155">
          <w:marLeft w:val="0"/>
          <w:marRight w:val="0"/>
          <w:marTop w:val="0"/>
          <w:marBottom w:val="0"/>
          <w:divBdr>
            <w:top w:val="none" w:sz="0" w:space="0" w:color="auto"/>
            <w:left w:val="none" w:sz="0" w:space="0" w:color="auto"/>
            <w:bottom w:val="none" w:sz="0" w:space="0" w:color="auto"/>
            <w:right w:val="none" w:sz="0" w:space="0" w:color="auto"/>
          </w:divBdr>
          <w:divsChild>
            <w:div w:id="1155145106">
              <w:marLeft w:val="0"/>
              <w:marRight w:val="0"/>
              <w:marTop w:val="0"/>
              <w:marBottom w:val="0"/>
              <w:divBdr>
                <w:top w:val="none" w:sz="0" w:space="0" w:color="auto"/>
                <w:left w:val="none" w:sz="0" w:space="0" w:color="auto"/>
                <w:bottom w:val="none" w:sz="0" w:space="0" w:color="auto"/>
                <w:right w:val="none" w:sz="0" w:space="0" w:color="auto"/>
              </w:divBdr>
            </w:div>
          </w:divsChild>
        </w:div>
        <w:div w:id="997808263">
          <w:marLeft w:val="0"/>
          <w:marRight w:val="0"/>
          <w:marTop w:val="0"/>
          <w:marBottom w:val="0"/>
          <w:divBdr>
            <w:top w:val="none" w:sz="0" w:space="0" w:color="auto"/>
            <w:left w:val="none" w:sz="0" w:space="0" w:color="auto"/>
            <w:bottom w:val="none" w:sz="0" w:space="0" w:color="auto"/>
            <w:right w:val="none" w:sz="0" w:space="0" w:color="auto"/>
          </w:divBdr>
          <w:divsChild>
            <w:div w:id="1542207254">
              <w:marLeft w:val="0"/>
              <w:marRight w:val="0"/>
              <w:marTop w:val="0"/>
              <w:marBottom w:val="0"/>
              <w:divBdr>
                <w:top w:val="none" w:sz="0" w:space="0" w:color="auto"/>
                <w:left w:val="none" w:sz="0" w:space="0" w:color="auto"/>
                <w:bottom w:val="none" w:sz="0" w:space="0" w:color="auto"/>
                <w:right w:val="none" w:sz="0" w:space="0" w:color="auto"/>
              </w:divBdr>
              <w:divsChild>
                <w:div w:id="311452625">
                  <w:marLeft w:val="0"/>
                  <w:marRight w:val="0"/>
                  <w:marTop w:val="0"/>
                  <w:marBottom w:val="0"/>
                  <w:divBdr>
                    <w:top w:val="none" w:sz="0" w:space="0" w:color="auto"/>
                    <w:left w:val="none" w:sz="0" w:space="0" w:color="auto"/>
                    <w:bottom w:val="none" w:sz="0" w:space="0" w:color="auto"/>
                    <w:right w:val="none" w:sz="0" w:space="0" w:color="auto"/>
                  </w:divBdr>
                </w:div>
              </w:divsChild>
            </w:div>
            <w:div w:id="163652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02413">
      <w:bodyDiv w:val="1"/>
      <w:marLeft w:val="0"/>
      <w:marRight w:val="0"/>
      <w:marTop w:val="0"/>
      <w:marBottom w:val="0"/>
      <w:divBdr>
        <w:top w:val="none" w:sz="0" w:space="0" w:color="auto"/>
        <w:left w:val="none" w:sz="0" w:space="0" w:color="auto"/>
        <w:bottom w:val="none" w:sz="0" w:space="0" w:color="auto"/>
        <w:right w:val="none" w:sz="0" w:space="0" w:color="auto"/>
      </w:divBdr>
    </w:div>
    <w:div w:id="1285649063">
      <w:bodyDiv w:val="1"/>
      <w:marLeft w:val="0"/>
      <w:marRight w:val="0"/>
      <w:marTop w:val="0"/>
      <w:marBottom w:val="0"/>
      <w:divBdr>
        <w:top w:val="none" w:sz="0" w:space="0" w:color="auto"/>
        <w:left w:val="none" w:sz="0" w:space="0" w:color="auto"/>
        <w:bottom w:val="none" w:sz="0" w:space="0" w:color="auto"/>
        <w:right w:val="none" w:sz="0" w:space="0" w:color="auto"/>
      </w:divBdr>
    </w:div>
    <w:div w:id="1293441762">
      <w:bodyDiv w:val="1"/>
      <w:marLeft w:val="0"/>
      <w:marRight w:val="0"/>
      <w:marTop w:val="0"/>
      <w:marBottom w:val="0"/>
      <w:divBdr>
        <w:top w:val="none" w:sz="0" w:space="0" w:color="auto"/>
        <w:left w:val="none" w:sz="0" w:space="0" w:color="auto"/>
        <w:bottom w:val="none" w:sz="0" w:space="0" w:color="auto"/>
        <w:right w:val="none" w:sz="0" w:space="0" w:color="auto"/>
      </w:divBdr>
    </w:div>
    <w:div w:id="1307469796">
      <w:bodyDiv w:val="1"/>
      <w:marLeft w:val="0"/>
      <w:marRight w:val="0"/>
      <w:marTop w:val="0"/>
      <w:marBottom w:val="0"/>
      <w:divBdr>
        <w:top w:val="none" w:sz="0" w:space="0" w:color="auto"/>
        <w:left w:val="none" w:sz="0" w:space="0" w:color="auto"/>
        <w:bottom w:val="none" w:sz="0" w:space="0" w:color="auto"/>
        <w:right w:val="none" w:sz="0" w:space="0" w:color="auto"/>
      </w:divBdr>
    </w:div>
    <w:div w:id="1349258668">
      <w:bodyDiv w:val="1"/>
      <w:marLeft w:val="0"/>
      <w:marRight w:val="0"/>
      <w:marTop w:val="0"/>
      <w:marBottom w:val="0"/>
      <w:divBdr>
        <w:top w:val="none" w:sz="0" w:space="0" w:color="auto"/>
        <w:left w:val="none" w:sz="0" w:space="0" w:color="auto"/>
        <w:bottom w:val="none" w:sz="0" w:space="0" w:color="auto"/>
        <w:right w:val="none" w:sz="0" w:space="0" w:color="auto"/>
      </w:divBdr>
    </w:div>
    <w:div w:id="1366297882">
      <w:bodyDiv w:val="1"/>
      <w:marLeft w:val="0"/>
      <w:marRight w:val="0"/>
      <w:marTop w:val="0"/>
      <w:marBottom w:val="0"/>
      <w:divBdr>
        <w:top w:val="none" w:sz="0" w:space="0" w:color="auto"/>
        <w:left w:val="none" w:sz="0" w:space="0" w:color="auto"/>
        <w:bottom w:val="none" w:sz="0" w:space="0" w:color="auto"/>
        <w:right w:val="none" w:sz="0" w:space="0" w:color="auto"/>
      </w:divBdr>
    </w:div>
    <w:div w:id="1406297594">
      <w:bodyDiv w:val="1"/>
      <w:marLeft w:val="0"/>
      <w:marRight w:val="0"/>
      <w:marTop w:val="0"/>
      <w:marBottom w:val="0"/>
      <w:divBdr>
        <w:top w:val="none" w:sz="0" w:space="0" w:color="auto"/>
        <w:left w:val="none" w:sz="0" w:space="0" w:color="auto"/>
        <w:bottom w:val="none" w:sz="0" w:space="0" w:color="auto"/>
        <w:right w:val="none" w:sz="0" w:space="0" w:color="auto"/>
      </w:divBdr>
    </w:div>
    <w:div w:id="1487087846">
      <w:bodyDiv w:val="1"/>
      <w:marLeft w:val="0"/>
      <w:marRight w:val="0"/>
      <w:marTop w:val="0"/>
      <w:marBottom w:val="0"/>
      <w:divBdr>
        <w:top w:val="none" w:sz="0" w:space="0" w:color="auto"/>
        <w:left w:val="none" w:sz="0" w:space="0" w:color="auto"/>
        <w:bottom w:val="none" w:sz="0" w:space="0" w:color="auto"/>
        <w:right w:val="none" w:sz="0" w:space="0" w:color="auto"/>
      </w:divBdr>
    </w:div>
    <w:div w:id="1511140923">
      <w:bodyDiv w:val="1"/>
      <w:marLeft w:val="0"/>
      <w:marRight w:val="0"/>
      <w:marTop w:val="0"/>
      <w:marBottom w:val="0"/>
      <w:divBdr>
        <w:top w:val="none" w:sz="0" w:space="0" w:color="auto"/>
        <w:left w:val="none" w:sz="0" w:space="0" w:color="auto"/>
        <w:bottom w:val="none" w:sz="0" w:space="0" w:color="auto"/>
        <w:right w:val="none" w:sz="0" w:space="0" w:color="auto"/>
      </w:divBdr>
    </w:div>
    <w:div w:id="1597404864">
      <w:bodyDiv w:val="1"/>
      <w:marLeft w:val="0"/>
      <w:marRight w:val="0"/>
      <w:marTop w:val="0"/>
      <w:marBottom w:val="0"/>
      <w:divBdr>
        <w:top w:val="none" w:sz="0" w:space="0" w:color="auto"/>
        <w:left w:val="none" w:sz="0" w:space="0" w:color="auto"/>
        <w:bottom w:val="none" w:sz="0" w:space="0" w:color="auto"/>
        <w:right w:val="none" w:sz="0" w:space="0" w:color="auto"/>
      </w:divBdr>
    </w:div>
    <w:div w:id="1670210934">
      <w:bodyDiv w:val="1"/>
      <w:marLeft w:val="0"/>
      <w:marRight w:val="0"/>
      <w:marTop w:val="0"/>
      <w:marBottom w:val="0"/>
      <w:divBdr>
        <w:top w:val="none" w:sz="0" w:space="0" w:color="auto"/>
        <w:left w:val="none" w:sz="0" w:space="0" w:color="auto"/>
        <w:bottom w:val="none" w:sz="0" w:space="0" w:color="auto"/>
        <w:right w:val="none" w:sz="0" w:space="0" w:color="auto"/>
      </w:divBdr>
    </w:div>
    <w:div w:id="1705449297">
      <w:bodyDiv w:val="1"/>
      <w:marLeft w:val="0"/>
      <w:marRight w:val="0"/>
      <w:marTop w:val="0"/>
      <w:marBottom w:val="0"/>
      <w:divBdr>
        <w:top w:val="none" w:sz="0" w:space="0" w:color="auto"/>
        <w:left w:val="none" w:sz="0" w:space="0" w:color="auto"/>
        <w:bottom w:val="none" w:sz="0" w:space="0" w:color="auto"/>
        <w:right w:val="none" w:sz="0" w:space="0" w:color="auto"/>
      </w:divBdr>
    </w:div>
    <w:div w:id="1832789630">
      <w:bodyDiv w:val="1"/>
      <w:marLeft w:val="0"/>
      <w:marRight w:val="0"/>
      <w:marTop w:val="0"/>
      <w:marBottom w:val="0"/>
      <w:divBdr>
        <w:top w:val="none" w:sz="0" w:space="0" w:color="auto"/>
        <w:left w:val="none" w:sz="0" w:space="0" w:color="auto"/>
        <w:bottom w:val="none" w:sz="0" w:space="0" w:color="auto"/>
        <w:right w:val="none" w:sz="0" w:space="0" w:color="auto"/>
      </w:divBdr>
    </w:div>
    <w:div w:id="1845050693">
      <w:bodyDiv w:val="1"/>
      <w:marLeft w:val="0"/>
      <w:marRight w:val="0"/>
      <w:marTop w:val="0"/>
      <w:marBottom w:val="0"/>
      <w:divBdr>
        <w:top w:val="none" w:sz="0" w:space="0" w:color="auto"/>
        <w:left w:val="none" w:sz="0" w:space="0" w:color="auto"/>
        <w:bottom w:val="none" w:sz="0" w:space="0" w:color="auto"/>
        <w:right w:val="none" w:sz="0" w:space="0" w:color="auto"/>
      </w:divBdr>
    </w:div>
    <w:div w:id="1893695025">
      <w:bodyDiv w:val="1"/>
      <w:marLeft w:val="0"/>
      <w:marRight w:val="0"/>
      <w:marTop w:val="0"/>
      <w:marBottom w:val="0"/>
      <w:divBdr>
        <w:top w:val="none" w:sz="0" w:space="0" w:color="auto"/>
        <w:left w:val="none" w:sz="0" w:space="0" w:color="auto"/>
        <w:bottom w:val="none" w:sz="0" w:space="0" w:color="auto"/>
        <w:right w:val="none" w:sz="0" w:space="0" w:color="auto"/>
      </w:divBdr>
    </w:div>
    <w:div w:id="1925337805">
      <w:bodyDiv w:val="1"/>
      <w:marLeft w:val="0"/>
      <w:marRight w:val="0"/>
      <w:marTop w:val="0"/>
      <w:marBottom w:val="0"/>
      <w:divBdr>
        <w:top w:val="none" w:sz="0" w:space="0" w:color="auto"/>
        <w:left w:val="none" w:sz="0" w:space="0" w:color="auto"/>
        <w:bottom w:val="none" w:sz="0" w:space="0" w:color="auto"/>
        <w:right w:val="none" w:sz="0" w:space="0" w:color="auto"/>
      </w:divBdr>
    </w:div>
    <w:div w:id="1977484681">
      <w:bodyDiv w:val="1"/>
      <w:marLeft w:val="0"/>
      <w:marRight w:val="0"/>
      <w:marTop w:val="0"/>
      <w:marBottom w:val="0"/>
      <w:divBdr>
        <w:top w:val="none" w:sz="0" w:space="0" w:color="auto"/>
        <w:left w:val="none" w:sz="0" w:space="0" w:color="auto"/>
        <w:bottom w:val="none" w:sz="0" w:space="0" w:color="auto"/>
        <w:right w:val="none" w:sz="0" w:space="0" w:color="auto"/>
      </w:divBdr>
    </w:div>
    <w:div w:id="2079596941">
      <w:bodyDiv w:val="1"/>
      <w:marLeft w:val="0"/>
      <w:marRight w:val="0"/>
      <w:marTop w:val="0"/>
      <w:marBottom w:val="0"/>
      <w:divBdr>
        <w:top w:val="none" w:sz="0" w:space="0" w:color="auto"/>
        <w:left w:val="none" w:sz="0" w:space="0" w:color="auto"/>
        <w:bottom w:val="none" w:sz="0" w:space="0" w:color="auto"/>
        <w:right w:val="none" w:sz="0" w:space="0" w:color="auto"/>
      </w:divBdr>
    </w:div>
    <w:div w:id="2081052724">
      <w:bodyDiv w:val="1"/>
      <w:marLeft w:val="0"/>
      <w:marRight w:val="0"/>
      <w:marTop w:val="0"/>
      <w:marBottom w:val="0"/>
      <w:divBdr>
        <w:top w:val="none" w:sz="0" w:space="0" w:color="auto"/>
        <w:left w:val="none" w:sz="0" w:space="0" w:color="auto"/>
        <w:bottom w:val="none" w:sz="0" w:space="0" w:color="auto"/>
        <w:right w:val="none" w:sz="0" w:space="0" w:color="auto"/>
      </w:divBdr>
    </w:div>
    <w:div w:id="20911476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21" Target="media/rId21.png" /><Relationship Type="http://schemas.openxmlformats.org/officeDocument/2006/relationships/hyperlink" Id="rId101" Target="https://bishopfox.com/blog/json-interoperability-vulnerabilities" TargetMode="External" /><Relationship Type="http://schemas.openxmlformats.org/officeDocument/2006/relationships/hyperlink" Id="rId349" Target="https://cheatsheetseries.owasp.org/IndexASVS.html" TargetMode="External" /><Relationship Type="http://schemas.openxmlformats.org/officeDocument/2006/relationships/hyperlink" Id="rId321" Target="https://cheatsheetseries.owasp.org/cheatsheets/Authentication_Cheat_Sheet.html#authentication-and-error-messages" TargetMode="External" /><Relationship Type="http://schemas.openxmlformats.org/officeDocument/2006/relationships/hyperlink" Id="rId213" Target="https://cheatsheetseries.owasp.org/cheatsheets/Authorization_Cheat_Sheet.html" TargetMode="External" /><Relationship Type="http://schemas.openxmlformats.org/officeDocument/2006/relationships/hyperlink" Id="rId189" Target="https://cheatsheetseries.owasp.org/cheatsheets/Choosing_and_Using_Security_Questions_Cheat_Sheet.html" TargetMode="External" /><Relationship Type="http://schemas.openxmlformats.org/officeDocument/2006/relationships/hyperlink" Id="rId126" Target="https://cheatsheetseries.owasp.org/cheatsheets/Content_Security_Policy_Cheat_Sheet.html" TargetMode="External" /><Relationship Type="http://schemas.openxmlformats.org/officeDocument/2006/relationships/hyperlink" Id="rId128" Target="https://cheatsheetseries.owasp.org/cheatsheets/Cross-Site_Request_Forgery_Prevention_Cheat_Sheet.html" TargetMode="External" /><Relationship Type="http://schemas.openxmlformats.org/officeDocument/2006/relationships/hyperlink" Id="rId93" Target="https://cheatsheetseries.owasp.org/cheatsheets/Cross_Site_Scripting_Prevention_Cheat_Sheet.html" TargetMode="External" /><Relationship Type="http://schemas.openxmlformats.org/officeDocument/2006/relationships/hyperlink" Id="rId265" Target="https://cheatsheetseries.owasp.org/cheatsheets/Cryptographic_Storage_Cheat_Sheet.html" TargetMode="External" /><Relationship Type="http://schemas.openxmlformats.org/officeDocument/2006/relationships/hyperlink" Id="rId130" Target="https://cheatsheetseries.owasp.org/cheatsheets/DOM_Clobbering_Prevention_Cheat_Sheet.html" TargetMode="External" /><Relationship Type="http://schemas.openxmlformats.org/officeDocument/2006/relationships/hyperlink" Id="rId94" Target="https://cheatsheetseries.owasp.org/cheatsheets/DOM_based_XSS_Prevention_Cheat_Sheet.html" TargetMode="External" /><Relationship Type="http://schemas.openxmlformats.org/officeDocument/2006/relationships/hyperlink" Id="rId100" Target="https://cheatsheetseries.owasp.org/cheatsheets/Deserialization_Cheat_Sheet.html" TargetMode="External" /><Relationship Type="http://schemas.openxmlformats.org/officeDocument/2006/relationships/hyperlink" Id="rId150" Target="https://cheatsheetseries.owasp.org/cheatsheets/File_Upload_Cheat_Sheet.html" TargetMode="External" /><Relationship Type="http://schemas.openxmlformats.org/officeDocument/2006/relationships/hyperlink" Id="rId188" Target="https://cheatsheetseries.owasp.org/cheatsheets/Forgot_Password_Cheat_Sheet.html" TargetMode="External" /><Relationship Type="http://schemas.openxmlformats.org/officeDocument/2006/relationships/hyperlink" Id="rId113" Target="https://cheatsheetseries.owasp.org/cheatsheets/Input_Validation_Cheat_Sheet.html" TargetMode="External" /><Relationship Type="http://schemas.openxmlformats.org/officeDocument/2006/relationships/hyperlink" Id="rId219" Target="https://cheatsheetseries.owasp.org/cheatsheets/JSON_Web_Token_Cheat_Sheet.html" TargetMode="External" /><Relationship Type="http://schemas.openxmlformats.org/officeDocument/2006/relationships/hyperlink" Id="rId92" Target="https://cheatsheetseries.owasp.org/cheatsheets/LDAP_Injection_Prevention_Cheat_Sheet.html" TargetMode="External" /><Relationship Type="http://schemas.openxmlformats.org/officeDocument/2006/relationships/hyperlink" Id="rId322" Target="https://cheatsheetseries.owasp.org/cheatsheets/Logging_Cheat_Sheet.html" TargetMode="External" /><Relationship Type="http://schemas.openxmlformats.org/officeDocument/2006/relationships/hyperlink" Id="rId323" Target="https://cheatsheetseries.owasp.org/cheatsheets/Logging_Vocabulary_Cheat_Sheet.html" TargetMode="External" /><Relationship Type="http://schemas.openxmlformats.org/officeDocument/2006/relationships/hyperlink" Id="rId309" Target="https://cheatsheetseries.owasp.org/cheatsheets/Mass_Assignment_Cheat_Sheet.html" TargetMode="External" /><Relationship Type="http://schemas.openxmlformats.org/officeDocument/2006/relationships/hyperlink" Id="rId235" Target="https://cheatsheetseries.owasp.org/cheatsheets/OAuth2_Cheat_Sheet.html" TargetMode="External" /><Relationship Type="http://schemas.openxmlformats.org/officeDocument/2006/relationships/hyperlink" Id="rId187" Target="https://cheatsheetseries.owasp.org/cheatsheets/Password_Storage_Cheat_Sheet.html" TargetMode="External" /><Relationship Type="http://schemas.openxmlformats.org/officeDocument/2006/relationships/hyperlink" Id="rId259" Target="https://cheatsheetseries.owasp.org/cheatsheets/Password_Storage_Cheat_Sheet.html#password-hashing-algorithms" TargetMode="External" /><Relationship Type="http://schemas.openxmlformats.org/officeDocument/2006/relationships/hyperlink" Id="rId308" Target="https://cheatsheetseries.owasp.org/cheatsheets/Prototype_Pollution_Prevention_Cheat_Sheet.html" TargetMode="External" /><Relationship Type="http://schemas.openxmlformats.org/officeDocument/2006/relationships/hyperlink" Id="rId138" Target="https://cheatsheetseries.owasp.org/cheatsheets/REST_Security_Cheat_Sheet.html" TargetMode="External" /><Relationship Type="http://schemas.openxmlformats.org/officeDocument/2006/relationships/hyperlink" Id="rId204" Target="https://cheatsheetseries.owasp.org/cheatsheets/Session_Management_Cheat_Sheet.html" TargetMode="External" /><Relationship Type="http://schemas.openxmlformats.org/officeDocument/2006/relationships/hyperlink" Id="rId447" Target="https://cheatsheetseries.owasp.org/cheatsheets/Threat_Modeling_Cheat_Sheet.html" TargetMode="External" /><Relationship Type="http://schemas.openxmlformats.org/officeDocument/2006/relationships/hyperlink" Id="rId274" Target="https://cheatsheetseries.owasp.org/cheatsheets/Transport_Layer_Security_Cheat_Sheet.html" TargetMode="External" /><Relationship Type="http://schemas.openxmlformats.org/officeDocument/2006/relationships/hyperlink" Id="rId295" Target="https://cheatsheetseries.owasp.org/cheatsheets/User_Privacy_Protection_Cheat_Sheet.html" TargetMode="External" /><Relationship Type="http://schemas.openxmlformats.org/officeDocument/2006/relationships/hyperlink" Id="rId95" Target="https://cheatsheetseries.owasp.org/cheatsheets/XML_External_Entity_Prevention_Cheat_Sheet.html" TargetMode="External" /><Relationship Type="http://schemas.openxmlformats.org/officeDocument/2006/relationships/hyperlink" Id="rId392" Target="https://competitions.cr.yp.to/round3/aegisv11.pdf" TargetMode="External" /><Relationship Type="http://schemas.openxmlformats.org/officeDocument/2006/relationships/hyperlink" Id="rId426" Target="https://cr.yp.to/mac/poly1305-20050329.pdf" TargetMode="External" /><Relationship Type="http://schemas.openxmlformats.org/officeDocument/2006/relationships/hyperlink" Id="rId382" Target="https://cr.yp.to/snuffle/spec.pdf" TargetMode="External" /><Relationship Type="http://schemas.openxmlformats.org/officeDocument/2006/relationships/hyperlink" Id="rId384" Target="https://cr.yp.to/snuffle/xsalsa-20110204.pdf" TargetMode="External" /><Relationship Type="http://schemas.openxmlformats.org/officeDocument/2006/relationships/hyperlink" Id="rId24" Target="https://creativecommons.org/licenses/by-sa/4.0/" TargetMode="External" /><Relationship Type="http://schemas.openxmlformats.org/officeDocument/2006/relationships/hyperlink" Id="rId267" Target="https://csrc.nist.gov/publications/detail/sp/800-57-part-1/rev-5/final" TargetMode="External" /><Relationship Type="http://schemas.openxmlformats.org/officeDocument/2006/relationships/hyperlink" Id="rId266" Target="https://csrc.nist.gov/pubs/fips/140-3/final" TargetMode="External" /><Relationship Type="http://schemas.openxmlformats.org/officeDocument/2006/relationships/hyperlink" Id="rId396" Target="https://csrc.nist.gov/pubs/fips/180-4/upd1/final" TargetMode="External" /><Relationship Type="http://schemas.openxmlformats.org/officeDocument/2006/relationships/hyperlink" Id="rId432" Target="https://csrc.nist.gov/pubs/fips/186-4/final" TargetMode="External" /><Relationship Type="http://schemas.openxmlformats.org/officeDocument/2006/relationships/hyperlink" Id="rId430" Target="https://csrc.nist.gov/pubs/fips/186-5/final" TargetMode="External" /><Relationship Type="http://schemas.openxmlformats.org/officeDocument/2006/relationships/hyperlink" Id="rId381" Target="https://csrc.nist.gov/pubs/fips/197/final" TargetMode="External" /><Relationship Type="http://schemas.openxmlformats.org/officeDocument/2006/relationships/hyperlink" Id="rId421" Target="https://csrc.nist.gov/pubs/fips/198-1/final" TargetMode="External" /><Relationship Type="http://schemas.openxmlformats.org/officeDocument/2006/relationships/hyperlink" Id="rId395" Target="https://csrc.nist.gov/pubs/fips/202/final" TargetMode="External" /><Relationship Type="http://schemas.openxmlformats.org/officeDocument/2006/relationships/hyperlink" Id="rId434" Target="https://csrc.nist.gov/pubs/fips/203/ipd" TargetMode="External" /><Relationship Type="http://schemas.openxmlformats.org/officeDocument/2006/relationships/hyperlink" Id="rId435" Target="https://csrc.nist.gov/pubs/fips/204/ipd" TargetMode="External" /><Relationship Type="http://schemas.openxmlformats.org/officeDocument/2006/relationships/hyperlink" Id="rId436" Target="https://csrc.nist.gov/pubs/fips/205/ipd" TargetMode="External" /><Relationship Type="http://schemas.openxmlformats.org/officeDocument/2006/relationships/hyperlink" Id="rId407" Target="https://csrc.nist.gov/pubs/sp/800/132/final" TargetMode="External" /><Relationship Type="http://schemas.openxmlformats.org/officeDocument/2006/relationships/hyperlink" Id="rId422" Target="https://csrc.nist.gov/pubs/sp/800/185/final" TargetMode="External" /><Relationship Type="http://schemas.openxmlformats.org/officeDocument/2006/relationships/hyperlink" Id="rId388" Target="https://csrc.nist.gov/pubs/sp/800/38/a/final" TargetMode="External" /><Relationship Type="http://schemas.openxmlformats.org/officeDocument/2006/relationships/hyperlink" Id="rId387" Target="https://csrc.nist.gov/pubs/sp/800/38/c/upd1/final" TargetMode="External" /><Relationship Type="http://schemas.openxmlformats.org/officeDocument/2006/relationships/hyperlink" Id="rId386" Target="https://csrc.nist.gov/pubs/sp/800/38/d/final" TargetMode="External" /><Relationship Type="http://schemas.openxmlformats.org/officeDocument/2006/relationships/hyperlink" Id="rId390" Target="https://csrc.nist.gov/pubs/sp/800/38/f/final" TargetMode="External" /><Relationship Type="http://schemas.openxmlformats.org/officeDocument/2006/relationships/hyperlink" Id="rId415" Target="https://csrc.nist.gov/pubs/sp/800/56/a/r3/final" TargetMode="External" /><Relationship Type="http://schemas.openxmlformats.org/officeDocument/2006/relationships/hyperlink" Id="rId364" Target="https://csrc.nist.gov/pubs/sp/800/57/pt1/r5/final" TargetMode="External" /><Relationship Type="http://schemas.openxmlformats.org/officeDocument/2006/relationships/hyperlink" Id="rId416" Target="https://csrc.nist.gov/pubs/sp/800/77/r1/final" TargetMode="External" /><Relationship Type="http://schemas.openxmlformats.org/officeDocument/2006/relationships/hyperlink" Id="rId78" Target="https://cwe.mitre.org/" TargetMode="External" /><Relationship Type="http://schemas.openxmlformats.org/officeDocument/2006/relationships/hyperlink" Id="rId365" Target="https://cwe.mitre.org/data/definitions/112.html" TargetMode="External" /><Relationship Type="http://schemas.openxmlformats.org/officeDocument/2006/relationships/hyperlink" Id="rId366" Target="https://cwe.mitre.org/data/definitions/128.html" TargetMode="External" /><Relationship Type="http://schemas.openxmlformats.org/officeDocument/2006/relationships/hyperlink" Id="rId367" Target="https://cwe.mitre.org/data/definitions/192.html" TargetMode="External" /><Relationship Type="http://schemas.openxmlformats.org/officeDocument/2006/relationships/hyperlink" Id="rId368" Target="https://cwe.mitre.org/data/definitions/256.html" TargetMode="External" /><Relationship Type="http://schemas.openxmlformats.org/officeDocument/2006/relationships/hyperlink" Id="rId438" Target="https://datatracker.ietf.org/doc/draft-kwiatkowski-tls-ecdhe-mlkem/03/" TargetMode="External" /><Relationship Type="http://schemas.openxmlformats.org/officeDocument/2006/relationships/hyperlink" Id="rId249" Target="https://datatracker.ietf.org/doc/html/draft-ietf-oauth-browser-based-apps" TargetMode="External" /><Relationship Type="http://schemas.openxmlformats.org/officeDocument/2006/relationships/hyperlink" Id="rId250" Target="https://datatracker.ietf.org/doc/html/draft-ietf-oauth-v2-1-12" TargetMode="External" /><Relationship Type="http://schemas.openxmlformats.org/officeDocument/2006/relationships/hyperlink" Id="rId383" Target="https://datatracker.ietf.org/doc/html/draft-irtf-cfrg-xchacha-03" TargetMode="External" /><Relationship Type="http://schemas.openxmlformats.org/officeDocument/2006/relationships/hyperlink" Id="rId333" Target="https://datatracker.ietf.org/doc/html/rfc3711" TargetMode="External" /><Relationship Type="http://schemas.openxmlformats.org/officeDocument/2006/relationships/hyperlink" Id="rId99" Target="https://datatracker.ietf.org/doc/html/rfc4180#section-2" TargetMode="External" /><Relationship Type="http://schemas.openxmlformats.org/officeDocument/2006/relationships/hyperlink" Id="rId423" Target="https://datatracker.ietf.org/doc/html/rfc4493" TargetMode="External" /><Relationship Type="http://schemas.openxmlformats.org/officeDocument/2006/relationships/hyperlink" Id="rId334" Target="https://datatracker.ietf.org/doc/html/rfc5764" TargetMode="External" /><Relationship Type="http://schemas.openxmlformats.org/officeDocument/2006/relationships/hyperlink" Id="rId236" Target="https://datatracker.ietf.org/doc/html/rfc6749" TargetMode="External" /><Relationship Type="http://schemas.openxmlformats.org/officeDocument/2006/relationships/hyperlink" Id="rId237" Target="https://datatracker.ietf.org/doc/html/rfc6750" TargetMode="External" /><Relationship Type="http://schemas.openxmlformats.org/officeDocument/2006/relationships/hyperlink" Id="rId238" Target="https://datatracker.ietf.org/doc/html/rfc6819" TargetMode="External" /><Relationship Type="http://schemas.openxmlformats.org/officeDocument/2006/relationships/hyperlink" Id="rId371" Target="https://datatracker.ietf.org/doc/html/rfc7539" TargetMode="External" /><Relationship Type="http://schemas.openxmlformats.org/officeDocument/2006/relationships/hyperlink" Id="rId240" Target="https://datatracker.ietf.org/doc/html/rfc7591" TargetMode="External" /><Relationship Type="http://schemas.openxmlformats.org/officeDocument/2006/relationships/hyperlink" Id="rId239" Target="https://datatracker.ietf.org/doc/html/rfc7636" TargetMode="External" /><Relationship Type="http://schemas.openxmlformats.org/officeDocument/2006/relationships/hyperlink" Id="rId241" Target="https://datatracker.ietf.org/doc/html/rfc8628" TargetMode="External" /><Relationship Type="http://schemas.openxmlformats.org/officeDocument/2006/relationships/hyperlink" Id="rId229" Target="https://datatracker.ietf.org/doc/html/rfc8705" TargetMode="External" /><Relationship Type="http://schemas.openxmlformats.org/officeDocument/2006/relationships/hyperlink" Id="rId228" Target="https://datatracker.ietf.org/doc/html/rfc8705#name-self-signed-certificate-mut" TargetMode="External" /><Relationship Type="http://schemas.openxmlformats.org/officeDocument/2006/relationships/hyperlink" Id="rId242" Target="https://datatracker.ietf.org/doc/html/rfc8707" TargetMode="External" /><Relationship Type="http://schemas.openxmlformats.org/officeDocument/2006/relationships/hyperlink" Id="rId243" Target="https://datatracker.ietf.org/doc/html/rfc9068" TargetMode="External" /><Relationship Type="http://schemas.openxmlformats.org/officeDocument/2006/relationships/hyperlink" Id="rId244" Target="https://datatracker.ietf.org/doc/html/rfc9126" TargetMode="External" /><Relationship Type="http://schemas.openxmlformats.org/officeDocument/2006/relationships/hyperlink" Id="rId245" Target="https://datatracker.ietf.org/doc/html/rfc9207" TargetMode="External" /><Relationship Type="http://schemas.openxmlformats.org/officeDocument/2006/relationships/hyperlink" Id="rId246" Target="https://datatracker.ietf.org/doc/html/rfc9396" TargetMode="External" /><Relationship Type="http://schemas.openxmlformats.org/officeDocument/2006/relationships/hyperlink" Id="rId247" Target="https://datatracker.ietf.org/doc/html/rfc9449" TargetMode="External" /><Relationship Type="http://schemas.openxmlformats.org/officeDocument/2006/relationships/hyperlink" Id="rId248" Target="https://datatracker.ietf.org/doc/html/rfc9700" TargetMode="External" /><Relationship Type="http://schemas.openxmlformats.org/officeDocument/2006/relationships/hyperlink" Id="rId373" Target="https://developer.android.com/reference/java/security/SecureRandom" TargetMode="External" /><Relationship Type="http://schemas.openxmlformats.org/officeDocument/2006/relationships/hyperlink" Id="rId372" Target="https://developer.apple.com/documentation/security/secrandomcopybytes(_:_:_:)?language=objc" TargetMode="External" /><Relationship Type="http://schemas.openxmlformats.org/officeDocument/2006/relationships/hyperlink" Id="rId293" Target="https://developer.mozilla.org/en-US/docs/Web/HTTP/Caching" TargetMode="External" /><Relationship Type="http://schemas.openxmlformats.org/officeDocument/2006/relationships/hyperlink" Id="rId299" Target="https://developer.mozilla.org/en-US/docs/Web/HTTP/Headers/Clear-Site-Data" TargetMode="External" /><Relationship Type="http://schemas.openxmlformats.org/officeDocument/2006/relationships/hyperlink" Id="rId125" Target="https://developer.mozilla.org/en-US/docs/Web/HTTP/Headers/Set-Cookie#cookie_prefixes" TargetMode="External" /><Relationship Type="http://schemas.openxmlformats.org/officeDocument/2006/relationships/hyperlink" Id="rId152" Target="https://en.wikipedia.org/wiki/List_of_file_signatures" TargetMode="External" /><Relationship Type="http://schemas.openxmlformats.org/officeDocument/2006/relationships/hyperlink" Id="rId397" Target="https://eprint.iacr.org/2013/322" TargetMode="External" /><Relationship Type="http://schemas.openxmlformats.org/officeDocument/2006/relationships/hyperlink" Id="rId191" Target="https://fidoalliance.org/" TargetMode="External" /><Relationship Type="http://schemas.openxmlformats.org/officeDocument/2006/relationships/hyperlink" Id="rId370" Target="https://git.kernel.org/pub/scm/linux/kernel/git/torvalds/linux.git/commit/?id=818e607b57c94ade9824dad63a96c2ea6b21baf3" TargetMode="External" /><Relationship Type="http://schemas.openxmlformats.org/officeDocument/2006/relationships/hyperlink" Id="rId527" Target="https://github.com/1songb1rd" TargetMode="External" /><Relationship Type="http://schemas.openxmlformats.org/officeDocument/2006/relationships/hyperlink" Id="rId514" Target="https://github.com/Aif4thah" TargetMode="External" /><Relationship Type="http://schemas.openxmlformats.org/officeDocument/2006/relationships/hyperlink" Id="rId645" Target="https://github.com/AliR2Linux" TargetMode="External" /><Relationship Type="http://schemas.openxmlformats.org/officeDocument/2006/relationships/hyperlink" Id="rId693" Target="https://github.com/AresSec" TargetMode="External" /><Relationship Type="http://schemas.openxmlformats.org/officeDocument/2006/relationships/hyperlink" Id="rId533" Target="https://github.com/AtlasHackert" TargetMode="External" /><Relationship Type="http://schemas.openxmlformats.org/officeDocument/2006/relationships/hyperlink" Id="rId398" Target="https://github.com/BLAKE3-team/BLAKE3-specs/raw/master/blake3.pdf" TargetMode="External" /><Relationship Type="http://schemas.openxmlformats.org/officeDocument/2006/relationships/hyperlink" Id="rId461" Target="https://github.com/Bankde" TargetMode="External" /><Relationship Type="http://schemas.openxmlformats.org/officeDocument/2006/relationships/hyperlink" Id="rId614" Target="https://github.com/BenjaminHae" TargetMode="External" /><Relationship Type="http://schemas.openxmlformats.org/officeDocument/2006/relationships/hyperlink" Id="rId647" Target="https://github.com/BillReyor" TargetMode="External" /><Relationship Type="http://schemas.openxmlformats.org/officeDocument/2006/relationships/hyperlink" Id="rId505" Target="https://github.com/CarlosAllendes" TargetMode="External" /><Relationship Type="http://schemas.openxmlformats.org/officeDocument/2006/relationships/hyperlink" Id="rId543" Target="https://github.com/Cyber-AppSec" TargetMode="External" /><Relationship Type="http://schemas.openxmlformats.org/officeDocument/2006/relationships/hyperlink" Id="rId646" Target="https://github.com/GangGreenTemperTatum" TargetMode="External" /><Relationship Type="http://schemas.openxmlformats.org/officeDocument/2006/relationships/hyperlink" Id="rId668" Target="https://github.com/GavinRay97" TargetMode="External" /><Relationship Type="http://schemas.openxmlformats.org/officeDocument/2006/relationships/hyperlink" Id="rId596" Target="https://github.com/Gby56" TargetMode="External" /><Relationship Type="http://schemas.openxmlformats.org/officeDocument/2006/relationships/hyperlink" Id="rId680" Target="https://github.com/GraoMelo" TargetMode="External" /><Relationship Type="http://schemas.openxmlformats.org/officeDocument/2006/relationships/hyperlink" Id="rId628" Target="https://github.com/IzmaDoesItbeta" TargetMode="External" /><Relationship Type="http://schemas.openxmlformats.org/officeDocument/2006/relationships/hyperlink" Id="rId635" Target="https://github.com/JaimeGomezGarciaSan" TargetMode="External" /><Relationship Type="http://schemas.openxmlformats.org/officeDocument/2006/relationships/hyperlink" Id="rId658" Target="https://github.com/JasmineScholz" TargetMode="External" /><Relationship Type="http://schemas.openxmlformats.org/officeDocument/2006/relationships/hyperlink" Id="rId466" Target="https://github.com/JoergBruenner" TargetMode="External" /><Relationship Type="http://schemas.openxmlformats.org/officeDocument/2006/relationships/hyperlink" Id="rId524" Target="https://github.com/JonnySchnittger" TargetMode="External" /><Relationship Type="http://schemas.openxmlformats.org/officeDocument/2006/relationships/hyperlink" Id="rId639" Target="https://github.com/KevinKien" TargetMode="External" /><Relationship Type="http://schemas.openxmlformats.org/officeDocument/2006/relationships/hyperlink" Id="rId656" Target="https://github.com/LarsH" TargetMode="External" /><Relationship Type="http://schemas.openxmlformats.org/officeDocument/2006/relationships/hyperlink" Id="rId571" Target="https://github.com/LiamDobbelaere" TargetMode="External" /><Relationship Type="http://schemas.openxmlformats.org/officeDocument/2006/relationships/hyperlink" Id="rId470" Target="https://github.com/M4tteoP" TargetMode="External" /><Relationship Type="http://schemas.openxmlformats.org/officeDocument/2006/relationships/hyperlink" Id="rId569" Target="https://github.com/MaknaSEO" TargetMode="External" /><Relationship Type="http://schemas.openxmlformats.org/officeDocument/2006/relationships/hyperlink" Id="rId670" Target="https://github.com/MarcinHoppe" TargetMode="External" /><Relationship Type="http://schemas.openxmlformats.org/officeDocument/2006/relationships/hyperlink" Id="rId504" Target="https://github.com/Marx314" TargetMode="External" /><Relationship Type="http://schemas.openxmlformats.org/officeDocument/2006/relationships/hyperlink" Id="rId603" Target="https://github.com/MazeOfThoughts" TargetMode="External" /><Relationship Type="http://schemas.openxmlformats.org/officeDocument/2006/relationships/hyperlink" Id="rId553" Target="https://github.com/NeilMadden" TargetMode="External" /><Relationship Type="http://schemas.openxmlformats.org/officeDocument/2006/relationships/hyperlink" Id="rId463" Target="https://github.com/Racater" TargetMode="External" /><Relationship Type="http://schemas.openxmlformats.org/officeDocument/2006/relationships/hyperlink" Id="rId642" Target="https://github.com/Rado0z" TargetMode="External" /><Relationship Type="http://schemas.openxmlformats.org/officeDocument/2006/relationships/hyperlink" Id="rId478" Target="https://github.com/RafaelGreen1" TargetMode="External" /><Relationship Type="http://schemas.openxmlformats.org/officeDocument/2006/relationships/hyperlink" Id="rId619" Target="https://github.com/SECtim" TargetMode="External" /><Relationship Type="http://schemas.openxmlformats.org/officeDocument/2006/relationships/hyperlink" Id="rId471" Target="https://github.com/SPoint42" TargetMode="External" /><Relationship Type="http://schemas.openxmlformats.org/officeDocument/2006/relationships/hyperlink" Id="rId537" Target="https://github.com/SajjadPourali" TargetMode="External" /><Relationship Type="http://schemas.openxmlformats.org/officeDocument/2006/relationships/hyperlink" Id="rId361" Target="https://github.com/Santandersecurityresearch/CryptoMon" TargetMode="External" /><Relationship Type="http://schemas.openxmlformats.org/officeDocument/2006/relationships/hyperlink" Id="rId362" Target="https://github.com/Santandersecurityresearch/cryptobom-forge" TargetMode="External" /><Relationship Type="http://schemas.openxmlformats.org/officeDocument/2006/relationships/hyperlink" Id="rId511" Target="https://github.com/Sc00bz" TargetMode="External" /><Relationship Type="http://schemas.openxmlformats.org/officeDocument/2006/relationships/hyperlink" Id="rId578" Target="https://github.com/ScottHelme" TargetMode="External" /><Relationship Type="http://schemas.openxmlformats.org/officeDocument/2006/relationships/hyperlink" Id="rId588" Target="https://github.com/SoftwareSinner" TargetMode="External" /><Relationship Type="http://schemas.openxmlformats.org/officeDocument/2006/relationships/hyperlink" Id="rId697" Target="https://github.com/Someniak" TargetMode="External" /><Relationship Type="http://schemas.openxmlformats.org/officeDocument/2006/relationships/hyperlink" Id="rId625" Target="https://github.com/TG-Techie" TargetMode="External" /><Relationship Type="http://schemas.openxmlformats.org/officeDocument/2006/relationships/hyperlink" Id="rId665" Target="https://github.com/TheAxZim" TargetMode="External" /><Relationship Type="http://schemas.openxmlformats.org/officeDocument/2006/relationships/hyperlink" Id="rId590" Target="https://github.com/TheDauntless" TargetMode="External" /><Relationship Type="http://schemas.openxmlformats.org/officeDocument/2006/relationships/hyperlink" Id="rId457" Target="https://github.com/ThunderSon" TargetMode="External" /><Relationship Type="http://schemas.openxmlformats.org/officeDocument/2006/relationships/hyperlink" Id="rId544" Target="https://github.com/Tib3rius" TargetMode="External" /><Relationship Type="http://schemas.openxmlformats.org/officeDocument/2006/relationships/hyperlink" Id="rId629" Target="https://github.com/TmmmmmR" TargetMode="External" /><Relationship Type="http://schemas.openxmlformats.org/officeDocument/2006/relationships/hyperlink" Id="rId682" Target="https://github.com/TomTervoort" TargetMode="External" /><Relationship Type="http://schemas.openxmlformats.org/officeDocument/2006/relationships/hyperlink" Id="rId636" Target="https://github.com/ValdiGit01" TargetMode="External" /><Relationship Type="http://schemas.openxmlformats.org/officeDocument/2006/relationships/hyperlink" Id="rId562" Target="https://github.com/VincentDS" TargetMode="External" /><Relationship Type="http://schemas.openxmlformats.org/officeDocument/2006/relationships/hyperlink" Id="rId638" Target="https://github.com/VinodAnandan" TargetMode="External" /><Relationship Type="http://schemas.openxmlformats.org/officeDocument/2006/relationships/hyperlink" Id="rId575" Target="https://github.com/aholmis" TargetMode="External" /><Relationship Type="http://schemas.openxmlformats.org/officeDocument/2006/relationships/hyperlink" Id="rId582" Target="https://github.com/alamers" TargetMode="External" /><Relationship Type="http://schemas.openxmlformats.org/officeDocument/2006/relationships/hyperlink" Id="rId677" Target="https://github.com/alex" TargetMode="External" /><Relationship Type="http://schemas.openxmlformats.org/officeDocument/2006/relationships/hyperlink" Id="rId616" Target="https://github.com/alitasdln" TargetMode="External" /><Relationship Type="http://schemas.openxmlformats.org/officeDocument/2006/relationships/hyperlink" Id="rId654" Target="https://github.com/andesec" TargetMode="External" /><Relationship Type="http://schemas.openxmlformats.org/officeDocument/2006/relationships/hyperlink" Id="rId604" Target="https://github.com/andifalk" TargetMode="External" /><Relationship Type="http://schemas.openxmlformats.org/officeDocument/2006/relationships/hyperlink" Id="rId550" Target="https://github.com/andrettv" TargetMode="External" /><Relationship Type="http://schemas.openxmlformats.org/officeDocument/2006/relationships/hyperlink" Id="rId499" Target="https://github.com/anonymous-31" TargetMode="External" /><Relationship Type="http://schemas.openxmlformats.org/officeDocument/2006/relationships/hyperlink" Id="rId530" Target="https://github.com/appills" TargetMode="External" /><Relationship Type="http://schemas.openxmlformats.org/officeDocument/2006/relationships/hyperlink" Id="rId634" Target="https://github.com/aramhovsepyan" TargetMode="External" /><Relationship Type="http://schemas.openxmlformats.org/officeDocument/2006/relationships/hyperlink" Id="rId490" Target="https://github.com/arkid15r" TargetMode="External" /><Relationship Type="http://schemas.openxmlformats.org/officeDocument/2006/relationships/hyperlink" Id="rId496" Target="https://github.com/aspnetde" TargetMode="External" /><Relationship Type="http://schemas.openxmlformats.org/officeDocument/2006/relationships/hyperlink" Id="rId510" Target="https://github.com/ataseren" TargetMode="External" /><Relationship Type="http://schemas.openxmlformats.org/officeDocument/2006/relationships/hyperlink" Id="rId551" Target="https://github.com/atluxity" TargetMode="External" /><Relationship Type="http://schemas.openxmlformats.org/officeDocument/2006/relationships/hyperlink" Id="rId535" Target="https://github.com/avasiljeva" TargetMode="External" /><Relationship Type="http://schemas.openxmlformats.org/officeDocument/2006/relationships/hyperlink" Id="rId606" Target="https://github.com/averell23" TargetMode="External" /><Relationship Type="http://schemas.openxmlformats.org/officeDocument/2006/relationships/hyperlink" Id="rId620" Target="https://github.com/avidouglen" TargetMode="External" /><Relationship Type="http://schemas.openxmlformats.org/officeDocument/2006/relationships/hyperlink" Id="rId666" Target="https://github.com/avioli" TargetMode="External" /><Relationship Type="http://schemas.openxmlformats.org/officeDocument/2006/relationships/hyperlink" Id="rId681" Target="https://github.com/ay-kay" TargetMode="External" /><Relationship Type="http://schemas.openxmlformats.org/officeDocument/2006/relationships/hyperlink" Id="rId561" Target="https://github.com/baesenseii" TargetMode="External" /><Relationship Type="http://schemas.openxmlformats.org/officeDocument/2006/relationships/hyperlink" Id="rId626" Target="https://github.com/bahroos" TargetMode="External" /><Relationship Type="http://schemas.openxmlformats.org/officeDocument/2006/relationships/hyperlink" Id="rId598" Target="https://github.com/bedirhan" TargetMode="External" /><Relationship Type="http://schemas.openxmlformats.org/officeDocument/2006/relationships/hyperlink" Id="rId477" Target="https://github.com/belalena" TargetMode="External" /><Relationship Type="http://schemas.openxmlformats.org/officeDocument/2006/relationships/hyperlink" Id="rId674" Target="https://github.com/benbhall" TargetMode="External" /><Relationship Type="http://schemas.openxmlformats.org/officeDocument/2006/relationships/hyperlink" Id="rId545" Target="https://github.com/bitnesswise" TargetMode="External" /><Relationship Type="http://schemas.openxmlformats.org/officeDocument/2006/relationships/hyperlink" Id="rId607" Target="https://github.com/borislav-c" TargetMode="External" /><Relationship Type="http://schemas.openxmlformats.org/officeDocument/2006/relationships/hyperlink" Id="rId508" Target="https://github.com/bretik" TargetMode="External" /><Relationship Type="http://schemas.openxmlformats.org/officeDocument/2006/relationships/hyperlink" Id="rId692" Target="https://github.com/bschach" TargetMode="External" /><Relationship Type="http://schemas.openxmlformats.org/officeDocument/2006/relationships/hyperlink" Id="rId694" Target="https://github.com/carhackpils" TargetMode="External" /><Relationship Type="http://schemas.openxmlformats.org/officeDocument/2006/relationships/hyperlink" Id="rId574" Target="https://github.com/carllaw6885" TargetMode="External" /><Relationship Type="http://schemas.openxmlformats.org/officeDocument/2006/relationships/hyperlink" Id="rId579" Target="https://github.com/carloreggiani" TargetMode="External" /><Relationship Type="http://schemas.openxmlformats.org/officeDocument/2006/relationships/hyperlink" Id="rId464" Target="https://github.com/cesarkohl" TargetMode="External" /><Relationship Type="http://schemas.openxmlformats.org/officeDocument/2006/relationships/hyperlink" Id="rId532" Target="https://github.com/chaals" TargetMode="External" /><Relationship Type="http://schemas.openxmlformats.org/officeDocument/2006/relationships/hyperlink" Id="rId480" Target="https://github.com/clallier94" TargetMode="External" /><Relationship Type="http://schemas.openxmlformats.org/officeDocument/2006/relationships/hyperlink" Id="rId487" Target="https://github.com/coderpatros" TargetMode="External" /><Relationship Type="http://schemas.openxmlformats.org/officeDocument/2006/relationships/hyperlink" Id="rId498" Target="https://github.com/commjoen" TargetMode="External" /><Relationship Type="http://schemas.openxmlformats.org/officeDocument/2006/relationships/hyperlink" Id="rId672" Target="https://github.com/computersarebad" TargetMode="External" /><Relationship Type="http://schemas.openxmlformats.org/officeDocument/2006/relationships/hyperlink" Id="rId474" Target="https://github.com/craig-shony" TargetMode="External" /><Relationship Type="http://schemas.openxmlformats.org/officeDocument/2006/relationships/hyperlink" Id="rId644" Target="https://github.com/cure53" TargetMode="External" /><Relationship Type="http://schemas.openxmlformats.org/officeDocument/2006/relationships/hyperlink" Id="rId98" Target="https://github.com/cure53/DOMPurify" TargetMode="External" /><Relationship Type="http://schemas.openxmlformats.org/officeDocument/2006/relationships/hyperlink" Id="rId546" Target="https://github.com/damienbod" TargetMode="External" /><Relationship Type="http://schemas.openxmlformats.org/officeDocument/2006/relationships/hyperlink" Id="rId570" Target="https://github.com/darkzero2022" TargetMode="External" /><Relationship Type="http://schemas.openxmlformats.org/officeDocument/2006/relationships/hyperlink" Id="rId523" Target="https://github.com/davewichers" TargetMode="External" /><Relationship Type="http://schemas.openxmlformats.org/officeDocument/2006/relationships/hyperlink" Id="rId488" Target="https://github.com/davidclarke-au" TargetMode="External" /><Relationship Type="http://schemas.openxmlformats.org/officeDocument/2006/relationships/hyperlink" Id="rId500" Target="https://github.com/deFr0ggy" TargetMode="External" /><Relationship Type="http://schemas.openxmlformats.org/officeDocument/2006/relationships/hyperlink" Id="rId483" Target="https://github.com/deleterepo" TargetMode="External" /><Relationship Type="http://schemas.openxmlformats.org/officeDocument/2006/relationships/hyperlink" Id="rId669" Target="https://github.com/demideus" TargetMode="External" /><Relationship Type="http://schemas.openxmlformats.org/officeDocument/2006/relationships/hyperlink" Id="rId520" Target="https://github.com/devd" TargetMode="External" /><Relationship Type="http://schemas.openxmlformats.org/officeDocument/2006/relationships/hyperlink" Id="rId683" Target="https://github.com/deveras" TargetMode="External" /><Relationship Type="http://schemas.openxmlformats.org/officeDocument/2006/relationships/hyperlink" Id="rId608" Target="https://github.com/digininja" TargetMode="External" /><Relationship Type="http://schemas.openxmlformats.org/officeDocument/2006/relationships/hyperlink" Id="rId559" Target="https://github.com/dmeans82" TargetMode="External" /><Relationship Type="http://schemas.openxmlformats.org/officeDocument/2006/relationships/hyperlink" Id="rId597" Target="https://github.com/drschulz" TargetMode="External" /><Relationship Type="http://schemas.openxmlformats.org/officeDocument/2006/relationships/hyperlink" Id="rId568" Target="https://github.com/drveresh" TargetMode="External" /><Relationship Type="http://schemas.openxmlformats.org/officeDocument/2006/relationships/hyperlink" Id="rId485" Target="https://github.com/drwetter" TargetMode="External" /><Relationship Type="http://schemas.openxmlformats.org/officeDocument/2006/relationships/hyperlink" Id="rId542" Target="https://github.com/dschwarz91" TargetMode="External" /><Relationship Type="http://schemas.openxmlformats.org/officeDocument/2006/relationships/hyperlink" Id="rId657" Target="https://github.com/edent" TargetMode="External" /><Relationship Type="http://schemas.openxmlformats.org/officeDocument/2006/relationships/hyperlink" Id="rId641" Target="https://github.com/endergzr" TargetMode="External" /><Relationship Type="http://schemas.openxmlformats.org/officeDocument/2006/relationships/hyperlink" Id="rId509" Target="https://github.com/esarafianou" TargetMode="External" /><Relationship Type="http://schemas.openxmlformats.org/officeDocument/2006/relationships/hyperlink" Id="rId593" Target="https://github.com/execjosh" TargetMode="External" /><Relationship Type="http://schemas.openxmlformats.org/officeDocument/2006/relationships/hyperlink" Id="rId622" Target="https://github.com/fcerullo-cycubix" TargetMode="External" /><Relationship Type="http://schemas.openxmlformats.org/officeDocument/2006/relationships/hyperlink" Id="rId678" Target="https://github.com/filipvanlaenen" TargetMode="External" /><Relationship Type="http://schemas.openxmlformats.org/officeDocument/2006/relationships/hyperlink" Id="rId584" Target="https://github.com/flo-blg" TargetMode="External" /><Relationship Type="http://schemas.openxmlformats.org/officeDocument/2006/relationships/hyperlink" Id="rId592" Target="https://github.com/fujiokayu" TargetMode="External" /><Relationship Type="http://schemas.openxmlformats.org/officeDocument/2006/relationships/hyperlink" Id="rId648" Target="https://github.com/gcrow" TargetMode="External" /><Relationship Type="http://schemas.openxmlformats.org/officeDocument/2006/relationships/hyperlink" Id="rId583" Target="https://github.com/gobrtg" TargetMode="External" /><Relationship Type="http://schemas.openxmlformats.org/officeDocument/2006/relationships/hyperlink" Id="rId585" Target="https://github.com/guillaume-d" TargetMode="External" /><Relationship Type="http://schemas.openxmlformats.org/officeDocument/2006/relationships/hyperlink" Id="rId529" Target="https://github.com/hackvertor" TargetMode="External" /><Relationship Type="http://schemas.openxmlformats.org/officeDocument/2006/relationships/hyperlink" Id="rId503" Target="https://github.com/hansphp" TargetMode="External" /><Relationship Type="http://schemas.openxmlformats.org/officeDocument/2006/relationships/hyperlink" Id="rId565" Target="https://github.com/hashier" TargetMode="External" /><Relationship Type="http://schemas.openxmlformats.org/officeDocument/2006/relationships/hyperlink" Id="rId696" Target="https://github.com/hasousa" TargetMode="External" /><Relationship Type="http://schemas.openxmlformats.org/officeDocument/2006/relationships/hyperlink" Id="rId558" Target="https://github.com/hazanasec" TargetMode="External" /><Relationship Type="http://schemas.openxmlformats.org/officeDocument/2006/relationships/hyperlink" Id="rId623" Target="https://github.com/heryxpc" TargetMode="External" /><Relationship Type="http://schemas.openxmlformats.org/officeDocument/2006/relationships/hyperlink" Id="rId517" Target="https://github.com/hi-unc1e" TargetMode="External" /><Relationship Type="http://schemas.openxmlformats.org/officeDocument/2006/relationships/hyperlink" Id="rId687" Target="https://github.com/hljupkij" TargetMode="External" /><Relationship Type="http://schemas.openxmlformats.org/officeDocument/2006/relationships/hyperlink" Id="rId589" Target="https://github.com/iloving" TargetMode="External" /><Relationship Type="http://schemas.openxmlformats.org/officeDocument/2006/relationships/hyperlink" Id="rId465" Target="https://github.com/inaz0" TargetMode="External" /><Relationship Type="http://schemas.openxmlformats.org/officeDocument/2006/relationships/hyperlink" Id="rId484" Target="https://github.com/ingo-rauner" TargetMode="External" /><Relationship Type="http://schemas.openxmlformats.org/officeDocument/2006/relationships/hyperlink" Id="rId624" Target="https://github.com/irene221b" TargetMode="External" /><Relationship Type="http://schemas.openxmlformats.org/officeDocument/2006/relationships/hyperlink" Id="rId637" Target="https://github.com/ishowta" TargetMode="External" /><Relationship Type="http://schemas.openxmlformats.org/officeDocument/2006/relationships/hyperlink" Id="rId536" Target="https://github.com/ismisepaul" TargetMode="External" /><Relationship Type="http://schemas.openxmlformats.org/officeDocument/2006/relationships/hyperlink" Id="rId526" Target="https://github.com/jackgates73" TargetMode="External" /><Relationship Type="http://schemas.openxmlformats.org/officeDocument/2006/relationships/hyperlink" Id="rId633" Target="https://github.com/james-bitherder" TargetMode="External" /><Relationship Type="http://schemas.openxmlformats.org/officeDocument/2006/relationships/hyperlink" Id="rId540" Target="https://github.com/jamesjardine" TargetMode="External" /><Relationship Type="http://schemas.openxmlformats.org/officeDocument/2006/relationships/hyperlink" Id="rId675" Target="https://github.com/jamesly123" TargetMode="External" /><Relationship Type="http://schemas.openxmlformats.org/officeDocument/2006/relationships/hyperlink" Id="rId610" Target="https://github.com/jandockx" TargetMode="External" /><Relationship Type="http://schemas.openxmlformats.org/officeDocument/2006/relationships/hyperlink" Id="rId673" Target="https://github.com/jason-invision" TargetMode="External" /><Relationship Type="http://schemas.openxmlformats.org/officeDocument/2006/relationships/hyperlink" Id="rId605" Target="https://github.com/javixeneize" TargetMode="External" /><Relationship Type="http://schemas.openxmlformats.org/officeDocument/2006/relationships/hyperlink" Id="rId572" Target="https://github.com/jedisct1" TargetMode="External" /><Relationship Type="http://schemas.openxmlformats.org/officeDocument/2006/relationships/hyperlink" Id="rId627" Target="https://github.com/jefmeijvis" TargetMode="External" /><Relationship Type="http://schemas.openxmlformats.org/officeDocument/2006/relationships/hyperlink" Id="rId473" Target="https://github.com/jeremychoi" TargetMode="External" /><Relationship Type="http://schemas.openxmlformats.org/officeDocument/2006/relationships/hyperlink" Id="rId679" Target="https://github.com/jeurgen" TargetMode="External" /><Relationship Type="http://schemas.openxmlformats.org/officeDocument/2006/relationships/hyperlink" Id="rId469" Target="https://github.com/jimfenton" TargetMode="External" /><Relationship Type="http://schemas.openxmlformats.org/officeDocument/2006/relationships/hyperlink" Id="rId547" Target="https://github.com/jmeit-fwdsec" TargetMode="External" /><Relationship Type="http://schemas.openxmlformats.org/officeDocument/2006/relationships/hyperlink" Id="rId618" Target="https://github.com/josh-hemphill" TargetMode="External" /><Relationship Type="http://schemas.openxmlformats.org/officeDocument/2006/relationships/hyperlink" Id="rId591" Target="https://github.com/joubin" TargetMode="External" /><Relationship Type="http://schemas.openxmlformats.org/officeDocument/2006/relationships/hyperlink" Id="rId482" Target="https://github.com/jsherm-fwdsec" TargetMode="External" /><Relationship Type="http://schemas.openxmlformats.org/officeDocument/2006/relationships/hyperlink" Id="rId456" Target="https://github.com/jsulinski" TargetMode="External" /><Relationship Type="http://schemas.openxmlformats.org/officeDocument/2006/relationships/hyperlink" Id="rId460" Target="https://github.com/kingthorin" TargetMode="External" /><Relationship Type="http://schemas.openxmlformats.org/officeDocument/2006/relationships/hyperlink" Id="rId458" Target="https://github.com/kkshitish9" TargetMode="External" /><Relationship Type="http://schemas.openxmlformats.org/officeDocument/2006/relationships/hyperlink" Id="rId481" Target="https://github.com/kwwall" TargetMode="External" /><Relationship Type="http://schemas.openxmlformats.org/officeDocument/2006/relationships/hyperlink" Id="rId492" Target="https://github.com/leirn" TargetMode="External" /><Relationship Type="http://schemas.openxmlformats.org/officeDocument/2006/relationships/hyperlink" Id="rId453" Target="https://github.com/lfservin" TargetMode="External" /><Relationship Type="http://schemas.openxmlformats.org/officeDocument/2006/relationships/hyperlink" Id="rId650" Target="https://github.com/luissaiz" TargetMode="External" /><Relationship Type="http://schemas.openxmlformats.org/officeDocument/2006/relationships/hyperlink" Id="rId689" Target="https://github.com/lyz-code" TargetMode="External" /><Relationship Type="http://schemas.openxmlformats.org/officeDocument/2006/relationships/hyperlink" Id="rId541" Target="https://github.com/m8urnett" TargetMode="External" /><Relationship Type="http://schemas.openxmlformats.org/officeDocument/2006/relationships/hyperlink" Id="rId556" Target="https://github.com/mackowski" TargetMode="External" /><Relationship Type="http://schemas.openxmlformats.org/officeDocument/2006/relationships/hyperlink" Id="rId455" Target="https://github.com/maizuka" TargetMode="External" /><Relationship Type="http://schemas.openxmlformats.org/officeDocument/2006/relationships/hyperlink" Id="rId564" Target="https://github.com/mak1yama" TargetMode="External" /><Relationship Type="http://schemas.openxmlformats.org/officeDocument/2006/relationships/hyperlink" Id="rId602" Target="https://github.com/mal33" TargetMode="External" /><Relationship Type="http://schemas.openxmlformats.org/officeDocument/2006/relationships/hyperlink" Id="rId684" Target="https://github.com/marcortw" TargetMode="External" /><Relationship Type="http://schemas.openxmlformats.org/officeDocument/2006/relationships/hyperlink" Id="rId519" Target="https://github.com/mario-platt" TargetMode="External" /><Relationship Type="http://schemas.openxmlformats.org/officeDocument/2006/relationships/hyperlink" Id="rId698" Target="https://github.com/markderijkinfosec" TargetMode="External" /><Relationship Type="http://schemas.openxmlformats.org/officeDocument/2006/relationships/hyperlink" Id="rId552" Target="https://github.com/markehack" TargetMode="External" /><Relationship Type="http://schemas.openxmlformats.org/officeDocument/2006/relationships/hyperlink" Id="rId581" Target="https://github.com/markonweb" TargetMode="External" /><Relationship Type="http://schemas.openxmlformats.org/officeDocument/2006/relationships/hyperlink" Id="rId649" Target="https://github.com/mascotter" TargetMode="External" /><Relationship Type="http://schemas.openxmlformats.org/officeDocument/2006/relationships/hyperlink" Id="rId539" Target="https://github.com/mastacheata" TargetMode="External" /><Relationship Type="http://schemas.openxmlformats.org/officeDocument/2006/relationships/hyperlink" Id="rId577" Target="https://github.com/mesutgungor" TargetMode="External" /><Relationship Type="http://schemas.openxmlformats.org/officeDocument/2006/relationships/hyperlink" Id="rId462" Target="https://github.com/mgargiullo" TargetMode="External" /><Relationship Type="http://schemas.openxmlformats.org/officeDocument/2006/relationships/hyperlink" Id="rId554" Target="https://github.com/mgeramb" TargetMode="External" /><Relationship Type="http://schemas.openxmlformats.org/officeDocument/2006/relationships/hyperlink" Id="rId567" Target="https://github.com/michalradacz" TargetMode="External" /><Relationship Type="http://schemas.openxmlformats.org/officeDocument/2006/relationships/hyperlink" Id="rId609" Target="https://github.com/miro2ns" TargetMode="External" /><Relationship Type="http://schemas.openxmlformats.org/officeDocument/2006/relationships/hyperlink" Id="rId479" Target="https://github.com/mjang-cobalt" TargetMode="External" /><Relationship Type="http://schemas.openxmlformats.org/officeDocument/2006/relationships/hyperlink" Id="rId486" Target="https://github.com/moshe-apiiro" TargetMode="External" /><Relationship Type="http://schemas.openxmlformats.org/officeDocument/2006/relationships/hyperlink" Id="rId491" Target="https://github.com/motoyasu-saburi" TargetMode="External" /><Relationship Type="http://schemas.openxmlformats.org/officeDocument/2006/relationships/hyperlink" Id="rId690" Target="https://github.com/mrtnrdl" TargetMode="External" /><Relationship Type="http://schemas.openxmlformats.org/officeDocument/2006/relationships/hyperlink" Id="rId599" Target="https://github.com/muralito" TargetMode="External" /><Relationship Type="http://schemas.openxmlformats.org/officeDocument/2006/relationships/hyperlink" Id="rId663" Target="https://github.com/nickific" TargetMode="External" /><Relationship Type="http://schemas.openxmlformats.org/officeDocument/2006/relationships/hyperlink" Id="rId688" Target="https://github.com/nmarher" TargetMode="External" /><Relationship Type="http://schemas.openxmlformats.org/officeDocument/2006/relationships/hyperlink" Id="rId502" Target="https://github.com/northdpole" TargetMode="External" /><Relationship Type="http://schemas.openxmlformats.org/officeDocument/2006/relationships/hyperlink" Id="rId617" Target="https://github.com/oEscal" TargetMode="External" /><Relationship Type="http://schemas.openxmlformats.org/officeDocument/2006/relationships/hyperlink" Id="rId454" Target="https://github.com/oleksiidov" TargetMode="External" /><Relationship Type="http://schemas.openxmlformats.org/officeDocument/2006/relationships/hyperlink" Id="rId555" Target="https://github.com/ossie-git" TargetMode="External" /><Relationship Type="http://schemas.openxmlformats.org/officeDocument/2006/relationships/hyperlink" Id="rId573" Target="https://github.com/ottosulin" TargetMode="External" /><Relationship Type="http://schemas.openxmlformats.org/officeDocument/2006/relationships/hyperlink" Id="rId640" Target="https://github.com/paul-williamson-swoop" TargetMode="External" /><Relationship Type="http://schemas.openxmlformats.org/officeDocument/2006/relationships/hyperlink" Id="rId652" Target="https://github.com/pglizniewicz" TargetMode="External" /><Relationship Type="http://schemas.openxmlformats.org/officeDocument/2006/relationships/hyperlink" Id="rId700" Target="https://github.com/philipdturner" TargetMode="External" /><Relationship Type="http://schemas.openxmlformats.org/officeDocument/2006/relationships/hyperlink" Id="rId601" Target="https://github.com/philippederyck" TargetMode="External" /><Relationship Type="http://schemas.openxmlformats.org/officeDocument/2006/relationships/hyperlink" Id="rId699" Target="https://github.com/picohub" TargetMode="External" /><Relationship Type="http://schemas.openxmlformats.org/officeDocument/2006/relationships/hyperlink" Id="rId612" Target="https://github.com/priyanshukumar397" TargetMode="External" /><Relationship Type="http://schemas.openxmlformats.org/officeDocument/2006/relationships/hyperlink" Id="rId671" Target="https://github.com/ramshazar" TargetMode="External" /><Relationship Type="http://schemas.openxmlformats.org/officeDocument/2006/relationships/hyperlink" Id="rId664" Target="https://github.com/raoul361" TargetMode="External" /><Relationship Type="http://schemas.openxmlformats.org/officeDocument/2006/relationships/hyperlink" Id="rId557" Target="https://github.com/raviballa" TargetMode="External" /><Relationship Type="http://schemas.openxmlformats.org/officeDocument/2006/relationships/hyperlink" Id="rId538" Target="https://github.com/rbsec" TargetMode="External" /><Relationship Type="http://schemas.openxmlformats.org/officeDocument/2006/relationships/hyperlink" Id="rId632" Target="https://github.com/regoravalaz" TargetMode="External" /><Relationship Type="http://schemas.openxmlformats.org/officeDocument/2006/relationships/hyperlink" Id="rId643" Target="https://github.com/rewtd" TargetMode="External" /><Relationship Type="http://schemas.openxmlformats.org/officeDocument/2006/relationships/hyperlink" Id="rId576" Target="https://github.com/rfricz" TargetMode="External" /><Relationship Type="http://schemas.openxmlformats.org/officeDocument/2006/relationships/hyperlink" Id="rId475" Target="https://github.com/ricsirigu" TargetMode="External" /><Relationship Type="http://schemas.openxmlformats.org/officeDocument/2006/relationships/hyperlink" Id="rId512" Target="https://github.com/righettod" TargetMode="External" /><Relationship Type="http://schemas.openxmlformats.org/officeDocument/2006/relationships/hyperlink" Id="rId497" Target="https://github.com/roelstorms" TargetMode="External" /><Relationship Type="http://schemas.openxmlformats.org/officeDocument/2006/relationships/hyperlink" Id="rId600" Target="https://github.com/ropnop" TargetMode="External" /><Relationship Type="http://schemas.openxmlformats.org/officeDocument/2006/relationships/hyperlink" Id="rId613" Target="https://github.com/sakimura" TargetMode="External" /><Relationship Type="http://schemas.openxmlformats.org/officeDocument/2006/relationships/hyperlink" Id="rId507" Target="https://github.com/sanmai-NL" TargetMode="External" /><Relationship Type="http://schemas.openxmlformats.org/officeDocument/2006/relationships/hyperlink" Id="rId563" Target="https://github.com/sbani" TargetMode="External" /><Relationship Type="http://schemas.openxmlformats.org/officeDocument/2006/relationships/hyperlink" Id="rId521" Target="https://github.com/scolytus" TargetMode="External" /><Relationship Type="http://schemas.openxmlformats.org/officeDocument/2006/relationships/hyperlink" Id="rId630" Target="https://github.com/sectroyer" TargetMode="External" /><Relationship Type="http://schemas.openxmlformats.org/officeDocument/2006/relationships/hyperlink" Id="rId587" Target="https://github.com/securingdev" TargetMode="External" /><Relationship Type="http://schemas.openxmlformats.org/officeDocument/2006/relationships/hyperlink" Id="rId467" Target="https://github.com/securitydave" TargetMode="External" /><Relationship Type="http://schemas.openxmlformats.org/officeDocument/2006/relationships/hyperlink" Id="rId655" Target="https://github.com/settantasette" TargetMode="External" /><Relationship Type="http://schemas.openxmlformats.org/officeDocument/2006/relationships/hyperlink" Id="rId621" Target="https://github.com/shehackspurple" TargetMode="External" /><Relationship Type="http://schemas.openxmlformats.org/officeDocument/2006/relationships/hyperlink" Id="rId525" Target="https://github.com/silviavali" TargetMode="External" /><Relationship Type="http://schemas.openxmlformats.org/officeDocument/2006/relationships/hyperlink" Id="rId631" Target="https://github.com/sohsatoh" TargetMode="External" /><Relationship Type="http://schemas.openxmlformats.org/officeDocument/2006/relationships/hyperlink" Id="rId595" Target="https://github.com/srjsoftware" TargetMode="External" /><Relationship Type="http://schemas.openxmlformats.org/officeDocument/2006/relationships/hyperlink" Id="rId548" Target="https://github.com/sseelmann" TargetMode="External" /><Relationship Type="http://schemas.openxmlformats.org/officeDocument/2006/relationships/hyperlink" Id="rId518" Target="https://github.com/starbuck3000" TargetMode="External" /><Relationship Type="http://schemas.openxmlformats.org/officeDocument/2006/relationships/hyperlink" Id="rId501" Target="https://github.com/stevespringett" TargetMode="External" /><Relationship Type="http://schemas.openxmlformats.org/officeDocument/2006/relationships/hyperlink" Id="rId685" Target="https://github.com/stiiin" TargetMode="External" /><Relationship Type="http://schemas.openxmlformats.org/officeDocument/2006/relationships/hyperlink" Id="rId516" Target="https://github.com/streichsbaer" TargetMode="External" /><Relationship Type="http://schemas.openxmlformats.org/officeDocument/2006/relationships/hyperlink" Id="rId531" Target="https://github.com/suvikaartinen" TargetMode="External" /><Relationship Type="http://schemas.openxmlformats.org/officeDocument/2006/relationships/hyperlink" Id="rId580" Target="https://github.com/suyash5053" TargetMode="External" /><Relationship Type="http://schemas.openxmlformats.org/officeDocument/2006/relationships/hyperlink" Id="rId513" Target="https://github.com/svdb-ncc" TargetMode="External" /><Relationship Type="http://schemas.openxmlformats.org/officeDocument/2006/relationships/hyperlink" Id="rId452" Target="https://github.com/sydseter" TargetMode="External" /><Relationship Type="http://schemas.openxmlformats.org/officeDocument/2006/relationships/hyperlink" Id="rId653" Target="https://github.com/tadeuszwachowski" TargetMode="External" /><Relationship Type="http://schemas.openxmlformats.org/officeDocument/2006/relationships/hyperlink" Id="rId489" Target="https://github.com/takaharuogasa" TargetMode="External" /><Relationship Type="http://schemas.openxmlformats.org/officeDocument/2006/relationships/hyperlink" Id="rId691" Target="https://github.com/tcaesvk" TargetMode="External" /><Relationship Type="http://schemas.openxmlformats.org/officeDocument/2006/relationships/hyperlink" Id="rId686" Target="https://github.com/teaminfoseclearn" TargetMode="External" /><Relationship Type="http://schemas.openxmlformats.org/officeDocument/2006/relationships/hyperlink" Id="rId659" Target="https://github.com/teavanist" TargetMode="External" /><Relationship Type="http://schemas.openxmlformats.org/officeDocument/2006/relationships/hyperlink" Id="rId522" Target="https://github.com/thatsjet" TargetMode="External" /><Relationship Type="http://schemas.openxmlformats.org/officeDocument/2006/relationships/hyperlink" Id="rId495" Target="https://github.com/thornshadow99" TargetMode="External" /><Relationship Type="http://schemas.openxmlformats.org/officeDocument/2006/relationships/hyperlink" Id="rId494" Target="https://github.com/timhemel" TargetMode="External" /><Relationship Type="http://schemas.openxmlformats.org/officeDocument/2006/relationships/hyperlink" Id="rId667" Target="https://github.com/timpotter87" TargetMode="External" /><Relationship Type="http://schemas.openxmlformats.org/officeDocument/2006/relationships/hyperlink" Id="rId528" Target="https://github.com/timurozkul" TargetMode="External" /><Relationship Type="http://schemas.openxmlformats.org/officeDocument/2006/relationships/hyperlink" Id="rId515" Target="https://github.com/tkisason" TargetMode="External" /><Relationship Type="http://schemas.openxmlformats.org/officeDocument/2006/relationships/hyperlink" Id="rId560" Target="https://github.com/tohch4" TargetMode="External" /><Relationship Type="http://schemas.openxmlformats.org/officeDocument/2006/relationships/hyperlink" Id="rId594" Target="https://github.com/tomato42" TargetMode="External" /><Relationship Type="http://schemas.openxmlformats.org/officeDocument/2006/relationships/hyperlink" Id="rId586" Target="https://github.com/toufik-airane" TargetMode="External" /><Relationship Type="http://schemas.openxmlformats.org/officeDocument/2006/relationships/hyperlink" Id="rId662" Target="https://github.com/tprynn" TargetMode="External" /><Relationship Type="http://schemas.openxmlformats.org/officeDocument/2006/relationships/hyperlink" Id="rId661" Target="https://github.com/troymarshall" TargetMode="External" /><Relationship Type="http://schemas.openxmlformats.org/officeDocument/2006/relationships/hyperlink" Id="rId476" Target="https://github.com/tw2as" TargetMode="External" /><Relationship Type="http://schemas.openxmlformats.org/officeDocument/2006/relationships/hyperlink" Id="rId695" Target="https://github.com/tyler2cr" TargetMode="External" /><Relationship Type="http://schemas.openxmlformats.org/officeDocument/2006/relationships/hyperlink" Id="rId615" Target="https://github.com/unknown-user-from" TargetMode="External" /><Relationship Type="http://schemas.openxmlformats.org/officeDocument/2006/relationships/hyperlink" Id="rId549" Target="https://github.com/ussjoin" TargetMode="External" /><Relationship Type="http://schemas.openxmlformats.org/officeDocument/2006/relationships/hyperlink" Id="rId459" Target="https://github.com/vanderaj" TargetMode="External" /><Relationship Type="http://schemas.openxmlformats.org/officeDocument/2006/relationships/hyperlink" Id="rId472" Target="https://github.com/vdbaan" TargetMode="External" /><Relationship Type="http://schemas.openxmlformats.org/officeDocument/2006/relationships/hyperlink" Id="rId566" Target="https://github.com/victorxm" TargetMode="External" /><Relationship Type="http://schemas.openxmlformats.org/officeDocument/2006/relationships/hyperlink" Id="rId611" Target="https://github.com/vipinsaini434" TargetMode="External" /><Relationship Type="http://schemas.openxmlformats.org/officeDocument/2006/relationships/hyperlink" Id="rId651" Target="https://github.com/vx-sec" TargetMode="External" /><Relationship Type="http://schemas.openxmlformats.org/officeDocument/2006/relationships/hyperlink" Id="rId493" Target="https://github.com/wet-certitude" TargetMode="External" /><Relationship Type="http://schemas.openxmlformats.org/officeDocument/2006/relationships/hyperlink" Id="rId676" Target="https://github.com/whitehacklabs" TargetMode="External" /><Relationship Type="http://schemas.openxmlformats.org/officeDocument/2006/relationships/hyperlink" Id="rId701" Target="https://github.com/willc" TargetMode="External" /><Relationship Type="http://schemas.openxmlformats.org/officeDocument/2006/relationships/hyperlink" Id="rId534" Target="https://github.com/willfarrell" TargetMode="External" /><Relationship Type="http://schemas.openxmlformats.org/officeDocument/2006/relationships/hyperlink" Id="rId468" Target="https://github.com/yosignals" TargetMode="External" /><Relationship Type="http://schemas.openxmlformats.org/officeDocument/2006/relationships/hyperlink" Id="rId506" Target="https://github.com/yruss972" TargetMode="External" /><Relationship Type="http://schemas.openxmlformats.org/officeDocument/2006/relationships/hyperlink" Id="rId660" Target="https://github.com/yusuffgur" TargetMode="External" /><Relationship Type="http://schemas.openxmlformats.org/officeDocument/2006/relationships/hyperlink" Id="rId139" Target="https://graphql.org/learn/authorization/" TargetMode="External" /><Relationship Type="http://schemas.openxmlformats.org/officeDocument/2006/relationships/hyperlink" Id="rId151" Target="https://hackerone.com/reports/1439593" TargetMode="External" /><Relationship Type="http://schemas.openxmlformats.org/officeDocument/2006/relationships/hyperlink" Id="rId129" Target="https://hstspreload.org/" TargetMode="External" /><Relationship Type="http://schemas.openxmlformats.org/officeDocument/2006/relationships/hyperlink" Id="rId114" Target="https://json-schema.org/specification.html" TargetMode="External" /><Relationship Type="http://schemas.openxmlformats.org/officeDocument/2006/relationships/hyperlink" Id="rId375" Target="https://learn.microsoft.com/en-us/windows/win32/api/bcrypt/nf-bcrypt-bcryptgenrandom" TargetMode="External" /><Relationship Type="http://schemas.openxmlformats.org/officeDocument/2006/relationships/hyperlink" Id="rId376" Target="https://learn.microsoft.com/en-us/windows/win32/seccng/cng-algorithm-identifiers" TargetMode="External" /><Relationship Type="http://schemas.openxmlformats.org/officeDocument/2006/relationships/hyperlink" Id="rId377" Target="https://man.openbsd.org/getentropy.2" TargetMode="External" /><Relationship Type="http://schemas.openxmlformats.org/officeDocument/2006/relationships/hyperlink" Id="rId378" Target="https://man7.org/linux/man-pages/man3/getentropy.3.html" TargetMode="External" /><Relationship Type="http://schemas.openxmlformats.org/officeDocument/2006/relationships/hyperlink" Id="rId425" Target="https://nvlpubs.nist.gov/nistpubs/Legacy/SP/nistspecialpublication800-38d.pdf" TargetMode="External" /><Relationship Type="http://schemas.openxmlformats.org/officeDocument/2006/relationships/hyperlink" Id="rId424" Target="https://nvlpubs.nist.gov/nistpubs/SpecialPublications/NIST.SP.800-38b.pdf" TargetMode="External" /><Relationship Type="http://schemas.openxmlformats.org/officeDocument/2006/relationships/hyperlink" Id="rId183" Target="https://nvlpubs.nist.gov/nistpubs/SpecialPublications/NIST.SP.800-63-3.pdf" TargetMode="External" /><Relationship Type="http://schemas.openxmlformats.org/officeDocument/2006/relationships/hyperlink" Id="rId184" Target="https://nvlpubs.nist.gov/nistpubs/SpecialPublications/NIST.SP.800-63b.pdf" TargetMode="External" /><Relationship Type="http://schemas.openxmlformats.org/officeDocument/2006/relationships/hyperlink" Id="rId374" Target="https://nvlpubs.nist.gov/nistpubs/SpecialPublications/NIST.SP.800-90Ar1.pdf" TargetMode="External" /><Relationship Type="http://schemas.openxmlformats.org/officeDocument/2006/relationships/hyperlink" Id="rId234" Target="https://oauth.net/" TargetMode="External" /><Relationship Type="http://schemas.openxmlformats.org/officeDocument/2006/relationships/hyperlink" Id="rId222" Target="https://oauth.net/2/" TargetMode="External" /><Relationship Type="http://schemas.openxmlformats.org/officeDocument/2006/relationships/hyperlink" Id="rId223" Target="https://openid.net/developers/specs/" TargetMode="External" /><Relationship Type="http://schemas.openxmlformats.org/officeDocument/2006/relationships/hyperlink" Id="rId252" Target="https://openid.net/specs/fapi-security-profile-2_0-final.html" TargetMode="External" /><Relationship Type="http://schemas.openxmlformats.org/officeDocument/2006/relationships/hyperlink" Id="rId251" Target="https://openid.net/specs/openid-connect-core-1_0.html" TargetMode="External" /><Relationship Type="http://schemas.openxmlformats.org/officeDocument/2006/relationships/hyperlink" Id="rId97" Target="https://owasp.org/owasp-java-encoder/" TargetMode="External" /><Relationship Type="http://schemas.openxmlformats.org/officeDocument/2006/relationships/hyperlink" Id="rId448" Target="https://owasp.org/www-community/Application_Threat_Modeling" TargetMode="External" /><Relationship Type="http://schemas.openxmlformats.org/officeDocument/2006/relationships/hyperlink" Id="rId112" Target="https://owasp.org/www-project-automated-threats-to-web-applications/" TargetMode="External" /><Relationship Type="http://schemas.openxmlformats.org/officeDocument/2006/relationships/hyperlink" Id="rId348" Target="https://owasp.org/www-project-cheat-sheets/" TargetMode="External" /><Relationship Type="http://schemas.openxmlformats.org/officeDocument/2006/relationships/hyperlink" Id="rId310" Target="https://owasp.org/www-project-cyclonedx/" TargetMode="External" /><Relationship Type="http://schemas.openxmlformats.org/officeDocument/2006/relationships/hyperlink" Id="rId355" Target="https://owasp.org/www-project-internet-of-things/" TargetMode="External" /><Relationship Type="http://schemas.openxmlformats.org/officeDocument/2006/relationships/hyperlink" Id="rId353" Target="https://owasp.org/www-project-mobile-security-testing-guide/" TargetMode="External" /><Relationship Type="http://schemas.openxmlformats.org/officeDocument/2006/relationships/hyperlink" Id="rId351" Target="https://owasp.org/www-project-mobile-security/" TargetMode="External" /><Relationship Type="http://schemas.openxmlformats.org/officeDocument/2006/relationships/hyperlink" Id="rId352" Target="https://owasp.org/www-project-mobile-top-10/" TargetMode="External" /><Relationship Type="http://schemas.openxmlformats.org/officeDocument/2006/relationships/hyperlink" Id="rId277" Target="https://owasp.org/www-project-o-saft/" TargetMode="External" /><Relationship Type="http://schemas.openxmlformats.org/officeDocument/2006/relationships/hyperlink" Id="rId345" Target="https://owasp.org/www-project-proactive-controls/" TargetMode="External" /><Relationship Type="http://schemas.openxmlformats.org/officeDocument/2006/relationships/hyperlink" Id="rId346" Target="https://owasp.org/www-project-samm/" TargetMode="External" /><Relationship Type="http://schemas.openxmlformats.org/officeDocument/2006/relationships/hyperlink" Id="rId127" Target="https://owasp.org/www-project-secure-headers/" TargetMode="External" /><Relationship Type="http://schemas.openxmlformats.org/officeDocument/2006/relationships/hyperlink" Id="rId357" Target="https://owasp.org/www-project-serverless-top-10/" TargetMode="External" /><Relationship Type="http://schemas.openxmlformats.org/officeDocument/2006/relationships/hyperlink" Id="rId294" Target="https://owasp.org/www-project-top-10-privacy-risks/" TargetMode="External" /><Relationship Type="http://schemas.openxmlformats.org/officeDocument/2006/relationships/hyperlink" Id="rId343" Target="https://owasp.org/www-project-top-ten/" TargetMode="External" /><Relationship Type="http://schemas.openxmlformats.org/officeDocument/2006/relationships/hyperlink" Id="rId344" Target="https://owasp.org/www-project-web-security-testing-guide/" TargetMode="External" /><Relationship Type="http://schemas.openxmlformats.org/officeDocument/2006/relationships/hyperlink" Id="rId285" Target="https://owasp.org/www-project-web-security-testing-guide/stable/4-Web_Application_Security_Testing/02-Configuration_and_Deployment_Management_Testing" TargetMode="External" /><Relationship Type="http://schemas.openxmlformats.org/officeDocument/2006/relationships/hyperlink" Id="rId186" Target="https://owasp.org/www-project-web-security-testing-guide/stable/4-Web_Application_Security_Testing/04-Authentication_Testing" TargetMode="External" /><Relationship Type="http://schemas.openxmlformats.org/officeDocument/2006/relationships/hyperlink" Id="rId212" Target="https://owasp.org/www-project-web-security-testing-guide/stable/4-Web_Application_Security_Testing/05-Authorization_Testing" TargetMode="External" /><Relationship Type="http://schemas.openxmlformats.org/officeDocument/2006/relationships/hyperlink" Id="rId203" Target="https://owasp.org/www-project-web-security-testing-guide/stable/4-Web_Application_Security_Testing/06-Session_Management_Testing" TargetMode="External" /><Relationship Type="http://schemas.openxmlformats.org/officeDocument/2006/relationships/hyperlink" Id="rId311" Target="https://owasp.org/www-project-web-security-testing-guide/stable/4-Web_Application_Security_Testing/07-Input_Validation_Testing/04-Testing_for_HTTP_Parameter_Pollution" TargetMode="External" /><Relationship Type="http://schemas.openxmlformats.org/officeDocument/2006/relationships/hyperlink" Id="rId320" Target="https://owasp.org/www-project-web-security-testing-guide/stable/4-Web_Application_Security_Testing/08-Testing_for_Error_Handling/README" TargetMode="External" /><Relationship Type="http://schemas.openxmlformats.org/officeDocument/2006/relationships/hyperlink" Id="rId264" Target="https://owasp.org/www-project-web-security-testing-guide/stable/4-Web_Application_Security_Testing/09-Testing_for_Weak_Cryptography" TargetMode="External" /><Relationship Type="http://schemas.openxmlformats.org/officeDocument/2006/relationships/hyperlink" Id="rId96" Target="https://owasp.org/www-project-web-security-testing-guide/stable/4-Web_Application_Security_Testing/11-Client-side_Testing" TargetMode="External" /><Relationship Type="http://schemas.openxmlformats.org/officeDocument/2006/relationships/hyperlink" Id="rId142" Target="https://owasp.org/www-project-web-security-testing-guide/stable/4-Web_Application_Security_Testing/11-Client-side_Testing/10-Testing_WebSockets" TargetMode="External" /><Relationship Type="http://schemas.openxmlformats.org/officeDocument/2006/relationships/hyperlink" Id="rId141" Target="https://owasp.org/www-project-web-security-testing-guide/stable/4-Web_Application_Security_Testing/12-API_Testing/01-Testing_GraphQL" TargetMode="External" /><Relationship Type="http://schemas.openxmlformats.org/officeDocument/2006/relationships/hyperlink" Id="rId110" Target="https://owasp.org/www-project-web-security-testing-guide/v42/4-Web_Application_Security_Testing/07-Input_Validation_Testing/README.html" TargetMode="External" /><Relationship Type="http://schemas.openxmlformats.org/officeDocument/2006/relationships/hyperlink" Id="rId111" Target="https://owasp.org/www-project-web-security-testing-guide/v42/4-Web_Application_Security_Testing/10-Business_Logic_Testing/README" TargetMode="External" /><Relationship Type="http://schemas.openxmlformats.org/officeDocument/2006/relationships/hyperlink" Id="rId76" Target="https://pages.nist.gov/800-63-3/" TargetMode="External" /><Relationship Type="http://schemas.openxmlformats.org/officeDocument/2006/relationships/hyperlink" Id="rId158" Target="https://pages.nist.gov/800-63-3/sp800-63b.html" TargetMode="External" /><Relationship Type="http://schemas.openxmlformats.org/officeDocument/2006/relationships/hyperlink" Id="rId169" Target="https://pages.nist.gov/800-63-3/sp800-63b.html#-512-look-up-secrets" TargetMode="External" /><Relationship Type="http://schemas.openxmlformats.org/officeDocument/2006/relationships/hyperlink" Id="rId170" Target="https://pages.nist.gov/800-63-3/sp800-63b.html#-513-out-of-band-devices" TargetMode="External" /><Relationship Type="http://schemas.openxmlformats.org/officeDocument/2006/relationships/hyperlink" Id="rId177" Target="https://pages.nist.gov/800-63-3/sp800-63b.html#-5133-authentication-using-the-public-switched-telephone-network" TargetMode="External" /><Relationship Type="http://schemas.openxmlformats.org/officeDocument/2006/relationships/hyperlink" Id="rId165" Target="https://pages.nist.gov/800-63-3/sp800-63b.html#-612-post-enrollment-binding" TargetMode="External" /><Relationship Type="http://schemas.openxmlformats.org/officeDocument/2006/relationships/hyperlink" Id="rId162" Target="https://pages.nist.gov/800-63-3/sp800-63b.html#421-permitted-authenticator-types" TargetMode="External" /><Relationship Type="http://schemas.openxmlformats.org/officeDocument/2006/relationships/hyperlink" Id="rId163" Target="https://pages.nist.gov/800-63-3/sp800-63b.html#431-permitted-authenticator-types" TargetMode="External" /><Relationship Type="http://schemas.openxmlformats.org/officeDocument/2006/relationships/hyperlink" Id="rId171" Target="https://pages.nist.gov/800-63-3/sp800-63b.html#5142-single-factor-otp-verifiers" TargetMode="External" /><Relationship Type="http://schemas.openxmlformats.org/officeDocument/2006/relationships/hyperlink" Id="rId172" Target="https://pages.nist.gov/800-63-3/sp800-63b.html#5152-multi-factor-otp-verifiers" TargetMode="External" /><Relationship Type="http://schemas.openxmlformats.org/officeDocument/2006/relationships/hyperlink" Id="rId173" Target="https://pages.nist.gov/800-63-3/sp800-63b.html#521-physical-authenticators" TargetMode="External" /><Relationship Type="http://schemas.openxmlformats.org/officeDocument/2006/relationships/hyperlink" Id="rId164" Target="https://pages.nist.gov/800-63-3/sp800-63b.html#522-rate-limiting-throttling" TargetMode="External" /><Relationship Type="http://schemas.openxmlformats.org/officeDocument/2006/relationships/hyperlink" Id="rId174" Target="https://pages.nist.gov/800-63-3/sp800-63b.html#523-use-of-biometrics" TargetMode="External" /><Relationship Type="http://schemas.openxmlformats.org/officeDocument/2006/relationships/hyperlink" Id="rId157" Target="https://pages.nist.gov/800-63-3/sp800-63b.html#memsecretver" TargetMode="External" /><Relationship Type="http://schemas.openxmlformats.org/officeDocument/2006/relationships/hyperlink" Id="rId167" Target="https://pages.nist.gov/800-63-3/sp800-63b.html#replacement" TargetMode="External" /><Relationship Type="http://schemas.openxmlformats.org/officeDocument/2006/relationships/hyperlink" Id="rId180" Target="https://pages.nist.gov/800-63-3/sp800-63b.html#sfcdv" TargetMode="External" /><Relationship Type="http://schemas.openxmlformats.org/officeDocument/2006/relationships/hyperlink" Id="rId194" Target="https://pages.nist.gov/800-63-4/" TargetMode="External" /><Relationship Type="http://schemas.openxmlformats.org/officeDocument/2006/relationships/hyperlink" Id="rId178" Target="https://pages.nist.gov/800-63-4/sp800-63b/authenticators/#fig-3" TargetMode="External" /><Relationship Type="http://schemas.openxmlformats.org/officeDocument/2006/relationships/hyperlink" Id="rId201" Target="https://pages.nist.gov/800-63-4/sp800-63c.html" TargetMode="External" /><Relationship Type="http://schemas.openxmlformats.org/officeDocument/2006/relationships/hyperlink" Id="rId185" Target="https://pages.nist.gov/800-63-FAQ/" TargetMode="External" /><Relationship Type="http://schemas.openxmlformats.org/officeDocument/2006/relationships/hyperlink" Id="rId176" Target="https://pages.nist.gov/800-63-FAQ/#q-b01" TargetMode="External" /><Relationship Type="http://schemas.openxmlformats.org/officeDocument/2006/relationships/hyperlink" Id="rId160" Target="https://pages.nist.gov/800-63-FAQ/#q-b11" TargetMode="External" /><Relationship Type="http://schemas.openxmlformats.org/officeDocument/2006/relationships/hyperlink" Id="rId440" Target="https://security.googleblog.com/2024/09/a-new-path-for-kyber-on-web.html" TargetMode="External" /><Relationship Type="http://schemas.openxmlformats.org/officeDocument/2006/relationships/hyperlink" Id="rId292" Target="https://securityheaders.com/" TargetMode="External" /><Relationship Type="http://schemas.openxmlformats.org/officeDocument/2006/relationships/hyperlink" Id="rId444" Target="https://securitytxt.org/" TargetMode="External" /><Relationship Type="http://schemas.openxmlformats.org/officeDocument/2006/relationships/hyperlink" Id="rId429" Target="https://signal.org/docs/specifications/xeddsa/" TargetMode="External" /><Relationship Type="http://schemas.openxmlformats.org/officeDocument/2006/relationships/hyperlink" Id="rId276" Target="https://ssl-config.mozilla.org/" TargetMode="External" /><Relationship Type="http://schemas.openxmlformats.org/officeDocument/2006/relationships/hyperlink" Id="rId379" Target="https://support.apple.com/en-gb/guide/security/seca0c73a75b/web" TargetMode="External" /><Relationship Type="http://schemas.openxmlformats.org/officeDocument/2006/relationships/hyperlink" Id="rId161" Target="https://web.archive.org/web/20250330115328/https://pages.nist.gov/800-63-FAQ/#q-b11" TargetMode="External" /><Relationship Type="http://schemas.openxmlformats.org/officeDocument/2006/relationships/hyperlink" Id="rId275" Target="https://wiki.mozilla.org/Security/Server_Side_TLS" TargetMode="External" /><Relationship Type="http://schemas.openxmlformats.org/officeDocument/2006/relationships/hyperlink" Id="rId140" Target="https://www.apollographql.com/docs/apollo-server/security/authentication/#authorization-methods" TargetMode="External" /><Relationship Type="http://schemas.openxmlformats.org/officeDocument/2006/relationships/hyperlink" Id="rId102" Target="https://www.blackhat.com/docs/us-17/thursday/us-17-Tsai-A-New-Era-Of-SSRF-Exploiting-URL-Parser-In-Trending-Programming-Languages.pdf" TargetMode="External" /><Relationship Type="http://schemas.openxmlformats.org/officeDocument/2006/relationships/hyperlink" Id="rId300" Target="https://www.blackhat.com/docs/us-17/wednesday/us-17-Gil-Web-Cache-Deception-Attack-wp.pdf" TargetMode="External" /><Relationship Type="http://schemas.openxmlformats.org/officeDocument/2006/relationships/hyperlink" Id="rId190" Target="https://www.cisa.gov/sites/default/files/publications/fact-sheet-implement-number-matching-in-mfa-applications-508c.pdf" TargetMode="External" /><Relationship Type="http://schemas.openxmlformats.org/officeDocument/2006/relationships/hyperlink" Id="rId298" Target="https://www.edps.europa.eu/data-protection/ipen-internet-privacy-engineering-network_en" TargetMode="External" /><Relationship Type="http://schemas.openxmlformats.org/officeDocument/2006/relationships/hyperlink" Id="rId297" Target="https://www.edps.europa.eu/data-protection_en" TargetMode="External" /><Relationship Type="http://schemas.openxmlformats.org/officeDocument/2006/relationships/hyperlink" Id="rId330" Target="https://www.enablesecurity.com/blog/novel-dos-vulnerability-affecting-webrtc-media-servers/" TargetMode="External" /><Relationship Type="http://schemas.openxmlformats.org/officeDocument/2006/relationships/hyperlink" Id="rId331" Target="https://www.enablesecurity.com/blog/webrtc-hello-race-conditions-paper/" TargetMode="External" /><Relationship Type="http://schemas.openxmlformats.org/officeDocument/2006/relationships/hyperlink" Id="rId338" Target="https://www.iana.org/assignments/srtp-protection/srtp-protection.xhtml" TargetMode="External" /><Relationship Type="http://schemas.openxmlformats.org/officeDocument/2006/relationships/hyperlink" Id="rId449" Target="https://www.microsoft.com/en-us/securityengineering/sdl/" TargetMode="External" /><Relationship Type="http://schemas.openxmlformats.org/officeDocument/2006/relationships/hyperlink" Id="rId439" Target="https://www.mozilla.org/en-US/firefox/132.0/releasenotes/" TargetMode="External" /><Relationship Type="http://schemas.openxmlformats.org/officeDocument/2006/relationships/hyperlink" Id="rId437" Target="https://www.nist.gov/news-events/news/2024/08/nist-releases-first-3-finalized-post-quantum-encryption-standards" TargetMode="External" /><Relationship Type="http://schemas.openxmlformats.org/officeDocument/2006/relationships/hyperlink" Id="rId296" Target="https://www.oaic.gov.au/privacy/australian-privacy-principles/australian-privacy-principles-guidelines/chapter-11-app-11-security-of-personal-information" TargetMode="External" /><Relationship Type="http://schemas.openxmlformats.org/officeDocument/2006/relationships/hyperlink" Id="rId341" Target="https://www.owasp.org/" TargetMode="External" /><Relationship Type="http://schemas.openxmlformats.org/officeDocument/2006/relationships/hyperlink" Id="rId406" Target="https://www.researchgate.net/publication/2519476_A_Future-Adaptable_Password_Scheme" TargetMode="External" /><Relationship Type="http://schemas.openxmlformats.org/officeDocument/2006/relationships/hyperlink" Id="rId401" Target="https://www.rfc-editor.org/info/rfc1320" TargetMode="External" /><Relationship Type="http://schemas.openxmlformats.org/officeDocument/2006/relationships/hyperlink" Id="rId402" Target="https://www.rfc-editor.org/info/rfc1321" TargetMode="External" /><Relationship Type="http://schemas.openxmlformats.org/officeDocument/2006/relationships/hyperlink" Id="rId420" Target="https://www.rfc-editor.org/info/rfc2104" TargetMode="External" /><Relationship Type="http://schemas.openxmlformats.org/officeDocument/2006/relationships/hyperlink" Id="rId399" Target="https://www.rfc-editor.org/info/rfc3174" TargetMode="External" /><Relationship Type="http://schemas.openxmlformats.org/officeDocument/2006/relationships/hyperlink" Id="rId411" Target="https://www.rfc-editor.org/info/rfc5248" TargetMode="External" /><Relationship Type="http://schemas.openxmlformats.org/officeDocument/2006/relationships/hyperlink" Id="rId410" Target="https://www.rfc-editor.org/info/rfc5869" TargetMode="External" /><Relationship Type="http://schemas.openxmlformats.org/officeDocument/2006/relationships/hyperlink" Id="rId400" Target="https://www.rfc-editor.org/info/rfc6194" TargetMode="External" /><Relationship Type="http://schemas.openxmlformats.org/officeDocument/2006/relationships/hyperlink" Id="rId405" Target="https://www.rfc-editor.org/info/rfc7914" TargetMode="External" /><Relationship Type="http://schemas.openxmlformats.org/officeDocument/2006/relationships/hyperlink" Id="rId431" Target="https://www.rfc-editor.org/info/rfc8017" TargetMode="External" /><Relationship Type="http://schemas.openxmlformats.org/officeDocument/2006/relationships/hyperlink" Id="rId428" Target="https://www.rfc-editor.org/info/rfc8032" TargetMode="External" /><Relationship Type="http://schemas.openxmlformats.org/officeDocument/2006/relationships/hyperlink" Id="rId385" Target="https://www.rfc-editor.org/info/rfc8439" TargetMode="External" /><Relationship Type="http://schemas.openxmlformats.org/officeDocument/2006/relationships/hyperlink" Id="rId335" Target="https://www.rfc-editor.org/info/rfc8825" TargetMode="External" /><Relationship Type="http://schemas.openxmlformats.org/officeDocument/2006/relationships/hyperlink" Id="rId336" Target="https://www.rfc-editor.org/info/rfc8826" TargetMode="External" /><Relationship Type="http://schemas.openxmlformats.org/officeDocument/2006/relationships/hyperlink" Id="rId337" Target="https://www.rfc-editor.org/info/rfc8827" TargetMode="External" /><Relationship Type="http://schemas.openxmlformats.org/officeDocument/2006/relationships/hyperlink" Id="rId404" Target="https://www.rfc-editor.org/info/rfc9106" TargetMode="External" /><Relationship Type="http://schemas.openxmlformats.org/officeDocument/2006/relationships/hyperlink" Id="rId332" Target="https://www.rfc-editor.org/rfc/rfc3550" TargetMode="External" /></Relationships>
</file>

<file path=word/_rels/footnotes.xml.rels><?xml version="1.0" encoding="UTF-8"?><Relationships xmlns="http://schemas.openxmlformats.org/package/2006/relationships"><Relationship Type="http://schemas.openxmlformats.org/officeDocument/2006/relationships/hyperlink" Id="rId101" Target="https://bishopfox.com/blog/json-interoperability-vulnerabilities" TargetMode="External" /><Relationship Type="http://schemas.openxmlformats.org/officeDocument/2006/relationships/hyperlink" Id="rId349" Target="https://cheatsheetseries.owasp.org/IndexASVS.html" TargetMode="External" /><Relationship Type="http://schemas.openxmlformats.org/officeDocument/2006/relationships/hyperlink" Id="rId321" Target="https://cheatsheetseries.owasp.org/cheatsheets/Authentication_Cheat_Sheet.html#authentication-and-error-messages" TargetMode="External" /><Relationship Type="http://schemas.openxmlformats.org/officeDocument/2006/relationships/hyperlink" Id="rId213" Target="https://cheatsheetseries.owasp.org/cheatsheets/Authorization_Cheat_Sheet.html" TargetMode="External" /><Relationship Type="http://schemas.openxmlformats.org/officeDocument/2006/relationships/hyperlink" Id="rId189" Target="https://cheatsheetseries.owasp.org/cheatsheets/Choosing_and_Using_Security_Questions_Cheat_Sheet.html" TargetMode="External" /><Relationship Type="http://schemas.openxmlformats.org/officeDocument/2006/relationships/hyperlink" Id="rId126" Target="https://cheatsheetseries.owasp.org/cheatsheets/Content_Security_Policy_Cheat_Sheet.html" TargetMode="External" /><Relationship Type="http://schemas.openxmlformats.org/officeDocument/2006/relationships/hyperlink" Id="rId128" Target="https://cheatsheetseries.owasp.org/cheatsheets/Cross-Site_Request_Forgery_Prevention_Cheat_Sheet.html" TargetMode="External" /><Relationship Type="http://schemas.openxmlformats.org/officeDocument/2006/relationships/hyperlink" Id="rId93" Target="https://cheatsheetseries.owasp.org/cheatsheets/Cross_Site_Scripting_Prevention_Cheat_Sheet.html" TargetMode="External" /><Relationship Type="http://schemas.openxmlformats.org/officeDocument/2006/relationships/hyperlink" Id="rId265" Target="https://cheatsheetseries.owasp.org/cheatsheets/Cryptographic_Storage_Cheat_Sheet.html" TargetMode="External" /><Relationship Type="http://schemas.openxmlformats.org/officeDocument/2006/relationships/hyperlink" Id="rId130" Target="https://cheatsheetseries.owasp.org/cheatsheets/DOM_Clobbering_Prevention_Cheat_Sheet.html" TargetMode="External" /><Relationship Type="http://schemas.openxmlformats.org/officeDocument/2006/relationships/hyperlink" Id="rId94" Target="https://cheatsheetseries.owasp.org/cheatsheets/DOM_based_XSS_Prevention_Cheat_Sheet.html" TargetMode="External" /><Relationship Type="http://schemas.openxmlformats.org/officeDocument/2006/relationships/hyperlink" Id="rId100" Target="https://cheatsheetseries.owasp.org/cheatsheets/Deserialization_Cheat_Sheet.html" TargetMode="External" /><Relationship Type="http://schemas.openxmlformats.org/officeDocument/2006/relationships/hyperlink" Id="rId150" Target="https://cheatsheetseries.owasp.org/cheatsheets/File_Upload_Cheat_Sheet.html" TargetMode="External" /><Relationship Type="http://schemas.openxmlformats.org/officeDocument/2006/relationships/hyperlink" Id="rId188" Target="https://cheatsheetseries.owasp.org/cheatsheets/Forgot_Password_Cheat_Sheet.html" TargetMode="External" /><Relationship Type="http://schemas.openxmlformats.org/officeDocument/2006/relationships/hyperlink" Id="rId113" Target="https://cheatsheetseries.owasp.org/cheatsheets/Input_Validation_Cheat_Sheet.html" TargetMode="External" /><Relationship Type="http://schemas.openxmlformats.org/officeDocument/2006/relationships/hyperlink" Id="rId219" Target="https://cheatsheetseries.owasp.org/cheatsheets/JSON_Web_Token_Cheat_Sheet.html" TargetMode="External" /><Relationship Type="http://schemas.openxmlformats.org/officeDocument/2006/relationships/hyperlink" Id="rId92" Target="https://cheatsheetseries.owasp.org/cheatsheets/LDAP_Injection_Prevention_Cheat_Sheet.html" TargetMode="External" /><Relationship Type="http://schemas.openxmlformats.org/officeDocument/2006/relationships/hyperlink" Id="rId322" Target="https://cheatsheetseries.owasp.org/cheatsheets/Logging_Cheat_Sheet.html" TargetMode="External" /><Relationship Type="http://schemas.openxmlformats.org/officeDocument/2006/relationships/hyperlink" Id="rId323" Target="https://cheatsheetseries.owasp.org/cheatsheets/Logging_Vocabulary_Cheat_Sheet.html" TargetMode="External" /><Relationship Type="http://schemas.openxmlformats.org/officeDocument/2006/relationships/hyperlink" Id="rId309" Target="https://cheatsheetseries.owasp.org/cheatsheets/Mass_Assignment_Cheat_Sheet.html" TargetMode="External" /><Relationship Type="http://schemas.openxmlformats.org/officeDocument/2006/relationships/hyperlink" Id="rId235" Target="https://cheatsheetseries.owasp.org/cheatsheets/OAuth2_Cheat_Sheet.html" TargetMode="External" /><Relationship Type="http://schemas.openxmlformats.org/officeDocument/2006/relationships/hyperlink" Id="rId187" Target="https://cheatsheetseries.owasp.org/cheatsheets/Password_Storage_Cheat_Sheet.html" TargetMode="External" /><Relationship Type="http://schemas.openxmlformats.org/officeDocument/2006/relationships/hyperlink" Id="rId259" Target="https://cheatsheetseries.owasp.org/cheatsheets/Password_Storage_Cheat_Sheet.html#password-hashing-algorithms" TargetMode="External" /><Relationship Type="http://schemas.openxmlformats.org/officeDocument/2006/relationships/hyperlink" Id="rId308" Target="https://cheatsheetseries.owasp.org/cheatsheets/Prototype_Pollution_Prevention_Cheat_Sheet.html" TargetMode="External" /><Relationship Type="http://schemas.openxmlformats.org/officeDocument/2006/relationships/hyperlink" Id="rId138" Target="https://cheatsheetseries.owasp.org/cheatsheets/REST_Security_Cheat_Sheet.html" TargetMode="External" /><Relationship Type="http://schemas.openxmlformats.org/officeDocument/2006/relationships/hyperlink" Id="rId204" Target="https://cheatsheetseries.owasp.org/cheatsheets/Session_Management_Cheat_Sheet.html" TargetMode="External" /><Relationship Type="http://schemas.openxmlformats.org/officeDocument/2006/relationships/hyperlink" Id="rId447" Target="https://cheatsheetseries.owasp.org/cheatsheets/Threat_Modeling_Cheat_Sheet.html" TargetMode="External" /><Relationship Type="http://schemas.openxmlformats.org/officeDocument/2006/relationships/hyperlink" Id="rId274" Target="https://cheatsheetseries.owasp.org/cheatsheets/Transport_Layer_Security_Cheat_Sheet.html" TargetMode="External" /><Relationship Type="http://schemas.openxmlformats.org/officeDocument/2006/relationships/hyperlink" Id="rId295" Target="https://cheatsheetseries.owasp.org/cheatsheets/User_Privacy_Protection_Cheat_Sheet.html" TargetMode="External" /><Relationship Type="http://schemas.openxmlformats.org/officeDocument/2006/relationships/hyperlink" Id="rId95" Target="https://cheatsheetseries.owasp.org/cheatsheets/XML_External_Entity_Prevention_Cheat_Sheet.html" TargetMode="External" /><Relationship Type="http://schemas.openxmlformats.org/officeDocument/2006/relationships/hyperlink" Id="rId392" Target="https://competitions.cr.yp.to/round3/aegisv11.pdf" TargetMode="External" /><Relationship Type="http://schemas.openxmlformats.org/officeDocument/2006/relationships/hyperlink" Id="rId426" Target="https://cr.yp.to/mac/poly1305-20050329.pdf" TargetMode="External" /><Relationship Type="http://schemas.openxmlformats.org/officeDocument/2006/relationships/hyperlink" Id="rId382" Target="https://cr.yp.to/snuffle/spec.pdf" TargetMode="External" /><Relationship Type="http://schemas.openxmlformats.org/officeDocument/2006/relationships/hyperlink" Id="rId384" Target="https://cr.yp.to/snuffle/xsalsa-20110204.pdf" TargetMode="External" /><Relationship Type="http://schemas.openxmlformats.org/officeDocument/2006/relationships/hyperlink" Id="rId24" Target="https://creativecommons.org/licenses/by-sa/4.0/" TargetMode="External" /><Relationship Type="http://schemas.openxmlformats.org/officeDocument/2006/relationships/hyperlink" Id="rId267" Target="https://csrc.nist.gov/publications/detail/sp/800-57-part-1/rev-5/final" TargetMode="External" /><Relationship Type="http://schemas.openxmlformats.org/officeDocument/2006/relationships/hyperlink" Id="rId266" Target="https://csrc.nist.gov/pubs/fips/140-3/final" TargetMode="External" /><Relationship Type="http://schemas.openxmlformats.org/officeDocument/2006/relationships/hyperlink" Id="rId396" Target="https://csrc.nist.gov/pubs/fips/180-4/upd1/final" TargetMode="External" /><Relationship Type="http://schemas.openxmlformats.org/officeDocument/2006/relationships/hyperlink" Id="rId432" Target="https://csrc.nist.gov/pubs/fips/186-4/final" TargetMode="External" /><Relationship Type="http://schemas.openxmlformats.org/officeDocument/2006/relationships/hyperlink" Id="rId430" Target="https://csrc.nist.gov/pubs/fips/186-5/final" TargetMode="External" /><Relationship Type="http://schemas.openxmlformats.org/officeDocument/2006/relationships/hyperlink" Id="rId381" Target="https://csrc.nist.gov/pubs/fips/197/final" TargetMode="External" /><Relationship Type="http://schemas.openxmlformats.org/officeDocument/2006/relationships/hyperlink" Id="rId421" Target="https://csrc.nist.gov/pubs/fips/198-1/final" TargetMode="External" /><Relationship Type="http://schemas.openxmlformats.org/officeDocument/2006/relationships/hyperlink" Id="rId395" Target="https://csrc.nist.gov/pubs/fips/202/final" TargetMode="External" /><Relationship Type="http://schemas.openxmlformats.org/officeDocument/2006/relationships/hyperlink" Id="rId434" Target="https://csrc.nist.gov/pubs/fips/203/ipd" TargetMode="External" /><Relationship Type="http://schemas.openxmlformats.org/officeDocument/2006/relationships/hyperlink" Id="rId435" Target="https://csrc.nist.gov/pubs/fips/204/ipd" TargetMode="External" /><Relationship Type="http://schemas.openxmlformats.org/officeDocument/2006/relationships/hyperlink" Id="rId436" Target="https://csrc.nist.gov/pubs/fips/205/ipd" TargetMode="External" /><Relationship Type="http://schemas.openxmlformats.org/officeDocument/2006/relationships/hyperlink" Id="rId407" Target="https://csrc.nist.gov/pubs/sp/800/132/final" TargetMode="External" /><Relationship Type="http://schemas.openxmlformats.org/officeDocument/2006/relationships/hyperlink" Id="rId422" Target="https://csrc.nist.gov/pubs/sp/800/185/final" TargetMode="External" /><Relationship Type="http://schemas.openxmlformats.org/officeDocument/2006/relationships/hyperlink" Id="rId388" Target="https://csrc.nist.gov/pubs/sp/800/38/a/final" TargetMode="External" /><Relationship Type="http://schemas.openxmlformats.org/officeDocument/2006/relationships/hyperlink" Id="rId387" Target="https://csrc.nist.gov/pubs/sp/800/38/c/upd1/final" TargetMode="External" /><Relationship Type="http://schemas.openxmlformats.org/officeDocument/2006/relationships/hyperlink" Id="rId386" Target="https://csrc.nist.gov/pubs/sp/800/38/d/final" TargetMode="External" /><Relationship Type="http://schemas.openxmlformats.org/officeDocument/2006/relationships/hyperlink" Id="rId390" Target="https://csrc.nist.gov/pubs/sp/800/38/f/final" TargetMode="External" /><Relationship Type="http://schemas.openxmlformats.org/officeDocument/2006/relationships/hyperlink" Id="rId415" Target="https://csrc.nist.gov/pubs/sp/800/56/a/r3/final" TargetMode="External" /><Relationship Type="http://schemas.openxmlformats.org/officeDocument/2006/relationships/hyperlink" Id="rId364" Target="https://csrc.nist.gov/pubs/sp/800/57/pt1/r5/final" TargetMode="External" /><Relationship Type="http://schemas.openxmlformats.org/officeDocument/2006/relationships/hyperlink" Id="rId416" Target="https://csrc.nist.gov/pubs/sp/800/77/r1/final" TargetMode="External" /><Relationship Type="http://schemas.openxmlformats.org/officeDocument/2006/relationships/hyperlink" Id="rId78" Target="https://cwe.mitre.org/" TargetMode="External" /><Relationship Type="http://schemas.openxmlformats.org/officeDocument/2006/relationships/hyperlink" Id="rId365" Target="https://cwe.mitre.org/data/definitions/112.html" TargetMode="External" /><Relationship Type="http://schemas.openxmlformats.org/officeDocument/2006/relationships/hyperlink" Id="rId366" Target="https://cwe.mitre.org/data/definitions/128.html" TargetMode="External" /><Relationship Type="http://schemas.openxmlformats.org/officeDocument/2006/relationships/hyperlink" Id="rId367" Target="https://cwe.mitre.org/data/definitions/192.html" TargetMode="External" /><Relationship Type="http://schemas.openxmlformats.org/officeDocument/2006/relationships/hyperlink" Id="rId368" Target="https://cwe.mitre.org/data/definitions/256.html" TargetMode="External" /><Relationship Type="http://schemas.openxmlformats.org/officeDocument/2006/relationships/hyperlink" Id="rId438" Target="https://datatracker.ietf.org/doc/draft-kwiatkowski-tls-ecdhe-mlkem/03/" TargetMode="External" /><Relationship Type="http://schemas.openxmlformats.org/officeDocument/2006/relationships/hyperlink" Id="rId249" Target="https://datatracker.ietf.org/doc/html/draft-ietf-oauth-browser-based-apps" TargetMode="External" /><Relationship Type="http://schemas.openxmlformats.org/officeDocument/2006/relationships/hyperlink" Id="rId250" Target="https://datatracker.ietf.org/doc/html/draft-ietf-oauth-v2-1-12" TargetMode="External" /><Relationship Type="http://schemas.openxmlformats.org/officeDocument/2006/relationships/hyperlink" Id="rId383" Target="https://datatracker.ietf.org/doc/html/draft-irtf-cfrg-xchacha-03" TargetMode="External" /><Relationship Type="http://schemas.openxmlformats.org/officeDocument/2006/relationships/hyperlink" Id="rId333" Target="https://datatracker.ietf.org/doc/html/rfc3711" TargetMode="External" /><Relationship Type="http://schemas.openxmlformats.org/officeDocument/2006/relationships/hyperlink" Id="rId99" Target="https://datatracker.ietf.org/doc/html/rfc4180#section-2" TargetMode="External" /><Relationship Type="http://schemas.openxmlformats.org/officeDocument/2006/relationships/hyperlink" Id="rId423" Target="https://datatracker.ietf.org/doc/html/rfc4493" TargetMode="External" /><Relationship Type="http://schemas.openxmlformats.org/officeDocument/2006/relationships/hyperlink" Id="rId334" Target="https://datatracker.ietf.org/doc/html/rfc5764" TargetMode="External" /><Relationship Type="http://schemas.openxmlformats.org/officeDocument/2006/relationships/hyperlink" Id="rId236" Target="https://datatracker.ietf.org/doc/html/rfc6749" TargetMode="External" /><Relationship Type="http://schemas.openxmlformats.org/officeDocument/2006/relationships/hyperlink" Id="rId237" Target="https://datatracker.ietf.org/doc/html/rfc6750" TargetMode="External" /><Relationship Type="http://schemas.openxmlformats.org/officeDocument/2006/relationships/hyperlink" Id="rId238" Target="https://datatracker.ietf.org/doc/html/rfc6819" TargetMode="External" /><Relationship Type="http://schemas.openxmlformats.org/officeDocument/2006/relationships/hyperlink" Id="rId371" Target="https://datatracker.ietf.org/doc/html/rfc7539" TargetMode="External" /><Relationship Type="http://schemas.openxmlformats.org/officeDocument/2006/relationships/hyperlink" Id="rId240" Target="https://datatracker.ietf.org/doc/html/rfc7591" TargetMode="External" /><Relationship Type="http://schemas.openxmlformats.org/officeDocument/2006/relationships/hyperlink" Id="rId239" Target="https://datatracker.ietf.org/doc/html/rfc7636" TargetMode="External" /><Relationship Type="http://schemas.openxmlformats.org/officeDocument/2006/relationships/hyperlink" Id="rId241" Target="https://datatracker.ietf.org/doc/html/rfc8628" TargetMode="External" /><Relationship Type="http://schemas.openxmlformats.org/officeDocument/2006/relationships/hyperlink" Id="rId229" Target="https://datatracker.ietf.org/doc/html/rfc8705" TargetMode="External" /><Relationship Type="http://schemas.openxmlformats.org/officeDocument/2006/relationships/hyperlink" Id="rId228" Target="https://datatracker.ietf.org/doc/html/rfc8705#name-self-signed-certificate-mut" TargetMode="External" /><Relationship Type="http://schemas.openxmlformats.org/officeDocument/2006/relationships/hyperlink" Id="rId242" Target="https://datatracker.ietf.org/doc/html/rfc8707" TargetMode="External" /><Relationship Type="http://schemas.openxmlformats.org/officeDocument/2006/relationships/hyperlink" Id="rId243" Target="https://datatracker.ietf.org/doc/html/rfc9068" TargetMode="External" /><Relationship Type="http://schemas.openxmlformats.org/officeDocument/2006/relationships/hyperlink" Id="rId244" Target="https://datatracker.ietf.org/doc/html/rfc9126" TargetMode="External" /><Relationship Type="http://schemas.openxmlformats.org/officeDocument/2006/relationships/hyperlink" Id="rId245" Target="https://datatracker.ietf.org/doc/html/rfc9207" TargetMode="External" /><Relationship Type="http://schemas.openxmlformats.org/officeDocument/2006/relationships/hyperlink" Id="rId246" Target="https://datatracker.ietf.org/doc/html/rfc9396" TargetMode="External" /><Relationship Type="http://schemas.openxmlformats.org/officeDocument/2006/relationships/hyperlink" Id="rId247" Target="https://datatracker.ietf.org/doc/html/rfc9449" TargetMode="External" /><Relationship Type="http://schemas.openxmlformats.org/officeDocument/2006/relationships/hyperlink" Id="rId248" Target="https://datatracker.ietf.org/doc/html/rfc9700" TargetMode="External" /><Relationship Type="http://schemas.openxmlformats.org/officeDocument/2006/relationships/hyperlink" Id="rId373" Target="https://developer.android.com/reference/java/security/SecureRandom" TargetMode="External" /><Relationship Type="http://schemas.openxmlformats.org/officeDocument/2006/relationships/hyperlink" Id="rId372" Target="https://developer.apple.com/documentation/security/secrandomcopybytes(_:_:_:)?language=objc" TargetMode="External" /><Relationship Type="http://schemas.openxmlformats.org/officeDocument/2006/relationships/hyperlink" Id="rId293" Target="https://developer.mozilla.org/en-US/docs/Web/HTTP/Caching" TargetMode="External" /><Relationship Type="http://schemas.openxmlformats.org/officeDocument/2006/relationships/hyperlink" Id="rId299" Target="https://developer.mozilla.org/en-US/docs/Web/HTTP/Headers/Clear-Site-Data" TargetMode="External" /><Relationship Type="http://schemas.openxmlformats.org/officeDocument/2006/relationships/hyperlink" Id="rId125" Target="https://developer.mozilla.org/en-US/docs/Web/HTTP/Headers/Set-Cookie#cookie_prefixes" TargetMode="External" /><Relationship Type="http://schemas.openxmlformats.org/officeDocument/2006/relationships/hyperlink" Id="rId152" Target="https://en.wikipedia.org/wiki/List_of_file_signatures" TargetMode="External" /><Relationship Type="http://schemas.openxmlformats.org/officeDocument/2006/relationships/hyperlink" Id="rId397" Target="https://eprint.iacr.org/2013/322" TargetMode="External" /><Relationship Type="http://schemas.openxmlformats.org/officeDocument/2006/relationships/hyperlink" Id="rId191" Target="https://fidoalliance.org/" TargetMode="External" /><Relationship Type="http://schemas.openxmlformats.org/officeDocument/2006/relationships/hyperlink" Id="rId370" Target="https://git.kernel.org/pub/scm/linux/kernel/git/torvalds/linux.git/commit/?id=818e607b57c94ade9824dad63a96c2ea6b21baf3" TargetMode="External" /><Relationship Type="http://schemas.openxmlformats.org/officeDocument/2006/relationships/hyperlink" Id="rId527" Target="https://github.com/1songb1rd" TargetMode="External" /><Relationship Type="http://schemas.openxmlformats.org/officeDocument/2006/relationships/hyperlink" Id="rId514" Target="https://github.com/Aif4thah" TargetMode="External" /><Relationship Type="http://schemas.openxmlformats.org/officeDocument/2006/relationships/hyperlink" Id="rId645" Target="https://github.com/AliR2Linux" TargetMode="External" /><Relationship Type="http://schemas.openxmlformats.org/officeDocument/2006/relationships/hyperlink" Id="rId693" Target="https://github.com/AresSec" TargetMode="External" /><Relationship Type="http://schemas.openxmlformats.org/officeDocument/2006/relationships/hyperlink" Id="rId533" Target="https://github.com/AtlasHackert" TargetMode="External" /><Relationship Type="http://schemas.openxmlformats.org/officeDocument/2006/relationships/hyperlink" Id="rId398" Target="https://github.com/BLAKE3-team/BLAKE3-specs/raw/master/blake3.pdf" TargetMode="External" /><Relationship Type="http://schemas.openxmlformats.org/officeDocument/2006/relationships/hyperlink" Id="rId461" Target="https://github.com/Bankde" TargetMode="External" /><Relationship Type="http://schemas.openxmlformats.org/officeDocument/2006/relationships/hyperlink" Id="rId614" Target="https://github.com/BenjaminHae" TargetMode="External" /><Relationship Type="http://schemas.openxmlformats.org/officeDocument/2006/relationships/hyperlink" Id="rId647" Target="https://github.com/BillReyor" TargetMode="External" /><Relationship Type="http://schemas.openxmlformats.org/officeDocument/2006/relationships/hyperlink" Id="rId505" Target="https://github.com/CarlosAllendes" TargetMode="External" /><Relationship Type="http://schemas.openxmlformats.org/officeDocument/2006/relationships/hyperlink" Id="rId543" Target="https://github.com/Cyber-AppSec" TargetMode="External" /><Relationship Type="http://schemas.openxmlformats.org/officeDocument/2006/relationships/hyperlink" Id="rId646" Target="https://github.com/GangGreenTemperTatum" TargetMode="External" /><Relationship Type="http://schemas.openxmlformats.org/officeDocument/2006/relationships/hyperlink" Id="rId668" Target="https://github.com/GavinRay97" TargetMode="External" /><Relationship Type="http://schemas.openxmlformats.org/officeDocument/2006/relationships/hyperlink" Id="rId596" Target="https://github.com/Gby56" TargetMode="External" /><Relationship Type="http://schemas.openxmlformats.org/officeDocument/2006/relationships/hyperlink" Id="rId680" Target="https://github.com/GraoMelo" TargetMode="External" /><Relationship Type="http://schemas.openxmlformats.org/officeDocument/2006/relationships/hyperlink" Id="rId628" Target="https://github.com/IzmaDoesItbeta" TargetMode="External" /><Relationship Type="http://schemas.openxmlformats.org/officeDocument/2006/relationships/hyperlink" Id="rId635" Target="https://github.com/JaimeGomezGarciaSan" TargetMode="External" /><Relationship Type="http://schemas.openxmlformats.org/officeDocument/2006/relationships/hyperlink" Id="rId658" Target="https://github.com/JasmineScholz" TargetMode="External" /><Relationship Type="http://schemas.openxmlformats.org/officeDocument/2006/relationships/hyperlink" Id="rId466" Target="https://github.com/JoergBruenner" TargetMode="External" /><Relationship Type="http://schemas.openxmlformats.org/officeDocument/2006/relationships/hyperlink" Id="rId524" Target="https://github.com/JonnySchnittger" TargetMode="External" /><Relationship Type="http://schemas.openxmlformats.org/officeDocument/2006/relationships/hyperlink" Id="rId639" Target="https://github.com/KevinKien" TargetMode="External" /><Relationship Type="http://schemas.openxmlformats.org/officeDocument/2006/relationships/hyperlink" Id="rId656" Target="https://github.com/LarsH" TargetMode="External" /><Relationship Type="http://schemas.openxmlformats.org/officeDocument/2006/relationships/hyperlink" Id="rId571" Target="https://github.com/LiamDobbelaere" TargetMode="External" /><Relationship Type="http://schemas.openxmlformats.org/officeDocument/2006/relationships/hyperlink" Id="rId470" Target="https://github.com/M4tteoP" TargetMode="External" /><Relationship Type="http://schemas.openxmlformats.org/officeDocument/2006/relationships/hyperlink" Id="rId569" Target="https://github.com/MaknaSEO" TargetMode="External" /><Relationship Type="http://schemas.openxmlformats.org/officeDocument/2006/relationships/hyperlink" Id="rId670" Target="https://github.com/MarcinHoppe" TargetMode="External" /><Relationship Type="http://schemas.openxmlformats.org/officeDocument/2006/relationships/hyperlink" Id="rId504" Target="https://github.com/Marx314" TargetMode="External" /><Relationship Type="http://schemas.openxmlformats.org/officeDocument/2006/relationships/hyperlink" Id="rId603" Target="https://github.com/MazeOfThoughts" TargetMode="External" /><Relationship Type="http://schemas.openxmlformats.org/officeDocument/2006/relationships/hyperlink" Id="rId553" Target="https://github.com/NeilMadden" TargetMode="External" /><Relationship Type="http://schemas.openxmlformats.org/officeDocument/2006/relationships/hyperlink" Id="rId463" Target="https://github.com/Racater" TargetMode="External" /><Relationship Type="http://schemas.openxmlformats.org/officeDocument/2006/relationships/hyperlink" Id="rId642" Target="https://github.com/Rado0z" TargetMode="External" /><Relationship Type="http://schemas.openxmlformats.org/officeDocument/2006/relationships/hyperlink" Id="rId478" Target="https://github.com/RafaelGreen1" TargetMode="External" /><Relationship Type="http://schemas.openxmlformats.org/officeDocument/2006/relationships/hyperlink" Id="rId619" Target="https://github.com/SECtim" TargetMode="External" /><Relationship Type="http://schemas.openxmlformats.org/officeDocument/2006/relationships/hyperlink" Id="rId471" Target="https://github.com/SPoint42" TargetMode="External" /><Relationship Type="http://schemas.openxmlformats.org/officeDocument/2006/relationships/hyperlink" Id="rId537" Target="https://github.com/SajjadPourali" TargetMode="External" /><Relationship Type="http://schemas.openxmlformats.org/officeDocument/2006/relationships/hyperlink" Id="rId361" Target="https://github.com/Santandersecurityresearch/CryptoMon" TargetMode="External" /><Relationship Type="http://schemas.openxmlformats.org/officeDocument/2006/relationships/hyperlink" Id="rId362" Target="https://github.com/Santandersecurityresearch/cryptobom-forge" TargetMode="External" /><Relationship Type="http://schemas.openxmlformats.org/officeDocument/2006/relationships/hyperlink" Id="rId511" Target="https://github.com/Sc00bz" TargetMode="External" /><Relationship Type="http://schemas.openxmlformats.org/officeDocument/2006/relationships/hyperlink" Id="rId578" Target="https://github.com/ScottHelme" TargetMode="External" /><Relationship Type="http://schemas.openxmlformats.org/officeDocument/2006/relationships/hyperlink" Id="rId588" Target="https://github.com/SoftwareSinner" TargetMode="External" /><Relationship Type="http://schemas.openxmlformats.org/officeDocument/2006/relationships/hyperlink" Id="rId697" Target="https://github.com/Someniak" TargetMode="External" /><Relationship Type="http://schemas.openxmlformats.org/officeDocument/2006/relationships/hyperlink" Id="rId625" Target="https://github.com/TG-Techie" TargetMode="External" /><Relationship Type="http://schemas.openxmlformats.org/officeDocument/2006/relationships/hyperlink" Id="rId665" Target="https://github.com/TheAxZim" TargetMode="External" /><Relationship Type="http://schemas.openxmlformats.org/officeDocument/2006/relationships/hyperlink" Id="rId590" Target="https://github.com/TheDauntless" TargetMode="External" /><Relationship Type="http://schemas.openxmlformats.org/officeDocument/2006/relationships/hyperlink" Id="rId457" Target="https://github.com/ThunderSon" TargetMode="External" /><Relationship Type="http://schemas.openxmlformats.org/officeDocument/2006/relationships/hyperlink" Id="rId544" Target="https://github.com/Tib3rius" TargetMode="External" /><Relationship Type="http://schemas.openxmlformats.org/officeDocument/2006/relationships/hyperlink" Id="rId629" Target="https://github.com/TmmmmmR" TargetMode="External" /><Relationship Type="http://schemas.openxmlformats.org/officeDocument/2006/relationships/hyperlink" Id="rId682" Target="https://github.com/TomTervoort" TargetMode="External" /><Relationship Type="http://schemas.openxmlformats.org/officeDocument/2006/relationships/hyperlink" Id="rId636" Target="https://github.com/ValdiGit01" TargetMode="External" /><Relationship Type="http://schemas.openxmlformats.org/officeDocument/2006/relationships/hyperlink" Id="rId562" Target="https://github.com/VincentDS" TargetMode="External" /><Relationship Type="http://schemas.openxmlformats.org/officeDocument/2006/relationships/hyperlink" Id="rId638" Target="https://github.com/VinodAnandan" TargetMode="External" /><Relationship Type="http://schemas.openxmlformats.org/officeDocument/2006/relationships/hyperlink" Id="rId575" Target="https://github.com/aholmis" TargetMode="External" /><Relationship Type="http://schemas.openxmlformats.org/officeDocument/2006/relationships/hyperlink" Id="rId582" Target="https://github.com/alamers" TargetMode="External" /><Relationship Type="http://schemas.openxmlformats.org/officeDocument/2006/relationships/hyperlink" Id="rId677" Target="https://github.com/alex" TargetMode="External" /><Relationship Type="http://schemas.openxmlformats.org/officeDocument/2006/relationships/hyperlink" Id="rId616" Target="https://github.com/alitasdln" TargetMode="External" /><Relationship Type="http://schemas.openxmlformats.org/officeDocument/2006/relationships/hyperlink" Id="rId654" Target="https://github.com/andesec" TargetMode="External" /><Relationship Type="http://schemas.openxmlformats.org/officeDocument/2006/relationships/hyperlink" Id="rId604" Target="https://github.com/andifalk" TargetMode="External" /><Relationship Type="http://schemas.openxmlformats.org/officeDocument/2006/relationships/hyperlink" Id="rId550" Target="https://github.com/andrettv" TargetMode="External" /><Relationship Type="http://schemas.openxmlformats.org/officeDocument/2006/relationships/hyperlink" Id="rId499" Target="https://github.com/anonymous-31" TargetMode="External" /><Relationship Type="http://schemas.openxmlformats.org/officeDocument/2006/relationships/hyperlink" Id="rId530" Target="https://github.com/appills" TargetMode="External" /><Relationship Type="http://schemas.openxmlformats.org/officeDocument/2006/relationships/hyperlink" Id="rId634" Target="https://github.com/aramhovsepyan" TargetMode="External" /><Relationship Type="http://schemas.openxmlformats.org/officeDocument/2006/relationships/hyperlink" Id="rId490" Target="https://github.com/arkid15r" TargetMode="External" /><Relationship Type="http://schemas.openxmlformats.org/officeDocument/2006/relationships/hyperlink" Id="rId496" Target="https://github.com/aspnetde" TargetMode="External" /><Relationship Type="http://schemas.openxmlformats.org/officeDocument/2006/relationships/hyperlink" Id="rId510" Target="https://github.com/ataseren" TargetMode="External" /><Relationship Type="http://schemas.openxmlformats.org/officeDocument/2006/relationships/hyperlink" Id="rId551" Target="https://github.com/atluxity" TargetMode="External" /><Relationship Type="http://schemas.openxmlformats.org/officeDocument/2006/relationships/hyperlink" Id="rId535" Target="https://github.com/avasiljeva" TargetMode="External" /><Relationship Type="http://schemas.openxmlformats.org/officeDocument/2006/relationships/hyperlink" Id="rId606" Target="https://github.com/averell23" TargetMode="External" /><Relationship Type="http://schemas.openxmlformats.org/officeDocument/2006/relationships/hyperlink" Id="rId620" Target="https://github.com/avidouglen" TargetMode="External" /><Relationship Type="http://schemas.openxmlformats.org/officeDocument/2006/relationships/hyperlink" Id="rId666" Target="https://github.com/avioli" TargetMode="External" /><Relationship Type="http://schemas.openxmlformats.org/officeDocument/2006/relationships/hyperlink" Id="rId681" Target="https://github.com/ay-kay" TargetMode="External" /><Relationship Type="http://schemas.openxmlformats.org/officeDocument/2006/relationships/hyperlink" Id="rId561" Target="https://github.com/baesenseii" TargetMode="External" /><Relationship Type="http://schemas.openxmlformats.org/officeDocument/2006/relationships/hyperlink" Id="rId626" Target="https://github.com/bahroos" TargetMode="External" /><Relationship Type="http://schemas.openxmlformats.org/officeDocument/2006/relationships/hyperlink" Id="rId598" Target="https://github.com/bedirhan" TargetMode="External" /><Relationship Type="http://schemas.openxmlformats.org/officeDocument/2006/relationships/hyperlink" Id="rId477" Target="https://github.com/belalena" TargetMode="External" /><Relationship Type="http://schemas.openxmlformats.org/officeDocument/2006/relationships/hyperlink" Id="rId674" Target="https://github.com/benbhall" TargetMode="External" /><Relationship Type="http://schemas.openxmlformats.org/officeDocument/2006/relationships/hyperlink" Id="rId545" Target="https://github.com/bitnesswise" TargetMode="External" /><Relationship Type="http://schemas.openxmlformats.org/officeDocument/2006/relationships/hyperlink" Id="rId607" Target="https://github.com/borislav-c" TargetMode="External" /><Relationship Type="http://schemas.openxmlformats.org/officeDocument/2006/relationships/hyperlink" Id="rId508" Target="https://github.com/bretik" TargetMode="External" /><Relationship Type="http://schemas.openxmlformats.org/officeDocument/2006/relationships/hyperlink" Id="rId692" Target="https://github.com/bschach" TargetMode="External" /><Relationship Type="http://schemas.openxmlformats.org/officeDocument/2006/relationships/hyperlink" Id="rId694" Target="https://github.com/carhackpils" TargetMode="External" /><Relationship Type="http://schemas.openxmlformats.org/officeDocument/2006/relationships/hyperlink" Id="rId574" Target="https://github.com/carllaw6885" TargetMode="External" /><Relationship Type="http://schemas.openxmlformats.org/officeDocument/2006/relationships/hyperlink" Id="rId579" Target="https://github.com/carloreggiani" TargetMode="External" /><Relationship Type="http://schemas.openxmlformats.org/officeDocument/2006/relationships/hyperlink" Id="rId464" Target="https://github.com/cesarkohl" TargetMode="External" /><Relationship Type="http://schemas.openxmlformats.org/officeDocument/2006/relationships/hyperlink" Id="rId532" Target="https://github.com/chaals" TargetMode="External" /><Relationship Type="http://schemas.openxmlformats.org/officeDocument/2006/relationships/hyperlink" Id="rId480" Target="https://github.com/clallier94" TargetMode="External" /><Relationship Type="http://schemas.openxmlformats.org/officeDocument/2006/relationships/hyperlink" Id="rId487" Target="https://github.com/coderpatros" TargetMode="External" /><Relationship Type="http://schemas.openxmlformats.org/officeDocument/2006/relationships/hyperlink" Id="rId498" Target="https://github.com/commjoen" TargetMode="External" /><Relationship Type="http://schemas.openxmlformats.org/officeDocument/2006/relationships/hyperlink" Id="rId672" Target="https://github.com/computersarebad" TargetMode="External" /><Relationship Type="http://schemas.openxmlformats.org/officeDocument/2006/relationships/hyperlink" Id="rId474" Target="https://github.com/craig-shony" TargetMode="External" /><Relationship Type="http://schemas.openxmlformats.org/officeDocument/2006/relationships/hyperlink" Id="rId644" Target="https://github.com/cure53" TargetMode="External" /><Relationship Type="http://schemas.openxmlformats.org/officeDocument/2006/relationships/hyperlink" Id="rId98" Target="https://github.com/cure53/DOMPurify" TargetMode="External" /><Relationship Type="http://schemas.openxmlformats.org/officeDocument/2006/relationships/hyperlink" Id="rId546" Target="https://github.com/damienbod" TargetMode="External" /><Relationship Type="http://schemas.openxmlformats.org/officeDocument/2006/relationships/hyperlink" Id="rId570" Target="https://github.com/darkzero2022" TargetMode="External" /><Relationship Type="http://schemas.openxmlformats.org/officeDocument/2006/relationships/hyperlink" Id="rId523" Target="https://github.com/davewichers" TargetMode="External" /><Relationship Type="http://schemas.openxmlformats.org/officeDocument/2006/relationships/hyperlink" Id="rId488" Target="https://github.com/davidclarke-au" TargetMode="External" /><Relationship Type="http://schemas.openxmlformats.org/officeDocument/2006/relationships/hyperlink" Id="rId500" Target="https://github.com/deFr0ggy" TargetMode="External" /><Relationship Type="http://schemas.openxmlformats.org/officeDocument/2006/relationships/hyperlink" Id="rId483" Target="https://github.com/deleterepo" TargetMode="External" /><Relationship Type="http://schemas.openxmlformats.org/officeDocument/2006/relationships/hyperlink" Id="rId669" Target="https://github.com/demideus" TargetMode="External" /><Relationship Type="http://schemas.openxmlformats.org/officeDocument/2006/relationships/hyperlink" Id="rId520" Target="https://github.com/devd" TargetMode="External" /><Relationship Type="http://schemas.openxmlformats.org/officeDocument/2006/relationships/hyperlink" Id="rId683" Target="https://github.com/deveras" TargetMode="External" /><Relationship Type="http://schemas.openxmlformats.org/officeDocument/2006/relationships/hyperlink" Id="rId608" Target="https://github.com/digininja" TargetMode="External" /><Relationship Type="http://schemas.openxmlformats.org/officeDocument/2006/relationships/hyperlink" Id="rId559" Target="https://github.com/dmeans82" TargetMode="External" /><Relationship Type="http://schemas.openxmlformats.org/officeDocument/2006/relationships/hyperlink" Id="rId597" Target="https://github.com/drschulz" TargetMode="External" /><Relationship Type="http://schemas.openxmlformats.org/officeDocument/2006/relationships/hyperlink" Id="rId568" Target="https://github.com/drveresh" TargetMode="External" /><Relationship Type="http://schemas.openxmlformats.org/officeDocument/2006/relationships/hyperlink" Id="rId485" Target="https://github.com/drwetter" TargetMode="External" /><Relationship Type="http://schemas.openxmlformats.org/officeDocument/2006/relationships/hyperlink" Id="rId542" Target="https://github.com/dschwarz91" TargetMode="External" /><Relationship Type="http://schemas.openxmlformats.org/officeDocument/2006/relationships/hyperlink" Id="rId657" Target="https://github.com/edent" TargetMode="External" /><Relationship Type="http://schemas.openxmlformats.org/officeDocument/2006/relationships/hyperlink" Id="rId641" Target="https://github.com/endergzr" TargetMode="External" /><Relationship Type="http://schemas.openxmlformats.org/officeDocument/2006/relationships/hyperlink" Id="rId509" Target="https://github.com/esarafianou" TargetMode="External" /><Relationship Type="http://schemas.openxmlformats.org/officeDocument/2006/relationships/hyperlink" Id="rId593" Target="https://github.com/execjosh" TargetMode="External" /><Relationship Type="http://schemas.openxmlformats.org/officeDocument/2006/relationships/hyperlink" Id="rId622" Target="https://github.com/fcerullo-cycubix" TargetMode="External" /><Relationship Type="http://schemas.openxmlformats.org/officeDocument/2006/relationships/hyperlink" Id="rId678" Target="https://github.com/filipvanlaenen" TargetMode="External" /><Relationship Type="http://schemas.openxmlformats.org/officeDocument/2006/relationships/hyperlink" Id="rId584" Target="https://github.com/flo-blg" TargetMode="External" /><Relationship Type="http://schemas.openxmlformats.org/officeDocument/2006/relationships/hyperlink" Id="rId592" Target="https://github.com/fujiokayu" TargetMode="External" /><Relationship Type="http://schemas.openxmlformats.org/officeDocument/2006/relationships/hyperlink" Id="rId648" Target="https://github.com/gcrow" TargetMode="External" /><Relationship Type="http://schemas.openxmlformats.org/officeDocument/2006/relationships/hyperlink" Id="rId583" Target="https://github.com/gobrtg" TargetMode="External" /><Relationship Type="http://schemas.openxmlformats.org/officeDocument/2006/relationships/hyperlink" Id="rId585" Target="https://github.com/guillaume-d" TargetMode="External" /><Relationship Type="http://schemas.openxmlformats.org/officeDocument/2006/relationships/hyperlink" Id="rId529" Target="https://github.com/hackvertor" TargetMode="External" /><Relationship Type="http://schemas.openxmlformats.org/officeDocument/2006/relationships/hyperlink" Id="rId503" Target="https://github.com/hansphp" TargetMode="External" /><Relationship Type="http://schemas.openxmlformats.org/officeDocument/2006/relationships/hyperlink" Id="rId565" Target="https://github.com/hashier" TargetMode="External" /><Relationship Type="http://schemas.openxmlformats.org/officeDocument/2006/relationships/hyperlink" Id="rId696" Target="https://github.com/hasousa" TargetMode="External" /><Relationship Type="http://schemas.openxmlformats.org/officeDocument/2006/relationships/hyperlink" Id="rId558" Target="https://github.com/hazanasec" TargetMode="External" /><Relationship Type="http://schemas.openxmlformats.org/officeDocument/2006/relationships/hyperlink" Id="rId623" Target="https://github.com/heryxpc" TargetMode="External" /><Relationship Type="http://schemas.openxmlformats.org/officeDocument/2006/relationships/hyperlink" Id="rId517" Target="https://github.com/hi-unc1e" TargetMode="External" /><Relationship Type="http://schemas.openxmlformats.org/officeDocument/2006/relationships/hyperlink" Id="rId687" Target="https://github.com/hljupkij" TargetMode="External" /><Relationship Type="http://schemas.openxmlformats.org/officeDocument/2006/relationships/hyperlink" Id="rId589" Target="https://github.com/iloving" TargetMode="External" /><Relationship Type="http://schemas.openxmlformats.org/officeDocument/2006/relationships/hyperlink" Id="rId465" Target="https://github.com/inaz0" TargetMode="External" /><Relationship Type="http://schemas.openxmlformats.org/officeDocument/2006/relationships/hyperlink" Id="rId484" Target="https://github.com/ingo-rauner" TargetMode="External" /><Relationship Type="http://schemas.openxmlformats.org/officeDocument/2006/relationships/hyperlink" Id="rId624" Target="https://github.com/irene221b" TargetMode="External" /><Relationship Type="http://schemas.openxmlformats.org/officeDocument/2006/relationships/hyperlink" Id="rId637" Target="https://github.com/ishowta" TargetMode="External" /><Relationship Type="http://schemas.openxmlformats.org/officeDocument/2006/relationships/hyperlink" Id="rId536" Target="https://github.com/ismisepaul" TargetMode="External" /><Relationship Type="http://schemas.openxmlformats.org/officeDocument/2006/relationships/hyperlink" Id="rId526" Target="https://github.com/jackgates73" TargetMode="External" /><Relationship Type="http://schemas.openxmlformats.org/officeDocument/2006/relationships/hyperlink" Id="rId633" Target="https://github.com/james-bitherder" TargetMode="External" /><Relationship Type="http://schemas.openxmlformats.org/officeDocument/2006/relationships/hyperlink" Id="rId540" Target="https://github.com/jamesjardine" TargetMode="External" /><Relationship Type="http://schemas.openxmlformats.org/officeDocument/2006/relationships/hyperlink" Id="rId675" Target="https://github.com/jamesly123" TargetMode="External" /><Relationship Type="http://schemas.openxmlformats.org/officeDocument/2006/relationships/hyperlink" Id="rId610" Target="https://github.com/jandockx" TargetMode="External" /><Relationship Type="http://schemas.openxmlformats.org/officeDocument/2006/relationships/hyperlink" Id="rId673" Target="https://github.com/jason-invision" TargetMode="External" /><Relationship Type="http://schemas.openxmlformats.org/officeDocument/2006/relationships/hyperlink" Id="rId605" Target="https://github.com/javixeneize" TargetMode="External" /><Relationship Type="http://schemas.openxmlformats.org/officeDocument/2006/relationships/hyperlink" Id="rId572" Target="https://github.com/jedisct1" TargetMode="External" /><Relationship Type="http://schemas.openxmlformats.org/officeDocument/2006/relationships/hyperlink" Id="rId627" Target="https://github.com/jefmeijvis" TargetMode="External" /><Relationship Type="http://schemas.openxmlformats.org/officeDocument/2006/relationships/hyperlink" Id="rId473" Target="https://github.com/jeremychoi" TargetMode="External" /><Relationship Type="http://schemas.openxmlformats.org/officeDocument/2006/relationships/hyperlink" Id="rId679" Target="https://github.com/jeurgen" TargetMode="External" /><Relationship Type="http://schemas.openxmlformats.org/officeDocument/2006/relationships/hyperlink" Id="rId469" Target="https://github.com/jimfenton" TargetMode="External" /><Relationship Type="http://schemas.openxmlformats.org/officeDocument/2006/relationships/hyperlink" Id="rId547" Target="https://github.com/jmeit-fwdsec" TargetMode="External" /><Relationship Type="http://schemas.openxmlformats.org/officeDocument/2006/relationships/hyperlink" Id="rId618" Target="https://github.com/josh-hemphill" TargetMode="External" /><Relationship Type="http://schemas.openxmlformats.org/officeDocument/2006/relationships/hyperlink" Id="rId591" Target="https://github.com/joubin" TargetMode="External" /><Relationship Type="http://schemas.openxmlformats.org/officeDocument/2006/relationships/hyperlink" Id="rId482" Target="https://github.com/jsherm-fwdsec" TargetMode="External" /><Relationship Type="http://schemas.openxmlformats.org/officeDocument/2006/relationships/hyperlink" Id="rId456" Target="https://github.com/jsulinski" TargetMode="External" /><Relationship Type="http://schemas.openxmlformats.org/officeDocument/2006/relationships/hyperlink" Id="rId460" Target="https://github.com/kingthorin" TargetMode="External" /><Relationship Type="http://schemas.openxmlformats.org/officeDocument/2006/relationships/hyperlink" Id="rId458" Target="https://github.com/kkshitish9" TargetMode="External" /><Relationship Type="http://schemas.openxmlformats.org/officeDocument/2006/relationships/hyperlink" Id="rId481" Target="https://github.com/kwwall" TargetMode="External" /><Relationship Type="http://schemas.openxmlformats.org/officeDocument/2006/relationships/hyperlink" Id="rId492" Target="https://github.com/leirn" TargetMode="External" /><Relationship Type="http://schemas.openxmlformats.org/officeDocument/2006/relationships/hyperlink" Id="rId453" Target="https://github.com/lfservin" TargetMode="External" /><Relationship Type="http://schemas.openxmlformats.org/officeDocument/2006/relationships/hyperlink" Id="rId650" Target="https://github.com/luissaiz" TargetMode="External" /><Relationship Type="http://schemas.openxmlformats.org/officeDocument/2006/relationships/hyperlink" Id="rId689" Target="https://github.com/lyz-code" TargetMode="External" /><Relationship Type="http://schemas.openxmlformats.org/officeDocument/2006/relationships/hyperlink" Id="rId541" Target="https://github.com/m8urnett" TargetMode="External" /><Relationship Type="http://schemas.openxmlformats.org/officeDocument/2006/relationships/hyperlink" Id="rId556" Target="https://github.com/mackowski" TargetMode="External" /><Relationship Type="http://schemas.openxmlformats.org/officeDocument/2006/relationships/hyperlink" Id="rId455" Target="https://github.com/maizuka" TargetMode="External" /><Relationship Type="http://schemas.openxmlformats.org/officeDocument/2006/relationships/hyperlink" Id="rId564" Target="https://github.com/mak1yama" TargetMode="External" /><Relationship Type="http://schemas.openxmlformats.org/officeDocument/2006/relationships/hyperlink" Id="rId602" Target="https://github.com/mal33" TargetMode="External" /><Relationship Type="http://schemas.openxmlformats.org/officeDocument/2006/relationships/hyperlink" Id="rId684" Target="https://github.com/marcortw" TargetMode="External" /><Relationship Type="http://schemas.openxmlformats.org/officeDocument/2006/relationships/hyperlink" Id="rId519" Target="https://github.com/mario-platt" TargetMode="External" /><Relationship Type="http://schemas.openxmlformats.org/officeDocument/2006/relationships/hyperlink" Id="rId698" Target="https://github.com/markderijkinfosec" TargetMode="External" /><Relationship Type="http://schemas.openxmlformats.org/officeDocument/2006/relationships/hyperlink" Id="rId552" Target="https://github.com/markehack" TargetMode="External" /><Relationship Type="http://schemas.openxmlformats.org/officeDocument/2006/relationships/hyperlink" Id="rId581" Target="https://github.com/markonweb" TargetMode="External" /><Relationship Type="http://schemas.openxmlformats.org/officeDocument/2006/relationships/hyperlink" Id="rId649" Target="https://github.com/mascotter" TargetMode="External" /><Relationship Type="http://schemas.openxmlformats.org/officeDocument/2006/relationships/hyperlink" Id="rId539" Target="https://github.com/mastacheata" TargetMode="External" /><Relationship Type="http://schemas.openxmlformats.org/officeDocument/2006/relationships/hyperlink" Id="rId577" Target="https://github.com/mesutgungor" TargetMode="External" /><Relationship Type="http://schemas.openxmlformats.org/officeDocument/2006/relationships/hyperlink" Id="rId462" Target="https://github.com/mgargiullo" TargetMode="External" /><Relationship Type="http://schemas.openxmlformats.org/officeDocument/2006/relationships/hyperlink" Id="rId554" Target="https://github.com/mgeramb" TargetMode="External" /><Relationship Type="http://schemas.openxmlformats.org/officeDocument/2006/relationships/hyperlink" Id="rId567" Target="https://github.com/michalradacz" TargetMode="External" /><Relationship Type="http://schemas.openxmlformats.org/officeDocument/2006/relationships/hyperlink" Id="rId609" Target="https://github.com/miro2ns" TargetMode="External" /><Relationship Type="http://schemas.openxmlformats.org/officeDocument/2006/relationships/hyperlink" Id="rId479" Target="https://github.com/mjang-cobalt" TargetMode="External" /><Relationship Type="http://schemas.openxmlformats.org/officeDocument/2006/relationships/hyperlink" Id="rId486" Target="https://github.com/moshe-apiiro" TargetMode="External" /><Relationship Type="http://schemas.openxmlformats.org/officeDocument/2006/relationships/hyperlink" Id="rId491" Target="https://github.com/motoyasu-saburi" TargetMode="External" /><Relationship Type="http://schemas.openxmlformats.org/officeDocument/2006/relationships/hyperlink" Id="rId690" Target="https://github.com/mrtnrdl" TargetMode="External" /><Relationship Type="http://schemas.openxmlformats.org/officeDocument/2006/relationships/hyperlink" Id="rId599" Target="https://github.com/muralito" TargetMode="External" /><Relationship Type="http://schemas.openxmlformats.org/officeDocument/2006/relationships/hyperlink" Id="rId663" Target="https://github.com/nickific" TargetMode="External" /><Relationship Type="http://schemas.openxmlformats.org/officeDocument/2006/relationships/hyperlink" Id="rId688" Target="https://github.com/nmarher" TargetMode="External" /><Relationship Type="http://schemas.openxmlformats.org/officeDocument/2006/relationships/hyperlink" Id="rId502" Target="https://github.com/northdpole" TargetMode="External" /><Relationship Type="http://schemas.openxmlformats.org/officeDocument/2006/relationships/hyperlink" Id="rId617" Target="https://github.com/oEscal" TargetMode="External" /><Relationship Type="http://schemas.openxmlformats.org/officeDocument/2006/relationships/hyperlink" Id="rId454" Target="https://github.com/oleksiidov" TargetMode="External" /><Relationship Type="http://schemas.openxmlformats.org/officeDocument/2006/relationships/hyperlink" Id="rId555" Target="https://github.com/ossie-git" TargetMode="External" /><Relationship Type="http://schemas.openxmlformats.org/officeDocument/2006/relationships/hyperlink" Id="rId573" Target="https://github.com/ottosulin" TargetMode="External" /><Relationship Type="http://schemas.openxmlformats.org/officeDocument/2006/relationships/hyperlink" Id="rId640" Target="https://github.com/paul-williamson-swoop" TargetMode="External" /><Relationship Type="http://schemas.openxmlformats.org/officeDocument/2006/relationships/hyperlink" Id="rId652" Target="https://github.com/pglizniewicz" TargetMode="External" /><Relationship Type="http://schemas.openxmlformats.org/officeDocument/2006/relationships/hyperlink" Id="rId700" Target="https://github.com/philipdturner" TargetMode="External" /><Relationship Type="http://schemas.openxmlformats.org/officeDocument/2006/relationships/hyperlink" Id="rId601" Target="https://github.com/philippederyck" TargetMode="External" /><Relationship Type="http://schemas.openxmlformats.org/officeDocument/2006/relationships/hyperlink" Id="rId699" Target="https://github.com/picohub" TargetMode="External" /><Relationship Type="http://schemas.openxmlformats.org/officeDocument/2006/relationships/hyperlink" Id="rId612" Target="https://github.com/priyanshukumar397" TargetMode="External" /><Relationship Type="http://schemas.openxmlformats.org/officeDocument/2006/relationships/hyperlink" Id="rId671" Target="https://github.com/ramshazar" TargetMode="External" /><Relationship Type="http://schemas.openxmlformats.org/officeDocument/2006/relationships/hyperlink" Id="rId664" Target="https://github.com/raoul361" TargetMode="External" /><Relationship Type="http://schemas.openxmlformats.org/officeDocument/2006/relationships/hyperlink" Id="rId557" Target="https://github.com/raviballa" TargetMode="External" /><Relationship Type="http://schemas.openxmlformats.org/officeDocument/2006/relationships/hyperlink" Id="rId538" Target="https://github.com/rbsec" TargetMode="External" /><Relationship Type="http://schemas.openxmlformats.org/officeDocument/2006/relationships/hyperlink" Id="rId632" Target="https://github.com/regoravalaz" TargetMode="External" /><Relationship Type="http://schemas.openxmlformats.org/officeDocument/2006/relationships/hyperlink" Id="rId643" Target="https://github.com/rewtd" TargetMode="External" /><Relationship Type="http://schemas.openxmlformats.org/officeDocument/2006/relationships/hyperlink" Id="rId576" Target="https://github.com/rfricz" TargetMode="External" /><Relationship Type="http://schemas.openxmlformats.org/officeDocument/2006/relationships/hyperlink" Id="rId475" Target="https://github.com/ricsirigu" TargetMode="External" /><Relationship Type="http://schemas.openxmlformats.org/officeDocument/2006/relationships/hyperlink" Id="rId512" Target="https://github.com/righettod" TargetMode="External" /><Relationship Type="http://schemas.openxmlformats.org/officeDocument/2006/relationships/hyperlink" Id="rId497" Target="https://github.com/roelstorms" TargetMode="External" /><Relationship Type="http://schemas.openxmlformats.org/officeDocument/2006/relationships/hyperlink" Id="rId600" Target="https://github.com/ropnop" TargetMode="External" /><Relationship Type="http://schemas.openxmlformats.org/officeDocument/2006/relationships/hyperlink" Id="rId613" Target="https://github.com/sakimura" TargetMode="External" /><Relationship Type="http://schemas.openxmlformats.org/officeDocument/2006/relationships/hyperlink" Id="rId507" Target="https://github.com/sanmai-NL" TargetMode="External" /><Relationship Type="http://schemas.openxmlformats.org/officeDocument/2006/relationships/hyperlink" Id="rId563" Target="https://github.com/sbani" TargetMode="External" /><Relationship Type="http://schemas.openxmlformats.org/officeDocument/2006/relationships/hyperlink" Id="rId521" Target="https://github.com/scolytus" TargetMode="External" /><Relationship Type="http://schemas.openxmlformats.org/officeDocument/2006/relationships/hyperlink" Id="rId630" Target="https://github.com/sectroyer" TargetMode="External" /><Relationship Type="http://schemas.openxmlformats.org/officeDocument/2006/relationships/hyperlink" Id="rId587" Target="https://github.com/securingdev" TargetMode="External" /><Relationship Type="http://schemas.openxmlformats.org/officeDocument/2006/relationships/hyperlink" Id="rId467" Target="https://github.com/securitydave" TargetMode="External" /><Relationship Type="http://schemas.openxmlformats.org/officeDocument/2006/relationships/hyperlink" Id="rId655" Target="https://github.com/settantasette" TargetMode="External" /><Relationship Type="http://schemas.openxmlformats.org/officeDocument/2006/relationships/hyperlink" Id="rId621" Target="https://github.com/shehackspurple" TargetMode="External" /><Relationship Type="http://schemas.openxmlformats.org/officeDocument/2006/relationships/hyperlink" Id="rId525" Target="https://github.com/silviavali" TargetMode="External" /><Relationship Type="http://schemas.openxmlformats.org/officeDocument/2006/relationships/hyperlink" Id="rId631" Target="https://github.com/sohsatoh" TargetMode="External" /><Relationship Type="http://schemas.openxmlformats.org/officeDocument/2006/relationships/hyperlink" Id="rId595" Target="https://github.com/srjsoftware" TargetMode="External" /><Relationship Type="http://schemas.openxmlformats.org/officeDocument/2006/relationships/hyperlink" Id="rId548" Target="https://github.com/sseelmann" TargetMode="External" /><Relationship Type="http://schemas.openxmlformats.org/officeDocument/2006/relationships/hyperlink" Id="rId518" Target="https://github.com/starbuck3000" TargetMode="External" /><Relationship Type="http://schemas.openxmlformats.org/officeDocument/2006/relationships/hyperlink" Id="rId501" Target="https://github.com/stevespringett" TargetMode="External" /><Relationship Type="http://schemas.openxmlformats.org/officeDocument/2006/relationships/hyperlink" Id="rId685" Target="https://github.com/stiiin" TargetMode="External" /><Relationship Type="http://schemas.openxmlformats.org/officeDocument/2006/relationships/hyperlink" Id="rId516" Target="https://github.com/streichsbaer" TargetMode="External" /><Relationship Type="http://schemas.openxmlformats.org/officeDocument/2006/relationships/hyperlink" Id="rId531" Target="https://github.com/suvikaartinen" TargetMode="External" /><Relationship Type="http://schemas.openxmlformats.org/officeDocument/2006/relationships/hyperlink" Id="rId580" Target="https://github.com/suyash5053" TargetMode="External" /><Relationship Type="http://schemas.openxmlformats.org/officeDocument/2006/relationships/hyperlink" Id="rId513" Target="https://github.com/svdb-ncc" TargetMode="External" /><Relationship Type="http://schemas.openxmlformats.org/officeDocument/2006/relationships/hyperlink" Id="rId452" Target="https://github.com/sydseter" TargetMode="External" /><Relationship Type="http://schemas.openxmlformats.org/officeDocument/2006/relationships/hyperlink" Id="rId653" Target="https://github.com/tadeuszwachowski" TargetMode="External" /><Relationship Type="http://schemas.openxmlformats.org/officeDocument/2006/relationships/hyperlink" Id="rId489" Target="https://github.com/takaharuogasa" TargetMode="External" /><Relationship Type="http://schemas.openxmlformats.org/officeDocument/2006/relationships/hyperlink" Id="rId691" Target="https://github.com/tcaesvk" TargetMode="External" /><Relationship Type="http://schemas.openxmlformats.org/officeDocument/2006/relationships/hyperlink" Id="rId686" Target="https://github.com/teaminfoseclearn" TargetMode="External" /><Relationship Type="http://schemas.openxmlformats.org/officeDocument/2006/relationships/hyperlink" Id="rId659" Target="https://github.com/teavanist" TargetMode="External" /><Relationship Type="http://schemas.openxmlformats.org/officeDocument/2006/relationships/hyperlink" Id="rId522" Target="https://github.com/thatsjet" TargetMode="External" /><Relationship Type="http://schemas.openxmlformats.org/officeDocument/2006/relationships/hyperlink" Id="rId495" Target="https://github.com/thornshadow99" TargetMode="External" /><Relationship Type="http://schemas.openxmlformats.org/officeDocument/2006/relationships/hyperlink" Id="rId494" Target="https://github.com/timhemel" TargetMode="External" /><Relationship Type="http://schemas.openxmlformats.org/officeDocument/2006/relationships/hyperlink" Id="rId667" Target="https://github.com/timpotter87" TargetMode="External" /><Relationship Type="http://schemas.openxmlformats.org/officeDocument/2006/relationships/hyperlink" Id="rId528" Target="https://github.com/timurozkul" TargetMode="External" /><Relationship Type="http://schemas.openxmlformats.org/officeDocument/2006/relationships/hyperlink" Id="rId515" Target="https://github.com/tkisason" TargetMode="External" /><Relationship Type="http://schemas.openxmlformats.org/officeDocument/2006/relationships/hyperlink" Id="rId560" Target="https://github.com/tohch4" TargetMode="External" /><Relationship Type="http://schemas.openxmlformats.org/officeDocument/2006/relationships/hyperlink" Id="rId594" Target="https://github.com/tomato42" TargetMode="External" /><Relationship Type="http://schemas.openxmlformats.org/officeDocument/2006/relationships/hyperlink" Id="rId586" Target="https://github.com/toufik-airane" TargetMode="External" /><Relationship Type="http://schemas.openxmlformats.org/officeDocument/2006/relationships/hyperlink" Id="rId662" Target="https://github.com/tprynn" TargetMode="External" /><Relationship Type="http://schemas.openxmlformats.org/officeDocument/2006/relationships/hyperlink" Id="rId661" Target="https://github.com/troymarshall" TargetMode="External" /><Relationship Type="http://schemas.openxmlformats.org/officeDocument/2006/relationships/hyperlink" Id="rId476" Target="https://github.com/tw2as" TargetMode="External" /><Relationship Type="http://schemas.openxmlformats.org/officeDocument/2006/relationships/hyperlink" Id="rId695" Target="https://github.com/tyler2cr" TargetMode="External" /><Relationship Type="http://schemas.openxmlformats.org/officeDocument/2006/relationships/hyperlink" Id="rId615" Target="https://github.com/unknown-user-from" TargetMode="External" /><Relationship Type="http://schemas.openxmlformats.org/officeDocument/2006/relationships/hyperlink" Id="rId549" Target="https://github.com/ussjoin" TargetMode="External" /><Relationship Type="http://schemas.openxmlformats.org/officeDocument/2006/relationships/hyperlink" Id="rId459" Target="https://github.com/vanderaj" TargetMode="External" /><Relationship Type="http://schemas.openxmlformats.org/officeDocument/2006/relationships/hyperlink" Id="rId472" Target="https://github.com/vdbaan" TargetMode="External" /><Relationship Type="http://schemas.openxmlformats.org/officeDocument/2006/relationships/hyperlink" Id="rId566" Target="https://github.com/victorxm" TargetMode="External" /><Relationship Type="http://schemas.openxmlformats.org/officeDocument/2006/relationships/hyperlink" Id="rId611" Target="https://github.com/vipinsaini434" TargetMode="External" /><Relationship Type="http://schemas.openxmlformats.org/officeDocument/2006/relationships/hyperlink" Id="rId651" Target="https://github.com/vx-sec" TargetMode="External" /><Relationship Type="http://schemas.openxmlformats.org/officeDocument/2006/relationships/hyperlink" Id="rId493" Target="https://github.com/wet-certitude" TargetMode="External" /><Relationship Type="http://schemas.openxmlformats.org/officeDocument/2006/relationships/hyperlink" Id="rId676" Target="https://github.com/whitehacklabs" TargetMode="External" /><Relationship Type="http://schemas.openxmlformats.org/officeDocument/2006/relationships/hyperlink" Id="rId701" Target="https://github.com/willc" TargetMode="External" /><Relationship Type="http://schemas.openxmlformats.org/officeDocument/2006/relationships/hyperlink" Id="rId534" Target="https://github.com/willfarrell" TargetMode="External" /><Relationship Type="http://schemas.openxmlformats.org/officeDocument/2006/relationships/hyperlink" Id="rId468" Target="https://github.com/yosignals" TargetMode="External" /><Relationship Type="http://schemas.openxmlformats.org/officeDocument/2006/relationships/hyperlink" Id="rId506" Target="https://github.com/yruss972" TargetMode="External" /><Relationship Type="http://schemas.openxmlformats.org/officeDocument/2006/relationships/hyperlink" Id="rId660" Target="https://github.com/yusuffgur" TargetMode="External" /><Relationship Type="http://schemas.openxmlformats.org/officeDocument/2006/relationships/hyperlink" Id="rId139" Target="https://graphql.org/learn/authorization/" TargetMode="External" /><Relationship Type="http://schemas.openxmlformats.org/officeDocument/2006/relationships/hyperlink" Id="rId151" Target="https://hackerone.com/reports/1439593" TargetMode="External" /><Relationship Type="http://schemas.openxmlformats.org/officeDocument/2006/relationships/hyperlink" Id="rId129" Target="https://hstspreload.org/" TargetMode="External" /><Relationship Type="http://schemas.openxmlformats.org/officeDocument/2006/relationships/hyperlink" Id="rId114" Target="https://json-schema.org/specification.html" TargetMode="External" /><Relationship Type="http://schemas.openxmlformats.org/officeDocument/2006/relationships/hyperlink" Id="rId375" Target="https://learn.microsoft.com/en-us/windows/win32/api/bcrypt/nf-bcrypt-bcryptgenrandom" TargetMode="External" /><Relationship Type="http://schemas.openxmlformats.org/officeDocument/2006/relationships/hyperlink" Id="rId376" Target="https://learn.microsoft.com/en-us/windows/win32/seccng/cng-algorithm-identifiers" TargetMode="External" /><Relationship Type="http://schemas.openxmlformats.org/officeDocument/2006/relationships/hyperlink" Id="rId377" Target="https://man.openbsd.org/getentropy.2" TargetMode="External" /><Relationship Type="http://schemas.openxmlformats.org/officeDocument/2006/relationships/hyperlink" Id="rId378" Target="https://man7.org/linux/man-pages/man3/getentropy.3.html" TargetMode="External" /><Relationship Type="http://schemas.openxmlformats.org/officeDocument/2006/relationships/hyperlink" Id="rId425" Target="https://nvlpubs.nist.gov/nistpubs/Legacy/SP/nistspecialpublication800-38d.pdf" TargetMode="External" /><Relationship Type="http://schemas.openxmlformats.org/officeDocument/2006/relationships/hyperlink" Id="rId424" Target="https://nvlpubs.nist.gov/nistpubs/SpecialPublications/NIST.SP.800-38b.pdf" TargetMode="External" /><Relationship Type="http://schemas.openxmlformats.org/officeDocument/2006/relationships/hyperlink" Id="rId183" Target="https://nvlpubs.nist.gov/nistpubs/SpecialPublications/NIST.SP.800-63-3.pdf" TargetMode="External" /><Relationship Type="http://schemas.openxmlformats.org/officeDocument/2006/relationships/hyperlink" Id="rId184" Target="https://nvlpubs.nist.gov/nistpubs/SpecialPublications/NIST.SP.800-63b.pdf" TargetMode="External" /><Relationship Type="http://schemas.openxmlformats.org/officeDocument/2006/relationships/hyperlink" Id="rId374" Target="https://nvlpubs.nist.gov/nistpubs/SpecialPublications/NIST.SP.800-90Ar1.pdf" TargetMode="External" /><Relationship Type="http://schemas.openxmlformats.org/officeDocument/2006/relationships/hyperlink" Id="rId234" Target="https://oauth.net/" TargetMode="External" /><Relationship Type="http://schemas.openxmlformats.org/officeDocument/2006/relationships/hyperlink" Id="rId222" Target="https://oauth.net/2/" TargetMode="External" /><Relationship Type="http://schemas.openxmlformats.org/officeDocument/2006/relationships/hyperlink" Id="rId223" Target="https://openid.net/developers/specs/" TargetMode="External" /><Relationship Type="http://schemas.openxmlformats.org/officeDocument/2006/relationships/hyperlink" Id="rId252" Target="https://openid.net/specs/fapi-security-profile-2_0-final.html" TargetMode="External" /><Relationship Type="http://schemas.openxmlformats.org/officeDocument/2006/relationships/hyperlink" Id="rId251" Target="https://openid.net/specs/openid-connect-core-1_0.html" TargetMode="External" /><Relationship Type="http://schemas.openxmlformats.org/officeDocument/2006/relationships/hyperlink" Id="rId97" Target="https://owasp.org/owasp-java-encoder/" TargetMode="External" /><Relationship Type="http://schemas.openxmlformats.org/officeDocument/2006/relationships/hyperlink" Id="rId448" Target="https://owasp.org/www-community/Application_Threat_Modeling" TargetMode="External" /><Relationship Type="http://schemas.openxmlformats.org/officeDocument/2006/relationships/hyperlink" Id="rId112" Target="https://owasp.org/www-project-automated-threats-to-web-applications/" TargetMode="External" /><Relationship Type="http://schemas.openxmlformats.org/officeDocument/2006/relationships/hyperlink" Id="rId348" Target="https://owasp.org/www-project-cheat-sheets/" TargetMode="External" /><Relationship Type="http://schemas.openxmlformats.org/officeDocument/2006/relationships/hyperlink" Id="rId310" Target="https://owasp.org/www-project-cyclonedx/" TargetMode="External" /><Relationship Type="http://schemas.openxmlformats.org/officeDocument/2006/relationships/hyperlink" Id="rId355" Target="https://owasp.org/www-project-internet-of-things/" TargetMode="External" /><Relationship Type="http://schemas.openxmlformats.org/officeDocument/2006/relationships/hyperlink" Id="rId353" Target="https://owasp.org/www-project-mobile-security-testing-guide/" TargetMode="External" /><Relationship Type="http://schemas.openxmlformats.org/officeDocument/2006/relationships/hyperlink" Id="rId351" Target="https://owasp.org/www-project-mobile-security/" TargetMode="External" /><Relationship Type="http://schemas.openxmlformats.org/officeDocument/2006/relationships/hyperlink" Id="rId352" Target="https://owasp.org/www-project-mobile-top-10/" TargetMode="External" /><Relationship Type="http://schemas.openxmlformats.org/officeDocument/2006/relationships/hyperlink" Id="rId277" Target="https://owasp.org/www-project-o-saft/" TargetMode="External" /><Relationship Type="http://schemas.openxmlformats.org/officeDocument/2006/relationships/hyperlink" Id="rId345" Target="https://owasp.org/www-project-proactive-controls/" TargetMode="External" /><Relationship Type="http://schemas.openxmlformats.org/officeDocument/2006/relationships/hyperlink" Id="rId346" Target="https://owasp.org/www-project-samm/" TargetMode="External" /><Relationship Type="http://schemas.openxmlformats.org/officeDocument/2006/relationships/hyperlink" Id="rId127" Target="https://owasp.org/www-project-secure-headers/" TargetMode="External" /><Relationship Type="http://schemas.openxmlformats.org/officeDocument/2006/relationships/hyperlink" Id="rId357" Target="https://owasp.org/www-project-serverless-top-10/" TargetMode="External" /><Relationship Type="http://schemas.openxmlformats.org/officeDocument/2006/relationships/hyperlink" Id="rId294" Target="https://owasp.org/www-project-top-10-privacy-risks/" TargetMode="External" /><Relationship Type="http://schemas.openxmlformats.org/officeDocument/2006/relationships/hyperlink" Id="rId343" Target="https://owasp.org/www-project-top-ten/" TargetMode="External" /><Relationship Type="http://schemas.openxmlformats.org/officeDocument/2006/relationships/hyperlink" Id="rId344" Target="https://owasp.org/www-project-web-security-testing-guide/" TargetMode="External" /><Relationship Type="http://schemas.openxmlformats.org/officeDocument/2006/relationships/hyperlink" Id="rId285" Target="https://owasp.org/www-project-web-security-testing-guide/stable/4-Web_Application_Security_Testing/02-Configuration_and_Deployment_Management_Testing" TargetMode="External" /><Relationship Type="http://schemas.openxmlformats.org/officeDocument/2006/relationships/hyperlink" Id="rId186" Target="https://owasp.org/www-project-web-security-testing-guide/stable/4-Web_Application_Security_Testing/04-Authentication_Testing" TargetMode="External" /><Relationship Type="http://schemas.openxmlformats.org/officeDocument/2006/relationships/hyperlink" Id="rId212" Target="https://owasp.org/www-project-web-security-testing-guide/stable/4-Web_Application_Security_Testing/05-Authorization_Testing" TargetMode="External" /><Relationship Type="http://schemas.openxmlformats.org/officeDocument/2006/relationships/hyperlink" Id="rId203" Target="https://owasp.org/www-project-web-security-testing-guide/stable/4-Web_Application_Security_Testing/06-Session_Management_Testing" TargetMode="External" /><Relationship Type="http://schemas.openxmlformats.org/officeDocument/2006/relationships/hyperlink" Id="rId311" Target="https://owasp.org/www-project-web-security-testing-guide/stable/4-Web_Application_Security_Testing/07-Input_Validation_Testing/04-Testing_for_HTTP_Parameter_Pollution" TargetMode="External" /><Relationship Type="http://schemas.openxmlformats.org/officeDocument/2006/relationships/hyperlink" Id="rId320" Target="https://owasp.org/www-project-web-security-testing-guide/stable/4-Web_Application_Security_Testing/08-Testing_for_Error_Handling/README" TargetMode="External" /><Relationship Type="http://schemas.openxmlformats.org/officeDocument/2006/relationships/hyperlink" Id="rId264" Target="https://owasp.org/www-project-web-security-testing-guide/stable/4-Web_Application_Security_Testing/09-Testing_for_Weak_Cryptography" TargetMode="External" /><Relationship Type="http://schemas.openxmlformats.org/officeDocument/2006/relationships/hyperlink" Id="rId96" Target="https://owasp.org/www-project-web-security-testing-guide/stable/4-Web_Application_Security_Testing/11-Client-side_Testing" TargetMode="External" /><Relationship Type="http://schemas.openxmlformats.org/officeDocument/2006/relationships/hyperlink" Id="rId142" Target="https://owasp.org/www-project-web-security-testing-guide/stable/4-Web_Application_Security_Testing/11-Client-side_Testing/10-Testing_WebSockets" TargetMode="External" /><Relationship Type="http://schemas.openxmlformats.org/officeDocument/2006/relationships/hyperlink" Id="rId141" Target="https://owasp.org/www-project-web-security-testing-guide/stable/4-Web_Application_Security_Testing/12-API_Testing/01-Testing_GraphQL" TargetMode="External" /><Relationship Type="http://schemas.openxmlformats.org/officeDocument/2006/relationships/hyperlink" Id="rId110" Target="https://owasp.org/www-project-web-security-testing-guide/v42/4-Web_Application_Security_Testing/07-Input_Validation_Testing/README.html" TargetMode="External" /><Relationship Type="http://schemas.openxmlformats.org/officeDocument/2006/relationships/hyperlink" Id="rId111" Target="https://owasp.org/www-project-web-security-testing-guide/v42/4-Web_Application_Security_Testing/10-Business_Logic_Testing/README" TargetMode="External" /><Relationship Type="http://schemas.openxmlformats.org/officeDocument/2006/relationships/hyperlink" Id="rId76" Target="https://pages.nist.gov/800-63-3/" TargetMode="External" /><Relationship Type="http://schemas.openxmlformats.org/officeDocument/2006/relationships/hyperlink" Id="rId158" Target="https://pages.nist.gov/800-63-3/sp800-63b.html" TargetMode="External" /><Relationship Type="http://schemas.openxmlformats.org/officeDocument/2006/relationships/hyperlink" Id="rId169" Target="https://pages.nist.gov/800-63-3/sp800-63b.html#-512-look-up-secrets" TargetMode="External" /><Relationship Type="http://schemas.openxmlformats.org/officeDocument/2006/relationships/hyperlink" Id="rId170" Target="https://pages.nist.gov/800-63-3/sp800-63b.html#-513-out-of-band-devices" TargetMode="External" /><Relationship Type="http://schemas.openxmlformats.org/officeDocument/2006/relationships/hyperlink" Id="rId177" Target="https://pages.nist.gov/800-63-3/sp800-63b.html#-5133-authentication-using-the-public-switched-telephone-network" TargetMode="External" /><Relationship Type="http://schemas.openxmlformats.org/officeDocument/2006/relationships/hyperlink" Id="rId165" Target="https://pages.nist.gov/800-63-3/sp800-63b.html#-612-post-enrollment-binding" TargetMode="External" /><Relationship Type="http://schemas.openxmlformats.org/officeDocument/2006/relationships/hyperlink" Id="rId162" Target="https://pages.nist.gov/800-63-3/sp800-63b.html#421-permitted-authenticator-types" TargetMode="External" /><Relationship Type="http://schemas.openxmlformats.org/officeDocument/2006/relationships/hyperlink" Id="rId163" Target="https://pages.nist.gov/800-63-3/sp800-63b.html#431-permitted-authenticator-types" TargetMode="External" /><Relationship Type="http://schemas.openxmlformats.org/officeDocument/2006/relationships/hyperlink" Id="rId171" Target="https://pages.nist.gov/800-63-3/sp800-63b.html#5142-single-factor-otp-verifiers" TargetMode="External" /><Relationship Type="http://schemas.openxmlformats.org/officeDocument/2006/relationships/hyperlink" Id="rId172" Target="https://pages.nist.gov/800-63-3/sp800-63b.html#5152-multi-factor-otp-verifiers" TargetMode="External" /><Relationship Type="http://schemas.openxmlformats.org/officeDocument/2006/relationships/hyperlink" Id="rId173" Target="https://pages.nist.gov/800-63-3/sp800-63b.html#521-physical-authenticators" TargetMode="External" /><Relationship Type="http://schemas.openxmlformats.org/officeDocument/2006/relationships/hyperlink" Id="rId164" Target="https://pages.nist.gov/800-63-3/sp800-63b.html#522-rate-limiting-throttling" TargetMode="External" /><Relationship Type="http://schemas.openxmlformats.org/officeDocument/2006/relationships/hyperlink" Id="rId174" Target="https://pages.nist.gov/800-63-3/sp800-63b.html#523-use-of-biometrics" TargetMode="External" /><Relationship Type="http://schemas.openxmlformats.org/officeDocument/2006/relationships/hyperlink" Id="rId157" Target="https://pages.nist.gov/800-63-3/sp800-63b.html#memsecretver" TargetMode="External" /><Relationship Type="http://schemas.openxmlformats.org/officeDocument/2006/relationships/hyperlink" Id="rId167" Target="https://pages.nist.gov/800-63-3/sp800-63b.html#replacement" TargetMode="External" /><Relationship Type="http://schemas.openxmlformats.org/officeDocument/2006/relationships/hyperlink" Id="rId180" Target="https://pages.nist.gov/800-63-3/sp800-63b.html#sfcdv" TargetMode="External" /><Relationship Type="http://schemas.openxmlformats.org/officeDocument/2006/relationships/hyperlink" Id="rId194" Target="https://pages.nist.gov/800-63-4/" TargetMode="External" /><Relationship Type="http://schemas.openxmlformats.org/officeDocument/2006/relationships/hyperlink" Id="rId178" Target="https://pages.nist.gov/800-63-4/sp800-63b/authenticators/#fig-3" TargetMode="External" /><Relationship Type="http://schemas.openxmlformats.org/officeDocument/2006/relationships/hyperlink" Id="rId201" Target="https://pages.nist.gov/800-63-4/sp800-63c.html" TargetMode="External" /><Relationship Type="http://schemas.openxmlformats.org/officeDocument/2006/relationships/hyperlink" Id="rId185" Target="https://pages.nist.gov/800-63-FAQ/" TargetMode="External" /><Relationship Type="http://schemas.openxmlformats.org/officeDocument/2006/relationships/hyperlink" Id="rId176" Target="https://pages.nist.gov/800-63-FAQ/#q-b01" TargetMode="External" /><Relationship Type="http://schemas.openxmlformats.org/officeDocument/2006/relationships/hyperlink" Id="rId160" Target="https://pages.nist.gov/800-63-FAQ/#q-b11" TargetMode="External" /><Relationship Type="http://schemas.openxmlformats.org/officeDocument/2006/relationships/hyperlink" Id="rId440" Target="https://security.googleblog.com/2024/09/a-new-path-for-kyber-on-web.html" TargetMode="External" /><Relationship Type="http://schemas.openxmlformats.org/officeDocument/2006/relationships/hyperlink" Id="rId292" Target="https://securityheaders.com/" TargetMode="External" /><Relationship Type="http://schemas.openxmlformats.org/officeDocument/2006/relationships/hyperlink" Id="rId444" Target="https://securitytxt.org/" TargetMode="External" /><Relationship Type="http://schemas.openxmlformats.org/officeDocument/2006/relationships/hyperlink" Id="rId429" Target="https://signal.org/docs/specifications/xeddsa/" TargetMode="External" /><Relationship Type="http://schemas.openxmlformats.org/officeDocument/2006/relationships/hyperlink" Id="rId276" Target="https://ssl-config.mozilla.org/" TargetMode="External" /><Relationship Type="http://schemas.openxmlformats.org/officeDocument/2006/relationships/hyperlink" Id="rId379" Target="https://support.apple.com/en-gb/guide/security/seca0c73a75b/web" TargetMode="External" /><Relationship Type="http://schemas.openxmlformats.org/officeDocument/2006/relationships/hyperlink" Id="rId161" Target="https://web.archive.org/web/20250330115328/https://pages.nist.gov/800-63-FAQ/#q-b11" TargetMode="External" /><Relationship Type="http://schemas.openxmlformats.org/officeDocument/2006/relationships/hyperlink" Id="rId275" Target="https://wiki.mozilla.org/Security/Server_Side_TLS" TargetMode="External" /><Relationship Type="http://schemas.openxmlformats.org/officeDocument/2006/relationships/hyperlink" Id="rId140" Target="https://www.apollographql.com/docs/apollo-server/security/authentication/#authorization-methods" TargetMode="External" /><Relationship Type="http://schemas.openxmlformats.org/officeDocument/2006/relationships/hyperlink" Id="rId102" Target="https://www.blackhat.com/docs/us-17/thursday/us-17-Tsai-A-New-Era-Of-SSRF-Exploiting-URL-Parser-In-Trending-Programming-Languages.pdf" TargetMode="External" /><Relationship Type="http://schemas.openxmlformats.org/officeDocument/2006/relationships/hyperlink" Id="rId300" Target="https://www.blackhat.com/docs/us-17/wednesday/us-17-Gil-Web-Cache-Deception-Attack-wp.pdf" TargetMode="External" /><Relationship Type="http://schemas.openxmlformats.org/officeDocument/2006/relationships/hyperlink" Id="rId190" Target="https://www.cisa.gov/sites/default/files/publications/fact-sheet-implement-number-matching-in-mfa-applications-508c.pdf" TargetMode="External" /><Relationship Type="http://schemas.openxmlformats.org/officeDocument/2006/relationships/hyperlink" Id="rId298" Target="https://www.edps.europa.eu/data-protection/ipen-internet-privacy-engineering-network_en" TargetMode="External" /><Relationship Type="http://schemas.openxmlformats.org/officeDocument/2006/relationships/hyperlink" Id="rId297" Target="https://www.edps.europa.eu/data-protection_en" TargetMode="External" /><Relationship Type="http://schemas.openxmlformats.org/officeDocument/2006/relationships/hyperlink" Id="rId330" Target="https://www.enablesecurity.com/blog/novel-dos-vulnerability-affecting-webrtc-media-servers/" TargetMode="External" /><Relationship Type="http://schemas.openxmlformats.org/officeDocument/2006/relationships/hyperlink" Id="rId331" Target="https://www.enablesecurity.com/blog/webrtc-hello-race-conditions-paper/" TargetMode="External" /><Relationship Type="http://schemas.openxmlformats.org/officeDocument/2006/relationships/hyperlink" Id="rId338" Target="https://www.iana.org/assignments/srtp-protection/srtp-protection.xhtml" TargetMode="External" /><Relationship Type="http://schemas.openxmlformats.org/officeDocument/2006/relationships/hyperlink" Id="rId449" Target="https://www.microsoft.com/en-us/securityengineering/sdl/" TargetMode="External" /><Relationship Type="http://schemas.openxmlformats.org/officeDocument/2006/relationships/hyperlink" Id="rId439" Target="https://www.mozilla.org/en-US/firefox/132.0/releasenotes/" TargetMode="External" /><Relationship Type="http://schemas.openxmlformats.org/officeDocument/2006/relationships/hyperlink" Id="rId437" Target="https://www.nist.gov/news-events/news/2024/08/nist-releases-first-3-finalized-post-quantum-encryption-standards" TargetMode="External" /><Relationship Type="http://schemas.openxmlformats.org/officeDocument/2006/relationships/hyperlink" Id="rId296" Target="https://www.oaic.gov.au/privacy/australian-privacy-principles/australian-privacy-principles-guidelines/chapter-11-app-11-security-of-personal-information" TargetMode="External" /><Relationship Type="http://schemas.openxmlformats.org/officeDocument/2006/relationships/hyperlink" Id="rId341" Target="https://www.owasp.org/" TargetMode="External" /><Relationship Type="http://schemas.openxmlformats.org/officeDocument/2006/relationships/hyperlink" Id="rId406" Target="https://www.researchgate.net/publication/2519476_A_Future-Adaptable_Password_Scheme" TargetMode="External" /><Relationship Type="http://schemas.openxmlformats.org/officeDocument/2006/relationships/hyperlink" Id="rId401" Target="https://www.rfc-editor.org/info/rfc1320" TargetMode="External" /><Relationship Type="http://schemas.openxmlformats.org/officeDocument/2006/relationships/hyperlink" Id="rId402" Target="https://www.rfc-editor.org/info/rfc1321" TargetMode="External" /><Relationship Type="http://schemas.openxmlformats.org/officeDocument/2006/relationships/hyperlink" Id="rId420" Target="https://www.rfc-editor.org/info/rfc2104" TargetMode="External" /><Relationship Type="http://schemas.openxmlformats.org/officeDocument/2006/relationships/hyperlink" Id="rId399" Target="https://www.rfc-editor.org/info/rfc3174" TargetMode="External" /><Relationship Type="http://schemas.openxmlformats.org/officeDocument/2006/relationships/hyperlink" Id="rId411" Target="https://www.rfc-editor.org/info/rfc5248" TargetMode="External" /><Relationship Type="http://schemas.openxmlformats.org/officeDocument/2006/relationships/hyperlink" Id="rId410" Target="https://www.rfc-editor.org/info/rfc5869" TargetMode="External" /><Relationship Type="http://schemas.openxmlformats.org/officeDocument/2006/relationships/hyperlink" Id="rId400" Target="https://www.rfc-editor.org/info/rfc6194" TargetMode="External" /><Relationship Type="http://schemas.openxmlformats.org/officeDocument/2006/relationships/hyperlink" Id="rId405" Target="https://www.rfc-editor.org/info/rfc7914" TargetMode="External" /><Relationship Type="http://schemas.openxmlformats.org/officeDocument/2006/relationships/hyperlink" Id="rId431" Target="https://www.rfc-editor.org/info/rfc8017" TargetMode="External" /><Relationship Type="http://schemas.openxmlformats.org/officeDocument/2006/relationships/hyperlink" Id="rId428" Target="https://www.rfc-editor.org/info/rfc8032" TargetMode="External" /><Relationship Type="http://schemas.openxmlformats.org/officeDocument/2006/relationships/hyperlink" Id="rId385" Target="https://www.rfc-editor.org/info/rfc8439" TargetMode="External" /><Relationship Type="http://schemas.openxmlformats.org/officeDocument/2006/relationships/hyperlink" Id="rId335" Target="https://www.rfc-editor.org/info/rfc8825" TargetMode="External" /><Relationship Type="http://schemas.openxmlformats.org/officeDocument/2006/relationships/hyperlink" Id="rId336" Target="https://www.rfc-editor.org/info/rfc8826" TargetMode="External" /><Relationship Type="http://schemas.openxmlformats.org/officeDocument/2006/relationships/hyperlink" Id="rId337" Target="https://www.rfc-editor.org/info/rfc8827" TargetMode="External" /><Relationship Type="http://schemas.openxmlformats.org/officeDocument/2006/relationships/hyperlink" Id="rId404" Target="https://www.rfc-editor.org/info/rfc9106" TargetMode="External" /><Relationship Type="http://schemas.openxmlformats.org/officeDocument/2006/relationships/hyperlink" Id="rId332" Target="https://www.rfc-editor.org/rfc/rfc3550"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s://github.com/OWASP/ASVS/issues"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37</Words>
  <Characters>215</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OWASP Application Security Verification Standard 4.0</vt:lpstr>
    </vt:vector>
  </TitlesOfParts>
  <Manager/>
  <Company/>
  <LinksUpToDate>false</LinksUpToDate>
  <CharactersWithSpaces>251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Security Verification Standard</dc:title>
  <dc:creator/>
  <dc:language>fa</dc:language>
  <cp:keywords/>
  <dcterms:created xsi:type="dcterms:W3CDTF">2026-10-15T05:50:21Z</dcterms:created>
  <dcterms:modified xsi:type="dcterms:W3CDTF">2026-10-15T05:50:21Z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2025</vt:lpwstr>
  </property>
  <property fmtid="{D5CDD505-2E9C-101B-9397-08002B2CF9AE}" pid="3" name="dir">
    <vt:lpwstr>rtl</vt:lpwstr>
  </property>
  <property fmtid="{D5CDD505-2E9C-101B-9397-08002B2CF9AE}" pid="4" name="geometry">
    <vt:lpwstr>left=2cm,right=2cm,top=3cm,bottom=3cm</vt:lpwstr>
  </property>
  <property fmtid="{D5CDD505-2E9C-101B-9397-08002B2CF9AE}" pid="5" name="mainfont">
    <vt:lpwstr>Amiri</vt:lpwstr>
  </property>
  <property fmtid="{D5CDD505-2E9C-101B-9397-08002B2CF9AE}" pid="6" name="sansfont">
    <vt:lpwstr>Amiri</vt:lpwstr>
  </property>
  <property fmtid="{D5CDD505-2E9C-101B-9397-08002B2CF9AE}" pid="7" name="subtitle">
    <vt:lpwstr>Version 5.0.0</vt:lpwstr>
  </property>
  <property fmtid="{D5CDD505-2E9C-101B-9397-08002B2CF9AE}" pid="8" name="table-use-row-colors">
    <vt:lpwstr>True</vt:lpwstr>
  </property>
  <property fmtid="{D5CDD505-2E9C-101B-9397-08002B2CF9AE}" pid="9" name="titlepage">
    <vt:lpwstr>True</vt:lpwstr>
  </property>
  <property fmtid="{D5CDD505-2E9C-101B-9397-08002B2CF9AE}" pid="10" name="titlepage-logo">
    <vt:lpwstr>images/owasp_logo_1c_notext.png</vt:lpwstr>
  </property>
  <property fmtid="{D5CDD505-2E9C-101B-9397-08002B2CF9AE}" pid="11" name="titlepage-ltr">
    <vt:lpwstr>True</vt:lpwstr>
  </property>
  <property fmtid="{D5CDD505-2E9C-101B-9397-08002B2CF9AE}" pid="12" name="titlepage-rule-height">
    <vt:lpwstr>0</vt:lpwstr>
  </property>
  <property fmtid="{D5CDD505-2E9C-101B-9397-08002B2CF9AE}" pid="13" name="titlepage-title">
    <vt:lpwstr>Application Security Verification Standard</vt:lpwstr>
  </property>
  <property fmtid="{D5CDD505-2E9C-101B-9397-08002B2CF9AE}" pid="14" name="toc">
    <vt:lpwstr>True</vt:lpwstr>
  </property>
  <property fmtid="{D5CDD505-2E9C-101B-9397-08002B2CF9AE}" pid="15" name="toc-own-page">
    <vt:lpwstr>True</vt:lpwstr>
  </property>
</Properties>
</file>