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ShareAlike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004" w:type="dxa"/>
          </w:tcPr>
          <w:p w14:paraId="3529CEA6" w14:textId="77777777" w:rsidR="00F214E1" w:rsidRPr="00F214E1" w:rsidRDefault="00F214E1" w:rsidP="00F214E1">
            <w:pPr>
              <w:spacing w:before="0" w:after="0"/>
              <w:rPr>
                <w:sz w:val="20"/>
                <w:szCs w:val="20"/>
              </w:rPr>
            </w:pPr>
            <w:r w:rsidRPr="00F214E1">
              <w:rPr>
                <w:sz w:val="20"/>
                <w:szCs w:val="20"/>
              </w:rPr>
              <w:t>Abhinav Sejpal</w:t>
            </w:r>
          </w:p>
          <w:p w14:paraId="1FE98D99" w14:textId="77777777" w:rsidR="00F214E1" w:rsidRPr="00F214E1" w:rsidRDefault="00F214E1" w:rsidP="00F214E1">
            <w:pPr>
              <w:spacing w:before="0" w:after="0"/>
              <w:rPr>
                <w:sz w:val="20"/>
                <w:szCs w:val="20"/>
              </w:rPr>
            </w:pPr>
            <w:r w:rsidRPr="00F214E1">
              <w:rPr>
                <w:sz w:val="20"/>
                <w:szCs w:val="20"/>
              </w:rPr>
              <w:t>Ari Kesäniemi</w:t>
            </w:r>
          </w:p>
          <w:p w14:paraId="5DE9F182" w14:textId="77777777" w:rsidR="00F214E1" w:rsidRPr="00F214E1" w:rsidRDefault="00F214E1" w:rsidP="00F214E1">
            <w:pPr>
              <w:spacing w:before="0" w:after="0"/>
              <w:rPr>
                <w:sz w:val="20"/>
                <w:szCs w:val="20"/>
              </w:rPr>
            </w:pPr>
            <w:r w:rsidRPr="00F214E1">
              <w:rPr>
                <w:sz w:val="20"/>
                <w:szCs w:val="20"/>
              </w:rPr>
              <w:t xml:space="preserve">Boy Baukema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r w:rsidRPr="00F214E1">
              <w:rPr>
                <w:sz w:val="20"/>
                <w:szCs w:val="20"/>
              </w:rPr>
              <w:t xml:space="preserve">Cristinel Dumitru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François-Eric Guyomarc’h</w:t>
            </w:r>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Martin Knobloch</w:t>
            </w:r>
          </w:p>
          <w:p w14:paraId="71923742" w14:textId="77777777" w:rsidR="00F214E1" w:rsidRPr="00F214E1" w:rsidRDefault="00F214E1" w:rsidP="00F214E1">
            <w:pPr>
              <w:spacing w:before="0" w:after="0"/>
              <w:rPr>
                <w:sz w:val="20"/>
                <w:szCs w:val="20"/>
              </w:rPr>
            </w:pPr>
            <w:r w:rsidRPr="00F214E1">
              <w:rPr>
                <w:sz w:val="20"/>
                <w:szCs w:val="20"/>
              </w:rPr>
              <w:t>Raoul Endres</w:t>
            </w:r>
          </w:p>
          <w:p w14:paraId="115EE481" w14:textId="77777777" w:rsidR="00F214E1" w:rsidRPr="00F214E1" w:rsidRDefault="00F214E1" w:rsidP="00F214E1">
            <w:pPr>
              <w:spacing w:before="0" w:after="0"/>
              <w:rPr>
                <w:sz w:val="20"/>
                <w:szCs w:val="20"/>
              </w:rPr>
            </w:pPr>
            <w:r w:rsidRPr="00F214E1">
              <w:rPr>
                <w:sz w:val="20"/>
                <w:szCs w:val="20"/>
              </w:rPr>
              <w:t>Ravishankar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Roberto Martelloni</w:t>
            </w:r>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Stephen de Vries</w:t>
            </w:r>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r w:rsidRPr="00666757">
              <w:rPr>
                <w:sz w:val="20"/>
                <w:szCs w:val="20"/>
              </w:rPr>
              <w:t>Sahba Kazerooni</w:t>
            </w:r>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Antonio Fontes</w:t>
            </w:r>
          </w:p>
          <w:p w14:paraId="748B161B" w14:textId="77777777" w:rsidR="00AF7F08" w:rsidRPr="00AF7F08" w:rsidRDefault="00AF7F08" w:rsidP="00AF7F08">
            <w:pPr>
              <w:spacing w:before="0" w:after="0"/>
              <w:rPr>
                <w:sz w:val="20"/>
                <w:szCs w:val="20"/>
              </w:rPr>
            </w:pPr>
            <w:r w:rsidRPr="00AF7F08">
              <w:rPr>
                <w:sz w:val="20"/>
                <w:szCs w:val="20"/>
              </w:rPr>
              <w:t>Archangel Cuison</w:t>
            </w:r>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Ari Kesäniemi</w:t>
            </w:r>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Boy Baukema</w:t>
            </w:r>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Dr Emin Tatli</w:t>
            </w:r>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Etienne Stalmans</w:t>
            </w:r>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Evan Gaustad</w:t>
            </w:r>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Jerome Athias</w:t>
            </w:r>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t>Jim Manico</w:t>
            </w:r>
            <w:r w:rsidRPr="00AF7F08">
              <w:rPr>
                <w:sz w:val="20"/>
                <w:szCs w:val="20"/>
              </w:rPr>
              <w:tab/>
            </w:r>
          </w:p>
          <w:p w14:paraId="31D41192" w14:textId="77777777" w:rsidR="00AF7F08" w:rsidRPr="00AF7F08" w:rsidRDefault="00AF7F08" w:rsidP="00AF7F08">
            <w:pPr>
              <w:spacing w:before="0" w:after="0"/>
              <w:rPr>
                <w:sz w:val="20"/>
                <w:szCs w:val="20"/>
              </w:rPr>
            </w:pPr>
            <w:r w:rsidRPr="00AF7F08">
              <w:rPr>
                <w:sz w:val="20"/>
                <w:szCs w:val="20"/>
              </w:rPr>
              <w:t>Mait Peekma</w:t>
            </w:r>
            <w:r w:rsidRPr="00AF7F08">
              <w:rPr>
                <w:sz w:val="20"/>
                <w:szCs w:val="20"/>
              </w:rPr>
              <w:tab/>
            </w:r>
          </w:p>
          <w:p w14:paraId="2FB2E1BC" w14:textId="77777777" w:rsidR="00AF7F08" w:rsidRPr="00AF7F08" w:rsidRDefault="00AF7F08" w:rsidP="00AF7F08">
            <w:pPr>
              <w:spacing w:before="0" w:after="0"/>
              <w:rPr>
                <w:sz w:val="20"/>
                <w:szCs w:val="20"/>
              </w:rPr>
            </w:pPr>
            <w:r w:rsidRPr="00AF7F08">
              <w:rPr>
                <w:sz w:val="20"/>
                <w:szCs w:val="20"/>
              </w:rPr>
              <w:t>Pekka Sillanpää</w:t>
            </w:r>
          </w:p>
          <w:p w14:paraId="7C8ABF03" w14:textId="77777777" w:rsidR="00AF7F08" w:rsidRPr="00AF7F08" w:rsidRDefault="00AF7F08" w:rsidP="00AF7F08">
            <w:pPr>
              <w:spacing w:before="0" w:after="0"/>
              <w:rPr>
                <w:sz w:val="20"/>
                <w:szCs w:val="20"/>
              </w:rPr>
            </w:pPr>
            <w:r w:rsidRPr="00AF7F08">
              <w:rPr>
                <w:sz w:val="20"/>
                <w:szCs w:val="20"/>
              </w:rPr>
              <w:t>Safuat Hamdy</w:t>
            </w:r>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Sebastien Deleersnyder</w:t>
            </w:r>
          </w:p>
        </w:tc>
      </w:tr>
    </w:tbl>
    <w:p w14:paraId="209E4525" w14:textId="549DE01C" w:rsidR="00DF702A" w:rsidRDefault="00DF702A" w:rsidP="0021352C">
      <w:pPr>
        <w:pStyle w:val="Heading3"/>
        <w:spacing w:before="240"/>
      </w:pPr>
      <w:r>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3003"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r w:rsidRPr="003A0703">
              <w:rPr>
                <w:sz w:val="20"/>
                <w:szCs w:val="20"/>
              </w:rPr>
              <w:t>Bedirhan Urgun</w:t>
            </w:r>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Dave Hausladen</w:t>
            </w:r>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r w:rsidRPr="003A0703">
              <w:rPr>
                <w:sz w:val="20"/>
                <w:szCs w:val="20"/>
              </w:rPr>
              <w:t>Dr. Sarbari Gupta</w:t>
            </w:r>
            <w:r w:rsidRPr="003A0703">
              <w:rPr>
                <w:sz w:val="20"/>
                <w:szCs w:val="20"/>
              </w:rPr>
              <w:tab/>
            </w:r>
          </w:p>
          <w:p w14:paraId="5384B59E" w14:textId="77777777" w:rsidR="003A0703" w:rsidRPr="003A0703" w:rsidRDefault="003A0703" w:rsidP="003A0703">
            <w:pPr>
              <w:spacing w:before="0" w:after="0"/>
              <w:rPr>
                <w:sz w:val="20"/>
                <w:szCs w:val="20"/>
              </w:rPr>
            </w:pPr>
            <w:r w:rsidRPr="003A0703">
              <w:rPr>
                <w:sz w:val="20"/>
                <w:szCs w:val="20"/>
              </w:rPr>
              <w:t>Dr. Thomas Braun</w:t>
            </w:r>
            <w:r w:rsidRPr="003A0703">
              <w:rPr>
                <w:sz w:val="20"/>
                <w:szCs w:val="20"/>
              </w:rPr>
              <w:tab/>
            </w:r>
          </w:p>
          <w:p w14:paraId="2538476A" w14:textId="77777777" w:rsidR="003A0703" w:rsidRPr="003A0703" w:rsidRDefault="003A0703" w:rsidP="003A0703">
            <w:pPr>
              <w:spacing w:before="0" w:after="0"/>
              <w:rPr>
                <w:sz w:val="20"/>
                <w:szCs w:val="20"/>
              </w:rPr>
            </w:pPr>
            <w:r w:rsidRPr="003A0703">
              <w:rPr>
                <w:sz w:val="20"/>
                <w:szCs w:val="20"/>
              </w:rPr>
              <w:t>Eoin Keary</w:t>
            </w:r>
            <w:r w:rsidRPr="003A0703">
              <w:rPr>
                <w:sz w:val="20"/>
                <w:szCs w:val="20"/>
              </w:rPr>
              <w:tab/>
            </w:r>
          </w:p>
          <w:p w14:paraId="7B187F40" w14:textId="77777777" w:rsidR="003A0703" w:rsidRPr="003A0703" w:rsidRDefault="003A0703" w:rsidP="003A0703">
            <w:pPr>
              <w:spacing w:before="0" w:after="0"/>
              <w:rPr>
                <w:sz w:val="20"/>
                <w:szCs w:val="20"/>
              </w:rPr>
            </w:pPr>
            <w:r w:rsidRPr="003A0703">
              <w:rPr>
                <w:sz w:val="20"/>
                <w:szCs w:val="20"/>
              </w:rPr>
              <w:t>Gaurang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Jeff LoSapio</w:t>
            </w:r>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r w:rsidRPr="003A0703">
              <w:rPr>
                <w:sz w:val="20"/>
                <w:szCs w:val="20"/>
              </w:rPr>
              <w:t>Ketan Dilipkumar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t>Shouvik Bardhan</w:t>
            </w:r>
          </w:p>
          <w:p w14:paraId="71CE7860" w14:textId="77777777" w:rsidR="003A0703" w:rsidRPr="003A0703" w:rsidRDefault="003A0703" w:rsidP="003A0703">
            <w:pPr>
              <w:spacing w:before="0" w:after="0"/>
              <w:rPr>
                <w:sz w:val="20"/>
                <w:szCs w:val="20"/>
              </w:rPr>
            </w:pPr>
            <w:r w:rsidRPr="003A0703">
              <w:rPr>
                <w:sz w:val="20"/>
                <w:szCs w:val="20"/>
              </w:rPr>
              <w:t xml:space="preserve">Mandeep Khera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Matt Presson</w:t>
            </w:r>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Paul Douthit</w:t>
            </w:r>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Pierre Parrend</w:t>
            </w:r>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Stan Wisseman</w:t>
            </w:r>
          </w:p>
          <w:p w14:paraId="03F07FBE" w14:textId="77777777" w:rsidR="003A0703" w:rsidRPr="003A0703" w:rsidRDefault="003A0703" w:rsidP="003A0703">
            <w:pPr>
              <w:spacing w:before="0" w:after="0"/>
              <w:rPr>
                <w:sz w:val="20"/>
                <w:szCs w:val="20"/>
              </w:rPr>
            </w:pPr>
            <w:r w:rsidRPr="003A0703">
              <w:rPr>
                <w:sz w:val="20"/>
                <w:szCs w:val="20"/>
              </w:rPr>
              <w:t>Stephen de Vries</w:t>
            </w:r>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Theodore Winograd</w:t>
            </w:r>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3" w:name="_Toc455167883"/>
      <w:r>
        <w:t>Preface</w:t>
      </w:r>
      <w:bookmarkEnd w:id="3"/>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4" w:name="_Toc455167884"/>
      <w:r>
        <w:t>What’s new in 3.0?</w:t>
      </w:r>
      <w:bookmarkEnd w:id="4"/>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5" w:name="_Toc455167885"/>
      <w:r w:rsidRPr="0021352C">
        <w:t>Using the Application Security Verification Standard</w:t>
      </w:r>
      <w:bookmarkEnd w:id="5"/>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6" w:name="_Toc455167886"/>
      <w:r>
        <w:t>Application Security Verification Levels</w:t>
      </w:r>
      <w:bookmarkEnd w:id="6"/>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fldSimple w:instr=" SEQ Figure \* ARABIC ">
        <w:r w:rsidR="00341662">
          <w:rPr>
            <w:noProof/>
          </w:rPr>
          <w:t>1</w:t>
        </w:r>
      </w:fldSimple>
      <w:r>
        <w:t xml:space="preserve"> - OWASP Application Security Verification Standard 3.0 Levels</w:t>
      </w:r>
    </w:p>
    <w:p w14:paraId="1BFFDB46" w14:textId="77777777" w:rsidR="0070406F" w:rsidRDefault="0070406F" w:rsidP="00721C05">
      <w:pPr>
        <w:pStyle w:val="Heading2"/>
      </w:pPr>
      <w:bookmarkStart w:id="7" w:name="_Toc455167887"/>
      <w:r>
        <w:t>How to use this standard</w:t>
      </w:r>
      <w:bookmarkEnd w:id="7"/>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8" w:name="_Toc455167888"/>
      <w:r>
        <w:t>Applying ASVS in Practice</w:t>
      </w:r>
      <w:bookmarkEnd w:id="8"/>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Manufacturing, professional, transportation, technology, utilities, infrastructure, and defense</w:t>
            </w:r>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9" w:name="_Toc455167889"/>
      <w:r w:rsidRPr="001C7900">
        <w:t>Case Studies</w:t>
      </w:r>
      <w:bookmarkEnd w:id="9"/>
    </w:p>
    <w:p w14:paraId="41D23C94" w14:textId="77777777" w:rsidR="001C7900" w:rsidRPr="001C7900" w:rsidRDefault="001C7900" w:rsidP="001C7900">
      <w:pPr>
        <w:pStyle w:val="Heading2"/>
      </w:pPr>
      <w:bookmarkStart w:id="10" w:name="_Toc455167890"/>
      <w:r w:rsidRPr="001C7900">
        <w:t>Case Study 1: As a Security Testing Guide</w:t>
      </w:r>
      <w:bookmarkEnd w:id="10"/>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1" w:name="_Toc455167891"/>
      <w:r w:rsidRPr="001C7900">
        <w:t>Case Study 2: As a secure SDLC</w:t>
      </w:r>
      <w:bookmarkEnd w:id="11"/>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r w:rsidR="00721C05">
        <w:t>start up</w:t>
      </w:r>
      <w:r>
        <w:t xml:space="preserve"> has chosen to use the ASVS as the basis of their agile secure development lifecycle. </w:t>
      </w:r>
    </w:p>
    <w:p w14:paraId="0EEC8E41" w14:textId="68741D2E" w:rsidR="001C7900" w:rsidRDefault="001C7900" w:rsidP="001C7900">
      <w:r>
        <w:t xml:space="preserve">The </w:t>
      </w:r>
      <w:r w:rsidR="00721C05">
        <w:t>start up</w:t>
      </w:r>
      <w:r>
        <w:t xml:space="preserve"> uses the ASVS to generate epics and use cases for functional security issues, such as how best to implement login functionality. The </w:t>
      </w:r>
      <w:r w:rsidR="00721C05">
        <w:t>start up</w:t>
      </w:r>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2" w:name="_Toc455167892"/>
      <w:r w:rsidRPr="001C7900">
        <w:t>Assessing software has achieved a verification level</w:t>
      </w:r>
      <w:bookmarkEnd w:id="12"/>
    </w:p>
    <w:p w14:paraId="74D750A2" w14:textId="77777777" w:rsidR="001C7900" w:rsidRPr="001C7900" w:rsidRDefault="001C7900" w:rsidP="001C7900">
      <w:pPr>
        <w:pStyle w:val="Heading2"/>
      </w:pPr>
      <w:bookmarkStart w:id="13" w:name="_Toc455167893"/>
      <w:r w:rsidRPr="001C7900">
        <w:t>OWASP’s stance on ASVS Certifications and Trust Marks</w:t>
      </w:r>
      <w:bookmarkEnd w:id="13"/>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4" w:name="_Toc455167894"/>
      <w:r w:rsidRPr="001C7900">
        <w:t>Guidance for certifying organizations</w:t>
      </w:r>
      <w:bookmarkEnd w:id="14"/>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5" w:name="_Toc455167895"/>
      <w:r w:rsidRPr="001C7900">
        <w:t>The role of automated penetration testing tools</w:t>
      </w:r>
      <w:bookmarkEnd w:id="15"/>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6" w:name="_Toc455167896"/>
      <w:r w:rsidRPr="001C7900">
        <w:t>The role of penetration testing</w:t>
      </w:r>
      <w:bookmarkEnd w:id="16"/>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7" w:name="_Toc455167897"/>
      <w:r w:rsidRPr="001C7900">
        <w:t>As detailed security architecture guidance</w:t>
      </w:r>
      <w:bookmarkEnd w:id="17"/>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8" w:name="_Toc455167898"/>
      <w:r w:rsidRPr="001C7900">
        <w:t>As a replacement for off the shelf secure coding checklists</w:t>
      </w:r>
      <w:bookmarkEnd w:id="18"/>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19" w:name="_Toc455167899"/>
      <w:r w:rsidRPr="001C7900">
        <w:t>As a guide for automated unit and integration tests</w:t>
      </w:r>
      <w:bookmarkEnd w:id="19"/>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0" w:name="_Toc455167900"/>
      <w:r w:rsidRPr="001C7900">
        <w:t>As secure development training</w:t>
      </w:r>
      <w:bookmarkEnd w:id="20"/>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1" w:name="_Toc455167901"/>
      <w:r w:rsidRPr="006317CA">
        <w:t>OWASP Projects using ASVS</w:t>
      </w:r>
      <w:bookmarkEnd w:id="21"/>
    </w:p>
    <w:p w14:paraId="501BDB0A" w14:textId="77777777" w:rsidR="006317CA" w:rsidRDefault="006317CA" w:rsidP="006317CA">
      <w:pPr>
        <w:pStyle w:val="Heading2"/>
      </w:pPr>
      <w:bookmarkStart w:id="22" w:name="_Toc455167902"/>
      <w:r>
        <w:t>Security Knowledge Framework</w:t>
      </w:r>
      <w:bookmarkEnd w:id="22"/>
    </w:p>
    <w:p w14:paraId="57AEEAB8" w14:textId="6204F3D2" w:rsidR="006317CA" w:rsidRDefault="00412FB6"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3" w:name="_Toc455167903"/>
      <w:r>
        <w:t>OWASP Zed Attack Proxy</w:t>
      </w:r>
      <w:bookmarkEnd w:id="23"/>
    </w:p>
    <w:p w14:paraId="5CE2B41F" w14:textId="730AB73F" w:rsidR="006317CA" w:rsidRDefault="00412FB6"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4" w:name="_Toc455167904"/>
      <w:r>
        <w:t>OWASP Cornucopia</w:t>
      </w:r>
      <w:bookmarkEnd w:id="24"/>
    </w:p>
    <w:p w14:paraId="7B61E0E6" w14:textId="7D24F022" w:rsidR="006317CA" w:rsidRDefault="00412FB6"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5" w:name="_Toc455167905"/>
      <w:r>
        <w:t>Detailed Verification Requirements</w:t>
      </w:r>
      <w:bookmarkEnd w:id="25"/>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6" w:name="_Toc455167906"/>
      <w:r>
        <w:t>V1: Architecture, design and threat modelling</w:t>
      </w:r>
      <w:bookmarkEnd w:id="26"/>
    </w:p>
    <w:p w14:paraId="277B45B6" w14:textId="0875EB2C" w:rsidR="005D41AB" w:rsidRPr="006317CA" w:rsidRDefault="000C795A" w:rsidP="006317CA">
      <w:pPr>
        <w:pStyle w:val="Heading2"/>
      </w:pPr>
      <w:bookmarkStart w:id="27" w:name="_Toc455167907"/>
      <w:r w:rsidRPr="006317CA">
        <w:t>Control objective</w:t>
      </w:r>
      <w:bookmarkEnd w:id="27"/>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8" w:name="_Toc455167908"/>
      <w:r w:rsidRPr="006317CA">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3D7AB8" w:rsidRPr="00E34115" w14:paraId="1F5E9EA3"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29" w:name="_Toc455167909"/>
      <w:r>
        <w:t>References</w:t>
      </w:r>
      <w:bookmarkEnd w:id="29"/>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Modeling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0" w:name="_Toc455167910"/>
      <w:r>
        <w:t>V2: Authentication Verification Requirements</w:t>
      </w:r>
      <w:bookmarkEnd w:id="30"/>
    </w:p>
    <w:p w14:paraId="0509CF78" w14:textId="18C8A22C" w:rsidR="00702571" w:rsidRDefault="00702571" w:rsidP="00702571">
      <w:pPr>
        <w:pStyle w:val="Heading2"/>
      </w:pPr>
      <w:bookmarkStart w:id="31" w:name="_Toc455167911"/>
      <w:r>
        <w:t>Control objective</w:t>
      </w:r>
      <w:bookmarkEnd w:id="31"/>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2" w:name="_Toc455167912"/>
      <w:r>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3" w:name="_Toc455167913"/>
      <w:r>
        <w:t>References</w:t>
      </w:r>
      <w:bookmarkEnd w:id="33"/>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4" w:name="_Toc455167914"/>
      <w:r>
        <w:t>V3: Session Management Verification Requirements</w:t>
      </w:r>
      <w:bookmarkEnd w:id="34"/>
    </w:p>
    <w:p w14:paraId="5749481A" w14:textId="77777777" w:rsidR="00702571" w:rsidRDefault="00702571" w:rsidP="00702571">
      <w:pPr>
        <w:pStyle w:val="Heading2"/>
      </w:pPr>
      <w:bookmarkStart w:id="35" w:name="_Toc455167915"/>
      <w:r>
        <w:t>Control objective</w:t>
      </w:r>
      <w:bookmarkEnd w:id="35"/>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6" w:name="_Toc455167916"/>
      <w:r>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7" w:name="_Toc455167917"/>
      <w:r>
        <w:t>References</w:t>
      </w:r>
      <w:bookmarkEnd w:id="37"/>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8" w:name="_Toc455167918"/>
      <w:r>
        <w:t>V4: Access Control Verification Requirements</w:t>
      </w:r>
      <w:bookmarkEnd w:id="38"/>
    </w:p>
    <w:p w14:paraId="3FAE069F" w14:textId="77777777" w:rsidR="00702571" w:rsidRDefault="00702571" w:rsidP="00702571">
      <w:pPr>
        <w:pStyle w:val="Heading2"/>
      </w:pPr>
      <w:bookmarkStart w:id="39" w:name="_Toc455167919"/>
      <w:r>
        <w:t>Control objective</w:t>
      </w:r>
      <w:bookmarkEnd w:id="39"/>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0" w:name="_Toc455167920"/>
      <w:r>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B94383"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B94383"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0A042810" w14:textId="77777777" w:rsidR="00E34115" w:rsidRDefault="00E34115" w:rsidP="00E34115"/>
    <w:p w14:paraId="5C819D51" w14:textId="77777777" w:rsidR="00E34115" w:rsidRDefault="00E34115" w:rsidP="00E34115">
      <w:pPr>
        <w:pStyle w:val="Heading2"/>
      </w:pPr>
      <w:bookmarkStart w:id="41" w:name="_Toc455167921"/>
      <w:r>
        <w:t>References</w:t>
      </w:r>
      <w:bookmarkEnd w:id="41"/>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2" w:name="_Toc455167922"/>
      <w:r>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2"/>
    </w:p>
    <w:p w14:paraId="2AF2BC7A" w14:textId="77777777" w:rsidR="00702571" w:rsidRDefault="00702571" w:rsidP="00702571">
      <w:pPr>
        <w:pStyle w:val="Heading2"/>
      </w:pPr>
      <w:bookmarkStart w:id="43" w:name="_Toc455167923"/>
      <w:r>
        <w:t>Control objective</w:t>
      </w:r>
      <w:bookmarkEnd w:id="43"/>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4" w:name="_Toc455167924"/>
      <w:r>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r>
              <w:rPr>
                <w:i/>
              </w:rPr>
              <w:t>accountBalance</w:t>
            </w:r>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Verify that client side validation is used as a second line of defense,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r>
              <w:t>ねこ</w:t>
            </w:r>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data transferred from one DOM context to another, uses safe JavaScript methods, such as using</w:t>
            </w:r>
            <w:r>
              <w:rPr>
                <w:color w:val="333333"/>
              </w:rPr>
              <w:t xml:space="preserve"> .innerText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5" w:name="_Toc455167925"/>
      <w:r>
        <w:t>References</w:t>
      </w:r>
      <w:bookmarkEnd w:id="45"/>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412FB6"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6" w:name="_Toc455167926"/>
      <w:r>
        <w:t xml:space="preserve">V6: Output encoding </w:t>
      </w:r>
      <w:r w:rsidR="008C0ECE">
        <w:t>/ escaping</w:t>
      </w:r>
      <w:bookmarkEnd w:id="46"/>
    </w:p>
    <w:p w14:paraId="262E0F51" w14:textId="3EEADAA9" w:rsidR="00737C79" w:rsidRPr="009D1F1E" w:rsidRDefault="009D1F1E" w:rsidP="00737C79">
      <w:pPr>
        <w:rPr>
          <w:b/>
          <w:color w:val="FF0000"/>
        </w:rPr>
      </w:pPr>
      <w:r>
        <w:rPr>
          <w:b/>
          <w:color w:val="FF0000"/>
        </w:rPr>
        <w:t>This section was incorporated into V5 in Application Security Verification Standard 2.0. ASVS requirement</w:t>
      </w:r>
      <w:r w:rsidR="00925FBB">
        <w:rPr>
          <w:b/>
          <w:color w:val="FF0000"/>
        </w:rPr>
        <w:t>s</w:t>
      </w:r>
      <w:bookmarkStart w:id="47" w:name="_GoBack"/>
      <w:bookmarkEnd w:id="47"/>
      <w:r>
        <w:rPr>
          <w:b/>
          <w:color w:val="FF0000"/>
        </w:rPr>
        <w:t xml:space="preserve"> </w:t>
      </w:r>
      <w:r w:rsidR="00925FBB">
        <w:rPr>
          <w:b/>
          <w:color w:val="FF0000"/>
        </w:rPr>
        <w:t>5.15, 5.22 and 5.23</w:t>
      </w:r>
      <w:r>
        <w:rPr>
          <w:b/>
          <w:color w:val="FF0000"/>
        </w:rPr>
        <w:t xml:space="preserve">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8" w:name="_Toc455167927"/>
      <w:r>
        <w:t xml:space="preserve">V7: Cryptography at </w:t>
      </w:r>
      <w:r w:rsidR="00C801A4">
        <w:t>r</w:t>
      </w:r>
      <w:r>
        <w:t xml:space="preserve">est </w:t>
      </w:r>
      <w:r w:rsidR="00C801A4">
        <w:t>v</w:t>
      </w:r>
      <w:r>
        <w:t xml:space="preserve">erification </w:t>
      </w:r>
      <w:r w:rsidR="00C801A4">
        <w:t>r</w:t>
      </w:r>
      <w:r>
        <w:t>equirements</w:t>
      </w:r>
      <w:bookmarkEnd w:id="48"/>
    </w:p>
    <w:p w14:paraId="6BD3EE88" w14:textId="77777777" w:rsidR="00702571" w:rsidRDefault="00702571" w:rsidP="00702571">
      <w:pPr>
        <w:pStyle w:val="Heading2"/>
      </w:pPr>
      <w:bookmarkStart w:id="49" w:name="_Toc455167928"/>
      <w:r>
        <w:t>Control objective</w:t>
      </w:r>
      <w:bookmarkEnd w:id="49"/>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50" w:name="_Toc455167929"/>
      <w:r>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0EB527B4"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passwords or key material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6336610B" w14:textId="77777777" w:rsidR="00E34115" w:rsidRDefault="00E34115" w:rsidP="00E34115"/>
    <w:p w14:paraId="3835D291" w14:textId="77777777" w:rsidR="00E34115" w:rsidRDefault="00E34115" w:rsidP="00E34115">
      <w:pPr>
        <w:pStyle w:val="Heading2"/>
      </w:pPr>
      <w:bookmarkStart w:id="51" w:name="_Toc455167930"/>
      <w:r>
        <w:t>References</w:t>
      </w:r>
      <w:bookmarkEnd w:id="51"/>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2" w:name="_Toc455167931"/>
      <w:r>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2"/>
    </w:p>
    <w:p w14:paraId="727A7AD9" w14:textId="77777777" w:rsidR="00702571" w:rsidRDefault="00702571" w:rsidP="00702571">
      <w:pPr>
        <w:pStyle w:val="Heading2"/>
      </w:pPr>
      <w:bookmarkStart w:id="53" w:name="_Toc455167932"/>
      <w:r>
        <w:t>Control objective</w:t>
      </w:r>
      <w:bookmarkEnd w:id="53"/>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4" w:name="_Toc455167933"/>
      <w:r>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5" w:name="_Toc455167934"/>
      <w:r>
        <w:t>References</w:t>
      </w:r>
      <w:bookmarkEnd w:id="55"/>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6" w:name="_Toc455167935"/>
      <w:r>
        <w:t xml:space="preserve">V9: Data </w:t>
      </w:r>
      <w:r w:rsidR="00C801A4">
        <w:t>p</w:t>
      </w:r>
      <w:r>
        <w:t xml:space="preserve">rotection </w:t>
      </w:r>
      <w:r w:rsidR="00C801A4">
        <w:t>v</w:t>
      </w:r>
      <w:r>
        <w:t xml:space="preserve">erification </w:t>
      </w:r>
      <w:r w:rsidR="00C801A4">
        <w:t>r</w:t>
      </w:r>
      <w:r>
        <w:t>equirements</w:t>
      </w:r>
      <w:bookmarkEnd w:id="56"/>
    </w:p>
    <w:p w14:paraId="1238DDB8" w14:textId="77777777" w:rsidR="00CC340C" w:rsidRDefault="00CC340C" w:rsidP="00CC340C">
      <w:pPr>
        <w:pStyle w:val="Heading2"/>
      </w:pPr>
      <w:bookmarkStart w:id="57" w:name="_Toc455167936"/>
      <w:r>
        <w:t>Control objective</w:t>
      </w:r>
      <w:bookmarkEnd w:id="57"/>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8" w:name="_Toc455167937"/>
      <w:r>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Verify that data stored in client side storage (such as HTML5 local storage, session storage, IndexedDB,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1E5847E0"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9" w:name="_Toc455167938"/>
      <w:r>
        <w:t>References</w:t>
      </w:r>
      <w:bookmarkEnd w:id="59"/>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60" w:name="_Toc455167939"/>
      <w:r>
        <w:t xml:space="preserve">V10: Communications </w:t>
      </w:r>
      <w:r w:rsidR="00C801A4">
        <w:t>s</w:t>
      </w:r>
      <w:r>
        <w:t xml:space="preserve">ecurity </w:t>
      </w:r>
      <w:r w:rsidR="00C801A4">
        <w:t>v</w:t>
      </w:r>
      <w:r>
        <w:t xml:space="preserve">erification </w:t>
      </w:r>
      <w:r w:rsidR="00C801A4">
        <w:t>r</w:t>
      </w:r>
      <w:r>
        <w:t>equirements</w:t>
      </w:r>
      <w:bookmarkEnd w:id="60"/>
    </w:p>
    <w:p w14:paraId="2B1F4206" w14:textId="77777777" w:rsidR="00CC340C" w:rsidRDefault="00CC340C" w:rsidP="00CC340C">
      <w:pPr>
        <w:pStyle w:val="Heading2"/>
      </w:pPr>
      <w:bookmarkStart w:id="61" w:name="_Toc455167940"/>
      <w:r>
        <w:t>Control objective</w:t>
      </w:r>
      <w:bookmarkEnd w:id="61"/>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2" w:name="_Toc455167941"/>
      <w:r>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3" w:name="_Toc455167942"/>
      <w:r w:rsidRPr="00E34115">
        <w:t>References</w:t>
      </w:r>
      <w:bookmarkEnd w:id="63"/>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information please review </w:t>
      </w:r>
      <w:hyperlink r:id="rId47" w:history="1">
        <w:r w:rsidRPr="00157203">
          <w:rPr>
            <w:rStyle w:val="Hyperlink"/>
          </w:rPr>
          <w:t>https://tools.ietf.org/html/rfc7469</w:t>
        </w:r>
      </w:hyperlink>
      <w:r>
        <w:t xml:space="preserve">. The rationale behind certificate pinning for 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4" w:name="_Toc455167943"/>
      <w:r>
        <w:t xml:space="preserve">V11: </w:t>
      </w:r>
      <w:r w:rsidR="005D41AB">
        <w:t>HTTP s</w:t>
      </w:r>
      <w:r>
        <w:t xml:space="preserve">ecurity </w:t>
      </w:r>
      <w:r w:rsidR="00C801A4">
        <w:t>configuration v</w:t>
      </w:r>
      <w:r>
        <w:t xml:space="preserve">erification </w:t>
      </w:r>
      <w:r w:rsidR="00C801A4">
        <w:t>r</w:t>
      </w:r>
      <w:r>
        <w:t>equirements</w:t>
      </w:r>
      <w:bookmarkEnd w:id="64"/>
    </w:p>
    <w:p w14:paraId="7423E38F" w14:textId="77777777" w:rsidR="00CC340C" w:rsidRDefault="00CC340C" w:rsidP="00CC340C">
      <w:pPr>
        <w:pStyle w:val="Heading2"/>
      </w:pPr>
      <w:bookmarkStart w:id="65" w:name="_Toc455167944"/>
      <w:r>
        <w:t>Control objective</w:t>
      </w:r>
      <w:bookmarkEnd w:id="65"/>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6" w:name="_Toc455167945"/>
      <w:r>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7" w:name="_Toc455167946"/>
      <w:r w:rsidRPr="00E34115">
        <w:t>References</w:t>
      </w:r>
      <w:bookmarkEnd w:id="67"/>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412FB6"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8" w:name="_Toc455167947"/>
      <w:r>
        <w:t>V12: Security configuration verification requirements</w:t>
      </w:r>
      <w:bookmarkEnd w:id="68"/>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9" w:name="_Toc455167948"/>
      <w:r>
        <w:t xml:space="preserve">V13: Malicious </w:t>
      </w:r>
      <w:r w:rsidR="00C801A4">
        <w:t>c</w:t>
      </w:r>
      <w:r>
        <w:t xml:space="preserve">ontrols </w:t>
      </w:r>
      <w:r w:rsidR="00C801A4">
        <w:t>v</w:t>
      </w:r>
      <w:r>
        <w:t xml:space="preserve">erification </w:t>
      </w:r>
      <w:r w:rsidR="00C801A4">
        <w:t>r</w:t>
      </w:r>
      <w:r>
        <w:t>equirements</w:t>
      </w:r>
      <w:bookmarkEnd w:id="69"/>
    </w:p>
    <w:p w14:paraId="10B31D6D" w14:textId="77777777" w:rsidR="00CC340C" w:rsidRDefault="00CC340C" w:rsidP="00CC340C">
      <w:pPr>
        <w:pStyle w:val="Heading2"/>
      </w:pPr>
      <w:bookmarkStart w:id="70" w:name="_Toc455167949"/>
      <w:r>
        <w:t>Control objective</w:t>
      </w:r>
      <w:bookmarkEnd w:id="70"/>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1" w:name="_Toc455167950"/>
      <w:r>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2" w:name="_Toc455167951"/>
      <w:r w:rsidRPr="00E34115">
        <w:t>References</w:t>
      </w:r>
      <w:bookmarkEnd w:id="72"/>
    </w:p>
    <w:p w14:paraId="0C3CC045" w14:textId="77777777" w:rsidR="00E34115" w:rsidRDefault="00E34115" w:rsidP="00E34115">
      <w:r w:rsidRPr="00E34115">
        <w:t>For more information, please see:</w:t>
      </w:r>
    </w:p>
    <w:p w14:paraId="586D258E" w14:textId="36E11746" w:rsidR="00FD7CB3" w:rsidRPr="00E34115" w:rsidRDefault="00412FB6"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3" w:name="_Toc455167952"/>
      <w:r>
        <w:t>V14: Internal security verification requirements</w:t>
      </w:r>
      <w:bookmarkEnd w:id="73"/>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4" w:name="_Toc455167953"/>
      <w:r>
        <w:t xml:space="preserve">V15: Business </w:t>
      </w:r>
      <w:r w:rsidR="00C801A4">
        <w:t>l</w:t>
      </w:r>
      <w:r>
        <w:t xml:space="preserve">ogic </w:t>
      </w:r>
      <w:r w:rsidR="00C801A4">
        <w:t>v</w:t>
      </w:r>
      <w:r>
        <w:t xml:space="preserve">erification </w:t>
      </w:r>
      <w:r w:rsidR="00C801A4">
        <w:t>r</w:t>
      </w:r>
      <w:r>
        <w:t>equirements</w:t>
      </w:r>
      <w:bookmarkEnd w:id="74"/>
    </w:p>
    <w:p w14:paraId="1E53EAF9" w14:textId="77777777" w:rsidR="00CC340C" w:rsidRDefault="00CC340C" w:rsidP="00CC340C">
      <w:pPr>
        <w:pStyle w:val="Heading2"/>
      </w:pPr>
      <w:bookmarkStart w:id="75" w:name="_Toc455167954"/>
      <w:r>
        <w:t>Control objective</w:t>
      </w:r>
      <w:bookmarkEnd w:id="75"/>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6" w:name="_Toc455167955"/>
      <w:r>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7" w:name="_Toc455167956"/>
      <w:r w:rsidRPr="00E34115">
        <w:t>References</w:t>
      </w:r>
      <w:bookmarkEnd w:id="77"/>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8" w:name="_Toc455167957"/>
      <w:r>
        <w:t>V16: Files and r</w:t>
      </w:r>
      <w:r w:rsidR="00DF702A">
        <w:t xml:space="preserve">esources </w:t>
      </w:r>
      <w:r>
        <w:t>v</w:t>
      </w:r>
      <w:r w:rsidR="00DF702A">
        <w:t xml:space="preserve">erification </w:t>
      </w:r>
      <w:r>
        <w:t>r</w:t>
      </w:r>
      <w:r w:rsidR="00DF702A">
        <w:t>equirements</w:t>
      </w:r>
      <w:bookmarkEnd w:id="78"/>
    </w:p>
    <w:p w14:paraId="2BCE3EA6" w14:textId="77777777" w:rsidR="00CC340C" w:rsidRDefault="00CC340C" w:rsidP="00CC340C">
      <w:pPr>
        <w:pStyle w:val="Heading2"/>
      </w:pPr>
      <w:bookmarkStart w:id="79" w:name="_Toc455167958"/>
      <w:r>
        <w:t>Control objective</w:t>
      </w:r>
      <w:bookmarkEnd w:id="79"/>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80" w:name="_Toc455167959"/>
      <w:r>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1" w:name="_Toc455167960"/>
      <w:r w:rsidRPr="00E34115">
        <w:t>References</w:t>
      </w:r>
      <w:bookmarkEnd w:id="81"/>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2" w:name="_Toc455167961"/>
      <w:r>
        <w:t xml:space="preserve">V17: Mobile </w:t>
      </w:r>
      <w:r w:rsidR="00C801A4">
        <w:t>v</w:t>
      </w:r>
      <w:r>
        <w:t xml:space="preserve">erification </w:t>
      </w:r>
      <w:r w:rsidR="00C801A4">
        <w:t>r</w:t>
      </w:r>
      <w:r>
        <w:t>equirements</w:t>
      </w:r>
      <w:bookmarkEnd w:id="82"/>
    </w:p>
    <w:p w14:paraId="360CEC81" w14:textId="77777777" w:rsidR="00CC340C" w:rsidRDefault="00CC340C" w:rsidP="00CC340C">
      <w:pPr>
        <w:pStyle w:val="Heading2"/>
      </w:pPr>
      <w:bookmarkStart w:id="83" w:name="_Toc455167962"/>
      <w:r>
        <w:t>Control objective</w:t>
      </w:r>
      <w:bookmarkEnd w:id="83"/>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4" w:name="_Toc455167963"/>
      <w:r>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7E5392B0"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5" w:name="_Toc455167964"/>
      <w:r w:rsidRPr="00E34115">
        <w:t>References</w:t>
      </w:r>
      <w:bookmarkEnd w:id="85"/>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6" w:name="_Toc455167965"/>
      <w:r>
        <w:t>V18: Web services verification requirements</w:t>
      </w:r>
      <w:bookmarkEnd w:id="86"/>
    </w:p>
    <w:p w14:paraId="10990184" w14:textId="77777777" w:rsidR="003C52FF" w:rsidRDefault="003C52FF" w:rsidP="003C52FF">
      <w:pPr>
        <w:pStyle w:val="Heading2"/>
      </w:pPr>
      <w:bookmarkStart w:id="87" w:name="_Toc455167966"/>
      <w:r>
        <w:t>Control objective</w:t>
      </w:r>
      <w:bookmarkEnd w:id="87"/>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8" w:name="_Toc455167967"/>
      <w:r>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9" w:name="_Toc455167968"/>
      <w:r w:rsidRPr="00E34115">
        <w:t>References</w:t>
      </w:r>
      <w:bookmarkEnd w:id="89"/>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90" w:name="_Toc455167969"/>
      <w:r>
        <w:t>V</w:t>
      </w:r>
      <w:r w:rsidR="00712F87">
        <w:t>19</w:t>
      </w:r>
      <w:r>
        <w:t>. Configuration</w:t>
      </w:r>
      <w:bookmarkEnd w:id="90"/>
    </w:p>
    <w:p w14:paraId="5C203AA2" w14:textId="77777777" w:rsidR="00A33B21" w:rsidRDefault="00A33B21" w:rsidP="00A33B21">
      <w:pPr>
        <w:pStyle w:val="Heading2"/>
      </w:pPr>
      <w:bookmarkStart w:id="91" w:name="_Toc455167970"/>
      <w:r>
        <w:t>Control objective</w:t>
      </w:r>
      <w:bookmarkEnd w:id="91"/>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2" w:name="_Toc455167971"/>
      <w:r>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4C8FB638" w:rsidR="00457880" w:rsidRDefault="00457880" w:rsidP="00954C91">
            <w:pPr>
              <w:pStyle w:val="TableBody"/>
              <w:cnfStyle w:val="000000000000" w:firstRow="0" w:lastRow="0" w:firstColumn="0" w:lastColumn="0" w:oddVBand="0" w:evenVBand="0" w:oddHBand="0" w:evenHBand="0" w:firstRowFirstColumn="0" w:firstRowLastColumn="0" w:lastRowFirstColumn="0" w:lastRowLastColumn="0"/>
            </w:pPr>
            <w:r>
              <w:t xml:space="preserve">Verify that all </w:t>
            </w:r>
            <w:r w:rsidR="00954C91">
              <w:t xml:space="preserve">application </w:t>
            </w:r>
            <w:r>
              <w:t xml:space="preserve">assets,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check)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766FA157" w:rsidR="00DF702A" w:rsidRDefault="00E34115" w:rsidP="00EE2DCA">
      <w:pPr>
        <w:pStyle w:val="Heading1"/>
      </w:pPr>
      <w:bookmarkStart w:id="96" w:name="_Toc455167975"/>
      <w:r>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B78DF" w14:textId="77777777" w:rsidR="00412FB6" w:rsidRDefault="00412FB6" w:rsidP="00BD5F80">
      <w:r>
        <w:separator/>
      </w:r>
    </w:p>
  </w:endnote>
  <w:endnote w:type="continuationSeparator" w:id="0">
    <w:p w14:paraId="3A7286DF" w14:textId="77777777" w:rsidR="00412FB6" w:rsidRDefault="00412FB6"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2203BCF4"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25FBB">
            <w:rPr>
              <w:noProof/>
              <w:sz w:val="20"/>
              <w:szCs w:val="20"/>
            </w:rPr>
            <w:t>44</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DC9F4FB"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25FBB">
            <w:rPr>
              <w:noProof/>
              <w:sz w:val="20"/>
              <w:szCs w:val="20"/>
            </w:rPr>
            <w:t>51</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FA302" w14:textId="77777777" w:rsidR="00412FB6" w:rsidRDefault="00412FB6" w:rsidP="00BD5F80">
      <w:r>
        <w:separator/>
      </w:r>
    </w:p>
  </w:footnote>
  <w:footnote w:type="continuationSeparator" w:id="0">
    <w:p w14:paraId="4DD912F6" w14:textId="77777777" w:rsidR="00412FB6" w:rsidRDefault="00412FB6"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0D7615" w:rsidRDefault="000D7615"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0D7615" w:rsidRDefault="000D7615"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6"/>
  <w:activeWritingStyle w:appName="MSWord" w:lang="en-US" w:vendorID="64" w:dllVersion="6" w:nlCheck="1" w:checkStyle="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48AF"/>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2FB6"/>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25FBB"/>
    <w:rsid w:val="0093359F"/>
    <w:rsid w:val="0093658F"/>
    <w:rsid w:val="00942644"/>
    <w:rsid w:val="00945FEB"/>
    <w:rsid w:val="0095369F"/>
    <w:rsid w:val="00954C91"/>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4383"/>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0275405">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999580475">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4" Type="http://schemas.openxmlformats.org/officeDocument/2006/relationships/hyperlink" Target="https://www.owasp.org/index.php/OWASP_Zed_Attack_Proxy_Project" TargetMode="External"/><Relationship Id="rId15" Type="http://schemas.openxmlformats.org/officeDocument/2006/relationships/hyperlink" Target="https://www.owasp.org/index.php/OWASP_Cornucopia" TargetMode="External"/><Relationship Id="rId16" Type="http://schemas.openxmlformats.org/officeDocument/2006/relationships/hyperlink" Target="https://www.owasp.org/index.php/Application_Security_Architecture_Cheat_Sheet" TargetMode="External"/><Relationship Id="rId17" Type="http://schemas.openxmlformats.org/officeDocument/2006/relationships/hyperlink" Target="https://www.owasp.org/index.php/Attack_Surface_Analysis_Cheat_Sheet" TargetMode="External"/><Relationship Id="rId18" Type="http://schemas.openxmlformats.org/officeDocument/2006/relationships/hyperlink" Target="https://www.owasp.org/index.php/Testing_for_authentication" TargetMode="External"/><Relationship Id="rId19" Type="http://schemas.openxmlformats.org/officeDocument/2006/relationships/hyperlink" Target="https://www.owasp.org/index.php/Password_Storage_Cheat_Sheet" TargetMode="External"/><Relationship Id="rId63" Type="http://schemas.openxmlformats.org/officeDocument/2006/relationships/hyperlink" Target="https://www.owasp.org/index.php/Cross-Site_Request_Forgery_(CSRF)_Prevention_Cheat_Sheet" TargetMode="External"/><Relationship Id="rId64" Type="http://schemas.openxmlformats.org/officeDocument/2006/relationships/hyperlink" Target="https://jwt.io/" TargetMode="External"/><Relationship Id="rId65" Type="http://schemas.openxmlformats.org/officeDocument/2006/relationships/hyperlink" Target="https://www.owasp.org/index.php/Testing_for_configuration_management" TargetMode="External"/><Relationship Id="rId66" Type="http://schemas.openxmlformats.org/officeDocument/2006/relationships/hyperlink" Target="https://www.owasp.org/index.php/OWASP_Testing_Project" TargetMode="External"/><Relationship Id="rId67" Type="http://schemas.openxmlformats.org/officeDocument/2006/relationships/hyperlink" Target="http://www.owasp.org/index.php/Category:OWASP_Code_Review_Project" TargetMode="External"/><Relationship Id="rId68" Type="http://schemas.openxmlformats.org/officeDocument/2006/relationships/hyperlink" Target="https://www.owasp.org/index.php/OWASP_Cheat_Sheet_Series" TargetMode="External"/><Relationship Id="rId69" Type="http://schemas.openxmlformats.org/officeDocument/2006/relationships/hyperlink" Target="https://www.owasp.org/index.php/OWASP_Proactive_Controls" TargetMode="External"/><Relationship Id="rId50" Type="http://schemas.openxmlformats.org/officeDocument/2006/relationships/hyperlink" Target="https://www.owasp.org/index.php/Certificate_and_Public_Key_Pinning" TargetMode="External"/><Relationship Id="rId51" Type="http://schemas.openxmlformats.org/officeDocument/2006/relationships/hyperlink" Target="https://developer.mozilla.org/en/docs/Web/Security/Public_Key_Pinning" TargetMode="External"/><Relationship Id="rId52" Type="http://schemas.openxmlformats.org/officeDocument/2006/relationships/hyperlink" Target="https://www.chromium.org/hsts" TargetMode="External"/><Relationship Id="rId53" Type="http://schemas.openxmlformats.org/officeDocument/2006/relationships/hyperlink" Target="https://www.owasp.org/index.php/Testing_for_HTTP_Verb_Tampering_%28OTG-INPVAL-003%29" TargetMode="External"/><Relationship Id="rId54" Type="http://schemas.openxmlformats.org/officeDocument/2006/relationships/hyperlink" Target="https://www.blackhat.com/docs/eu-14/materials/eu-14-Hafif-Reflected-File-Download-A-New-Web-Attack-Vector.pdf" TargetMode="External"/><Relationship Id="rId55" Type="http://schemas.openxmlformats.org/officeDocument/2006/relationships/hyperlink" Target="https://www.owasp.org/index.php?title=Content_Security_Policy_Cheat_Sheet&amp;setlang=en" TargetMode="External"/><Relationship Id="rId56" Type="http://schemas.openxmlformats.org/officeDocument/2006/relationships/hyperlink" Target="http://www.dwheeler.com/essays/apple-goto-fail.html" TargetMode="External"/><Relationship Id="rId57" Type="http://schemas.openxmlformats.org/officeDocument/2006/relationships/hyperlink" Target="https://www.owasp.org/index.php/Testing_for_business_logic" TargetMode="External"/><Relationship Id="rId58" Type="http://schemas.openxmlformats.org/officeDocument/2006/relationships/hyperlink" Target="https://www.owasp.org/index.php/Business_Logic_Security_Cheat_Sheet" TargetMode="External"/><Relationship Id="rId59" Type="http://schemas.openxmlformats.org/officeDocument/2006/relationships/hyperlink" Target="https://www.owasp.org/index.php/Unrestricted_File_Upload" TargetMode="Externa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yperlink" Target="https://www.owasp.org/index.php/User_Privacy_Protection_Cheat_Sheet" TargetMode="External"/><Relationship Id="rId44" Type="http://schemas.openxmlformats.org/officeDocument/2006/relationships/hyperlink" Target="https://www.owasp.org/index.php/Transport_Layer_Protection_Cheat_Sheet" TargetMode="External"/><Relationship Id="rId45" Type="http://schemas.openxmlformats.org/officeDocument/2006/relationships/hyperlink" Target="https://wiki.mozilla.org/Security/Server_Side_TLS)" TargetMode="External"/><Relationship Id="rId46" Type="http://schemas.openxmlformats.org/officeDocument/2006/relationships/hyperlink" Target="https://mozilla.github.io/server-side-tls/ssl-config-generator/" TargetMode="External"/><Relationship Id="rId47" Type="http://schemas.openxmlformats.org/officeDocument/2006/relationships/hyperlink" Target="https://tools.ietf.org/html/rfc7469" TargetMode="External"/><Relationship Id="rId48" Type="http://schemas.openxmlformats.org/officeDocument/2006/relationships/hyperlink" Target="https://noncombatant.org/2015/05/01/about-http-public-key-pinning/" TargetMode="External"/><Relationship Id="rId49" Type="http://schemas.openxmlformats.org/officeDocument/2006/relationships/hyperlink" Target="https://www.owasp.org/index.php/Pinning_Cheat_She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Client_Side_Testing" TargetMode="External"/><Relationship Id="rId31" Type="http://schemas.openxmlformats.org/officeDocument/2006/relationships/hyperlink" Target="https://www.owasp.org/index.php/XSS_%28Cross_Site_Scripting%29_Prevention_Cheat_Sheet" TargetMode="External"/><Relationship Id="rId32" Type="http://schemas.openxmlformats.org/officeDocument/2006/relationships/hyperlink" Target="https://www.owasp.org/index.php/OWASP_Java_Encoder_Project" TargetMode="External"/><Relationship Id="rId33" Type="http://schemas.openxmlformats.org/officeDocument/2006/relationships/hyperlink" Target="http://googleonlinesecurity.blogspot.com/2009/03/reducing-xss-by-way-of-automatic.html" TargetMode="External"/><Relationship Id="rId34" Type="http://schemas.openxmlformats.org/officeDocument/2006/relationships/hyperlink" Target="https://docs.angularjs.org/api/ng/service/$sce" TargetMode="External"/><Relationship Id="rId35" Type="http://schemas.openxmlformats.org/officeDocument/2006/relationships/hyperlink" Target="https://cwe.mitre.org/data/definitions/915.html" TargetMode="External"/><Relationship Id="rId36" Type="http://schemas.openxmlformats.org/officeDocument/2006/relationships/hyperlink" Target="https://www.owasp.org/index.php/Testing_for_weak_Cryptography" TargetMode="External"/><Relationship Id="rId37" Type="http://schemas.openxmlformats.org/officeDocument/2006/relationships/hyperlink" Target="https://www.owasp.org/index.php/Cryptographic_Storage_Cheat_Sheet" TargetMode="External"/><Relationship Id="rId38" Type="http://schemas.openxmlformats.org/officeDocument/2006/relationships/hyperlink" Target="https://www.owasp.org/index.php/Testing_for_Error_Handling" TargetMode="External"/><Relationship Id="rId39" Type="http://schemas.openxmlformats.org/officeDocument/2006/relationships/header" Target="header1.xml"/><Relationship Id="rId70" Type="http://schemas.openxmlformats.org/officeDocument/2006/relationships/hyperlink" Target="https://www.owasp.org/index.php/Top_10_2013-Top_10" TargetMode="External"/><Relationship Id="rId71" Type="http://schemas.openxmlformats.org/officeDocument/2006/relationships/hyperlink" Target="https://www.owasp.org/index.php/Projects/OWASP_Mobile_Security_Project_-_Top_Ten_Mobile_Risks" TargetMode="External"/><Relationship Id="rId72" Type="http://schemas.openxmlformats.org/officeDocument/2006/relationships/hyperlink" Target="http://cwe.mitre.org/" TargetMode="External"/><Relationship Id="rId20" Type="http://schemas.openxmlformats.org/officeDocument/2006/relationships/hyperlink" Target="https://www.owasp.org/index.php/Forgot_Password_Cheat_Sheet" TargetMode="External"/><Relationship Id="rId21" Type="http://schemas.openxmlformats.org/officeDocument/2006/relationships/hyperlink" Target="https://www.owasp.org/index.php/Choosing_and_Using_Security_Questions_Cheat_Sheet" TargetMode="External"/><Relationship Id="rId22" Type="http://schemas.openxmlformats.org/officeDocument/2006/relationships/hyperlink" Target="https://www.owasp.org/index.php/Testing_for_Session_Management" TargetMode="External"/><Relationship Id="rId23" Type="http://schemas.openxmlformats.org/officeDocument/2006/relationships/hyperlink" Target="https://www.owasp.org/index.php/Session_Management_Cheat_Sheet" TargetMode="External"/><Relationship Id="rId24" Type="http://schemas.openxmlformats.org/officeDocument/2006/relationships/hyperlink" Target="https://www.owasp.org/index.php/Testing_for_Authorization" TargetMode="External"/><Relationship Id="rId25" Type="http://schemas.openxmlformats.org/officeDocument/2006/relationships/hyperlink" Target="https://www.owasp.org/index.php/Access_Control_Cheat_Sheet" TargetMode="External"/><Relationship Id="rId26" Type="http://schemas.openxmlformats.org/officeDocument/2006/relationships/hyperlink" Target="https://www.owasp.org/index.php/Testing_for_Input_Validation" TargetMode="External"/><Relationship Id="rId27" Type="http://schemas.openxmlformats.org/officeDocument/2006/relationships/hyperlink" Target="https://www.owasp.org/index.php/Input_Validation_Cheat_Sheet" TargetMode="External"/><Relationship Id="rId28" Type="http://schemas.openxmlformats.org/officeDocument/2006/relationships/hyperlink" Target="https://www.owasp.org/index.php/Testing_for_HTTP_Parameter_pollution_%28OTG-INPVAL-004%29" TargetMode="External"/><Relationship Id="rId29" Type="http://schemas.openxmlformats.org/officeDocument/2006/relationships/hyperlink" Target="https://www.owasp.org/index.php/LDAP_Injection_Prevention_Cheat_Sheet" TargetMode="External"/><Relationship Id="rId73" Type="http://schemas.openxmlformats.org/officeDocument/2006/relationships/hyperlink" Target="https://www.pcisecuritystandards.org" TargetMode="External"/><Relationship Id="rId74" Type="http://schemas.openxmlformats.org/officeDocument/2006/relationships/hyperlink" Target="https://www.pcisecuritystandards.org/documents/PCI_DSS_v3.pdf"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www.owasp.org/index.php/OWASP_Mobile_Security_Project" TargetMode="External"/><Relationship Id="rId61" Type="http://schemas.openxmlformats.org/officeDocument/2006/relationships/hyperlink" Target="https://www.owasp.org/index.php/IOS_Developer_Cheat_Sheet" TargetMode="External"/><Relationship Id="rId62" Type="http://schemas.openxmlformats.org/officeDocument/2006/relationships/hyperlink" Target="https://www.owasp.org/index.php/Testing_for_configuration_management" TargetMode="External"/><Relationship Id="rId10" Type="http://schemas.openxmlformats.org/officeDocument/2006/relationships/image" Target="media/image3.png"/><Relationship Id="rId11" Type="http://schemas.openxmlformats.org/officeDocument/2006/relationships/hyperlink" Target="http://www.hhs.gov/ocr/privacy/" TargetMode="External"/><Relationship Id="rId12" Type="http://schemas.openxmlformats.org/officeDocument/2006/relationships/hyperlink" Target="http://www.hhs.gov/ocr/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89BBE-ABAB-BC42-8ADA-8AA48247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15495</Words>
  <Characters>88325</Characters>
  <Application>Microsoft Macintosh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Jim Manico</cp:lastModifiedBy>
  <cp:revision>256</cp:revision>
  <cp:lastPrinted>2016-07-01T10:22:00Z</cp:lastPrinted>
  <dcterms:created xsi:type="dcterms:W3CDTF">2015-05-21T18:14:00Z</dcterms:created>
  <dcterms:modified xsi:type="dcterms:W3CDTF">2017-11-05T20:08:00Z</dcterms:modified>
</cp:coreProperties>
</file>