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v1.30-EN</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B720C7E" w14:textId="77777777"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Provide feedback</w:t>
            </w:r>
          </w:p>
          <w:p w14:paraId="301CD3C4" w14:textId="77777777" w:rsidR="00C05C16"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F4D181" w14:textId="77777777" w:rsidR="00C05C16"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Instructions</w:t>
            </w:r>
          </w:p>
          <w:p w14:paraId="71C8E84C" w14:textId="77777777" w:rsidR="00C05C16" w:rsidRDefault="00000000">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4384AE6F" w14:textId="77777777" w:rsidR="00C05C16" w:rsidRDefault="00000000">
            <w:pPr>
              <w:jc w:val="center"/>
              <w:rPr>
                <w:rFonts w:ascii="Garamond" w:hAnsi="Garamond"/>
                <w:i/>
                <w:sz w:val="20"/>
                <w:szCs w:val="20"/>
              </w:rPr>
            </w:pPr>
            <w:r>
              <w:rPr>
                <w:rFonts w:ascii="Garamond" w:hAnsi="Garamond"/>
                <w:i/>
                <w:sz w:val="20"/>
                <w:szCs w:val="20"/>
              </w:rPr>
              <w:t>William has control over the generation of session identifiers.</w:t>
            </w:r>
          </w:p>
          <w:p w14:paraId="5424B7DB" w14:textId="77777777" w:rsidR="00C05C16" w:rsidRDefault="00000000">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Lookups between the attacks and five resources are provided on most cards: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Alternative game rules</w:t>
            </w:r>
          </w:p>
          <w:p w14:paraId="06330E7D" w14:textId="77777777" w:rsidR="00C05C16"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FBF87F5" w14:textId="77777777" w:rsidR="00C05C16"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21CFA4D6" w14:textId="77777777" w:rsidR="00C05C16"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35F36FB3" w14:textId="77777777" w:rsidR="00C05C16"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710E437" w14:textId="77777777" w:rsidR="00C05C16"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3E10090B" w14:textId="77777777" w:rsidR="00C05C16"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837B687" w14:textId="77777777" w:rsidR="00C05C16"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5C62101D" w14:textId="77777777" w:rsidR="00C05C16" w:rsidRDefault="00000000">
            <w:pPr>
              <w:pStyle w:val="C-Head-Middle"/>
            </w:pPr>
            <w:r>
              <w:t>Development framework-specific modified card decks</w:t>
            </w:r>
          </w:p>
          <w:p w14:paraId="391115C8" w14:textId="77777777" w:rsidR="00C05C16"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7D6D0D" w14:textId="77777777" w:rsidR="00C05C16"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How can I get involved?</w:t>
            </w:r>
          </w:p>
          <w:p w14:paraId="265CED5C" w14:textId="77777777" w:rsidR="00C05C16"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60AAB40" w14:textId="77777777" w:rsidR="00C05C16" w:rsidRDefault="00000000">
            <w:pPr>
              <w:spacing w:after="120"/>
              <w:rPr>
                <w:rFonts w:ascii="Garamond" w:hAnsi="Garamond"/>
                <w:i/>
                <w:sz w:val="20"/>
                <w:szCs w:val="20"/>
              </w:rPr>
            </w:pPr>
            <w:r>
              <w:rPr>
                <w:rFonts w:ascii="Garamond" w:hAnsi="Garamond"/>
                <w:i/>
                <w:sz w:val="20"/>
                <w:szCs w:val="20"/>
              </w:rPr>
              <w:t>3. How were the attackers’ names chosen?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4DCCEF4C" w14:textId="77777777" w:rsidR="00C05C16" w:rsidRDefault="00000000">
            <w:pPr>
              <w:spacing w:after="120"/>
              <w:rPr>
                <w:rFonts w:ascii="Garamond" w:hAnsi="Garamond"/>
                <w:i/>
                <w:sz w:val="20"/>
                <w:szCs w:val="20"/>
              </w:rPr>
            </w:pPr>
            <w:r>
              <w:rPr>
                <w:rFonts w:ascii="Garamond" w:hAnsi="Garamond"/>
                <w:i/>
                <w:sz w:val="20"/>
                <w:szCs w:val="20"/>
              </w:rPr>
              <w:t>4. Why aren’t there any images on the card faces?</w:t>
            </w:r>
          </w:p>
          <w:p w14:paraId="4A052308" w14:textId="77777777" w:rsidR="00C05C16"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21DBD60" w14:textId="77777777" w:rsidR="00C05C16" w:rsidRDefault="00000000">
            <w:pPr>
              <w:spacing w:after="120"/>
              <w:rPr>
                <w:rFonts w:ascii="Garamond" w:hAnsi="Garamond"/>
                <w:i/>
                <w:sz w:val="20"/>
                <w:szCs w:val="20"/>
              </w:rPr>
            </w:pPr>
            <w:r>
              <w:rPr>
                <w:rFonts w:ascii="Garamond" w:hAnsi="Garamond"/>
                <w:i/>
                <w:sz w:val="20"/>
                <w:szCs w:val="20"/>
              </w:rPr>
              <w:t>5. Are the attacks ranked by the number on the card?</w:t>
            </w:r>
          </w:p>
          <w:p w14:paraId="09F6F30E" w14:textId="77777777" w:rsidR="00C05C16"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61D71821" w14:textId="77777777" w:rsidR="00C05C16"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13C5A519" w14:textId="77777777" w:rsidR="00C05C16"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Preparations</w:t>
            </w:r>
          </w:p>
          <w:p w14:paraId="703D3E30" w14:textId="77777777" w:rsidR="00C05C16" w:rsidRDefault="00000000">
            <w:pPr>
              <w:pStyle w:val="C-Head-Top"/>
              <w:ind w:left="720"/>
              <w:rPr>
                <w:b w:val="0"/>
                <w:bCs/>
                <w:sz w:val="20"/>
                <w:szCs w:val="20"/>
              </w:rPr>
            </w:pPr>
            <w:r>
              <w:rPr>
                <w:b w:val="0"/>
                <w:bCs/>
                <w:sz w:val="20"/>
                <w:szCs w:val="20"/>
              </w:rPr>
              <w:t xml:space="preserve">A1. Obtain a deck, or print your own deck of Cornucopia cards (see page 2 of this document) and separate/cut out the cards                                                                   A2. Identify an application or application process to review; this might be a concept, design or an actual implementation </w:t>
            </w:r>
            <w:r>
              <w:rPr>
                <w:b w:val="0"/>
                <w:bCs/>
                <w:sz w:val="20"/>
                <w:szCs w:val="20"/>
              </w:rPr>
              <w:b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A5. Have some prizes to hand (gold stars, chocolate, pizza, beer or flowers depending upon your office culture)                                                                                                                                                                                                            </w:t>
            </w:r>
          </w:p>
          <w:p w14:paraId="7887B012" w14:textId="77777777" w:rsidR="00C05C16" w:rsidRDefault="00000000">
            <w:pPr>
              <w:pStyle w:val="C-Head-Middle"/>
            </w:pPr>
            <w:r>
              <w:t>B - Play</w:t>
            </w:r>
          </w:p>
          <w:p w14:paraId="087A8D77" w14:textId="77777777" w:rsidR="00C05C16" w:rsidRDefault="000000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 xml:space="preserve">B6. The person who wins the round, leads the next round (i.e. they play first), and thus defines the next lead suit                                                                                                      B7. Repeat until all the cards are played                </w:t>
            </w:r>
          </w:p>
          <w:p w14:paraId="53EC00FA" w14:textId="77777777" w:rsidR="00C05C16" w:rsidRDefault="00000000">
            <w:pPr>
              <w:pStyle w:val="C-Head-Middle"/>
            </w:pPr>
            <w:r>
              <w:t>C - Scoring</w:t>
            </w:r>
          </w:p>
          <w:p w14:paraId="1FEE499E" w14:textId="77777777" w:rsidR="00C05C16"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56BAC4D8" w14:textId="77777777" w:rsidR="00C05C16" w:rsidRDefault="00000000">
            <w:pPr>
              <w:pStyle w:val="C-Head-Middle"/>
            </w:pPr>
            <w:r>
              <w:t>D - Closure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66E912FC" w14:textId="77777777" w:rsidR="00C05C16" w:rsidRDefault="00C05C16">
            <w:pPr>
              <w:pStyle w:val="C-Head-Top"/>
            </w:pPr>
          </w:p>
          <w:p w14:paraId="168A2C42" w14:textId="77777777" w:rsidR="00C05C16" w:rsidRDefault="00000000">
            <w:pPr>
              <w:pStyle w:val="C-Head-Top"/>
            </w:pPr>
            <w:r>
              <w:t>Internal coding standards and libraries</w:t>
            </w:r>
          </w:p>
          <w:p w14:paraId="4DD0AA3B" w14:textId="77777777" w:rsidR="00C05C16"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 validation and encoding</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Authentication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Session management</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Authorization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Cryptography</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Compliance requirement decks</w:t>
            </w:r>
          </w:p>
          <w:p w14:paraId="03C92A01" w14:textId="77777777" w:rsidR="00C05C16"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 validation and encoding</w:t>
                  </w:r>
                </w:p>
                <w:p w14:paraId="136AE27D" w14:textId="77777777" w:rsidR="00C05C16" w:rsidRDefault="00000000">
                  <w:pPr>
                    <w:rPr>
                      <w:rFonts w:ascii="Garamond" w:hAnsi="Garamond"/>
                      <w:i/>
                      <w:sz w:val="20"/>
                      <w:szCs w:val="20"/>
                    </w:rPr>
                  </w:pPr>
                  <w:r>
                    <w:rPr>
                      <w:rFonts w:ascii="Garamond" w:hAnsi="Garamond"/>
                      <w:i/>
                      <w:sz w:val="20"/>
                      <w:szCs w:val="20"/>
                    </w:rPr>
                    <w:t>[compliance list]</w:t>
                  </w:r>
                </w:p>
                <w:p w14:paraId="067F9B2C" w14:textId="77777777" w:rsidR="00C05C16" w:rsidRDefault="00000000">
                  <w:pPr>
                    <w:rPr>
                      <w:rFonts w:ascii="Garamond" w:hAnsi="Garamond"/>
                      <w:sz w:val="20"/>
                      <w:szCs w:val="20"/>
                    </w:rPr>
                  </w:pPr>
                  <w:r>
                    <w:rPr>
                      <w:rFonts w:ascii="Garamond" w:hAnsi="Garamond"/>
                      <w:sz w:val="20"/>
                      <w:szCs w:val="20"/>
                    </w:rPr>
                    <w:t>Authentication</w:t>
                  </w:r>
                </w:p>
                <w:p w14:paraId="68709E94" w14:textId="77777777" w:rsidR="00C05C16"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Session management</w:t>
                  </w:r>
                </w:p>
                <w:p w14:paraId="3571B182" w14:textId="77777777" w:rsidR="00C05C16" w:rsidRDefault="00000000">
                  <w:pPr>
                    <w:rPr>
                      <w:rFonts w:ascii="Garamond" w:hAnsi="Garamond"/>
                      <w:i/>
                      <w:sz w:val="20"/>
                      <w:szCs w:val="20"/>
                    </w:rPr>
                  </w:pPr>
                  <w:r>
                    <w:rPr>
                      <w:rFonts w:ascii="Garamond" w:hAnsi="Garamond"/>
                      <w:i/>
                      <w:sz w:val="20"/>
                      <w:szCs w:val="20"/>
                    </w:rPr>
                    <w:t>[compliance list]</w:t>
                  </w:r>
                </w:p>
                <w:p w14:paraId="65B3AB0E" w14:textId="77777777" w:rsidR="00C05C16" w:rsidRDefault="00000000">
                  <w:pPr>
                    <w:rPr>
                      <w:rFonts w:ascii="Garamond" w:hAnsi="Garamond"/>
                      <w:sz w:val="20"/>
                      <w:szCs w:val="20"/>
                    </w:rPr>
                  </w:pPr>
                  <w:r>
                    <w:rPr>
                      <w:rFonts w:ascii="Garamond" w:hAnsi="Garamond"/>
                      <w:sz w:val="20"/>
                      <w:szCs w:val="20"/>
                    </w:rPr>
                    <w:t>Authorization</w:t>
                  </w:r>
                </w:p>
                <w:p w14:paraId="38B62854" w14:textId="77777777" w:rsidR="00C05C16"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Cryptography</w:t>
                  </w:r>
                </w:p>
                <w:p w14:paraId="15154644" w14:textId="77777777" w:rsidR="00C05C16" w:rsidRDefault="00000000">
                  <w:pPr>
                    <w:rPr>
                      <w:rFonts w:ascii="Garamond" w:hAnsi="Garamond"/>
                      <w:i/>
                      <w:sz w:val="20"/>
                      <w:szCs w:val="20"/>
                    </w:rPr>
                  </w:pPr>
                  <w:r>
                    <w:rPr>
                      <w:rFonts w:ascii="Garamond" w:hAnsi="Garamond"/>
                      <w:i/>
                      <w:sz w:val="20"/>
                      <w:szCs w:val="20"/>
                    </w:rPr>
                    <w:t>[compliance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[compliance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can access or predict the master cryptographic secrets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You have invented a new attack of any type</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can utilize the application to deny service to some or all of its users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can utilize the application to attack users' systems and data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