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24237" w14:textId="77777777" w:rsidR="00C05C16" w:rsidRDefault="00C05C16">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C05C16" w14:paraId="069FC6D6" w14:textId="77777777">
        <w:tc>
          <w:tcPr>
            <w:tcW w:w="8025" w:type="dxa"/>
            <w:gridSpan w:val="2"/>
            <w:tcBorders>
              <w:top w:val="nil"/>
              <w:left w:val="nil"/>
              <w:bottom w:val="nil"/>
              <w:right w:val="nil"/>
            </w:tcBorders>
          </w:tcPr>
          <w:p w14:paraId="440319D6" w14:textId="77777777" w:rsidR="00C05C16" w:rsidRDefault="00000000">
            <w:pPr>
              <w:jc w:val="center"/>
              <w:rPr>
                <w:rFonts w:ascii="Garamond" w:hAnsi="Garamond"/>
                <w:sz w:val="20"/>
                <w:szCs w:val="20"/>
              </w:rPr>
            </w:pPr>
            <w:r>
              <w:rPr>
                <w:noProof/>
              </w:rPr>
              <w:drawing>
                <wp:inline distT="0" distB="0" distL="0" distR="0" wp14:anchorId="63D28328" wp14:editId="1DFE7DA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4603091F" w14:textId="77777777" w:rsidR="00C05C16" w:rsidRDefault="00C05C16">
            <w:pPr>
              <w:spacing w:after="120"/>
              <w:rPr>
                <w:rFonts w:ascii="Garamond" w:hAnsi="Garamond"/>
                <w:sz w:val="20"/>
                <w:szCs w:val="20"/>
              </w:rPr>
            </w:pPr>
          </w:p>
          <w:p w14:paraId="7D81D70E" w14:textId="77777777" w:rsidR="00C05C16"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79242A65" w14:textId="77777777" w:rsidR="00C05C16" w:rsidRDefault="00000000">
            <w:pPr>
              <w:jc w:val="center"/>
              <w:rPr>
                <w:rFonts w:ascii="Garamond" w:hAnsi="Garamond"/>
                <w:b/>
                <w:color w:val="000090"/>
                <w:sz w:val="32"/>
                <w:szCs w:val="32"/>
              </w:rPr>
            </w:pPr>
            <w:r>
              <w:rPr>
                <w:rFonts w:ascii="Garamond" w:hAnsi="Garamond"/>
                <w:b/>
                <w:color w:val="000090"/>
                <w:sz w:val="32"/>
                <w:szCs w:val="32"/>
              </w:rPr>
              <w:t>Ecommerce Website Edition v1.30-ES</w:t>
            </w:r>
          </w:p>
          <w:p w14:paraId="7B7B5DB3" w14:textId="77777777" w:rsidR="00C05C16" w:rsidRDefault="00C05C16">
            <w:pPr>
              <w:jc w:val="center"/>
              <w:rPr>
                <w:rFonts w:ascii="Garamond" w:hAnsi="Garamond"/>
                <w:sz w:val="20"/>
                <w:szCs w:val="20"/>
              </w:rPr>
            </w:pPr>
          </w:p>
          <w:p w14:paraId="46C6835A" w14:textId="77777777" w:rsidR="00C05C16" w:rsidRDefault="00000000">
            <w:pPr>
              <w:ind w:left="720" w:right="567"/>
              <w:jc w:val="both"/>
              <w:rPr>
                <w:rFonts w:ascii="Garamond" w:hAnsi="Garamond"/>
                <w:sz w:val="20"/>
                <w:szCs w:val="20"/>
              </w:rPr>
            </w:pPr>
            <w:r>
              <w:rPr>
                <w:rFonts w:ascii="Garamond" w:hAnsi="Garamond"/>
                <w:sz w:val="20"/>
                <w:szCs w:val="20"/>
              </w:rPr>
              <w:t>OWASP Cornucopia es un mecanismo para asistir a los equipos de desarrollo de software en la identificación de requerimientos de seguridad en procesos de desarrollo de software ágiles, convencionales y formales.</w:t>
            </w:r>
          </w:p>
          <w:p w14:paraId="48AA001E"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Author</w:t>
            </w:r>
          </w:p>
          <w:p w14:paraId="3CD3525E" w14:textId="77777777" w:rsidR="00C05C16" w:rsidRDefault="00000000">
            <w:pPr>
              <w:spacing w:after="120"/>
              <w:jc w:val="center"/>
              <w:rPr>
                <w:rFonts w:ascii="Garamond" w:hAnsi="Garamond"/>
                <w:sz w:val="20"/>
                <w:szCs w:val="20"/>
              </w:rPr>
            </w:pPr>
            <w:r>
              <w:rPr>
                <w:rFonts w:ascii="Garamond" w:hAnsi="Garamond"/>
                <w:sz w:val="20"/>
                <w:szCs w:val="20"/>
              </w:rPr>
              <w:t>Colin Watson</w:t>
            </w:r>
          </w:p>
          <w:p w14:paraId="120BC754" w14:textId="77777777" w:rsidR="00C05C16" w:rsidRDefault="00000000">
            <w:pPr>
              <w:spacing w:before="120" w:after="20"/>
              <w:jc w:val="center"/>
              <w:rPr>
                <w:rFonts w:ascii="Garamond" w:hAnsi="Garamond"/>
                <w:sz w:val="18"/>
                <w:szCs w:val="18"/>
              </w:rPr>
            </w:pPr>
            <w:r>
              <w:rPr>
                <w:rFonts w:ascii="Garamond" w:hAnsi="Garamond"/>
                <w:sz w:val="18"/>
                <w:szCs w:val="18"/>
              </w:rPr>
              <w:t xml:space="preserve">Project Leaders  </w:t>
            </w:r>
          </w:p>
          <w:p w14:paraId="68EA998F" w14:textId="77777777" w:rsidR="00C05C16" w:rsidRDefault="00000000">
            <w:pPr>
              <w:spacing w:after="120"/>
              <w:jc w:val="center"/>
              <w:rPr>
                <w:rFonts w:ascii="Garamond" w:hAnsi="Garamond"/>
                <w:sz w:val="20"/>
                <w:szCs w:val="20"/>
              </w:rPr>
            </w:pPr>
            <w:r>
              <w:rPr>
                <w:rFonts w:ascii="Garamond" w:hAnsi="Garamond"/>
                <w:sz w:val="20"/>
                <w:szCs w:val="20"/>
              </w:rPr>
              <w:t>Colin Watson and Grant Ongers</w:t>
            </w:r>
          </w:p>
          <w:p w14:paraId="0B11FE0F"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4C4C49A2" w14:textId="77777777" w:rsidR="00C05C16"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25B1B0EF" w14:textId="77777777" w:rsidR="00C05C16" w:rsidRDefault="00C05C16">
            <w:pPr>
              <w:rPr>
                <w:rFonts w:ascii="Garamond" w:hAnsi="Garamond"/>
                <w:sz w:val="18"/>
                <w:szCs w:val="18"/>
              </w:rPr>
            </w:pPr>
          </w:p>
          <w:p w14:paraId="2CDD7593" w14:textId="77777777" w:rsidR="00C05C16" w:rsidRDefault="00000000">
            <w:pPr>
              <w:jc w:val="center"/>
              <w:rPr>
                <w:rFonts w:ascii="Garamond" w:hAnsi="Garamond"/>
                <w:sz w:val="20"/>
                <w:szCs w:val="20"/>
              </w:rPr>
            </w:pPr>
            <w:r>
              <w:rPr>
                <w:rFonts w:ascii="Garamond" w:hAnsi="Garamond"/>
                <w:sz w:val="20"/>
                <w:szCs w:val="20"/>
              </w:rPr>
              <w:t>Reconocimientos del proyecto</w:t>
            </w:r>
          </w:p>
          <w:p w14:paraId="46F45D72" w14:textId="77777777" w:rsidR="00C05C16" w:rsidRDefault="00000000">
            <w:pPr>
              <w:rPr>
                <w:rFonts w:ascii="Garamond" w:hAnsi="Garamond"/>
                <w:sz w:val="18"/>
                <w:szCs w:val="18"/>
              </w:rPr>
            </w:pPr>
            <w:r>
              <w:rPr>
                <w:rFonts w:ascii="Garamond" w:hAnsi="Garamond"/>
                <w:sz w:val="18"/>
                <w:szCs w:val="18"/>
              </w:rPr>
              <w:t>• Microsoft SDL Team para el juego de modelado de amenazas Elevation of Privilege, publicado bajo una licencia Creative Commons Attribution, como inspiración para Cornucopia y del que se copiaron muchas ideas, especialmente la teoría de juego.</w:t>
            </w:r>
          </w:p>
          <w:p w14:paraId="27B1BE79" w14:textId="77777777" w:rsidR="00C05C16" w:rsidRDefault="00C05C16">
            <w:pPr>
              <w:rPr>
                <w:rFonts w:ascii="Garamond" w:hAnsi="Garamond"/>
                <w:sz w:val="18"/>
                <w:szCs w:val="18"/>
              </w:rPr>
            </w:pPr>
          </w:p>
          <w:p w14:paraId="68E4FC8D" w14:textId="77777777" w:rsidR="00C05C16" w:rsidRDefault="00000000">
            <w:pPr>
              <w:rPr>
                <w:rFonts w:ascii="Garamond" w:hAnsi="Garamond"/>
                <w:sz w:val="18"/>
                <w:szCs w:val="18"/>
              </w:rPr>
            </w:pPr>
            <w:r>
              <w:rPr>
                <w:rFonts w:ascii="Garamond" w:hAnsi="Garamond"/>
                <w:sz w:val="18"/>
                <w:szCs w:val="18"/>
              </w:rPr>
              <w:t>• Keith Turpin y colaboradores de las “Prácticas de codificación segura de OWASP - Guía de referencia rápida”, originalmente donada a OWASP por Boeing, que se utiliza como fuente principal de información sobre requisitos de seguridad para formular el contenido de las tarjetas.</w:t>
            </w:r>
          </w:p>
          <w:p w14:paraId="33B989D6" w14:textId="77777777" w:rsidR="00C05C16" w:rsidRDefault="00C05C16">
            <w:pPr>
              <w:rPr>
                <w:rFonts w:ascii="Garamond" w:hAnsi="Garamond"/>
                <w:sz w:val="18"/>
                <w:szCs w:val="18"/>
              </w:rPr>
            </w:pPr>
          </w:p>
          <w:p w14:paraId="6FE99DB2" w14:textId="77777777" w:rsidR="00C05C16" w:rsidRDefault="00000000">
            <w:pPr>
              <w:rPr>
                <w:rFonts w:ascii="Garamond" w:hAnsi="Garamond"/>
                <w:sz w:val="18"/>
                <w:szCs w:val="18"/>
              </w:rPr>
            </w:pPr>
            <w:r>
              <w:rPr>
                <w:rFonts w:ascii="Garamond" w:hAnsi="Garamond"/>
                <w:sz w:val="18"/>
                <w:szCs w:val="18"/>
              </w:rPr>
              <w:t>• Colaboradores, patrocinadores y voluntarios de los proyectos OWASP ASVS, AppSensor y Web Framework Security Matrix, la enumeración y clasificación de patrones de ataque común de Mitre (CAPEC) y las "historias prácticas de seguridad y tareas de seguridad para entornos de desarrollo ágiles" de SAFECode, que se utilizan en las referencias cruzadas proporcionadas.</w:t>
            </w:r>
          </w:p>
          <w:p w14:paraId="7053B663" w14:textId="77777777" w:rsidR="00C05C16" w:rsidRDefault="00C05C16">
            <w:pPr>
              <w:rPr>
                <w:rFonts w:ascii="Garamond" w:hAnsi="Garamond"/>
                <w:sz w:val="18"/>
                <w:szCs w:val="18"/>
              </w:rPr>
            </w:pPr>
          </w:p>
          <w:p w14:paraId="5688F690" w14:textId="77777777" w:rsidR="00C05C16" w:rsidRDefault="00000000">
            <w:pPr>
              <w:rPr>
                <w:rFonts w:ascii="Garamond" w:hAnsi="Garamond"/>
                <w:sz w:val="18"/>
                <w:szCs w:val="18"/>
              </w:rPr>
            </w:pPr>
            <w:r>
              <w:rPr>
                <w:rFonts w:ascii="Garamond" w:hAnsi="Garamond"/>
                <w:sz w:val="18"/>
                <w:szCs w:val="18"/>
              </w:rPr>
              <w:t xml:space="preserve">Playgen for providing an illuminating afternoon seminar on task gamification, and tartanmaker.com for the online tool to help create the card back pattern. </w:t>
            </w:r>
          </w:p>
          <w:p w14:paraId="5F67E33A" w14:textId="77777777" w:rsidR="00C05C16" w:rsidRDefault="00C05C16">
            <w:pPr>
              <w:rPr>
                <w:rFonts w:ascii="Garamond" w:hAnsi="Garamond"/>
                <w:sz w:val="18"/>
                <w:szCs w:val="18"/>
              </w:rPr>
            </w:pPr>
          </w:p>
          <w:p w14:paraId="2F851E02" w14:textId="77777777" w:rsidR="00C05C16" w:rsidRDefault="00000000">
            <w:pPr>
              <w:rPr>
                <w:rFonts w:ascii="Garamond" w:hAnsi="Garamond"/>
                <w:sz w:val="18"/>
                <w:szCs w:val="18"/>
              </w:rPr>
            </w:pPr>
            <w:r>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Oana Cornea and other participants at the AppSec EU 2015 project summit for their help in creating the demonstration video. Colin Watson as author and co-project leader with Grant Ongers, along with other OWASP volunteers who have helped in many ways.</w:t>
            </w:r>
          </w:p>
          <w:p w14:paraId="20DD08D2" w14:textId="77777777" w:rsidR="00C05C16" w:rsidRDefault="00C05C16">
            <w:pPr>
              <w:rPr>
                <w:rFonts w:ascii="Garamond" w:hAnsi="Garamond"/>
                <w:sz w:val="18"/>
                <w:szCs w:val="18"/>
              </w:rPr>
            </w:pPr>
          </w:p>
          <w:p w14:paraId="5AA82ED0" w14:textId="77777777" w:rsidR="00C05C16" w:rsidRDefault="00000000">
            <w:pPr>
              <w:jc w:val="center"/>
              <w:rPr>
                <w:rFonts w:ascii="Garamond" w:hAnsi="Garamond"/>
                <w:sz w:val="18"/>
                <w:szCs w:val="18"/>
              </w:rPr>
            </w:pPr>
            <w:r>
              <w:rPr>
                <w:rFonts w:ascii="Garamond" w:hAnsi="Garamond"/>
                <w:sz w:val="18"/>
                <w:szCs w:val="18"/>
              </w:rPr>
              <w:t>OWASP does not endorse or recommend commercial products or services © 2012-2016 OWASP Foundation This document is licensed under the Creative Commons Attribution-ShareAlike 3.0 license</w:t>
            </w:r>
          </w:p>
          <w:p w14:paraId="0118C931" w14:textId="77777777" w:rsidR="00C05C16" w:rsidRDefault="00C05C16">
            <w:pPr>
              <w:jc w:val="center"/>
              <w:rPr>
                <w:rFonts w:ascii="Garamond" w:hAnsi="Garamond"/>
                <w:sz w:val="20"/>
                <w:szCs w:val="20"/>
              </w:rPr>
            </w:pPr>
          </w:p>
          <w:p w14:paraId="2EEB184C" w14:textId="77777777" w:rsidR="00C05C16"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C0FD7A2" w14:textId="77777777" w:rsidR="00C05C16" w:rsidRDefault="00C05C16">
            <w:pPr>
              <w:rPr>
                <w:rFonts w:ascii="Garamond" w:hAnsi="Garamond"/>
                <w:sz w:val="20"/>
                <w:szCs w:val="20"/>
              </w:rPr>
            </w:pPr>
          </w:p>
          <w:p w14:paraId="56D00D6C" w14:textId="77777777" w:rsidR="00C05C16" w:rsidRDefault="00000000">
            <w:pPr>
              <w:rPr>
                <w:rFonts w:ascii="Garamond" w:hAnsi="Garamond"/>
                <w:sz w:val="20"/>
                <w:szCs w:val="20"/>
              </w:rPr>
            </w:pPr>
            <w:r>
              <w:rPr>
                <w:noProof/>
              </w:rPr>
              <w:drawing>
                <wp:inline distT="0" distB="0" distL="0" distR="0" wp14:anchorId="4728687B" wp14:editId="743D2294">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C05C16" w14:paraId="13606F19" w14:textId="77777777">
        <w:tc>
          <w:tcPr>
            <w:tcW w:w="7477" w:type="dxa"/>
            <w:tcBorders>
              <w:top w:val="nil"/>
              <w:left w:val="nil"/>
              <w:bottom w:val="nil"/>
              <w:right w:val="nil"/>
            </w:tcBorders>
          </w:tcPr>
          <w:p w14:paraId="3A9BAC66" w14:textId="77777777" w:rsidR="00C05C16" w:rsidRDefault="00000000">
            <w:pPr>
              <w:pStyle w:val="C-Head-Top"/>
            </w:pPr>
            <w:r>
              <w:t>Introducción</w:t>
            </w:r>
          </w:p>
          <w:p w14:paraId="0131A8CA" w14:textId="77777777" w:rsidR="00C05C16" w:rsidRDefault="00000000">
            <w:pPr>
              <w:spacing w:after="120"/>
              <w:rPr>
                <w:rFonts w:ascii="Garamond" w:hAnsi="Garamond"/>
                <w:sz w:val="20"/>
                <w:szCs w:val="20"/>
              </w:rPr>
            </w:pPr>
            <w:r>
              <w:rPr>
                <w:rFonts w:ascii="Garamond" w:hAnsi="Garamond"/>
                <w:sz w:val="20"/>
                <w:szCs w:val="20"/>
              </w:rPr>
              <w:t xml:space="preserve">La idea detrás de Cornucopia es ayudar a los equipos de desarrollo, especialmente aquellos que usan metodologías ágiles, a identificar los requisitos de seguridad de las aplicaciones y desarrollar historias de usuarios basadas en la seguridad.  Aunque la idea había estado esperando mucho tiempo para progresar, la motivación final llegó cuando SAFECode publicó sus Historias Prácticas de Seguridad y Tareas de seguridad para entornos de desarrollo ágil en julio de 2012. </w:t>
            </w:r>
          </w:p>
          <w:p w14:paraId="6924F7CA" w14:textId="77777777" w:rsidR="00C05C16" w:rsidRDefault="00000000">
            <w:pPr>
              <w:spacing w:after="120"/>
              <w:rPr>
                <w:rFonts w:ascii="Garamond" w:hAnsi="Garamond"/>
                <w:sz w:val="20"/>
                <w:szCs w:val="20"/>
              </w:rPr>
            </w:pPr>
            <w:r>
              <w:rPr>
                <w:rFonts w:ascii="Garamond" w:hAnsi="Garamond"/>
                <w:sz w:val="20"/>
                <w:szCs w:val="20"/>
              </w:rPr>
              <w:t xml:space="preserve">El equipo SDL de Microsoft ya había publicado su súper Elevación de Privilegios: el juego de Modelado de Amenazas (EoP), pero eso no parecía abordar el tipo de problemas más apropiado que los equipos de desarrollo de aplicaciones web, en su mayoría, tienen que enfrentar.  EoP es un gran concepto y estrategia de juego, y fue publicado bajo una Licencia de Creative Commons Attribution. </w:t>
            </w:r>
          </w:p>
          <w:p w14:paraId="4A42F93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se basa en los conceptos e ideas de juegos de EoP, pero se han modificado para que sean más relevantes para los tipos de problemas que enfrentan los desarrolladores de sitios web de comercio electrónico. Intenta introducir ideas de modelado de amenazas en los equipos de desarrollo que utilizan metodologías ágiles, o están más enfocados en las debilidades de las aplicaciones web que otros tipos de vulnerabilidades de software o no están familiarizados con STRIDE y DREAD.  </w:t>
            </w:r>
          </w:p>
          <w:p w14:paraId="0660A44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es referenciada como un recurso de información en el PCI Security Standard Council's Supplement Information PCI DSS E-commerce Guidelines, v2, enero de 2013. </w:t>
            </w:r>
          </w:p>
          <w:p w14:paraId="448C0393" w14:textId="77777777" w:rsidR="00C05C16" w:rsidRDefault="00000000">
            <w:pPr>
              <w:pStyle w:val="C-Head-Middle"/>
            </w:pPr>
            <w:r>
              <w:t>El mazo de cartas (paquete)</w:t>
            </w:r>
          </w:p>
          <w:p w14:paraId="4A7203EE" w14:textId="77777777" w:rsidR="00C05C16" w:rsidRDefault="00000000">
            <w:pPr>
              <w:spacing w:after="120"/>
              <w:rPr>
                <w:rFonts w:ascii="Garamond" w:hAnsi="Garamond"/>
                <w:sz w:val="20"/>
                <w:szCs w:val="20"/>
              </w:rPr>
            </w:pPr>
            <w:r>
              <w:rPr>
                <w:rFonts w:ascii="Garamond" w:hAnsi="Garamond"/>
                <w:sz w:val="18"/>
                <w:szCs w:val="18"/>
              </w:rPr>
              <w:t>A diferencia del juego EoP de STRIDE (juegos de tarjetas con diseños asociados), las cartas de Cornucopia se basan en la estructura de las Prácticas de codificación segura de OWASP - Guía de referencia rápida (SCP), pero con una consideración adicional de las secciones en el Estándar de verificación de seguridad de aplicaciones de OWASP (ASVS), la Guía de pruebas de OWASP y Principios de desarrollo seguro de David Rook.</w:t>
            </w:r>
            <w:r>
              <w:rPr>
                <w:rFonts w:ascii="Garamond" w:hAnsi="Garamond"/>
                <w:sz w:val="20"/>
                <w:szCs w:val="20"/>
              </w:rPr>
              <w:t xml:space="preserve"> Estos proporcionaron cinco dominios, y un sexto llamado "Cornucopia" fue creado para todo lo demás: </w:t>
            </w:r>
          </w:p>
          <w:p w14:paraId="130DA006"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Validación de Data</w:t>
            </w:r>
          </w:p>
          <w:p w14:paraId="0CC0C28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Autenticación</w:t>
            </w:r>
          </w:p>
          <w:p w14:paraId="59F2647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Gestión de Sesiones</w:t>
            </w:r>
          </w:p>
          <w:p w14:paraId="430428E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Autorización</w:t>
            </w:r>
          </w:p>
          <w:p w14:paraId="11A113D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Criptografía</w:t>
            </w:r>
          </w:p>
          <w:p w14:paraId="6B81BE65"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Cornucopia</w:t>
            </w:r>
          </w:p>
          <w:p w14:paraId="6B720C7E" w14:textId="77777777" w:rsidR="00C05C16" w:rsidRDefault="00000000">
            <w:pPr>
              <w:spacing w:after="120"/>
              <w:rPr>
                <w:rFonts w:ascii="Garamond" w:hAnsi="Garamond"/>
                <w:sz w:val="20"/>
                <w:szCs w:val="20"/>
              </w:rPr>
            </w:pPr>
            <w:r>
              <w:rPr>
                <w:rFonts w:ascii="Garamond" w:hAnsi="Garamond"/>
                <w:sz w:val="20"/>
                <w:szCs w:val="20"/>
              </w:rPr>
              <w:t>Similar a las cartas de póker, cada palo contiene 13 cartas (As, 2 10, Jack, Queen y King) pero, a diferencia de EoP, también hay dos cartas Joker.  El contenido se extrajo principalmente del SCP.</w:t>
            </w:r>
          </w:p>
          <w:p w14:paraId="11563BE2" w14:textId="77777777" w:rsidR="00C05C16" w:rsidRDefault="00000000">
            <w:pPr>
              <w:pStyle w:val="C-Head-Middle"/>
            </w:pPr>
            <w:r>
              <w:t>Mapeos</w:t>
            </w:r>
          </w:p>
          <w:p w14:paraId="3443F530" w14:textId="77777777" w:rsidR="00C05C16" w:rsidRDefault="00000000">
            <w:pPr>
              <w:spacing w:after="120"/>
              <w:rPr>
                <w:rFonts w:ascii="Garamond" w:hAnsi="Garamond"/>
                <w:sz w:val="20"/>
                <w:szCs w:val="20"/>
              </w:rPr>
            </w:pPr>
            <w:r>
              <w:rPr>
                <w:rFonts w:ascii="Garamond" w:hAnsi="Garamond"/>
                <w:sz w:val="20"/>
                <w:szCs w:val="20"/>
              </w:rPr>
              <w:t>TOtra motivación para Cornucopia es vincular los ataques con los requisitos y las técnicas de verificación. Un objetivo inicial había sido hacer referencia a los ID de debilidad de CWE, pero estos resultaron ser demasiados, y en su lugar se decidió asignar cada tarjeta a los ID de patrón de ataque de software CAPEC, que a su vez se relacionan a CWE, por lo que se logra el resultado deseado. Cada tarjeta también se asocia a las 36 historias de seguridad principales en el documento SAFECode, así como a OWASP SCP v2, ASVS v4.0 y AppSensor (detección y respuesta de ataques de aplicaciones) para ayudar a los equipos a crear sus propias historias relacionadas con la seguridad para su uso en procesos ágiles.</w:t>
            </w:r>
          </w:p>
        </w:tc>
        <w:tc>
          <w:tcPr>
            <w:tcW w:w="548" w:type="dxa"/>
            <w:tcBorders>
              <w:top w:val="nil"/>
              <w:left w:val="nil"/>
              <w:bottom w:val="nil"/>
              <w:right w:val="nil"/>
            </w:tcBorders>
          </w:tcPr>
          <w:p w14:paraId="2E221319" w14:textId="77777777" w:rsidR="00C05C16" w:rsidRDefault="00C05C16">
            <w:pPr>
              <w:spacing w:after="120"/>
              <w:rPr>
                <w:rFonts w:ascii="Garamond" w:hAnsi="Garamond"/>
                <w:sz w:val="20"/>
                <w:szCs w:val="20"/>
              </w:rPr>
            </w:pPr>
          </w:p>
        </w:tc>
        <w:tc>
          <w:tcPr>
            <w:tcW w:w="7329" w:type="dxa"/>
            <w:tcBorders>
              <w:top w:val="nil"/>
              <w:left w:val="nil"/>
              <w:bottom w:val="nil"/>
              <w:right w:val="nil"/>
            </w:tcBorders>
          </w:tcPr>
          <w:p w14:paraId="6C4365B2" w14:textId="77777777" w:rsidR="00C05C16" w:rsidRDefault="00000000">
            <w:pPr>
              <w:pStyle w:val="C-Head-Top"/>
            </w:pPr>
            <w:r>
              <w:t>Estrategia de Juego</w:t>
            </w:r>
          </w:p>
          <w:p w14:paraId="70A13FAB" w14:textId="77777777" w:rsidR="00C05C16" w:rsidRDefault="00000000">
            <w:pPr>
              <w:spacing w:after="120"/>
              <w:rPr>
                <w:rFonts w:ascii="Garamond" w:hAnsi="Garamond"/>
                <w:sz w:val="20"/>
                <w:szCs w:val="20"/>
              </w:rPr>
            </w:pPr>
            <w:r>
              <w:rPr>
                <w:rFonts w:ascii="Garamond" w:hAnsi="Garamond"/>
                <w:sz w:val="20"/>
                <w:szCs w:val="20"/>
              </w:rPr>
              <w:t>Además de las diferencias de contenido, las reglas del juego son prácticamente idénticas a las de EoP.</w:t>
            </w:r>
          </w:p>
          <w:p w14:paraId="75147370" w14:textId="77777777" w:rsidR="00C05C16" w:rsidRDefault="00000000">
            <w:pPr>
              <w:pStyle w:val="C-Head-Middle"/>
            </w:pPr>
            <w:r>
              <w:t>Printing the cards</w:t>
            </w:r>
          </w:p>
          <w:p w14:paraId="2C9D7451" w14:textId="77777777" w:rsidR="00C05C16" w:rsidRDefault="00000000">
            <w:pPr>
              <w:spacing w:after="120"/>
              <w:rPr>
                <w:rFonts w:ascii="Garamond" w:hAnsi="Garamond"/>
                <w:sz w:val="20"/>
                <w:szCs w:val="20"/>
              </w:rPr>
            </w:pPr>
            <w:r>
              <w:rPr>
                <w:rFonts w:ascii="Garamond" w:hAnsi="Garamond"/>
                <w:sz w:val="20"/>
                <w:szCs w:val="20"/>
              </w:rPr>
              <w:t xml:space="preserve">Check the Cornucopia project page for how to obtain pre-printed decks on glossy card. </w:t>
            </w:r>
          </w:p>
          <w:p w14:paraId="2F841F2B" w14:textId="77777777" w:rsidR="00C05C16" w:rsidRDefault="00000000">
            <w:pPr>
              <w:spacing w:after="120"/>
              <w:rPr>
                <w:rFonts w:ascii="Garamond" w:hAnsi="Garamond"/>
                <w:sz w:val="20"/>
                <w:szCs w:val="20"/>
              </w:rPr>
            </w:pPr>
            <w:r>
              <w:rPr>
                <w:rFonts w:ascii="Garamond" w:hAnsi="Garamond"/>
                <w:sz w:val="20"/>
                <w:szCs w:val="20"/>
              </w:rPr>
              <w:t>The cards can be printed from this document in black &amp; white but are more effective in color. The cards in the later pages of this document have been laid out to fit on one type of pre-scored business A4 card sheets.  This appeared to be the quickest way to initially provide to create playing cards quickly.  Avery product codes C32015 and C32030 have been tested successfully, but any 10 up 85mm x 54 mm cards on A4 paper should work with a little adjustment. Other stationery suppliers like Ryman and Sigel produce similar sheets These card sheets are not inexpensive, so care should be taken in deciding what to print and using what media and printer type.</w:t>
            </w:r>
          </w:p>
          <w:p w14:paraId="7AAC82FE" w14:textId="77777777" w:rsidR="00C05C16" w:rsidRDefault="00000000">
            <w:pPr>
              <w:spacing w:after="120"/>
              <w:rPr>
                <w:rFonts w:ascii="Garamond" w:hAnsi="Garamond"/>
                <w:sz w:val="20"/>
                <w:szCs w:val="20"/>
              </w:rPr>
            </w:pPr>
            <w:r>
              <w:rPr>
                <w:rFonts w:ascii="Garamond" w:hAnsi="Garamond"/>
                <w:sz w:val="20"/>
                <w:szCs w:val="20"/>
              </w:rPr>
              <w:t>The cards can of course just be printed on any size of paper or card and then cut-up manually, or a commercial printer would be able to print larger volumes and cut the cards to size.  The cut lines are shown on the penultimate page of this document, but Avery also produce a landscape A4 template (A-0017-01_L.doc) that can be used as a guide.</w:t>
            </w:r>
          </w:p>
          <w:p w14:paraId="472A4A53" w14:textId="77777777" w:rsidR="00C05C16" w:rsidRDefault="00000000">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 An optional card back design (in OWASP tartan) has been provided as the last page of this document.  There is no special alignment needed.  Dual-sided printing needs special care taken.  You could customize the card faces or the backs for your own organization’s preferences.</w:t>
            </w:r>
          </w:p>
          <w:p w14:paraId="3C723C54" w14:textId="77777777" w:rsidR="00C05C16" w:rsidRDefault="00000000">
            <w:pPr>
              <w:pStyle w:val="C-Head-Middle"/>
            </w:pPr>
            <w:r>
              <w:t>Customization</w:t>
            </w:r>
          </w:p>
          <w:p w14:paraId="058124C2" w14:textId="77777777" w:rsidR="00C05C16" w:rsidRDefault="00000000">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466BC978" w14:textId="77777777" w:rsidR="00C05C16" w:rsidRDefault="00000000">
            <w:pPr>
              <w:pStyle w:val="C-Head-Middle"/>
            </w:pPr>
            <w:r>
              <w:t>Brindar retroalimentación</w:t>
            </w:r>
          </w:p>
          <w:p w14:paraId="301CD3C4" w14:textId="77777777" w:rsidR="00C05C16" w:rsidRDefault="00000000">
            <w:pPr>
              <w:spacing w:after="120"/>
              <w:rPr>
                <w:rFonts w:ascii="Garamond" w:hAnsi="Garamond"/>
                <w:sz w:val="20"/>
                <w:szCs w:val="20"/>
              </w:rPr>
            </w:pPr>
            <w:r>
              <w:rPr>
                <w:rFonts w:ascii="Garamond" w:hAnsi="Garamond"/>
                <w:sz w:val="20"/>
                <w:szCs w:val="20"/>
              </w:rPr>
              <w:t>Si tiene ideas o comentarios sobre el uso de OWASP Cornucopia, compártalos. Aún mejor si crea versiones alternativas de las tarjetas, o produce versiones profesionales listas para imprimir, comparta eso con los voluntarios que crearon esta edición y con la comunidad más amplia de desarrollo y seguridad de aplicaciones.</w:t>
            </w:r>
          </w:p>
          <w:p w14:paraId="5CF4D181" w14:textId="77777777" w:rsidR="00C05C16" w:rsidRDefault="00000000">
            <w:pPr>
              <w:spacing w:after="120"/>
              <w:rPr>
                <w:rFonts w:ascii="Garamond" w:hAnsi="Garamond"/>
                <w:sz w:val="20"/>
                <w:szCs w:val="20"/>
              </w:rPr>
            </w:pPr>
            <w:r>
              <w:rPr>
                <w:rFonts w:ascii="Garamond" w:hAnsi="Garamond"/>
                <w:sz w:val="20"/>
                <w:szCs w:val="20"/>
              </w:rPr>
              <w:t>El mejor lugar para usar para discutir o contribuir es la lista de correo para el proyecto OWASP:</w:t>
            </w:r>
          </w:p>
          <w:p w14:paraId="371630C2" w14:textId="77777777" w:rsidR="00C05C16" w:rsidRDefault="00000000">
            <w:pPr>
              <w:pStyle w:val="ListParagraph"/>
              <w:numPr>
                <w:ilvl w:val="0"/>
                <w:numId w:val="1"/>
              </w:numPr>
              <w:spacing w:after="120"/>
              <w:rPr>
                <w:rFonts w:ascii="Garamond" w:hAnsi="Garamond"/>
                <w:sz w:val="20"/>
                <w:szCs w:val="20"/>
              </w:rPr>
            </w:pPr>
            <w:r>
              <w:rPr>
                <w:rFonts w:ascii="Garamond" w:hAnsi="Garamond"/>
                <w:sz w:val="20"/>
                <w:szCs w:val="20"/>
              </w:rPr>
              <w:t>•Blackfoot UK Limited for gifting print-ready design files and hundreds of professionally printed card decks for distribution by post and at OWASP chapter meetings</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695955B8" w14:textId="77777777" w:rsidR="00C05C16" w:rsidRDefault="00000000">
            <w:pPr>
              <w:pStyle w:val="ListParagraph"/>
              <w:numPr>
                <w:ilvl w:val="0"/>
                <w:numId w:val="1"/>
              </w:numPr>
              <w:spacing w:after="120"/>
              <w:rPr>
                <w:rFonts w:ascii="Garamond" w:hAnsi="Garamond"/>
                <w:sz w:val="20"/>
                <w:szCs w:val="20"/>
              </w:rPr>
            </w:pPr>
            <w:r>
              <w:rPr>
                <w:rFonts w:ascii="Garamond" w:hAnsi="Garamond"/>
                <w:sz w:val="20"/>
                <w:szCs w:val="20"/>
              </w:rPr>
              <w:t>•OWASP’s hard-working employees, especially Kate Hartmann</w:t>
            </w:r>
            <w:r>
              <w:rPr>
                <w:rFonts w:ascii="Garamond" w:hAnsi="Garamond"/>
                <w:sz w:val="20"/>
                <w:szCs w:val="20"/>
              </w:rPr>
              <w:br/>
            </w:r>
            <w:hyperlink r:id="rId10">
              <w:r>
                <w:rPr>
                  <w:rStyle w:val="Hyperlink"/>
                  <w:rFonts w:ascii="Garamond" w:hAnsi="Garamond"/>
                  <w:sz w:val="20"/>
                  <w:szCs w:val="20"/>
                </w:rPr>
                <w:t>https://www.owasp.org/index.php/OWASP_Cornucopia</w:t>
              </w:r>
            </w:hyperlink>
          </w:p>
          <w:p w14:paraId="233A6C7B" w14:textId="77777777" w:rsidR="00C05C16" w:rsidRDefault="00000000">
            <w:pPr>
              <w:spacing w:after="120"/>
              <w:rPr>
                <w:rFonts w:ascii="Garamond" w:hAnsi="Garamond"/>
                <w:sz w:val="20"/>
                <w:szCs w:val="20"/>
              </w:rPr>
            </w:pPr>
            <w:r>
              <w:rPr>
                <w:rFonts w:ascii="Garamond" w:hAnsi="Garamond"/>
                <w:sz w:val="20"/>
                <w:szCs w:val="20"/>
              </w:rPr>
              <w:t>Todos los documentos y herramientas de OWASP son de descarga y uso gratuito. OWASP Cornucopia tiene licencia de Creative Commons Attribution ShareAlike 3.0.</w:t>
            </w:r>
          </w:p>
        </w:tc>
      </w:tr>
    </w:tbl>
    <w:p w14:paraId="7592BF56" w14:textId="77777777" w:rsidR="00C05C16" w:rsidRDefault="00000000">
      <w:pPr>
        <w:rPr>
          <w:rFonts w:ascii="Garamond" w:hAnsi="Garamond"/>
          <w:sz w:val="20"/>
          <w:szCs w:val="20"/>
        </w:rPr>
      </w:pPr>
      <w:r>
        <w:br w:type="page"/>
      </w:r>
    </w:p>
    <w:tbl>
      <w:tblPr>
        <w:tblStyle w:val="TableGrid"/>
        <w:tblW w:w="15355" w:type="dxa"/>
        <w:tblLook w:val="04A0" w:firstRow="1" w:lastRow="0" w:firstColumn="1" w:lastColumn="0" w:noHBand="0" w:noVBand="1"/>
      </w:tblPr>
      <w:tblGrid>
        <w:gridCol w:w="222"/>
        <w:gridCol w:w="737"/>
        <w:gridCol w:w="792"/>
        <w:gridCol w:w="2581"/>
        <w:gridCol w:w="851"/>
        <w:gridCol w:w="2457"/>
        <w:gridCol w:w="123"/>
        <w:gridCol w:w="121"/>
        <w:gridCol w:w="678"/>
        <w:gridCol w:w="2580"/>
        <w:gridCol w:w="803"/>
        <w:gridCol w:w="2580"/>
        <w:gridCol w:w="830"/>
      </w:tblGrid>
      <w:tr w:rsidR="00C05C16" w14:paraId="4EB543F0" w14:textId="77777777">
        <w:tc>
          <w:tcPr>
            <w:tcW w:w="7528" w:type="dxa"/>
            <w:gridSpan w:val="6"/>
            <w:tcBorders>
              <w:top w:val="nil"/>
              <w:left w:val="nil"/>
              <w:bottom w:val="nil"/>
              <w:right w:val="nil"/>
            </w:tcBorders>
          </w:tcPr>
          <w:p w14:paraId="19C33B5C" w14:textId="77777777" w:rsidR="00C05C16" w:rsidRDefault="00000000">
            <w:pPr>
              <w:pStyle w:val="C-Head-Top"/>
              <w:pageBreakBefore/>
            </w:pPr>
            <w:r>
              <w:t>Instrucciones</w:t>
            </w:r>
          </w:p>
          <w:p w14:paraId="71C8E84C" w14:textId="77777777" w:rsidR="00C05C16" w:rsidRDefault="00000000">
            <w:pPr>
              <w:spacing w:after="120"/>
              <w:rPr>
                <w:rFonts w:ascii="Garamond" w:hAnsi="Garamond"/>
                <w:sz w:val="20"/>
                <w:szCs w:val="20"/>
              </w:rPr>
            </w:pPr>
            <w:r>
              <w:rPr>
                <w:rFonts w:ascii="Garamond" w:hAnsi="Garamond"/>
                <w:sz w:val="20"/>
                <w:szCs w:val="20"/>
              </w:rPr>
              <w:t>El texto en cada carta describe un ataque, pero el atacante recibe un nombre, que es único en todas las cartas.  El nombre puede representar un sistema informático (por ejemplo, la base de datos, el sistema de archivos, otra aplicación, un servicio relacionado, una botnet), una persona individual (por ejemplo, un ciudadano, un cliente, un usuario, un empleado, un criminal, un espía), o incluso un grupo de personas (por ejemplo, una organización competitiva, activistas con una causa común).  El atacante puede ser remoto en algún otro dispositivo / ubicación, o local / interno con acceso al mismo dispositivo, host o red en el que se ejecuta la aplicación.  El atacante siempre se nombra al comienzo de cada descripción. Always try to have a mix of roles who can contribute alternative perspectives.</w:t>
            </w:r>
          </w:p>
          <w:p w14:paraId="4384AE6F" w14:textId="77777777" w:rsidR="00C05C16" w:rsidRDefault="00000000">
            <w:pPr>
              <w:jc w:val="center"/>
              <w:rPr>
                <w:rFonts w:ascii="Garamond" w:hAnsi="Garamond"/>
                <w:i/>
                <w:sz w:val="20"/>
                <w:szCs w:val="20"/>
              </w:rPr>
            </w:pPr>
            <w:r>
              <w:rPr>
                <w:rFonts w:ascii="Garamond" w:hAnsi="Garamond"/>
                <w:i/>
                <w:sz w:val="20"/>
                <w:szCs w:val="20"/>
              </w:rPr>
              <w:t>Wiki Deck link added</w:t>
            </w:r>
          </w:p>
          <w:p w14:paraId="5424B7DB" w14:textId="77777777" w:rsidR="00C05C16" w:rsidRDefault="00000000">
            <w:pPr>
              <w:spacing w:after="120"/>
              <w:rPr>
                <w:rFonts w:ascii="Garamond" w:hAnsi="Garamond"/>
                <w:sz w:val="20"/>
                <w:szCs w:val="20"/>
              </w:rPr>
            </w:pPr>
            <w:r>
              <w:rPr>
                <w:rFonts w:ascii="Garamond" w:hAnsi="Garamond"/>
                <w:sz w:val="20"/>
                <w:szCs w:val="20"/>
              </w:rPr>
              <w:t>Esto significa que el atacante (William) puede crear nuevos identificadores de sesión que la aplicación acepta. Los ataques se basaron principalmente en los requisitos de seguridad enumerados en SCP, v2, pero luego se complementaron con los objetivos de verificación del "Estándar de verificación de seguridad de aplicaciones para aplicaciones web" de OWASP, las historias centradas en la seguridad en "Historias Prácticas de seguridad y tareas de seguridad de SAFECode para el desarrollo ágil", y finalmente una revisión de las tarjetas en EoP.</w:t>
            </w:r>
          </w:p>
          <w:p w14:paraId="1FAE3D1A" w14:textId="77777777" w:rsidR="00C05C16" w:rsidRDefault="00000000">
            <w:pPr>
              <w:spacing w:after="120"/>
              <w:rPr>
                <w:rFonts w:ascii="Garamond" w:hAnsi="Garamond"/>
                <w:sz w:val="20"/>
                <w:szCs w:val="20"/>
              </w:rPr>
            </w:pPr>
            <w:r>
              <w:rPr>
                <w:rFonts w:ascii="Garamond" w:hAnsi="Garamond"/>
                <w:sz w:val="20"/>
                <w:szCs w:val="20"/>
              </w:rPr>
              <w:t>Las relaciones entre los ataques y cinco recursos se ofrecen en la mayoría de las tarjetas</w:t>
            </w:r>
          </w:p>
          <w:p w14:paraId="7A6AE18A" w14:textId="77777777" w:rsidR="00C05C16" w:rsidRDefault="00000000">
            <w:pPr>
              <w:spacing w:after="120"/>
            </w:pPr>
            <w:hyperlink r:id="rId11">
              <w:r>
                <w:rPr>
                  <w:rStyle w:val="Hyperlink"/>
                  <w:rFonts w:ascii="Garamond" w:hAnsi="Garamond"/>
                  <w:spacing w:val="-7"/>
                  <w:sz w:val="20"/>
                  <w:szCs w:val="20"/>
                </w:rPr>
                <w:t>https://wiki.owasp.org/index.php/Cornucopia_-_Ecommerce_Website_Edition_-_Wiki_Deck</w:t>
              </w:r>
            </w:hyperlink>
          </w:p>
          <w:p w14:paraId="715B55D4" w14:textId="77777777" w:rsidR="00C05C16" w:rsidRDefault="00000000">
            <w:pPr>
              <w:spacing w:after="120"/>
              <w:rPr>
                <w:rFonts w:ascii="Garamond" w:hAnsi="Garamond"/>
                <w:sz w:val="20"/>
                <w:szCs w:val="20"/>
              </w:rPr>
            </w:pPr>
            <w:r>
              <w:rPr>
                <w:rFonts w:ascii="Garamond" w:hAnsi="Garamond"/>
                <w:sz w:val="20"/>
                <w:szCs w:val="20"/>
              </w:rPr>
              <w:t>Las relaciones entre los ataques y cinco recursos se ofrecen en la mayoría de las tarjetas</w:t>
            </w:r>
          </w:p>
          <w:p w14:paraId="57F89908"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Release.</w:t>
            </w:r>
            <w:r>
              <w:rPr>
                <w:rFonts w:ascii="Garamond" w:hAnsi="Garamond"/>
                <w:sz w:val="20"/>
                <w:szCs w:val="20"/>
              </w:rPr>
              <w:br/>
            </w:r>
            <w:hyperlink r:id="rId12">
              <w:r>
                <w:rPr>
                  <w:rStyle w:val="Hyperlink"/>
                  <w:rFonts w:ascii="Garamond" w:hAnsi="Garamond"/>
                  <w:spacing w:val="-6"/>
                  <w:sz w:val="20"/>
                  <w:szCs w:val="20"/>
                </w:rPr>
                <w:t>https://www.owasp.org/index.php/File:OWASP_SCP_Quick_Reference_Guide_v2.pdf</w:t>
              </w:r>
            </w:hyperlink>
          </w:p>
          <w:p w14:paraId="77139AD9"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 xml:space="preserve">Updates to alternative game rules. </w:t>
            </w:r>
            <w:r>
              <w:rPr>
                <w:rFonts w:ascii="Garamond" w:hAnsi="Garamond"/>
                <w:sz w:val="20"/>
                <w:szCs w:val="20"/>
              </w:rPr>
              <w:br/>
            </w:r>
            <w:hyperlink r:id="rId13">
              <w:r>
                <w:rPr>
                  <w:rStyle w:val="Hyperlink"/>
                  <w:rFonts w:ascii="Garamond" w:hAnsi="Garamond"/>
                  <w:spacing w:val="-14"/>
                  <w:sz w:val="20"/>
                  <w:szCs w:val="20"/>
                </w:rPr>
                <w:t>https</w:t>
              </w:r>
              <w:r>
                <w:rPr>
                  <w:rStyle w:val="Hyperlink"/>
                  <w:rFonts w:ascii="Garamond" w:hAnsi="Garamond"/>
                  <w:spacing w:val="-34"/>
                  <w:sz w:val="20"/>
                  <w:szCs w:val="20"/>
                </w:rPr>
                <w:t>://</w:t>
              </w:r>
              <w:r>
                <w:rPr>
                  <w:rStyle w:val="Hyperlink"/>
                  <w:rFonts w:ascii="Garamond" w:hAnsi="Garamond"/>
                  <w:spacing w:val="-14"/>
                  <w:sz w:val="20"/>
                  <w:szCs w:val="20"/>
                </w:rPr>
                <w:t>www.owasp.org/images</w:t>
              </w:r>
              <w:r>
                <w:rPr>
                  <w:rStyle w:val="Hyperlink"/>
                  <w:rFonts w:ascii="Garamond" w:hAnsi="Garamond"/>
                  <w:spacing w:val="-34"/>
                  <w:sz w:val="20"/>
                  <w:szCs w:val="20"/>
                </w:rPr>
                <w:t>/3/33/</w:t>
              </w:r>
              <w:r>
                <w:rPr>
                  <w:rStyle w:val="Hyperlink"/>
                  <w:rFonts w:ascii="Garamond" w:hAnsi="Garamond"/>
                  <w:spacing w:val="-14"/>
                  <w:sz w:val="20"/>
                  <w:szCs w:val="20"/>
                </w:rPr>
                <w:t>OWASP</w:t>
              </w:r>
              <w:r>
                <w:rPr>
                  <w:rStyle w:val="Hyperlink"/>
                  <w:rFonts w:ascii="Garamond" w:hAnsi="Garamond"/>
                  <w:spacing w:val="-34"/>
                  <w:sz w:val="20"/>
                  <w:szCs w:val="20"/>
                </w:rPr>
                <w:t>_</w:t>
              </w:r>
              <w:r>
                <w:rPr>
                  <w:rStyle w:val="Hyperlink"/>
                  <w:rFonts w:ascii="Garamond" w:hAnsi="Garamond"/>
                  <w:spacing w:val="-14"/>
                  <w:sz w:val="20"/>
                  <w:szCs w:val="20"/>
                </w:rPr>
                <w:t>Application</w:t>
              </w:r>
              <w:r>
                <w:rPr>
                  <w:rStyle w:val="Hyperlink"/>
                  <w:rFonts w:ascii="Garamond" w:hAnsi="Garamond"/>
                  <w:spacing w:val="-34"/>
                  <w:sz w:val="20"/>
                  <w:szCs w:val="20"/>
                </w:rPr>
                <w:t>_</w:t>
              </w:r>
              <w:r>
                <w:rPr>
                  <w:rStyle w:val="Hyperlink"/>
                  <w:rFonts w:ascii="Garamond" w:hAnsi="Garamond"/>
                  <w:spacing w:val="-14"/>
                  <w:sz w:val="20"/>
                  <w:szCs w:val="20"/>
                </w:rPr>
                <w:t>Security</w:t>
              </w:r>
              <w:r>
                <w:rPr>
                  <w:rStyle w:val="Hyperlink"/>
                  <w:rFonts w:ascii="Garamond" w:hAnsi="Garamond"/>
                  <w:spacing w:val="-34"/>
                  <w:sz w:val="20"/>
                  <w:szCs w:val="20"/>
                </w:rPr>
                <w:t>_</w:t>
              </w:r>
              <w:r>
                <w:rPr>
                  <w:rStyle w:val="Hyperlink"/>
                  <w:rFonts w:ascii="Garamond" w:hAnsi="Garamond"/>
                  <w:spacing w:val="-14"/>
                  <w:sz w:val="20"/>
                  <w:szCs w:val="20"/>
                </w:rPr>
                <w:t>Verification</w:t>
              </w:r>
              <w:r>
                <w:rPr>
                  <w:rStyle w:val="Hyperlink"/>
                  <w:rFonts w:ascii="Garamond" w:hAnsi="Garamond"/>
                  <w:spacing w:val="-34"/>
                  <w:sz w:val="20"/>
                  <w:szCs w:val="20"/>
                </w:rPr>
                <w:t>_</w:t>
              </w:r>
              <w:r>
                <w:rPr>
                  <w:rStyle w:val="Hyperlink"/>
                  <w:rFonts w:ascii="Garamond" w:hAnsi="Garamond"/>
                  <w:spacing w:val="-14"/>
                  <w:sz w:val="20"/>
                  <w:szCs w:val="20"/>
                </w:rPr>
                <w:t>Standard</w:t>
              </w:r>
              <w:r>
                <w:rPr>
                  <w:rStyle w:val="Hyperlink"/>
                  <w:rFonts w:ascii="Garamond" w:hAnsi="Garamond"/>
                  <w:spacing w:val="-34"/>
                  <w:sz w:val="20"/>
                  <w:szCs w:val="20"/>
                </w:rPr>
                <w:t>_</w:t>
              </w:r>
              <w:r>
                <w:rPr>
                  <w:rStyle w:val="Hyperlink"/>
                  <w:rFonts w:ascii="Garamond" w:hAnsi="Garamond"/>
                  <w:spacing w:val="-14"/>
                  <w:sz w:val="20"/>
                  <w:szCs w:val="20"/>
                </w:rPr>
                <w:t>3.0.1.pdf</w:t>
              </w:r>
            </w:hyperlink>
          </w:p>
          <w:p w14:paraId="462879F5"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 xml:space="preserve">Attack descriptions on cards with tinted backgrounds changed to black (from dark grey). </w:t>
            </w:r>
            <w:r>
              <w:rPr>
                <w:rFonts w:ascii="Garamond" w:hAnsi="Garamond"/>
                <w:sz w:val="20"/>
                <w:szCs w:val="20"/>
              </w:rPr>
              <w:br/>
            </w:r>
            <w:hyperlink r:id="rId14">
              <w:r>
                <w:rPr>
                  <w:rStyle w:val="Hyperlink"/>
                  <w:rFonts w:ascii="Garamond" w:hAnsi="Garamond"/>
                  <w:sz w:val="20"/>
                  <w:szCs w:val="20"/>
                </w:rPr>
                <w:t>https://www.owasp.org/index.php/AppSensor_DetectionPoints</w:t>
              </w:r>
            </w:hyperlink>
          </w:p>
          <w:p w14:paraId="19DB810D"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https://www.youtube.com/watch?v=Q_LE-8xNXVk</w:t>
            </w:r>
          </w:p>
          <w:p w14:paraId="14F2896C" w14:textId="77777777" w:rsidR="00C05C16" w:rsidRDefault="00000000">
            <w:pPr>
              <w:pStyle w:val="ListParagraph"/>
              <w:spacing w:after="120"/>
              <w:rPr>
                <w:rFonts w:ascii="Garamond" w:hAnsi="Garamond"/>
                <w:sz w:val="20"/>
                <w:szCs w:val="20"/>
              </w:rPr>
            </w:pPr>
            <w:hyperlink r:id="rId15">
              <w:r>
                <w:rPr>
                  <w:rStyle w:val="Hyperlink"/>
                  <w:rFonts w:ascii="Garamond" w:hAnsi="Garamond"/>
                  <w:sz w:val="20"/>
                  <w:szCs w:val="20"/>
                </w:rPr>
                <w:t>http://capec.mitre.org/data/archive/capec_v2.8.zip</w:t>
              </w:r>
            </w:hyperlink>
          </w:p>
          <w:p w14:paraId="378EA277"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Reviewers</w:t>
            </w:r>
          </w:p>
          <w:p w14:paraId="75FB8BD7" w14:textId="77777777" w:rsidR="00C05C16" w:rsidRDefault="00000000">
            <w:pPr>
              <w:pStyle w:val="ListParagraph"/>
              <w:spacing w:after="120"/>
              <w:rPr>
                <w:rFonts w:ascii="Garamond" w:hAnsi="Garamond"/>
                <w:sz w:val="20"/>
                <w:szCs w:val="20"/>
              </w:rPr>
            </w:pPr>
            <w:hyperlink r:id="rId16">
              <w:r>
                <w:rPr>
                  <w:rStyle w:val="Hyperlink"/>
                  <w:rFonts w:ascii="Garamond" w:hAnsi="Garamond"/>
                  <w:sz w:val="20"/>
                  <w:szCs w:val="20"/>
                </w:rPr>
                <w:t>http://www.safecode.org/publications/SAFECode_Agile_Dev_Security0712.pdf</w:t>
              </w:r>
            </w:hyperlink>
          </w:p>
          <w:p w14:paraId="4E30A46D" w14:textId="77777777" w:rsidR="00C05C16" w:rsidRDefault="00000000">
            <w:pPr>
              <w:spacing w:after="120"/>
              <w:rPr>
                <w:rFonts w:ascii="Garamond" w:hAnsi="Garamond"/>
                <w:sz w:val="20"/>
                <w:szCs w:val="20"/>
              </w:rPr>
            </w:pPr>
            <w:r>
              <w:rPr>
                <w:rFonts w:ascii="Garamond" w:hAnsi="Garamond"/>
                <w:sz w:val="20"/>
                <w:szCs w:val="20"/>
              </w:rPr>
              <w:t>Una mejora es que el ataque está incluido dentro del elemento referenciado, pero no necesariamente abarca la totalidad de su intención.  For structured data like CAPEC, the most specific reference is provided but sometimes a cross-reference is provided that also has more specific (child) examples. There are no lookups on the six Aces and two Jokers.  Instead these cards have some general tips in italicized text.</w:t>
            </w:r>
          </w:p>
          <w:p w14:paraId="3B20C409" w14:textId="77777777" w:rsidR="00C05C16" w:rsidRDefault="00000000">
            <w:pPr>
              <w:spacing w:after="120"/>
              <w:rPr>
                <w:rFonts w:ascii="Garamond" w:hAnsi="Garamond"/>
                <w:sz w:val="20"/>
                <w:szCs w:val="20"/>
              </w:rPr>
            </w:pPr>
            <w:r>
              <w:rPr>
                <w:rFonts w:ascii="Garamond" w:hAnsi="Garamond"/>
                <w:sz w:val="20"/>
                <w:szCs w:val="20"/>
              </w:rPr>
              <w:t>Es posible jugar Cornucopia de muchas formas diferentes. Here is one way, demonstrated online in a video at https://youtu.be/i5Y0akWj31k , which uses the new (May 2015) score/record sheet at https://www.owasp.org/index.php/File:Cornucopia-scoresheet.pdf</w:t>
            </w:r>
          </w:p>
          <w:p w14:paraId="730D7052" w14:textId="77777777" w:rsidR="00C05C16" w:rsidRDefault="00000000">
            <w:pPr>
              <w:spacing w:after="120"/>
              <w:rPr>
                <w:rStyle w:val="Hyperlink"/>
                <w:rFonts w:ascii="Garamond" w:hAnsi="Garamond"/>
                <w:sz w:val="20"/>
                <w:szCs w:val="20"/>
              </w:rPr>
            </w:pPr>
            <w:hyperlink r:id="rId17">
              <w:r>
                <w:rPr>
                  <w:rStyle w:val="Hyperlink"/>
                  <w:rFonts w:ascii="Garamond" w:hAnsi="Garamond"/>
                  <w:sz w:val="20"/>
                  <w:szCs w:val="20"/>
                </w:rPr>
                <w:t>https://youtu.be/i5Y0akWj31k</w:t>
              </w:r>
            </w:hyperlink>
            <w:hyperlink r:id="rId18">
              <w:r>
                <w:rPr>
                  <w:rStyle w:val="Hyperlink"/>
                  <w:rFonts w:ascii="Garamond" w:hAnsi="Garamond"/>
                  <w:sz w:val="20"/>
                  <w:szCs w:val="20"/>
                </w:rPr>
                <w:t>https://www.owasp.org/index.php/File:Cornucopia-scoresheet.pdf</w:t>
              </w:r>
            </w:hyperlink>
          </w:p>
          <w:p w14:paraId="659AFEEF" w14:textId="77777777" w:rsidR="00C05C16" w:rsidRDefault="00000000">
            <w:pPr>
              <w:pStyle w:val="C-Head-Top"/>
            </w:pPr>
            <w:r>
              <w:t>Reglas alternativas de juego</w:t>
            </w:r>
          </w:p>
          <w:p w14:paraId="06330E7D" w14:textId="77777777" w:rsidR="00C05C16" w:rsidRDefault="00000000">
            <w:pPr>
              <w:spacing w:after="120"/>
              <w:rPr>
                <w:rFonts w:ascii="Garamond" w:hAnsi="Garamond"/>
                <w:sz w:val="20"/>
                <w:szCs w:val="20"/>
              </w:rPr>
            </w:pPr>
            <w:r>
              <w:rPr>
                <w:rFonts w:ascii="Garamond" w:hAnsi="Garamond"/>
                <w:sz w:val="20"/>
                <w:szCs w:val="20"/>
              </w:rPr>
              <w:t>Si es nuevo en el juego, elimine los Ases y dos cartas de Joker para empezar. Vuelva a agregar las tarjetas Joker una vez que la gente se familiarice con el proceso.  Aparte de las reglas del "juego de cartas de triunfos" descritas anteriormente que son muy similares a la EoP, el mazo también se puede jugar como el "juego de veintiún cartas" (también conocido como "pontón" o "blackjack") que normalmente reduce el número de cartas jugadas en cada ronda.</w:t>
            </w:r>
          </w:p>
          <w:p w14:paraId="6FBF87F5" w14:textId="77777777" w:rsidR="00C05C16" w:rsidRDefault="00000000">
            <w:pPr>
              <w:spacing w:after="120"/>
              <w:rPr>
                <w:rFonts w:ascii="Garamond" w:hAnsi="Garamond"/>
                <w:sz w:val="20"/>
                <w:szCs w:val="20"/>
              </w:rPr>
            </w:pPr>
            <w:r>
              <w:rPr>
                <w:rFonts w:ascii="Garamond" w:hAnsi="Garamond"/>
                <w:sz w:val="20"/>
                <w:szCs w:val="20"/>
              </w:rPr>
              <w:t>Practique con una aplicación imaginaria, o incluso una aplicación planificada para el futuro, en lugar de tratar de encontrar fallas en las aplicaciones existentes hasta que los participantes estén contentos con la utilidad del juego.</w:t>
            </w:r>
          </w:p>
          <w:p w14:paraId="21CFA4D6" w14:textId="77777777" w:rsidR="00C05C16" w:rsidRDefault="00000000">
            <w:pPr>
              <w:spacing w:after="120"/>
              <w:rPr>
                <w:rFonts w:ascii="Garamond" w:hAnsi="Garamond"/>
                <w:sz w:val="20"/>
                <w:szCs w:val="20"/>
              </w:rPr>
            </w:pPr>
            <w:r>
              <w:rPr>
                <w:rFonts w:ascii="Garamond" w:hAnsi="Garamond"/>
                <w:sz w:val="20"/>
                <w:szCs w:val="20"/>
              </w:rPr>
              <w:t>Considere simplemente jugar con un dominio para hacer una sesión más corta, pero trate de cubrir todos los dominios para cada proyecto.  O incluso mejor, simplemente juegue una mano con algunas cartas preseleccionadas y puntúe solo en la capacidad de identificar los requisitos de seguridad.  Quizás tenga un juego de cada palo cada día durante una semana más o menos, si los participantes no pueden disponer del tiempo suficiente para una baraja completa.</w:t>
            </w:r>
          </w:p>
          <w:p w14:paraId="35F36FB3" w14:textId="77777777" w:rsidR="00C05C16" w:rsidRDefault="00000000">
            <w:pPr>
              <w:spacing w:after="120"/>
              <w:rPr>
                <w:rFonts w:ascii="Garamond" w:hAnsi="Garamond"/>
                <w:sz w:val="20"/>
                <w:szCs w:val="20"/>
              </w:rPr>
            </w:pPr>
            <w:r>
              <w:rPr>
                <w:rFonts w:ascii="Garamond" w:hAnsi="Garamond"/>
                <w:sz w:val="20"/>
                <w:szCs w:val="20"/>
              </w:rPr>
              <w:t>Algunos equipos han preferido jugar una mano completa de cartas y luego discutir lo que hay en las cartas después de cada ronda (en lugar de después de que cada persona juegue una carta).</w:t>
            </w:r>
          </w:p>
          <w:p w14:paraId="5710E437" w14:textId="77777777" w:rsidR="00C05C16" w:rsidRDefault="00000000">
            <w:pPr>
              <w:spacing w:after="120"/>
              <w:rPr>
                <w:rFonts w:ascii="Garamond" w:hAnsi="Garamond"/>
                <w:sz w:val="20"/>
                <w:szCs w:val="20"/>
              </w:rPr>
            </w:pPr>
            <w:r>
              <w:rPr>
                <w:rFonts w:ascii="Garamond" w:hAnsi="Garamond"/>
                <w:sz w:val="20"/>
                <w:szCs w:val="20"/>
              </w:rPr>
              <w:t>Otra sugerencia es que, si un jugador no identifica que la carta es relevante, permita que otros jugadores sugieran ideas y, potencialmente, déjeles ganar el punto por la carta.  Considere la posibilidad de conceder puntos extra por contribuciones especialmente buenas.</w:t>
            </w:r>
          </w:p>
          <w:p w14:paraId="3E10090B" w14:textId="77777777" w:rsidR="00C05C16" w:rsidRDefault="00000000">
            <w:pPr>
              <w:spacing w:after="120"/>
              <w:rPr>
                <w:rFonts w:ascii="Garamond" w:hAnsi="Garamond"/>
                <w:sz w:val="20"/>
                <w:szCs w:val="20"/>
              </w:rPr>
            </w:pPr>
            <w:r>
              <w:rPr>
                <w:rFonts w:ascii="Garamond" w:hAnsi="Garamond"/>
                <w:sz w:val="20"/>
                <w:szCs w:val="20"/>
              </w:rPr>
              <w:t>Incluso puedes jugar solo.  Solo usa las tarjetas para que actúen como lluvia de ideas.  Sin embargo, involucrar a más personas siempre será beneficioso.</w:t>
            </w:r>
          </w:p>
          <w:p w14:paraId="0837B687" w14:textId="77777777" w:rsidR="00C05C16" w:rsidRDefault="00000000">
            <w:pPr>
              <w:spacing w:after="120"/>
              <w:rPr>
                <w:rFonts w:ascii="Garamond" w:hAnsi="Garamond"/>
                <w:sz w:val="20"/>
                <w:szCs w:val="20"/>
              </w:rPr>
            </w:pPr>
            <w:r>
              <w:rPr>
                <w:rFonts w:ascii="Garamond" w:hAnsi="Garamond"/>
                <w:sz w:val="20"/>
                <w:szCs w:val="20"/>
              </w:rPr>
              <w:t>En la guía EoP de Microsoft, recomiendan hacer trampa como una buena estrategia de juego.</w:t>
            </w:r>
          </w:p>
          <w:p w14:paraId="5C62101D" w14:textId="77777777" w:rsidR="00C05C16" w:rsidRDefault="00000000">
            <w:pPr>
              <w:pStyle w:val="C-Head-Middle"/>
            </w:pPr>
            <w:r>
              <w:t>Marco de desarrollo específico - barajas de cartas modificadas</w:t>
            </w:r>
          </w:p>
          <w:p w14:paraId="391115C8" w14:textId="77777777" w:rsidR="00C05C16" w:rsidRDefault="00000000">
            <w:pPr>
              <w:spacing w:after="120"/>
              <w:rPr>
                <w:rFonts w:ascii="Garamond" w:hAnsi="Garamond"/>
                <w:sz w:val="20"/>
                <w:szCs w:val="20"/>
              </w:rPr>
            </w:pPr>
            <w:r>
              <w:rPr>
                <w:rFonts w:ascii="Garamond" w:hAnsi="Garamond"/>
                <w:sz w:val="20"/>
                <w:szCs w:val="20"/>
              </w:rPr>
              <w:t>A finales de 2012, se publicó la Matriz de seguridad del marco de OWASP, cuyos documentos incorporaron controles de seguridad en algunos lenguajes y marcos de uso común para el desarrollo de aplicaciones web y móviles. Con ciertas salvedades, es útil considerar cómo el uso de estos controles puede simplificar la identificación de requisitos adicionales, siempre que, por supuesto, los controles estén incluidos, habilitados y configurados correctamente.</w:t>
            </w:r>
          </w:p>
          <w:p w14:paraId="5F7D6D0D" w14:textId="77777777" w:rsidR="00C05C16" w:rsidRDefault="00000000">
            <w:pPr>
              <w:rPr>
                <w:rFonts w:ascii="Garamond" w:hAnsi="Garamond"/>
                <w:sz w:val="20"/>
                <w:szCs w:val="20"/>
              </w:rPr>
            </w:pPr>
            <w:r>
              <w:rPr>
                <w:rFonts w:ascii="Garamond" w:hAnsi="Garamond"/>
                <w:sz w:val="20"/>
                <w:szCs w:val="20"/>
              </w:rPr>
              <w:t>Considere quitar las siguientes cartas de los mazos si está seguro de que se tratan por la forma en que está usando el lenguaje / marco ork. Los elementos entre paréntesis son "maybes". Bibliotecas y estándares de codificación internos.</w:t>
            </w:r>
          </w:p>
          <w:p w14:paraId="69CD6BEE" w14:textId="77777777" w:rsidR="00C05C16" w:rsidRDefault="00C05C16">
            <w:pPr>
              <w:spacing w:after="120"/>
              <w:rPr>
                <w:rStyle w:val="Hyperlink"/>
                <w:rFonts w:ascii="Garamond" w:hAnsi="Garamond"/>
                <w:sz w:val="20"/>
                <w:szCs w:val="20"/>
              </w:rPr>
            </w:pPr>
          </w:p>
          <w:p w14:paraId="08B26BFF" w14:textId="77777777" w:rsidR="00C05C16" w:rsidRDefault="00C05C16">
            <w:pPr>
              <w:spacing w:after="120"/>
              <w:rPr>
                <w:rFonts w:ascii="Garamond" w:hAnsi="Garamond"/>
                <w:sz w:val="20"/>
                <w:szCs w:val="20"/>
              </w:rPr>
            </w:pPr>
          </w:p>
          <w:p w14:paraId="3FE5C3A5" w14:textId="77777777" w:rsidR="00C05C16" w:rsidRDefault="00C05C16">
            <w:pPr>
              <w:spacing w:after="120"/>
              <w:rPr>
                <w:rFonts w:ascii="Garamond" w:hAnsi="Garamond"/>
                <w:sz w:val="20"/>
                <w:szCs w:val="20"/>
              </w:rPr>
            </w:pPr>
          </w:p>
          <w:p w14:paraId="6C8F58A5" w14:textId="77777777" w:rsidR="00C05C16" w:rsidRDefault="00C05C16">
            <w:pPr>
              <w:tabs>
                <w:tab w:val="right" w:pos="7263"/>
              </w:tabs>
              <w:spacing w:after="120"/>
              <w:rPr>
                <w:rFonts w:ascii="Garamond" w:hAnsi="Garamond"/>
                <w:b/>
                <w:bCs/>
                <w:i/>
                <w:sz w:val="22"/>
                <w:szCs w:val="22"/>
              </w:rPr>
            </w:pPr>
          </w:p>
          <w:p w14:paraId="5248ABA0" w14:textId="77777777" w:rsidR="00C05C16" w:rsidRDefault="00C05C16">
            <w:pPr>
              <w:tabs>
                <w:tab w:val="right" w:pos="7263"/>
              </w:tabs>
              <w:spacing w:after="120"/>
              <w:rPr>
                <w:rFonts w:ascii="Garamond" w:hAnsi="Garamond"/>
                <w:b/>
                <w:bCs/>
                <w:i/>
                <w:sz w:val="22"/>
                <w:szCs w:val="22"/>
              </w:rPr>
            </w:pPr>
          </w:p>
          <w:p w14:paraId="48ECF25D" w14:textId="77777777" w:rsidR="00C05C16" w:rsidRDefault="00C05C16">
            <w:pPr>
              <w:tabs>
                <w:tab w:val="right" w:pos="7263"/>
              </w:tabs>
              <w:spacing w:after="120"/>
              <w:rPr>
                <w:rFonts w:ascii="Garamond" w:hAnsi="Garamond"/>
                <w:b/>
                <w:bCs/>
                <w:i/>
                <w:sz w:val="22"/>
                <w:szCs w:val="22"/>
              </w:rPr>
            </w:pPr>
          </w:p>
          <w:p w14:paraId="451AC070" w14:textId="77777777" w:rsidR="00C05C16" w:rsidRDefault="00C05C16">
            <w:pPr>
              <w:tabs>
                <w:tab w:val="right" w:pos="7263"/>
              </w:tabs>
              <w:spacing w:after="120"/>
              <w:rPr>
                <w:rFonts w:ascii="Garamond" w:hAnsi="Garamond"/>
                <w:b/>
                <w:bCs/>
                <w:i/>
                <w:sz w:val="22"/>
                <w:szCs w:val="22"/>
              </w:rPr>
            </w:pPr>
          </w:p>
          <w:p w14:paraId="2E555CAF" w14:textId="77777777" w:rsidR="00C05C16" w:rsidRDefault="00C05C16">
            <w:pPr>
              <w:tabs>
                <w:tab w:val="right" w:pos="7263"/>
              </w:tabs>
              <w:spacing w:after="120"/>
              <w:rPr>
                <w:rFonts w:ascii="Garamond" w:hAnsi="Garamond"/>
                <w:b/>
                <w:bCs/>
                <w:i/>
                <w:sz w:val="22"/>
                <w:szCs w:val="22"/>
              </w:rPr>
            </w:pPr>
          </w:p>
          <w:p w14:paraId="1BD170CE" w14:textId="77777777" w:rsidR="00C05C16" w:rsidRDefault="00000000">
            <w:pPr>
              <w:tabs>
                <w:tab w:val="right" w:pos="7263"/>
              </w:tabs>
              <w:spacing w:after="120"/>
              <w:rPr>
                <w:rFonts w:ascii="Garamond" w:hAnsi="Garamond"/>
                <w:b/>
                <w:bCs/>
                <w:i/>
                <w:sz w:val="22"/>
                <w:szCs w:val="22"/>
              </w:rPr>
            </w:pPr>
            <w:r>
              <w:rPr>
                <w:rFonts w:ascii="Garamond" w:hAnsi="Garamond"/>
                <w:b/>
                <w:bCs/>
                <w:i/>
                <w:sz w:val="22"/>
                <w:szCs w:val="22"/>
              </w:rPr>
              <w:t>Preguntas frecuentes</w:t>
            </w:r>
          </w:p>
          <w:p w14:paraId="4CE15066" w14:textId="77777777" w:rsidR="00C05C16" w:rsidRDefault="00000000">
            <w:pPr>
              <w:tabs>
                <w:tab w:val="right" w:pos="7263"/>
              </w:tabs>
              <w:spacing w:after="120"/>
              <w:jc w:val="right"/>
              <w:rPr>
                <w:rFonts w:ascii="Garamond" w:hAnsi="Garamond"/>
                <w:i/>
                <w:sz w:val="20"/>
                <w:szCs w:val="20"/>
              </w:rPr>
            </w:pPr>
            <w:r>
              <w:rPr>
                <w:rFonts w:ascii="Garamond" w:hAnsi="Garamond"/>
                <w:i/>
                <w:sz w:val="20"/>
                <w:szCs w:val="20"/>
              </w:rPr>
              <w:t xml:space="preserve">1. ¿Puedo copiar o editar el juego? </w:t>
            </w:r>
            <w:r>
              <w:rPr>
                <w:rFonts w:ascii="Garamond" w:hAnsi="Garamond"/>
                <w:i/>
                <w:sz w:val="20"/>
                <w:szCs w:val="20"/>
              </w:rPr>
              <w:tab/>
            </w:r>
          </w:p>
          <w:p w14:paraId="7AD6306B" w14:textId="77777777" w:rsidR="00C05C16" w:rsidRDefault="00000000">
            <w:pPr>
              <w:spacing w:after="120"/>
              <w:rPr>
                <w:rFonts w:ascii="Garamond" w:hAnsi="Garamond"/>
                <w:i/>
                <w:sz w:val="20"/>
                <w:szCs w:val="20"/>
              </w:rPr>
            </w:pPr>
            <w:r>
              <w:rPr>
                <w:rFonts w:ascii="Garamond" w:hAnsi="Garamond"/>
                <w:i/>
                <w:sz w:val="20"/>
                <w:szCs w:val="20"/>
              </w:rPr>
              <w:t>Sí, por supuesto.  Son libres de hacer lo que desee con todos los materiales de OWASP, siempre que cumpla con la licencia Creative Commons Attribution ShareAlike 3.0. Quizás si crea una nueva versión, ¿podría donarla al Proyecto Cornucopia de OWASP? ¿podría donarla al Proyecto Cornucopia de OWASP?</w:t>
            </w:r>
          </w:p>
          <w:p w14:paraId="060C7123" w14:textId="77777777" w:rsidR="00C05C16" w:rsidRDefault="00000000">
            <w:pPr>
              <w:spacing w:after="120"/>
              <w:rPr>
                <w:rFonts w:ascii="Garamond" w:hAnsi="Garamond"/>
                <w:i/>
                <w:sz w:val="20"/>
                <w:szCs w:val="20"/>
              </w:rPr>
            </w:pPr>
            <w:r>
              <w:rPr>
                <w:rFonts w:ascii="Garamond" w:hAnsi="Garamond"/>
                <w:i/>
                <w:sz w:val="20"/>
                <w:szCs w:val="20"/>
              </w:rPr>
              <w:t>2. ¿Cómo puedo involucrarme?</w:t>
            </w:r>
          </w:p>
          <w:p w14:paraId="265CED5C" w14:textId="77777777" w:rsidR="00C05C16" w:rsidRDefault="00000000">
            <w:pPr>
              <w:spacing w:after="120"/>
              <w:rPr>
                <w:rFonts w:ascii="Garamond" w:hAnsi="Garamond"/>
                <w:i/>
                <w:sz w:val="20"/>
                <w:szCs w:val="20"/>
              </w:rPr>
            </w:pPr>
            <w:r>
              <w:rPr>
                <w:rFonts w:ascii="Garamond" w:hAnsi="Garamond"/>
                <w:i/>
                <w:sz w:val="20"/>
                <w:szCs w:val="20"/>
              </w:rPr>
              <w:t>Envíe ideas u ofertas de ayuda a la lista de distribución del proyecto.</w:t>
            </w:r>
          </w:p>
          <w:p w14:paraId="560AAB40" w14:textId="77777777" w:rsidR="00C05C16" w:rsidRDefault="00000000">
            <w:pPr>
              <w:spacing w:after="120"/>
              <w:rPr>
                <w:rFonts w:ascii="Garamond" w:hAnsi="Garamond"/>
                <w:i/>
                <w:sz w:val="20"/>
                <w:szCs w:val="20"/>
              </w:rPr>
            </w:pPr>
            <w:r>
              <w:rPr>
                <w:rFonts w:ascii="Garamond" w:hAnsi="Garamond"/>
                <w:i/>
                <w:sz w:val="20"/>
                <w:szCs w:val="20"/>
              </w:rPr>
              <w:t>3. ¿Cómo se eligieron los nombres de los atacantes?</w:t>
            </w:r>
          </w:p>
          <w:p w14:paraId="7258A55E" w14:textId="77777777" w:rsidR="00C05C16" w:rsidRDefault="00000000">
            <w:pPr>
              <w:spacing w:after="120"/>
              <w:rPr>
                <w:rFonts w:ascii="Garamond" w:hAnsi="Garamond"/>
                <w:i/>
                <w:sz w:val="20"/>
                <w:szCs w:val="20"/>
              </w:rPr>
            </w:pPr>
            <w:r>
              <w:rPr>
                <w:rFonts w:ascii="Garamond" w:hAnsi="Garamond"/>
                <w:i/>
                <w:sz w:val="20"/>
                <w:szCs w:val="20"/>
              </w:rPr>
              <w:t>Edit this document yourself to make the cards more suitable for your teams, or create new decks completely. Estos pueden considerarse personas externas o internas o alias para sistemas informáticos.  Pero en lugar de solo nombres aleatorios, pensé en cómo podrían reflejar el aspecto de la comunidad OWASP.  Hay mucho texto en las tarjetas y las referencias cruzadas también ocupan espacio.  50 nombres restantes de la lista actual de pagos miembros individuales de OWASP. No se usó ningún nombre más de una vez, y cuando las personas habían proporcionado dos nombres personales, eliminé una parte para tratar de asegurar que nadie pueda ser identificado fácilmente.  Los nombres no se asignaron deliberadamente a ningún ataque, defensa o requisito en particular. La mezcla cultural y de género simplemente refleja estas fuentes de nombres, y no pretende ser representativa mundial.</w:t>
            </w:r>
          </w:p>
          <w:p w14:paraId="4DCCEF4C" w14:textId="77777777" w:rsidR="00C05C16" w:rsidRDefault="00000000">
            <w:pPr>
              <w:spacing w:after="120"/>
              <w:rPr>
                <w:rFonts w:ascii="Garamond" w:hAnsi="Garamond"/>
                <w:i/>
                <w:sz w:val="20"/>
                <w:szCs w:val="20"/>
              </w:rPr>
            </w:pPr>
            <w:r>
              <w:rPr>
                <w:rFonts w:ascii="Garamond" w:hAnsi="Garamond"/>
                <w:i/>
                <w:sz w:val="20"/>
                <w:szCs w:val="20"/>
              </w:rPr>
              <w:t>4. ¿Por qué no hay imágenes en las caras de las tarjetas?</w:t>
            </w:r>
          </w:p>
          <w:p w14:paraId="4A052308" w14:textId="77777777" w:rsidR="00C05C16" w:rsidRDefault="00000000">
            <w:pPr>
              <w:spacing w:after="120"/>
              <w:rPr>
                <w:rFonts w:ascii="Garamond" w:hAnsi="Garamond"/>
                <w:i/>
                <w:sz w:val="20"/>
                <w:szCs w:val="20"/>
              </w:rPr>
            </w:pPr>
            <w:r>
              <w:rPr>
                <w:rFonts w:ascii="Garamond" w:hAnsi="Garamond"/>
                <w:i/>
                <w:sz w:val="20"/>
                <w:szCs w:val="20"/>
              </w:rPr>
              <w:t>Hay mucho texto en las tarjetas y las referencias cruzadas también ocupan espacio.  Pero sería genial tener elementos de diseño adicionales incluidos. ¿Algún voluntario?</w:t>
            </w:r>
          </w:p>
          <w:p w14:paraId="421DBD60" w14:textId="77777777" w:rsidR="00C05C16" w:rsidRDefault="00000000">
            <w:pPr>
              <w:spacing w:after="120"/>
              <w:rPr>
                <w:rFonts w:ascii="Garamond" w:hAnsi="Garamond"/>
                <w:i/>
                <w:sz w:val="20"/>
                <w:szCs w:val="20"/>
              </w:rPr>
            </w:pPr>
            <w:r>
              <w:rPr>
                <w:rFonts w:ascii="Garamond" w:hAnsi="Garamond"/>
                <w:i/>
                <w:sz w:val="20"/>
                <w:szCs w:val="20"/>
              </w:rPr>
              <w:t>5. ¿Se clasifican los ataques según el número de la tarjeta?</w:t>
            </w:r>
          </w:p>
          <w:p w14:paraId="09F6F30E" w14:textId="77777777" w:rsidR="00C05C16" w:rsidRDefault="00000000">
            <w:pPr>
              <w:spacing w:after="120"/>
              <w:rPr>
                <w:rFonts w:ascii="Garamond" w:hAnsi="Garamond"/>
                <w:i/>
                <w:sz w:val="20"/>
                <w:szCs w:val="20"/>
              </w:rPr>
            </w:pPr>
            <w:r>
              <w:rPr>
                <w:rFonts w:ascii="Garamond" w:hAnsi="Garamond"/>
                <w:i/>
                <w:sz w:val="20"/>
                <w:szCs w:val="20"/>
              </w:rPr>
              <w:t>Solo aproximadamente.  El riesgo dependerá de la aplicación y la organización, debido a los diferentes requisitos de seguridad y cumplimiento, por lo que su propia clasificación de criticidad puede colocar las tarjetas en un orden diferente al de los números de las tarjetas.</w:t>
            </w:r>
          </w:p>
          <w:p w14:paraId="61D71821" w14:textId="77777777" w:rsidR="00C05C16" w:rsidRDefault="00000000">
            <w:pPr>
              <w:spacing w:after="120"/>
              <w:rPr>
                <w:rFonts w:ascii="Garamond" w:hAnsi="Garamond"/>
                <w:i/>
                <w:sz w:val="20"/>
                <w:szCs w:val="20"/>
              </w:rPr>
            </w:pPr>
            <w:r>
              <w:rPr>
                <w:rFonts w:ascii="Garamond" w:hAnsi="Garamond"/>
                <w:i/>
                <w:sz w:val="20"/>
                <w:szCs w:val="20"/>
              </w:rPr>
              <w:t>6. ¿Cuánto tiempo se tarda en jugar una ronda de cartas con la baraja completa?</w:t>
            </w:r>
          </w:p>
          <w:p w14:paraId="13C5A519" w14:textId="77777777" w:rsidR="00C05C16" w:rsidRDefault="00000000">
            <w:pPr>
              <w:spacing w:after="120"/>
              <w:rPr>
                <w:rFonts w:ascii="Garamond" w:hAnsi="Garamond"/>
                <w:i/>
                <w:sz w:val="20"/>
                <w:szCs w:val="20"/>
              </w:rPr>
            </w:pPr>
            <w:r>
              <w:rPr>
                <w:rFonts w:ascii="Garamond" w:hAnsi="Garamond"/>
                <w:i/>
                <w:sz w:val="20"/>
                <w:szCs w:val="20"/>
              </w:rPr>
              <w:t>Esto depende de la cantidad de discusión y de lo familiarizados que estén los jugadores con los conceptos de seguridad de las aplicaciones.  Pero quizás tome de 1,5 a 2,0 horas para 4-6 personas.</w:t>
            </w:r>
          </w:p>
          <w:p w14:paraId="205B7445" w14:textId="77777777" w:rsidR="00C05C16" w:rsidRDefault="00000000">
            <w:pPr>
              <w:spacing w:after="120"/>
              <w:rPr>
                <w:rFonts w:ascii="Garamond" w:hAnsi="Garamond"/>
                <w:i/>
                <w:sz w:val="20"/>
                <w:szCs w:val="20"/>
              </w:rPr>
            </w:pPr>
            <w:r>
              <w:rPr>
                <w:rFonts w:ascii="Garamond" w:hAnsi="Garamond"/>
                <w:i/>
                <w:sz w:val="20"/>
                <w:szCs w:val="20"/>
              </w:rPr>
              <w:t>7. What sort of people should play the game?</w:t>
            </w:r>
          </w:p>
          <w:p w14:paraId="6F8839C7" w14:textId="77777777" w:rsidR="00C05C16" w:rsidRDefault="00000000">
            <w:pPr>
              <w:spacing w:after="120"/>
              <w:rPr>
                <w:rFonts w:ascii="Garamond" w:hAnsi="Garamond"/>
                <w:i/>
                <w:sz w:val="20"/>
                <w:szCs w:val="20"/>
              </w:rPr>
            </w:pPr>
            <w:r>
              <w:rPr>
                <w:rFonts w:ascii="Garamond" w:hAnsi="Garamond"/>
                <w:i/>
                <w:sz w:val="20"/>
                <w:szCs w:val="20"/>
              </w:rP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81D88C5" w14:textId="77777777" w:rsidR="00C05C16" w:rsidRDefault="00000000">
            <w:pPr>
              <w:spacing w:after="120"/>
              <w:rPr>
                <w:rFonts w:ascii="Garamond" w:hAnsi="Garamond"/>
                <w:i/>
                <w:sz w:val="20"/>
                <w:szCs w:val="20"/>
              </w:rPr>
            </w:pPr>
            <w:r>
              <w:rPr>
                <w:rFonts w:ascii="Garamond" w:hAnsi="Garamond"/>
                <w:i/>
                <w:sz w:val="20"/>
                <w:szCs w:val="20"/>
              </w:rPr>
              <w:t>8. Who should take notes and record scores?</w:t>
            </w:r>
          </w:p>
          <w:p w14:paraId="0014C29D" w14:textId="77777777" w:rsidR="00C05C16" w:rsidRDefault="00000000">
            <w:pPr>
              <w:spacing w:after="120"/>
              <w:rPr>
                <w:rFonts w:ascii="Garamond" w:hAnsi="Garamond"/>
                <w:i/>
                <w:sz w:val="20"/>
                <w:szCs w:val="20"/>
              </w:rPr>
            </w:pPr>
            <w:r>
              <w:rPr>
                <w:rFonts w:ascii="Garamond" w:hAnsi="Garamond"/>
                <w:i/>
                <w:sz w:val="20"/>
                <w:szCs w:val="20"/>
              </w:rP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p w14:paraId="377ABABB" w14:textId="77777777" w:rsidR="00C05C16" w:rsidRDefault="00C05C16">
            <w:pPr>
              <w:spacing w:after="120"/>
              <w:rPr>
                <w:rFonts w:ascii="Garamond" w:hAnsi="Garamond"/>
                <w:i/>
                <w:sz w:val="20"/>
                <w:szCs w:val="20"/>
              </w:rPr>
            </w:pPr>
          </w:p>
          <w:p w14:paraId="7A5A6C87" w14:textId="77777777" w:rsidR="00C05C16" w:rsidRDefault="00C05C16">
            <w:pPr>
              <w:spacing w:after="120"/>
              <w:rPr>
                <w:rFonts w:ascii="Garamond" w:hAnsi="Garamond"/>
                <w:sz w:val="20"/>
                <w:szCs w:val="20"/>
              </w:rPr>
            </w:pPr>
          </w:p>
        </w:tc>
        <w:tc>
          <w:tcPr>
            <w:tcW w:w="244" w:type="dxa"/>
            <w:gridSpan w:val="2"/>
            <w:tcBorders>
              <w:top w:val="nil"/>
              <w:left w:val="nil"/>
              <w:bottom w:val="nil"/>
              <w:right w:val="nil"/>
            </w:tcBorders>
          </w:tcPr>
          <w:p w14:paraId="7A02614A" w14:textId="77777777" w:rsidR="00C05C16" w:rsidRDefault="00C05C16">
            <w:pPr>
              <w:spacing w:after="120"/>
              <w:rPr>
                <w:rFonts w:ascii="Garamond" w:hAnsi="Garamond"/>
                <w:sz w:val="20"/>
                <w:szCs w:val="20"/>
              </w:rPr>
            </w:pPr>
          </w:p>
        </w:tc>
        <w:tc>
          <w:tcPr>
            <w:tcW w:w="7581" w:type="dxa"/>
            <w:gridSpan w:val="5"/>
            <w:tcBorders>
              <w:top w:val="nil"/>
              <w:left w:val="nil"/>
              <w:bottom w:val="nil"/>
              <w:right w:val="nil"/>
            </w:tcBorders>
          </w:tcPr>
          <w:p w14:paraId="485B439A" w14:textId="77777777" w:rsidR="00C05C16" w:rsidRDefault="00000000">
            <w:pPr>
              <w:pStyle w:val="C-Head-Top"/>
            </w:pPr>
            <w:r>
              <w:t>A - Preparativos</w:t>
            </w:r>
          </w:p>
          <w:p w14:paraId="703D3E30" w14:textId="77777777" w:rsidR="00C05C16" w:rsidRDefault="00000000">
            <w:pPr>
              <w:pStyle w:val="C-Head-Top"/>
              <w:ind w:left="720"/>
              <w:rPr>
                <w:b w:val="0"/>
                <w:bCs/>
                <w:sz w:val="20"/>
                <w:szCs w:val="20"/>
              </w:rPr>
            </w:pPr>
            <w:r>
              <w:rPr>
                <w:b w:val="0"/>
                <w:bCs/>
                <w:sz w:val="20"/>
                <w:szCs w:val="20"/>
              </w:rPr>
              <w:t xml:space="preserve">A1.Use las cartas de este paquete                                                                   A2.Identifique una solicitud o proceso de solicitud para revisar; esto podría ser un concepto, diseño o una implementación real </w:t>
            </w:r>
            <w:r>
              <w:rPr>
                <w:b w:val="0"/>
                <w:bCs/>
                <w:sz w:val="20"/>
                <w:szCs w:val="20"/>
              </w:rPr>
              <w:br/>
              <w:t xml:space="preserve">A3.Cree un diagrama de flujo de datos, historias de usuarios u otros artefactos para ayudar en la revisión.                                                                      A4.Identifique e invite a un grupo de 3 a 6 personas, Se recomienda que los roles a considerar sean arquitectos, desarrolladores, evaluadores y otras partes interesadas del negocio, Siéntelos juntos alrededor de una mesa (intente incluir a alguien bastante familiarizado con la seguridad de las aplicaciones)                                                                                                      A5.Tenga algunos premios a mano (estrellas doradas, chocolate, pizza, cerveza o flores según la cultura de su oficina)                                                                                                                                                                                                            </w:t>
            </w:r>
          </w:p>
          <w:p w14:paraId="7887B012" w14:textId="77777777" w:rsidR="00C05C16" w:rsidRDefault="00000000">
            <w:pPr>
              <w:pStyle w:val="C-Head-Middle"/>
            </w:pPr>
            <w:r>
              <w:t>B - El juego</w:t>
            </w:r>
          </w:p>
          <w:p w14:paraId="087A8D77" w14:textId="77777777" w:rsidR="00C05C16" w:rsidRDefault="00000000">
            <w:pPr>
              <w:spacing w:after="120"/>
              <w:rPr>
                <w:rFonts w:ascii="Garamond" w:hAnsi="Garamond"/>
                <w:sz w:val="20"/>
                <w:szCs w:val="20"/>
              </w:rPr>
            </w:pPr>
            <w:r>
              <w:rPr>
                <w:rFonts w:ascii="Garamond" w:hAnsi="Garamond"/>
                <w:sz w:val="20"/>
                <w:szCs w:val="20"/>
              </w:rPr>
              <w:t>Un palo, Cornucopia, actúa como triunfo.  Los ases son altos (es decir, vencieron a los reyes).  Ayuda si hay alguien que no es jugador para documentar los problemas y las puntuaciones.</w:t>
            </w:r>
          </w:p>
          <w:p w14:paraId="6091C97F" w14:textId="77777777" w:rsidR="00C05C16" w:rsidRDefault="00000000">
            <w:pPr>
              <w:spacing w:after="120"/>
              <w:ind w:left="720"/>
              <w:rPr>
                <w:rFonts w:ascii="Garamond" w:hAnsi="Garamond"/>
                <w:sz w:val="20"/>
                <w:szCs w:val="20"/>
              </w:rPr>
            </w:pPr>
            <w:r>
              <w:rPr>
                <w:rFonts w:ascii="Garamond" w:hAnsi="Garamond"/>
                <w:sz w:val="20"/>
                <w:szCs w:val="20"/>
              </w:rPr>
              <w:t xml:space="preserve">B1. Retire los comodines y algunas cartas de puntuación baja (2, 3, 4) del palo de Cornucopia para asegurarse de que cada jugador tenga la misma cantidad de cartas.                                                                       B2. Baraja la baraja y reparte todas las cartas..                                                                  B3. Para comenzar, elija un jugador al azar que jugará la primera carta; puede jugar cualquier carta de su mano, excepto del palo de triunfo: Cornucopia                                                                       B4. Para jugar una carta, cada jugador debe leerla en voz alta y explicar (consulte el Wiki Deck en línea para obtener consejos) cómo podría aplicarse la amenaza (el jugador obtiene un punto por los ataques que podrían funcionar y que el grupo cree que es un error procesable). No intente pensar en mitigaciones en esta etapa, y no excluya una amenaza solo por creer que ya está mitigada; alguien anote la tarjeta y registre los problemas planteados.                                                                     B5. Juegue en el sentido de las agujas del reloj, cada persona debe jugar una carta de la misma manera; si tienes una carta del mismo palo, debes jugar una de esas; de lo contrario, pueden jugar una carta de cualquier otro palo, sólo una carta más alta del mismo palo, o la carta más alta del palo de triunfo Cornucopia, gana la mano. Only a higher card of the same suit, or the highest card in the trump suit Cornucopia, wins the hand.          </w:t>
            </w:r>
            <w:r>
              <w:rPr>
                <w:rFonts w:ascii="Garamond" w:hAnsi="Garamond"/>
                <w:sz w:val="20"/>
                <w:szCs w:val="20"/>
              </w:rPr>
              <w:br/>
              <w:t xml:space="preserve">B6. La persona que gana la ronda lidera la siguiente ronda (es decir, juega primero) y, por lo tanto, define el siguiente palo principal.                                                                                                      B7. Repita hasta que se jueguen todas las cartas.                </w:t>
            </w:r>
          </w:p>
          <w:p w14:paraId="53EC00FA" w14:textId="77777777" w:rsidR="00C05C16" w:rsidRDefault="00000000">
            <w:pPr>
              <w:pStyle w:val="C-Head-Middle"/>
            </w:pPr>
            <w:r>
              <w:t>C - Puntuación</w:t>
            </w:r>
          </w:p>
          <w:p w14:paraId="1FEE499E" w14:textId="77777777" w:rsidR="00C05C16" w:rsidRDefault="00000000">
            <w:pPr>
              <w:spacing w:after="120"/>
              <w:rPr>
                <w:rFonts w:ascii="Garamond" w:hAnsi="Garamond"/>
                <w:sz w:val="20"/>
                <w:szCs w:val="20"/>
              </w:rPr>
            </w:pPr>
            <w:r>
              <w:rPr>
                <w:rFonts w:ascii="Garamond" w:hAnsi="Garamond"/>
                <w:sz w:val="20"/>
                <w:szCs w:val="20"/>
              </w:rPr>
              <w:t>El objetivo es identificar las amenazas aplicables y ganar manos (rondas):</w:t>
            </w:r>
          </w:p>
          <w:p w14:paraId="138B013A" w14:textId="77777777" w:rsidR="00C05C16" w:rsidRDefault="00000000">
            <w:pPr>
              <w:spacing w:after="120"/>
              <w:ind w:left="720"/>
              <w:rPr>
                <w:rFonts w:ascii="Garamond" w:hAnsi="Garamond"/>
                <w:sz w:val="20"/>
                <w:szCs w:val="20"/>
              </w:rPr>
            </w:pPr>
            <w:r>
              <w:rPr>
                <w:rFonts w:ascii="Garamond" w:hAnsi="Garamond"/>
                <w:sz w:val="20"/>
                <w:szCs w:val="20"/>
              </w:rPr>
              <w:t xml:space="preserve">C1. Obtenga +1 por cada tarjeta que pueda identificar como una amenaza válida para la aplicación en cuestión.   </w:t>
            </w:r>
            <w:r>
              <w:rPr>
                <w:rFonts w:ascii="Garamond" w:hAnsi="Garamond"/>
                <w:sz w:val="20"/>
                <w:szCs w:val="20"/>
              </w:rPr>
              <w:br/>
              <w:t xml:space="preserve">C2. Obtén +1 si ganas una ronda.                                                                                                      C3. Una vez que se han jugado todas las cartas, gana el que tenga más puntos.                                                          </w:t>
            </w:r>
          </w:p>
          <w:p w14:paraId="56BAC4D8" w14:textId="77777777" w:rsidR="00C05C16" w:rsidRDefault="00000000">
            <w:pPr>
              <w:pStyle w:val="C-Head-Middle"/>
            </w:pPr>
            <w:r>
              <w:t>D - Cierre</w:t>
            </w:r>
          </w:p>
          <w:p w14:paraId="561E63D7" w14:textId="77777777" w:rsidR="00C05C16" w:rsidRDefault="00000000">
            <w:pPr>
              <w:spacing w:after="120"/>
              <w:ind w:left="720"/>
              <w:rPr>
                <w:rFonts w:ascii="Garamond" w:hAnsi="Garamond"/>
                <w:sz w:val="20"/>
                <w:szCs w:val="20"/>
              </w:rPr>
            </w:pPr>
            <w:r>
              <w:rPr>
                <w:rFonts w:ascii="Garamond" w:hAnsi="Garamond"/>
                <w:sz w:val="20"/>
                <w:szCs w:val="20"/>
              </w:rPr>
              <w:t>D1. Revise todas las amenazas aplicables y los requisitos de seguridad correspondientes.                                                                      D2. Cree historias de usuario, especificaciones y casos de prueba según sea necesario para su metodología de desarrollo.</w:t>
            </w:r>
          </w:p>
          <w:p w14:paraId="66E912FC" w14:textId="77777777" w:rsidR="00C05C16" w:rsidRDefault="00C05C16">
            <w:pPr>
              <w:pStyle w:val="C-Head-Top"/>
            </w:pPr>
          </w:p>
          <w:p w14:paraId="168A2C42" w14:textId="77777777" w:rsidR="00C05C16" w:rsidRDefault="00000000">
            <w:pPr>
              <w:pStyle w:val="C-Head-Top"/>
            </w:pPr>
            <w:r>
              <w:t>Estándares de codificación internos</w:t>
            </w:r>
          </w:p>
          <w:p w14:paraId="4DD0AA3B" w14:textId="77777777" w:rsidR="00C05C16" w:rsidRDefault="00000000">
            <w:pPr>
              <w:spacing w:after="120"/>
              <w:rPr>
                <w:rFonts w:ascii="Garamond" w:hAnsi="Garamond"/>
                <w:sz w:val="20"/>
                <w:szCs w:val="20"/>
              </w:rPr>
            </w:pPr>
            <w:r>
              <w:rPr>
                <w:rFonts w:ascii="Garamond" w:hAnsi="Garamond"/>
                <w:sz w:val="20"/>
                <w:szCs w:val="20"/>
              </w:rPr>
              <w:t>Agregue su propia lista de tarjetas excluidas según los estándares de codificación de su organización (siempre que estén confirmados por los pasos de verificación apropiados en el ciclo de vida del desarrollo).</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C05C16" w14:paraId="269EB5B7" w14:textId="77777777">
              <w:tc>
                <w:tcPr>
                  <w:tcW w:w="7367" w:type="dxa"/>
                  <w:gridSpan w:val="3"/>
                  <w:shd w:val="clear" w:color="auto" w:fill="17365D" w:themeFill="text2" w:themeFillShade="BF"/>
                </w:tcPr>
                <w:p w14:paraId="591F737F" w14:textId="77777777" w:rsidR="00C05C16" w:rsidRDefault="00000000">
                  <w:pPr>
                    <w:rPr>
                      <w:rFonts w:ascii="Garamond" w:hAnsi="Garamond"/>
                      <w:color w:val="FFFFFF" w:themeColor="background1"/>
                      <w:sz w:val="20"/>
                      <w:szCs w:val="20"/>
                    </w:rPr>
                  </w:pPr>
                  <w:r>
                    <w:rPr>
                      <w:rFonts w:ascii="Garamond" w:hAnsi="Garamond"/>
                      <w:color w:val="FFFFFF" w:themeColor="background1"/>
                      <w:sz w:val="20"/>
                      <w:szCs w:val="20"/>
                    </w:rPr>
                    <w:t>Tus estándares de Codificación y Librerías</w:t>
                  </w:r>
                </w:p>
              </w:tc>
            </w:tr>
            <w:tr w:rsidR="00C05C16" w14:paraId="176FAC01" w14:textId="77777777">
              <w:tc>
                <w:tcPr>
                  <w:tcW w:w="2845" w:type="dxa"/>
                  <w:tcBorders>
                    <w:right w:val="nil"/>
                  </w:tcBorders>
                </w:tcPr>
                <w:p w14:paraId="31ADFA82" w14:textId="77777777" w:rsidR="00C05C16" w:rsidRDefault="00000000">
                  <w:pPr>
                    <w:rPr>
                      <w:rFonts w:ascii="Garamond" w:hAnsi="Garamond"/>
                      <w:sz w:val="20"/>
                      <w:szCs w:val="20"/>
                    </w:rPr>
                  </w:pPr>
                  <w:r>
                    <w:rPr>
                      <w:rFonts w:ascii="Garamond" w:hAnsi="Garamond"/>
                      <w:sz w:val="20"/>
                      <w:szCs w:val="20"/>
                    </w:rPr>
                    <w:t>Validación de Data</w:t>
                  </w:r>
                </w:p>
                <w:p w14:paraId="7A701C93" w14:textId="77777777" w:rsidR="00C05C16" w:rsidRDefault="00000000">
                  <w:pPr>
                    <w:rPr>
                      <w:rFonts w:ascii="Garamond" w:hAnsi="Garamond"/>
                      <w:i/>
                      <w:sz w:val="20"/>
                      <w:szCs w:val="20"/>
                    </w:rPr>
                  </w:pPr>
                  <w:r>
                    <w:rPr>
                      <w:rFonts w:ascii="Garamond" w:hAnsi="Garamond"/>
                      <w:i/>
                      <w:sz w:val="20"/>
                      <w:szCs w:val="20"/>
                    </w:rPr>
                    <w:t>[your list]</w:t>
                  </w:r>
                </w:p>
                <w:p w14:paraId="3A051AF4" w14:textId="77777777" w:rsidR="00C05C16" w:rsidRDefault="00000000">
                  <w:pPr>
                    <w:rPr>
                      <w:rFonts w:ascii="Garamond" w:hAnsi="Garamond"/>
                      <w:sz w:val="20"/>
                      <w:szCs w:val="20"/>
                    </w:rPr>
                  </w:pPr>
                  <w:r>
                    <w:rPr>
                      <w:rFonts w:ascii="Garamond" w:hAnsi="Garamond"/>
                      <w:sz w:val="20"/>
                      <w:szCs w:val="20"/>
                    </w:rPr>
                    <w:t>Autenticación</w:t>
                  </w:r>
                </w:p>
                <w:p w14:paraId="70E7DDAD" w14:textId="77777777" w:rsidR="00C05C16" w:rsidRDefault="00000000">
                  <w:pPr>
                    <w:rPr>
                      <w:rFonts w:ascii="Garamond" w:hAnsi="Garamond"/>
                      <w:i/>
                      <w:sz w:val="20"/>
                      <w:szCs w:val="20"/>
                    </w:rPr>
                  </w:pPr>
                  <w:r>
                    <w:rPr>
                      <w:rFonts w:ascii="Garamond" w:hAnsi="Garamond"/>
                      <w:i/>
                      <w:sz w:val="20"/>
                      <w:szCs w:val="20"/>
                    </w:rPr>
                    <w:t>[your list]</w:t>
                  </w:r>
                </w:p>
              </w:tc>
              <w:tc>
                <w:tcPr>
                  <w:tcW w:w="2355" w:type="dxa"/>
                  <w:tcBorders>
                    <w:left w:val="nil"/>
                    <w:right w:val="nil"/>
                  </w:tcBorders>
                </w:tcPr>
                <w:p w14:paraId="0A302A4A" w14:textId="77777777" w:rsidR="00C05C16" w:rsidRDefault="00000000">
                  <w:pPr>
                    <w:rPr>
                      <w:rFonts w:ascii="Garamond" w:hAnsi="Garamond"/>
                      <w:sz w:val="20"/>
                      <w:szCs w:val="20"/>
                    </w:rPr>
                  </w:pPr>
                  <w:r>
                    <w:rPr>
                      <w:rFonts w:ascii="Garamond" w:hAnsi="Garamond"/>
                      <w:sz w:val="20"/>
                      <w:szCs w:val="20"/>
                    </w:rPr>
                    <w:t>Gestión de Sesiones</w:t>
                  </w:r>
                </w:p>
                <w:p w14:paraId="74D316D8" w14:textId="77777777" w:rsidR="00C05C16" w:rsidRDefault="00000000">
                  <w:pPr>
                    <w:rPr>
                      <w:rFonts w:ascii="Garamond" w:hAnsi="Garamond"/>
                      <w:i/>
                      <w:sz w:val="20"/>
                      <w:szCs w:val="20"/>
                    </w:rPr>
                  </w:pPr>
                  <w:r>
                    <w:rPr>
                      <w:rFonts w:ascii="Garamond" w:hAnsi="Garamond"/>
                      <w:i/>
                      <w:sz w:val="20"/>
                      <w:szCs w:val="20"/>
                    </w:rPr>
                    <w:t>[your list]</w:t>
                  </w:r>
                </w:p>
                <w:p w14:paraId="612064FD" w14:textId="77777777" w:rsidR="00C05C16" w:rsidRDefault="00000000">
                  <w:pPr>
                    <w:rPr>
                      <w:rFonts w:ascii="Garamond" w:hAnsi="Garamond"/>
                      <w:sz w:val="20"/>
                      <w:szCs w:val="20"/>
                    </w:rPr>
                  </w:pPr>
                  <w:r>
                    <w:rPr>
                      <w:rFonts w:ascii="Garamond" w:hAnsi="Garamond"/>
                      <w:sz w:val="20"/>
                      <w:szCs w:val="20"/>
                    </w:rPr>
                    <w:t>Autorización</w:t>
                  </w:r>
                </w:p>
                <w:p w14:paraId="32CF15F4" w14:textId="77777777" w:rsidR="00C05C16" w:rsidRDefault="00000000">
                  <w:pPr>
                    <w:rPr>
                      <w:rFonts w:ascii="Garamond" w:hAnsi="Garamond"/>
                      <w:i/>
                      <w:sz w:val="20"/>
                      <w:szCs w:val="20"/>
                    </w:rPr>
                  </w:pPr>
                  <w:r>
                    <w:rPr>
                      <w:rFonts w:ascii="Garamond" w:hAnsi="Garamond"/>
                      <w:i/>
                      <w:sz w:val="20"/>
                      <w:szCs w:val="20"/>
                    </w:rPr>
                    <w:t>[your list]</w:t>
                  </w:r>
                </w:p>
              </w:tc>
              <w:tc>
                <w:tcPr>
                  <w:tcW w:w="2167" w:type="dxa"/>
                  <w:tcBorders>
                    <w:left w:val="nil"/>
                  </w:tcBorders>
                </w:tcPr>
                <w:p w14:paraId="4D89F586" w14:textId="77777777" w:rsidR="00C05C16" w:rsidRDefault="00000000">
                  <w:pPr>
                    <w:rPr>
                      <w:rFonts w:ascii="Garamond" w:hAnsi="Garamond"/>
                      <w:sz w:val="20"/>
                      <w:szCs w:val="20"/>
                    </w:rPr>
                  </w:pPr>
                  <w:r>
                    <w:rPr>
                      <w:rFonts w:ascii="Garamond" w:hAnsi="Garamond"/>
                      <w:sz w:val="20"/>
                      <w:szCs w:val="20"/>
                    </w:rPr>
                    <w:t>Criptografía</w:t>
                  </w:r>
                </w:p>
                <w:p w14:paraId="409D0540" w14:textId="77777777" w:rsidR="00C05C16" w:rsidRDefault="00000000">
                  <w:pPr>
                    <w:rPr>
                      <w:rFonts w:ascii="Garamond" w:hAnsi="Garamond"/>
                      <w:i/>
                      <w:sz w:val="20"/>
                      <w:szCs w:val="20"/>
                    </w:rPr>
                  </w:pPr>
                  <w:r>
                    <w:rPr>
                      <w:rFonts w:ascii="Garamond" w:hAnsi="Garamond"/>
                      <w:i/>
                      <w:sz w:val="20"/>
                      <w:szCs w:val="20"/>
                    </w:rPr>
                    <w:t>[your list]</w:t>
                  </w:r>
                </w:p>
                <w:p w14:paraId="62DF2D7B" w14:textId="77777777" w:rsidR="00C05C16" w:rsidRDefault="00000000">
                  <w:pPr>
                    <w:rPr>
                      <w:rFonts w:ascii="Garamond" w:hAnsi="Garamond"/>
                      <w:sz w:val="20"/>
                      <w:szCs w:val="20"/>
                    </w:rPr>
                  </w:pPr>
                  <w:r>
                    <w:rPr>
                      <w:rFonts w:ascii="Garamond" w:hAnsi="Garamond"/>
                      <w:sz w:val="20"/>
                      <w:szCs w:val="20"/>
                    </w:rPr>
                    <w:t>Cornucopia</w:t>
                  </w:r>
                </w:p>
                <w:p w14:paraId="26E0C198" w14:textId="77777777" w:rsidR="00C05C16" w:rsidRDefault="00000000">
                  <w:pPr>
                    <w:rPr>
                      <w:rFonts w:ascii="Garamond" w:hAnsi="Garamond"/>
                      <w:i/>
                      <w:sz w:val="20"/>
                      <w:szCs w:val="20"/>
                    </w:rPr>
                  </w:pPr>
                  <w:r>
                    <w:rPr>
                      <w:rFonts w:ascii="Garamond" w:hAnsi="Garamond"/>
                      <w:i/>
                      <w:sz w:val="20"/>
                      <w:szCs w:val="20"/>
                    </w:rPr>
                    <w:t>[your list]</w:t>
                  </w:r>
                </w:p>
              </w:tc>
            </w:tr>
          </w:tbl>
          <w:p w14:paraId="3226564A" w14:textId="77777777" w:rsidR="00C05C16" w:rsidRDefault="00000000">
            <w:pPr>
              <w:pStyle w:val="C-Head-Middle"/>
            </w:pPr>
            <w:r>
              <w:t>Mazos de requisitos de cumplimiento</w:t>
            </w:r>
          </w:p>
          <w:p w14:paraId="03C92A01" w14:textId="77777777" w:rsidR="00C05C16" w:rsidRDefault="00000000">
            <w:pPr>
              <w:spacing w:after="120"/>
              <w:rPr>
                <w:rFonts w:ascii="Garamond" w:hAnsi="Garamond"/>
                <w:sz w:val="20"/>
                <w:szCs w:val="20"/>
              </w:rPr>
            </w:pPr>
            <w:r>
              <w:rPr>
                <w:rFonts w:ascii="Garamond" w:hAnsi="Garamond"/>
                <w:sz w:val="20"/>
                <w:szCs w:val="20"/>
              </w:rPr>
              <w:t>Cree una baraja más pequeña al incluir solo tarjetas para un requisito de cumplimiento particular.</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C05C16" w14:paraId="2BFBC204" w14:textId="77777777">
              <w:tc>
                <w:tcPr>
                  <w:tcW w:w="7367" w:type="dxa"/>
                  <w:gridSpan w:val="3"/>
                  <w:shd w:val="clear" w:color="auto" w:fill="17365D" w:themeFill="text2" w:themeFillShade="BF"/>
                </w:tcPr>
                <w:p w14:paraId="575D2906" w14:textId="77777777" w:rsidR="00C05C16" w:rsidRDefault="00000000">
                  <w:pPr>
                    <w:rPr>
                      <w:rFonts w:ascii="Garamond" w:hAnsi="Garamond"/>
                      <w:color w:val="FFFFFF" w:themeColor="background1"/>
                      <w:sz w:val="20"/>
                      <w:szCs w:val="20"/>
                    </w:rPr>
                  </w:pPr>
                  <w:r>
                    <w:rPr>
                      <w:rFonts w:ascii="Garamond" w:hAnsi="Garamond"/>
                      <w:color w:val="FFFFFF" w:themeColor="background1"/>
                      <w:sz w:val="20"/>
                      <w:szCs w:val="20"/>
                    </w:rPr>
                    <w:t xml:space="preserve"> Requerimientos de Cumplimiento</w:t>
                  </w:r>
                </w:p>
              </w:tc>
            </w:tr>
            <w:tr w:rsidR="00C05C16" w14:paraId="7E9ABE96" w14:textId="77777777">
              <w:tc>
                <w:tcPr>
                  <w:tcW w:w="2845" w:type="dxa"/>
                  <w:tcBorders>
                    <w:right w:val="nil"/>
                  </w:tcBorders>
                </w:tcPr>
                <w:p w14:paraId="744EF070" w14:textId="77777777" w:rsidR="00C05C16" w:rsidRDefault="00000000">
                  <w:pPr>
                    <w:rPr>
                      <w:rFonts w:ascii="Garamond" w:hAnsi="Garamond"/>
                      <w:sz w:val="20"/>
                      <w:szCs w:val="20"/>
                    </w:rPr>
                  </w:pPr>
                  <w:r>
                    <w:rPr>
                      <w:rFonts w:ascii="Garamond" w:hAnsi="Garamond"/>
                      <w:sz w:val="20"/>
                      <w:szCs w:val="20"/>
                    </w:rPr>
                    <w:t>Validación de Data</w:t>
                  </w:r>
                </w:p>
                <w:p w14:paraId="136AE27D" w14:textId="77777777" w:rsidR="00C05C16" w:rsidRDefault="00000000">
                  <w:pPr>
                    <w:rPr>
                      <w:rFonts w:ascii="Garamond" w:hAnsi="Garamond"/>
                      <w:i/>
                      <w:sz w:val="20"/>
                      <w:szCs w:val="20"/>
                    </w:rPr>
                  </w:pPr>
                  <w:r>
                    <w:rPr>
                      <w:rFonts w:ascii="Garamond" w:hAnsi="Garamond"/>
                      <w:i/>
                      <w:sz w:val="20"/>
                      <w:szCs w:val="20"/>
                    </w:rPr>
                    <w:t>[your list]</w:t>
                  </w:r>
                </w:p>
                <w:p w14:paraId="067F9B2C" w14:textId="77777777" w:rsidR="00C05C16" w:rsidRDefault="00000000">
                  <w:pPr>
                    <w:rPr>
                      <w:rFonts w:ascii="Garamond" w:hAnsi="Garamond"/>
                      <w:sz w:val="20"/>
                      <w:szCs w:val="20"/>
                    </w:rPr>
                  </w:pPr>
                  <w:r>
                    <w:rPr>
                      <w:rFonts w:ascii="Garamond" w:hAnsi="Garamond"/>
                      <w:sz w:val="20"/>
                      <w:szCs w:val="20"/>
                    </w:rPr>
                    <w:t>Autenticación</w:t>
                  </w:r>
                </w:p>
                <w:p w14:paraId="68709E94" w14:textId="77777777" w:rsidR="00C05C16" w:rsidRDefault="00000000">
                  <w:pPr>
                    <w:rPr>
                      <w:rFonts w:ascii="Garamond" w:hAnsi="Garamond"/>
                      <w:i/>
                      <w:sz w:val="20"/>
                      <w:szCs w:val="20"/>
                    </w:rPr>
                  </w:pPr>
                  <w:r>
                    <w:rPr>
                      <w:rFonts w:ascii="Garamond" w:hAnsi="Garamond"/>
                      <w:i/>
                      <w:sz w:val="20"/>
                      <w:szCs w:val="20"/>
                    </w:rPr>
                    <w:t>[your list]</w:t>
                  </w:r>
                </w:p>
              </w:tc>
              <w:tc>
                <w:tcPr>
                  <w:tcW w:w="2355" w:type="dxa"/>
                  <w:tcBorders>
                    <w:left w:val="nil"/>
                    <w:right w:val="nil"/>
                  </w:tcBorders>
                </w:tcPr>
                <w:p w14:paraId="43808B6D" w14:textId="77777777" w:rsidR="00C05C16" w:rsidRDefault="00000000">
                  <w:pPr>
                    <w:rPr>
                      <w:rFonts w:ascii="Garamond" w:hAnsi="Garamond"/>
                      <w:sz w:val="20"/>
                      <w:szCs w:val="20"/>
                    </w:rPr>
                  </w:pPr>
                  <w:r>
                    <w:rPr>
                      <w:rFonts w:ascii="Garamond" w:hAnsi="Garamond"/>
                      <w:sz w:val="20"/>
                      <w:szCs w:val="20"/>
                    </w:rPr>
                    <w:t>Gestión de Sesiones</w:t>
                  </w:r>
                </w:p>
                <w:p w14:paraId="3571B182" w14:textId="77777777" w:rsidR="00C05C16" w:rsidRDefault="00000000">
                  <w:pPr>
                    <w:rPr>
                      <w:rFonts w:ascii="Garamond" w:hAnsi="Garamond"/>
                      <w:i/>
                      <w:sz w:val="20"/>
                      <w:szCs w:val="20"/>
                    </w:rPr>
                  </w:pPr>
                  <w:r>
                    <w:rPr>
                      <w:rFonts w:ascii="Garamond" w:hAnsi="Garamond"/>
                      <w:i/>
                      <w:sz w:val="20"/>
                      <w:szCs w:val="20"/>
                    </w:rPr>
                    <w:t>[your list]</w:t>
                  </w:r>
                </w:p>
                <w:p w14:paraId="65B3AB0E" w14:textId="77777777" w:rsidR="00C05C16" w:rsidRDefault="00000000">
                  <w:pPr>
                    <w:rPr>
                      <w:rFonts w:ascii="Garamond" w:hAnsi="Garamond"/>
                      <w:sz w:val="20"/>
                      <w:szCs w:val="20"/>
                    </w:rPr>
                  </w:pPr>
                  <w:r>
                    <w:rPr>
                      <w:rFonts w:ascii="Garamond" w:hAnsi="Garamond"/>
                      <w:sz w:val="20"/>
                      <w:szCs w:val="20"/>
                    </w:rPr>
                    <w:t>Autorización</w:t>
                  </w:r>
                </w:p>
                <w:p w14:paraId="38B62854" w14:textId="77777777" w:rsidR="00C05C16" w:rsidRDefault="00000000">
                  <w:pPr>
                    <w:rPr>
                      <w:rFonts w:ascii="Garamond" w:hAnsi="Garamond"/>
                      <w:i/>
                      <w:sz w:val="20"/>
                      <w:szCs w:val="20"/>
                    </w:rPr>
                  </w:pPr>
                  <w:r>
                    <w:rPr>
                      <w:rFonts w:ascii="Garamond" w:hAnsi="Garamond"/>
                      <w:i/>
                      <w:sz w:val="20"/>
                      <w:szCs w:val="20"/>
                    </w:rPr>
                    <w:t>[your list]</w:t>
                  </w:r>
                </w:p>
              </w:tc>
              <w:tc>
                <w:tcPr>
                  <w:tcW w:w="2167" w:type="dxa"/>
                  <w:tcBorders>
                    <w:left w:val="nil"/>
                  </w:tcBorders>
                </w:tcPr>
                <w:p w14:paraId="3F35FC1A" w14:textId="77777777" w:rsidR="00C05C16" w:rsidRDefault="00000000">
                  <w:pPr>
                    <w:rPr>
                      <w:rFonts w:ascii="Garamond" w:hAnsi="Garamond"/>
                      <w:sz w:val="20"/>
                      <w:szCs w:val="20"/>
                    </w:rPr>
                  </w:pPr>
                  <w:r>
                    <w:rPr>
                      <w:rFonts w:ascii="Garamond" w:hAnsi="Garamond"/>
                      <w:sz w:val="20"/>
                      <w:szCs w:val="20"/>
                    </w:rPr>
                    <w:t>Criptografía</w:t>
                  </w:r>
                </w:p>
                <w:p w14:paraId="15154644" w14:textId="77777777" w:rsidR="00C05C16" w:rsidRDefault="00000000">
                  <w:pPr>
                    <w:rPr>
                      <w:rFonts w:ascii="Garamond" w:hAnsi="Garamond"/>
                      <w:i/>
                      <w:sz w:val="20"/>
                      <w:szCs w:val="20"/>
                    </w:rPr>
                  </w:pPr>
                  <w:r>
                    <w:rPr>
                      <w:rFonts w:ascii="Garamond" w:hAnsi="Garamond"/>
                      <w:i/>
                      <w:sz w:val="20"/>
                      <w:szCs w:val="20"/>
                    </w:rPr>
                    <w:t>[your list]</w:t>
                  </w:r>
                </w:p>
                <w:p w14:paraId="6C3569DB" w14:textId="77777777" w:rsidR="00C05C16" w:rsidRDefault="00000000">
                  <w:pPr>
                    <w:rPr>
                      <w:rFonts w:ascii="Garamond" w:hAnsi="Garamond"/>
                      <w:sz w:val="20"/>
                      <w:szCs w:val="20"/>
                    </w:rPr>
                  </w:pPr>
                  <w:r>
                    <w:rPr>
                      <w:rFonts w:ascii="Garamond" w:hAnsi="Garamond"/>
                      <w:sz w:val="20"/>
                      <w:szCs w:val="20"/>
                    </w:rPr>
                    <w:t>Cornucopia</w:t>
                  </w:r>
                </w:p>
                <w:p w14:paraId="582AD784" w14:textId="77777777" w:rsidR="00C05C16" w:rsidRDefault="00000000">
                  <w:pPr>
                    <w:rPr>
                      <w:rFonts w:ascii="Garamond" w:hAnsi="Garamond"/>
                      <w:i/>
                      <w:sz w:val="20"/>
                      <w:szCs w:val="20"/>
                    </w:rPr>
                  </w:pPr>
                  <w:r>
                    <w:rPr>
                      <w:rFonts w:ascii="Garamond" w:hAnsi="Garamond"/>
                      <w:i/>
                      <w:sz w:val="20"/>
                      <w:szCs w:val="20"/>
                    </w:rPr>
                    <w:t>[your list]</w:t>
                  </w:r>
                </w:p>
              </w:tc>
            </w:tr>
          </w:tbl>
          <w:p w14:paraId="118E8651" w14:textId="77777777" w:rsidR="00C05C16" w:rsidRDefault="00C05C16">
            <w:pPr>
              <w:spacing w:after="120"/>
              <w:rPr>
                <w:rFonts w:ascii="Garamond" w:hAnsi="Garamond"/>
                <w:i/>
                <w:sz w:val="20"/>
                <w:szCs w:val="20"/>
              </w:rPr>
            </w:pPr>
          </w:p>
          <w:p w14:paraId="23C394CA" w14:textId="77777777" w:rsidR="00C05C16" w:rsidRDefault="00C05C16">
            <w:pPr>
              <w:spacing w:after="120"/>
              <w:rPr>
                <w:rFonts w:ascii="Garamond" w:hAnsi="Garamond"/>
                <w:i/>
                <w:sz w:val="20"/>
                <w:szCs w:val="20"/>
              </w:rPr>
            </w:pPr>
          </w:p>
          <w:p w14:paraId="212FC82D" w14:textId="77777777" w:rsidR="00C05C16" w:rsidRDefault="00C05C16">
            <w:pPr>
              <w:spacing w:after="120"/>
              <w:rPr>
                <w:rFonts w:ascii="Garamond" w:hAnsi="Garamond"/>
                <w:i/>
                <w:sz w:val="20"/>
                <w:szCs w:val="20"/>
              </w:rPr>
            </w:pPr>
          </w:p>
          <w:p w14:paraId="411F2211" w14:textId="77777777" w:rsidR="00C05C16" w:rsidRDefault="00C05C16">
            <w:pPr>
              <w:spacing w:after="120"/>
              <w:rPr>
                <w:rFonts w:ascii="Garamond" w:hAnsi="Garamond"/>
                <w:i/>
                <w:sz w:val="20"/>
                <w:szCs w:val="20"/>
              </w:rPr>
            </w:pPr>
          </w:p>
          <w:p w14:paraId="626AB719" w14:textId="77777777" w:rsidR="00C05C16" w:rsidRDefault="00C05C16">
            <w:pPr>
              <w:spacing w:after="120"/>
              <w:rPr>
                <w:rFonts w:ascii="Garamond" w:hAnsi="Garamond"/>
                <w:i/>
                <w:sz w:val="20"/>
                <w:szCs w:val="20"/>
              </w:rPr>
            </w:pPr>
          </w:p>
          <w:p w14:paraId="32FF1A84" w14:textId="77777777" w:rsidR="00C05C16" w:rsidRDefault="00C05C16">
            <w:pPr>
              <w:spacing w:after="120"/>
              <w:rPr>
                <w:rFonts w:ascii="Garamond" w:hAnsi="Garamond"/>
                <w:i/>
                <w:sz w:val="20"/>
                <w:szCs w:val="20"/>
              </w:rPr>
            </w:pPr>
          </w:p>
          <w:p w14:paraId="7FA90B06" w14:textId="77777777" w:rsidR="00C05C16" w:rsidRDefault="00C05C16">
            <w:pPr>
              <w:spacing w:after="120"/>
              <w:rPr>
                <w:rFonts w:ascii="Garamond" w:hAnsi="Garamond"/>
                <w:i/>
                <w:sz w:val="20"/>
                <w:szCs w:val="20"/>
              </w:rPr>
            </w:pPr>
          </w:p>
          <w:p w14:paraId="1318D38D" w14:textId="77777777" w:rsidR="00C05C16" w:rsidRDefault="00C05C16">
            <w:pPr>
              <w:spacing w:after="120"/>
              <w:rPr>
                <w:rFonts w:ascii="Garamond" w:hAnsi="Garamond"/>
                <w:i/>
                <w:sz w:val="20"/>
                <w:szCs w:val="20"/>
              </w:rPr>
            </w:pPr>
          </w:p>
          <w:p w14:paraId="3A789121" w14:textId="77777777" w:rsidR="00C05C16" w:rsidRDefault="00C05C16">
            <w:pPr>
              <w:spacing w:after="120"/>
              <w:rPr>
                <w:rFonts w:ascii="Garamond" w:hAnsi="Garamond"/>
                <w:i/>
                <w:sz w:val="20"/>
                <w:szCs w:val="20"/>
              </w:rPr>
            </w:pPr>
          </w:p>
          <w:p w14:paraId="3E646EB6" w14:textId="77777777" w:rsidR="00C05C16" w:rsidRDefault="00C05C16">
            <w:pPr>
              <w:spacing w:after="120"/>
              <w:rPr>
                <w:rFonts w:ascii="Garamond" w:hAnsi="Garamond"/>
                <w:i/>
                <w:sz w:val="20"/>
                <w:szCs w:val="20"/>
              </w:rPr>
            </w:pPr>
          </w:p>
          <w:p w14:paraId="2DF82026" w14:textId="77777777" w:rsidR="00C05C16" w:rsidRDefault="00C05C16">
            <w:pPr>
              <w:spacing w:after="120"/>
              <w:rPr>
                <w:rFonts w:ascii="Garamond" w:hAnsi="Garamond"/>
                <w:i/>
                <w:sz w:val="20"/>
                <w:szCs w:val="20"/>
              </w:rPr>
            </w:pPr>
          </w:p>
          <w:p w14:paraId="22F61817" w14:textId="77777777" w:rsidR="00C05C16" w:rsidRDefault="00C05C16">
            <w:pPr>
              <w:spacing w:after="120"/>
              <w:rPr>
                <w:rFonts w:ascii="Garamond" w:hAnsi="Garamond"/>
                <w:i/>
                <w:sz w:val="20"/>
                <w:szCs w:val="20"/>
              </w:rPr>
            </w:pPr>
          </w:p>
          <w:p w14:paraId="5606EC5E" w14:textId="77777777" w:rsidR="00C05C16" w:rsidRDefault="00C05C16">
            <w:pPr>
              <w:spacing w:after="120"/>
              <w:rPr>
                <w:rFonts w:ascii="Garamond" w:hAnsi="Garamond"/>
                <w:i/>
                <w:sz w:val="20"/>
                <w:szCs w:val="20"/>
              </w:rPr>
            </w:pPr>
          </w:p>
          <w:p w14:paraId="62A6ACF6" w14:textId="77777777" w:rsidR="00C05C16" w:rsidRDefault="00C05C16">
            <w:pPr>
              <w:spacing w:after="120"/>
              <w:rPr>
                <w:rFonts w:ascii="Garamond" w:hAnsi="Garamond"/>
                <w:i/>
                <w:sz w:val="20"/>
                <w:szCs w:val="20"/>
              </w:rPr>
            </w:pPr>
          </w:p>
          <w:p w14:paraId="2F4638E7" w14:textId="77777777" w:rsidR="00C05C16" w:rsidRDefault="00C05C16">
            <w:pPr>
              <w:spacing w:after="120"/>
              <w:rPr>
                <w:rFonts w:ascii="Garamond" w:hAnsi="Garamond"/>
                <w:i/>
                <w:sz w:val="20"/>
                <w:szCs w:val="20"/>
              </w:rPr>
            </w:pPr>
          </w:p>
          <w:p w14:paraId="3401C019" w14:textId="77777777" w:rsidR="00C05C16" w:rsidRDefault="00C05C16">
            <w:pPr>
              <w:spacing w:after="120"/>
              <w:rPr>
                <w:rFonts w:ascii="Garamond" w:hAnsi="Garamond"/>
                <w:i/>
                <w:sz w:val="20"/>
                <w:szCs w:val="20"/>
              </w:rPr>
            </w:pPr>
          </w:p>
          <w:p w14:paraId="4233522D" w14:textId="77777777" w:rsidR="00C05C16" w:rsidRDefault="00C05C16">
            <w:pPr>
              <w:spacing w:after="120"/>
              <w:rPr>
                <w:rFonts w:ascii="Garamond" w:hAnsi="Garamond"/>
                <w:i/>
                <w:sz w:val="20"/>
                <w:szCs w:val="20"/>
              </w:rPr>
            </w:pPr>
          </w:p>
          <w:p w14:paraId="45E4730C" w14:textId="77777777" w:rsidR="00C05C16" w:rsidRDefault="00C05C16">
            <w:pPr>
              <w:spacing w:after="120"/>
              <w:rPr>
                <w:rFonts w:ascii="Garamond" w:hAnsi="Garamond"/>
                <w:i/>
                <w:sz w:val="20"/>
                <w:szCs w:val="20"/>
              </w:rPr>
            </w:pPr>
          </w:p>
          <w:p w14:paraId="681E6002" w14:textId="77777777" w:rsidR="00C05C16" w:rsidRDefault="00C05C16">
            <w:pPr>
              <w:spacing w:after="120"/>
              <w:rPr>
                <w:rFonts w:ascii="Garamond" w:hAnsi="Garamond"/>
                <w:i/>
                <w:sz w:val="20"/>
                <w:szCs w:val="20"/>
              </w:rPr>
            </w:pPr>
          </w:p>
          <w:p w14:paraId="705625F5" w14:textId="77777777" w:rsidR="00C05C16" w:rsidRDefault="00C05C16">
            <w:pPr>
              <w:spacing w:after="120"/>
              <w:rPr>
                <w:rFonts w:ascii="Garamond" w:hAnsi="Garamond"/>
                <w:i/>
                <w:sz w:val="20"/>
                <w:szCs w:val="20"/>
              </w:rPr>
            </w:pPr>
          </w:p>
          <w:p w14:paraId="33FB2429" w14:textId="77777777" w:rsidR="00C05C16" w:rsidRDefault="00000000">
            <w:pPr>
              <w:spacing w:after="120"/>
              <w:rPr>
                <w:rFonts w:ascii="Garamond" w:hAnsi="Garamond"/>
                <w:i/>
                <w:sz w:val="20"/>
                <w:szCs w:val="20"/>
              </w:rPr>
            </w:pPr>
            <w:r>
              <w:rPr>
                <w:rFonts w:ascii="Garamond" w:hAnsi="Garamond"/>
                <w:i/>
                <w:sz w:val="20"/>
                <w:szCs w:val="20"/>
              </w:rPr>
              <w:t>9. Should we always use the full deck of cards?</w:t>
            </w:r>
          </w:p>
          <w:p w14:paraId="44A711FC" w14:textId="77777777" w:rsidR="00C05C16" w:rsidRDefault="00000000">
            <w:pPr>
              <w:spacing w:after="120"/>
              <w:rPr>
                <w:rFonts w:ascii="Garamond" w:hAnsi="Garamond"/>
                <w:i/>
                <w:sz w:val="20"/>
                <w:szCs w:val="20"/>
              </w:rPr>
            </w:pPr>
            <w:r>
              <w:rPr>
                <w:rFonts w:ascii="Garamond" w:hAnsi="Garamond"/>
                <w:i/>
                <w:sz w:val="20"/>
                <w:szCs w:val="20"/>
              </w:rP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5869C943" w14:textId="77777777" w:rsidR="00C05C16" w:rsidRDefault="00000000">
            <w:pPr>
              <w:spacing w:after="120"/>
              <w:rPr>
                <w:rFonts w:ascii="Garamond" w:hAnsi="Garamond"/>
                <w:i/>
                <w:sz w:val="20"/>
                <w:szCs w:val="20"/>
              </w:rPr>
            </w:pPr>
            <w:r>
              <w:rPr>
                <w:rFonts w:ascii="Garamond" w:hAnsi="Garamond"/>
                <w:i/>
                <w:sz w:val="20"/>
                <w:szCs w:val="20"/>
              </w:rPr>
              <w:t>10. What should players do when they have an Ace card that says “invented a new X attack”?</w:t>
            </w:r>
          </w:p>
          <w:p w14:paraId="6D5AEB93" w14:textId="77777777" w:rsidR="00C05C16" w:rsidRDefault="00000000">
            <w:pPr>
              <w:spacing w:after="120"/>
              <w:rPr>
                <w:rFonts w:ascii="Garamond" w:hAnsi="Garamond"/>
                <w:i/>
                <w:sz w:val="20"/>
                <w:szCs w:val="20"/>
              </w:rPr>
            </w:pPr>
            <w:r>
              <w:rPr>
                <w:rFonts w:ascii="Garamond" w:hAnsi="Garamond"/>
                <w:i/>
                <w:sz w:val="20"/>
                <w:szCs w:val="20"/>
              </w:rPr>
              <w:t>TOtra motivación para Cornucopia es vincular los ataques con los requisitos y las técnicas de verificación. With players new to the game, it can be better to remove these to begin with (see also FAQ 9).</w:t>
            </w:r>
          </w:p>
          <w:p w14:paraId="540C573E" w14:textId="77777777" w:rsidR="00C05C16" w:rsidRDefault="00000000">
            <w:pPr>
              <w:spacing w:after="120"/>
              <w:rPr>
                <w:rFonts w:ascii="Garamond" w:hAnsi="Garamond"/>
                <w:i/>
                <w:sz w:val="20"/>
                <w:szCs w:val="20"/>
              </w:rPr>
            </w:pPr>
            <w:r>
              <w:rPr>
                <w:rFonts w:ascii="Garamond" w:hAnsi="Garamond"/>
                <w:i/>
                <w:sz w:val="20"/>
                <w:szCs w:val="20"/>
              </w:rPr>
              <w:t>11. I don’t understand what the attack means on each card - is there more detailed information?</w:t>
            </w:r>
          </w:p>
          <w:p w14:paraId="787BD4A4" w14:textId="77777777" w:rsidR="00C05C16" w:rsidRDefault="00000000">
            <w:pPr>
              <w:spacing w:after="120"/>
              <w:rPr>
                <w:rFonts w:ascii="Garamond" w:hAnsi="Garamond"/>
                <w:i/>
                <w:sz w:val="20"/>
                <w:szCs w:val="20"/>
              </w:rPr>
            </w:pPr>
            <w:r>
              <w:rPr>
                <w:rFonts w:ascii="Garamond" w:hAnsi="Garamond"/>
                <w:i/>
                <w:sz w:val="20"/>
                <w:szCs w:val="20"/>
              </w:rPr>
              <w:t>Yes, the online Wiki Deck at was created to help players understand the attacks.  See</w:t>
            </w:r>
          </w:p>
          <w:p w14:paraId="41997FBB" w14:textId="77777777" w:rsidR="00C05C16" w:rsidRDefault="00000000">
            <w:pPr>
              <w:spacing w:after="120"/>
              <w:rPr>
                <w:rFonts w:ascii="Garamond" w:hAnsi="Garamond"/>
                <w:spacing w:val="-7"/>
                <w:sz w:val="20"/>
                <w:szCs w:val="20"/>
              </w:rPr>
            </w:pPr>
            <w:hyperlink r:id="rId19">
              <w:r>
                <w:rPr>
                  <w:rStyle w:val="Hyperlink"/>
                  <w:rFonts w:ascii="Garamond" w:hAnsi="Garamond"/>
                  <w:spacing w:val="-7"/>
                  <w:sz w:val="20"/>
                  <w:szCs w:val="20"/>
                </w:rPr>
                <w:t>https://www.owasp.org/index.php/Cornucopia_-_Ecommerce_Website_Edition_-_Wiki_Deck</w:t>
              </w:r>
            </w:hyperlink>
          </w:p>
          <w:p w14:paraId="38C5EEFE" w14:textId="77777777" w:rsidR="00C05C16" w:rsidRDefault="00000000">
            <w:pPr>
              <w:spacing w:after="120"/>
              <w:rPr>
                <w:rFonts w:ascii="Garamond" w:hAnsi="Garamond"/>
                <w:i/>
                <w:sz w:val="20"/>
                <w:szCs w:val="20"/>
              </w:rPr>
            </w:pPr>
            <w:r>
              <w:rPr>
                <w:rFonts w:ascii="Garamond" w:hAnsi="Garamond"/>
                <w:i/>
                <w:sz w:val="20"/>
                <w:szCs w:val="20"/>
              </w:rPr>
              <w:t>12. My company wants to print its own version of OWASP Cornucopia - what license do we need to refer to? Please contact the mailing list or project leaders directly, if anyone is missing from the below lists.</w:t>
            </w:r>
          </w:p>
          <w:p w14:paraId="1C6E59BF" w14:textId="77777777" w:rsidR="00C05C16" w:rsidRDefault="00000000">
            <w:pPr>
              <w:spacing w:after="120"/>
              <w:rPr>
                <w:rFonts w:ascii="Garamond" w:hAnsi="Garamond"/>
                <w:sz w:val="20"/>
                <w:szCs w:val="20"/>
              </w:rPr>
            </w:pPr>
            <w:hyperlink r:id="rId20" w:anchor="tab=FAQs" w:history="1">
              <w:r>
                <w:rPr>
                  <w:rStyle w:val="Hyperlink"/>
                  <w:rFonts w:ascii="Garamond" w:hAnsi="Garamond"/>
                  <w:spacing w:val="-4"/>
                  <w:sz w:val="20"/>
                  <w:szCs w:val="20"/>
                </w:rPr>
                <w:t>https://www.owasp.org/index.php/OWASP_Cornucopia - tab=FAQs</w:t>
              </w:r>
            </w:hyperlink>
          </w:p>
          <w:p w14:paraId="5075B533" w14:textId="77777777" w:rsidR="00C05C16" w:rsidRDefault="00C05C16">
            <w:pPr>
              <w:spacing w:after="120"/>
              <w:rPr>
                <w:rFonts w:ascii="Garamond" w:eastAsiaTheme="majorEastAsia" w:hAnsi="Garamond" w:cstheme="majorBidi"/>
                <w:b/>
                <w:bCs/>
                <w:i/>
                <w:iCs/>
                <w:color w:val="404040" w:themeColor="text1" w:themeTint="BF"/>
                <w:sz w:val="20"/>
                <w:szCs w:val="20"/>
              </w:rPr>
            </w:pPr>
          </w:p>
        </w:tc>
      </w:tr>
      <w:tr w:rsidR="00C05C16" w14:paraId="4E6DD787" w14:textId="77777777">
        <w:tc>
          <w:tcPr>
            <w:tcW w:w="109" w:type="dxa"/>
            <w:tcBorders>
              <w:top w:val="single" w:sz="4" w:space="0" w:color="000000"/>
              <w:left w:val="single" w:sz="4" w:space="0" w:color="000000"/>
              <w:bottom w:val="single" w:sz="4" w:space="0" w:color="000000"/>
              <w:right w:val="single" w:sz="4" w:space="0" w:color="000000"/>
            </w:tcBorders>
          </w:tcPr>
          <w:p w14:paraId="1AFC22EF" w14:textId="77777777" w:rsidR="00C05C16" w:rsidRDefault="00C05C16">
            <w:pPr>
              <w:rPr>
                <w:rFonts w:ascii="Garamond" w:hAnsi="Garamond"/>
                <w:sz w:val="20"/>
                <w:szCs w:val="20"/>
              </w:rPr>
            </w:pPr>
          </w:p>
        </w:tc>
        <w:tc>
          <w:tcPr>
            <w:tcW w:w="737"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55D4EF02" w14:textId="77777777" w:rsidR="00C05C16" w:rsidRDefault="00C05C16">
            <w:pPr>
              <w:rPr>
                <w:rFonts w:ascii="Garamond" w:hAnsi="Garamond"/>
                <w:sz w:val="20"/>
                <w:szCs w:val="20"/>
              </w:rPr>
            </w:pPr>
          </w:p>
        </w:tc>
        <w:tc>
          <w:tcPr>
            <w:tcW w:w="792"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64E204CE" w14:textId="77777777" w:rsidR="00C05C16" w:rsidRDefault="00C05C16">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4DDF2DF3" w14:textId="77777777" w:rsidR="00C05C16" w:rsidRDefault="00C05C16">
            <w:pPr>
              <w:rPr>
                <w:rFonts w:ascii="Garamond" w:hAnsi="Garamond"/>
                <w:sz w:val="12"/>
                <w:szCs w:val="12"/>
              </w:rPr>
            </w:pPr>
          </w:p>
        </w:tc>
        <w:tc>
          <w:tcPr>
            <w:tcW w:w="851" w:type="dxa"/>
            <w:tcBorders>
              <w:top w:val="single" w:sz="4" w:space="0" w:color="000000"/>
              <w:left w:val="single" w:sz="4" w:space="0" w:color="000000"/>
              <w:bottom w:val="single" w:sz="4" w:space="0" w:color="000000"/>
              <w:right w:val="single" w:sz="4" w:space="0" w:color="000000"/>
            </w:tcBorders>
            <w:shd w:val="clear" w:color="auto" w:fill="929292"/>
          </w:tcPr>
          <w:p w14:paraId="05F29853" w14:textId="77777777" w:rsidR="00C05C16" w:rsidRDefault="00C05C16">
            <w:pPr>
              <w:rPr>
                <w:rFonts w:ascii="Garamond" w:hAnsi="Garamond"/>
                <w:b/>
                <w:color w:val="FFFFFF" w:themeColor="background1"/>
                <w:sz w:val="12"/>
                <w:szCs w:val="12"/>
              </w:rPr>
            </w:pPr>
          </w:p>
        </w:tc>
        <w:tc>
          <w:tcPr>
            <w:tcW w:w="2581" w:type="dxa"/>
            <w:gridSpan w:val="2"/>
            <w:tcBorders>
              <w:top w:val="single" w:sz="4" w:space="0" w:color="000000"/>
              <w:left w:val="single" w:sz="4" w:space="0" w:color="000000"/>
              <w:bottom w:val="single" w:sz="4" w:space="0" w:color="000000"/>
              <w:right w:val="single" w:sz="4" w:space="0" w:color="000000"/>
            </w:tcBorders>
          </w:tcPr>
          <w:p w14:paraId="46CA61D9" w14:textId="77777777" w:rsidR="00C05C16" w:rsidRDefault="00C05C16">
            <w:pPr>
              <w:rPr>
                <w:rFonts w:ascii="Garamond" w:hAnsi="Garamond"/>
                <w:sz w:val="12"/>
                <w:szCs w:val="12"/>
              </w:rPr>
            </w:pPr>
          </w:p>
        </w:tc>
        <w:tc>
          <w:tcPr>
            <w:tcW w:w="824" w:type="dxa"/>
            <w:gridSpan w:val="2"/>
            <w:tcBorders>
              <w:top w:val="single" w:sz="4" w:space="0" w:color="000000"/>
              <w:left w:val="single" w:sz="4" w:space="0" w:color="000000"/>
              <w:bottom w:val="single" w:sz="4" w:space="0" w:color="000000"/>
              <w:right w:val="single" w:sz="4" w:space="0" w:color="000000"/>
            </w:tcBorders>
            <w:shd w:val="clear" w:color="auto" w:fill="929292"/>
          </w:tcPr>
          <w:p w14:paraId="5D18966D" w14:textId="77777777" w:rsidR="00C05C16" w:rsidRDefault="00C05C16">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134FB036" w14:textId="77777777" w:rsidR="00C05C16" w:rsidRDefault="00C05C16">
            <w:pPr>
              <w:rPr>
                <w:rFonts w:ascii="Garamond" w:hAnsi="Garamond"/>
                <w:sz w:val="12"/>
                <w:szCs w:val="12"/>
              </w:rPr>
            </w:pPr>
          </w:p>
        </w:tc>
        <w:tc>
          <w:tcPr>
            <w:tcW w:w="828" w:type="dxa"/>
            <w:tcBorders>
              <w:top w:val="single" w:sz="4" w:space="0" w:color="000000"/>
              <w:left w:val="single" w:sz="4" w:space="0" w:color="000000"/>
              <w:bottom w:val="single" w:sz="4" w:space="0" w:color="000000"/>
              <w:right w:val="single" w:sz="4" w:space="0" w:color="000000"/>
            </w:tcBorders>
            <w:shd w:val="clear" w:color="auto" w:fill="929292"/>
          </w:tcPr>
          <w:p w14:paraId="7327CE92" w14:textId="77777777" w:rsidR="00C05C16" w:rsidRDefault="00C05C16">
            <w:pPr>
              <w:rPr>
                <w:rFonts w:ascii="Garamond" w:hAnsi="Garamond"/>
                <w:b/>
                <w:color w:val="FFFFFF" w:themeColor="background1"/>
                <w:sz w:val="12"/>
                <w:szCs w:val="12"/>
              </w:rPr>
            </w:pPr>
          </w:p>
        </w:tc>
        <w:tc>
          <w:tcPr>
            <w:tcW w:w="2579" w:type="dxa"/>
            <w:tcBorders>
              <w:top w:val="single" w:sz="4" w:space="0" w:color="000000"/>
              <w:left w:val="single" w:sz="4" w:space="0" w:color="000000"/>
              <w:bottom w:val="single" w:sz="4" w:space="0" w:color="000000"/>
              <w:right w:val="single" w:sz="4" w:space="0" w:color="000000"/>
            </w:tcBorders>
          </w:tcPr>
          <w:p w14:paraId="592CB7C4" w14:textId="77777777" w:rsidR="00C05C16" w:rsidRDefault="00C05C16">
            <w:pPr>
              <w:rPr>
                <w:rFonts w:ascii="Garamond" w:hAnsi="Garamond"/>
                <w:sz w:val="12"/>
                <w:szCs w:val="12"/>
              </w:rPr>
            </w:pPr>
          </w:p>
        </w:tc>
        <w:tc>
          <w:tcPr>
            <w:tcW w:w="891" w:type="dxa"/>
            <w:tcBorders>
              <w:top w:val="single" w:sz="4" w:space="0" w:color="000000"/>
              <w:left w:val="single" w:sz="4" w:space="0" w:color="000000"/>
              <w:bottom w:val="single" w:sz="4" w:space="0" w:color="000000"/>
              <w:right w:val="single" w:sz="4" w:space="0" w:color="000000"/>
            </w:tcBorders>
          </w:tcPr>
          <w:p w14:paraId="2392B671" w14:textId="77777777" w:rsidR="00C05C16" w:rsidRDefault="00C05C16"/>
        </w:tc>
      </w:tr>
      <w:tr w:rsidR="00C05C16" w14:paraId="729E5E48"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66F24502"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774E5E4D" w14:textId="77777777" w:rsidR="00C05C16" w:rsidRDefault="00C05C16">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1484A47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3FA71445" w14:textId="77777777" w:rsidR="00C05C16" w:rsidRDefault="00000000">
            <w:pPr>
              <w:jc w:val="right"/>
              <w:rPr>
                <w:rFonts w:ascii="Garamond" w:hAnsi="Garamond"/>
                <w:b/>
                <w:color w:val="929292"/>
                <w:sz w:val="48"/>
                <w:szCs w:val="48"/>
              </w:rPr>
            </w:pPr>
            <w:r>
              <w:rPr>
                <w:rFonts w:ascii="Garamond" w:hAnsi="Garamond"/>
                <w:b/>
                <w:color w:val="929292"/>
                <w:sz w:val="48"/>
                <w:szCs w:val="48"/>
              </w:rPr>
              <w:t>A</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7C1722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23445EBD" w14:textId="77777777" w:rsidR="00C05C16" w:rsidRDefault="00C05C16">
            <w:pPr>
              <w:jc w:val="right"/>
              <w:rPr>
                <w:rFonts w:ascii="Garamond" w:hAnsi="Garamond"/>
                <w:b/>
                <w:color w:val="BFBFBF" w:themeColor="background1" w:themeShade="BF"/>
                <w:sz w:val="48"/>
                <w:szCs w:val="48"/>
              </w:rPr>
            </w:pP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0F3511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617A2CA1" w14:textId="77777777" w:rsidR="00C05C16" w:rsidRDefault="00000000">
            <w:pPr>
              <w:jc w:val="right"/>
              <w:rPr>
                <w:rFonts w:ascii="Garamond" w:hAnsi="Garamond"/>
                <w:b/>
                <w:color w:val="929292"/>
                <w:sz w:val="48"/>
                <w:szCs w:val="48"/>
              </w:rPr>
            </w:pPr>
            <w:r>
              <w:rPr>
                <w:rFonts w:ascii="Garamond" w:hAnsi="Garamond"/>
                <w:b/>
                <w:color w:val="929292"/>
                <w:sz w:val="48"/>
                <w:szCs w:val="48"/>
              </w:rPr>
              <w:t>2</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70EF77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0437E440" w14:textId="77777777" w:rsidR="00C05C16" w:rsidRDefault="00000000">
            <w:pPr>
              <w:jc w:val="right"/>
              <w:rPr>
                <w:rFonts w:ascii="Garamond" w:hAnsi="Garamond"/>
                <w:b/>
                <w:color w:val="929292"/>
                <w:sz w:val="48"/>
                <w:szCs w:val="48"/>
              </w:rPr>
            </w:pPr>
            <w:r>
              <w:rPr>
                <w:rFonts w:ascii="Garamond" w:hAnsi="Garamond"/>
                <w:b/>
                <w:color w:val="929292"/>
                <w:sz w:val="48"/>
                <w:szCs w:val="48"/>
              </w:rPr>
              <w:t>3</w:t>
            </w:r>
          </w:p>
        </w:tc>
        <w:tc>
          <w:tcPr>
            <w:tcW w:w="891" w:type="dxa"/>
            <w:tcBorders>
              <w:top w:val="single" w:sz="4" w:space="0" w:color="000000"/>
              <w:left w:val="single" w:sz="4" w:space="0" w:color="000000"/>
              <w:bottom w:val="single" w:sz="4" w:space="0" w:color="000000"/>
              <w:right w:val="single" w:sz="4" w:space="0" w:color="000000"/>
            </w:tcBorders>
          </w:tcPr>
          <w:p w14:paraId="6F3C2D2F" w14:textId="77777777" w:rsidR="00C05C16" w:rsidRDefault="00C05C16"/>
        </w:tc>
      </w:tr>
      <w:tr w:rsidR="00C05C16" w14:paraId="2AC1A87C"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4093D3E3"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2347C51"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3291E287"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AC2A3E" w14:textId="77777777" w:rsidR="00C05C16" w:rsidRDefault="00000000">
            <w:pPr>
              <w:rPr>
                <w:rFonts w:ascii="Garamond" w:hAnsi="Garamond"/>
                <w:sz w:val="16"/>
                <w:szCs w:val="16"/>
              </w:rPr>
            </w:pPr>
            <w:r>
              <w:rPr>
                <w:rFonts w:ascii="Garamond" w:hAnsi="Garamond"/>
                <w:sz w:val="16"/>
                <w:szCs w:val="16"/>
              </w:rPr>
              <w:t>Has creado un nuevo ataque contra validación de datos y codificación</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4DD44CB"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17A50966" w14:textId="77777777" w:rsidR="00C05C16" w:rsidRDefault="00000000">
            <w:pPr>
              <w:rPr>
                <w:rFonts w:ascii="Garamond" w:hAnsi="Garamond"/>
                <w:color w:val="404040" w:themeColor="text1" w:themeTint="BF"/>
                <w:sz w:val="16"/>
                <w:szCs w:val="16"/>
              </w:rPr>
            </w:pPr>
            <w:r>
              <w:rPr>
                <w:rFonts w:ascii="Garamond" w:hAnsi="Garamond"/>
                <w:color w:val="404040" w:themeColor="text1" w:themeTint="BF"/>
                <w:sz w:val="16"/>
                <w:szCs w:val="16"/>
              </w:rPr>
              <w:t>(No Tarjeta)</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16645E1"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938894" w14:textId="77777777" w:rsidR="00C05C16" w:rsidRDefault="00000000">
            <w:pPr>
              <w:rPr>
                <w:rFonts w:ascii="Garamond" w:hAnsi="Garamond"/>
                <w:sz w:val="20"/>
                <w:szCs w:val="20"/>
              </w:rPr>
            </w:pPr>
            <w:r>
              <w:rPr>
                <w:rFonts w:ascii="Garamond" w:hAnsi="Garamond"/>
                <w:sz w:val="16"/>
                <w:szCs w:val="16"/>
              </w:rPr>
              <w:t>Brian puede reunir información sobre las principales configuraciones: esquemas, lógicas, código, software, servicios e infraestructura debido al contenido de mensajes de error, configuración deficiente, o a la presencia de archivos de instalación predeterminados o antiguos, de prueba, de copia de seguridad o copias de los recursos, o exposición de código fuente</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EB6651"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C0EF04" w14:textId="77777777" w:rsidR="00C05C16" w:rsidRDefault="00000000">
            <w:pPr>
              <w:rPr>
                <w:rFonts w:ascii="Garamond" w:hAnsi="Garamond"/>
                <w:sz w:val="20"/>
                <w:szCs w:val="20"/>
              </w:rPr>
            </w:pPr>
            <w:r>
              <w:rPr>
                <w:rFonts w:ascii="Garamond" w:hAnsi="Garamond"/>
                <w:sz w:val="16"/>
                <w:szCs w:val="16"/>
              </w:rPr>
              <w:t>Robert puede ingresar datos maliciosos porque el formato de protocolo permitido no está siendo revisado, los duplicados son aceptados, la estructura no está siendo validada, los elementos de datos individuales no están siendo validados por: formato, tipo, rango, longitud y una lista blanca de formatos o caracteres permitidos</w:t>
            </w:r>
          </w:p>
        </w:tc>
        <w:tc>
          <w:tcPr>
            <w:tcW w:w="891" w:type="dxa"/>
            <w:tcBorders>
              <w:top w:val="single" w:sz="4" w:space="0" w:color="000000"/>
              <w:left w:val="single" w:sz="4" w:space="0" w:color="000000"/>
              <w:bottom w:val="single" w:sz="4" w:space="0" w:color="000000"/>
              <w:right w:val="single" w:sz="4" w:space="0" w:color="000000"/>
            </w:tcBorders>
          </w:tcPr>
          <w:p w14:paraId="4E9E5221" w14:textId="77777777" w:rsidR="00C05C16" w:rsidRDefault="00C05C16"/>
        </w:tc>
      </w:tr>
      <w:tr w:rsidR="00C05C16" w14:paraId="1E8386F0" w14:textId="77777777">
        <w:trPr>
          <w:trHeight w:hRule="exact" w:val="2041"/>
        </w:trPr>
        <w:tc>
          <w:tcPr>
            <w:tcW w:w="109" w:type="dxa"/>
            <w:tcBorders>
              <w:top w:val="single" w:sz="4" w:space="0" w:color="000000"/>
              <w:left w:val="single" w:sz="4" w:space="0" w:color="000000"/>
              <w:bottom w:val="single" w:sz="4" w:space="0" w:color="000000"/>
              <w:right w:val="single" w:sz="4" w:space="0" w:color="000000"/>
            </w:tcBorders>
          </w:tcPr>
          <w:p w14:paraId="6269777C"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319B31B"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0BF8CB3C"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629967A8"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Lea más sobre este tema en Cheat Sheets de OWASP libre, XSS Prevención, basada en DOM Prevención XSS, SQL Prevención de inyecciones, y Parametrización de consultas</w:t>
            </w:r>
          </w:p>
          <w:p w14:paraId="322A84F8"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43BECB2"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p w14:paraId="29F430E6" w14:textId="77777777" w:rsidR="00C05C16" w:rsidRDefault="00C05C16">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8049EEE"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A7ACD4D" w14:textId="77777777">
              <w:tc>
                <w:tcPr>
                  <w:tcW w:w="2410" w:type="dxa"/>
                  <w:tcBorders>
                    <w:top w:val="single" w:sz="4" w:space="0" w:color="7F7F7F"/>
                    <w:left w:val="nil"/>
                    <w:bottom w:val="single" w:sz="4" w:space="0" w:color="7F7F7F"/>
                    <w:right w:val="nil"/>
                  </w:tcBorders>
                </w:tcPr>
                <w:p w14:paraId="0451CC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2CB0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${VE_VE2_owasp_scp}</w:t>
                  </w:r>
                </w:p>
              </w:tc>
            </w:tr>
            <w:tr w:rsidR="00C05C16" w14:paraId="2D9BB40F" w14:textId="77777777">
              <w:tc>
                <w:tcPr>
                  <w:tcW w:w="2410" w:type="dxa"/>
                  <w:tcBorders>
                    <w:top w:val="single" w:sz="4" w:space="0" w:color="7F7F7F"/>
                    <w:left w:val="nil"/>
                    <w:bottom w:val="single" w:sz="4" w:space="0" w:color="7F7F7F"/>
                    <w:right w:val="nil"/>
                  </w:tcBorders>
                </w:tcPr>
                <w:p w14:paraId="1422D76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7AEF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${VE_VE2_owasp_asvs}</w:t>
                  </w:r>
                </w:p>
              </w:tc>
            </w:tr>
            <w:tr w:rsidR="00C05C16" w14:paraId="2468504E" w14:textId="77777777">
              <w:tc>
                <w:tcPr>
                  <w:tcW w:w="2410" w:type="dxa"/>
                  <w:tcBorders>
                    <w:top w:val="nil"/>
                    <w:left w:val="nil"/>
                    <w:bottom w:val="single" w:sz="4" w:space="0" w:color="7F7F7F"/>
                    <w:right w:val="nil"/>
                  </w:tcBorders>
                </w:tcPr>
                <w:p w14:paraId="49577D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C65B1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${VE_VE2_owasp_appsensor}</w:t>
                  </w:r>
                </w:p>
              </w:tc>
            </w:tr>
            <w:tr w:rsidR="00C05C16" w14:paraId="1C7681CC" w14:textId="77777777">
              <w:tc>
                <w:tcPr>
                  <w:tcW w:w="2410" w:type="dxa"/>
                  <w:tcBorders>
                    <w:top w:val="nil"/>
                    <w:left w:val="nil"/>
                    <w:bottom w:val="single" w:sz="4" w:space="0" w:color="7F7F7F"/>
                    <w:right w:val="nil"/>
                  </w:tcBorders>
                </w:tcPr>
                <w:p w14:paraId="50DD8D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87D8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C05C16" w14:paraId="1B6A4E93" w14:textId="77777777">
              <w:tc>
                <w:tcPr>
                  <w:tcW w:w="2410" w:type="dxa"/>
                  <w:tcBorders>
                    <w:top w:val="nil"/>
                    <w:left w:val="nil"/>
                    <w:bottom w:val="single" w:sz="4" w:space="0" w:color="7F7F7F"/>
                    <w:right w:val="nil"/>
                  </w:tcBorders>
                </w:tcPr>
                <w:p w14:paraId="095E24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9843B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${VE_VE2_safecode}</w:t>
                  </w:r>
                </w:p>
              </w:tc>
            </w:tr>
            <w:tr w:rsidR="00C05C16" w14:paraId="51C8E12B" w14:textId="77777777">
              <w:tc>
                <w:tcPr>
                  <w:tcW w:w="2410" w:type="dxa"/>
                  <w:tcBorders>
                    <w:top w:val="single" w:sz="4" w:space="0" w:color="7F7F7F"/>
                    <w:left w:val="nil"/>
                    <w:bottom w:val="nil"/>
                    <w:right w:val="nil"/>
                  </w:tcBorders>
                </w:tcPr>
                <w:p w14:paraId="58550C6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2731919" w14:textId="77777777" w:rsidR="00C05C16" w:rsidRDefault="00C05C16">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4968BD4"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E074F4" w14:textId="77777777">
              <w:tc>
                <w:tcPr>
                  <w:tcW w:w="2410" w:type="dxa"/>
                  <w:tcBorders>
                    <w:top w:val="single" w:sz="4" w:space="0" w:color="7F7F7F"/>
                    <w:left w:val="nil"/>
                    <w:bottom w:val="single" w:sz="4" w:space="0" w:color="7F7F7F"/>
                    <w:right w:val="nil"/>
                  </w:tcBorders>
                </w:tcPr>
                <w:p w14:paraId="0E7F23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7822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${VE_VE3_owasp_scp}</w:t>
                  </w:r>
                </w:p>
              </w:tc>
            </w:tr>
            <w:tr w:rsidR="00C05C16" w14:paraId="65943E03" w14:textId="77777777">
              <w:tc>
                <w:tcPr>
                  <w:tcW w:w="2410" w:type="dxa"/>
                  <w:tcBorders>
                    <w:top w:val="single" w:sz="4" w:space="0" w:color="7F7F7F"/>
                    <w:left w:val="nil"/>
                    <w:bottom w:val="single" w:sz="4" w:space="0" w:color="7F7F7F"/>
                    <w:right w:val="nil"/>
                  </w:tcBorders>
                </w:tcPr>
                <w:p w14:paraId="3AF377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3B5E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${VE_VE3_owasp_asvs}</w:t>
                  </w:r>
                </w:p>
              </w:tc>
            </w:tr>
            <w:tr w:rsidR="00C05C16" w14:paraId="0D70F49B" w14:textId="77777777">
              <w:tc>
                <w:tcPr>
                  <w:tcW w:w="2410" w:type="dxa"/>
                  <w:tcBorders>
                    <w:top w:val="nil"/>
                    <w:left w:val="nil"/>
                    <w:bottom w:val="single" w:sz="4" w:space="0" w:color="7F7F7F"/>
                    <w:right w:val="nil"/>
                  </w:tcBorders>
                </w:tcPr>
                <w:p w14:paraId="031BED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17CD7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${VE_VE3_owasp_appsensor}</w:t>
                  </w:r>
                </w:p>
              </w:tc>
            </w:tr>
            <w:tr w:rsidR="00C05C16" w14:paraId="763B9047" w14:textId="77777777">
              <w:tc>
                <w:tcPr>
                  <w:tcW w:w="2410" w:type="dxa"/>
                  <w:tcBorders>
                    <w:top w:val="nil"/>
                    <w:left w:val="nil"/>
                    <w:bottom w:val="single" w:sz="4" w:space="0" w:color="7F7F7F"/>
                    <w:right w:val="nil"/>
                  </w:tcBorders>
                </w:tcPr>
                <w:p w14:paraId="416489D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08EB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C05C16" w14:paraId="67D293BE" w14:textId="77777777">
              <w:tc>
                <w:tcPr>
                  <w:tcW w:w="2410" w:type="dxa"/>
                  <w:tcBorders>
                    <w:top w:val="nil"/>
                    <w:left w:val="nil"/>
                    <w:bottom w:val="single" w:sz="4" w:space="0" w:color="7F7F7F"/>
                    <w:right w:val="nil"/>
                  </w:tcBorders>
                </w:tcPr>
                <w:p w14:paraId="661AE7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1E05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${VE_VE3_safecode}</w:t>
                  </w:r>
                </w:p>
              </w:tc>
            </w:tr>
            <w:tr w:rsidR="00C05C16" w14:paraId="47C83073" w14:textId="77777777">
              <w:tc>
                <w:tcPr>
                  <w:tcW w:w="2410" w:type="dxa"/>
                  <w:tcBorders>
                    <w:top w:val="single" w:sz="4" w:space="0" w:color="7F7F7F"/>
                    <w:left w:val="nil"/>
                    <w:bottom w:val="nil"/>
                    <w:right w:val="nil"/>
                  </w:tcBorders>
                </w:tcPr>
                <w:p w14:paraId="147AD84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5F79400" w14:textId="77777777" w:rsidR="00C05C16" w:rsidRDefault="00C05C16">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65F5B73D" w14:textId="77777777" w:rsidR="00C05C16" w:rsidRDefault="00C05C16"/>
        </w:tc>
      </w:tr>
      <w:tr w:rsidR="00C05C16" w14:paraId="210B3A2A"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36DC6E9E"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418C7D8A" w14:textId="77777777" w:rsidR="00C05C16" w:rsidRDefault="00C05C16">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45B8DE5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60359254" w14:textId="77777777" w:rsidR="00C05C16" w:rsidRDefault="00000000">
            <w:pPr>
              <w:jc w:val="right"/>
              <w:rPr>
                <w:rFonts w:ascii="Garamond" w:hAnsi="Garamond"/>
                <w:b/>
                <w:color w:val="929292"/>
                <w:sz w:val="48"/>
                <w:szCs w:val="48"/>
              </w:rPr>
            </w:pPr>
            <w:r>
              <w:rPr>
                <w:rFonts w:ascii="Garamond" w:hAnsi="Garamond"/>
                <w:b/>
                <w:color w:val="929292"/>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23B969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430D75FA" w14:textId="77777777" w:rsidR="00C05C16" w:rsidRDefault="00000000">
            <w:pPr>
              <w:jc w:val="right"/>
              <w:rPr>
                <w:rFonts w:ascii="Garamond" w:hAnsi="Garamond"/>
                <w:b/>
                <w:color w:val="929292"/>
                <w:sz w:val="48"/>
                <w:szCs w:val="48"/>
              </w:rPr>
            </w:pPr>
            <w:r>
              <w:rPr>
                <w:rFonts w:ascii="Garamond" w:hAnsi="Garamond"/>
                <w:b/>
                <w:color w:val="929292"/>
                <w:sz w:val="48"/>
                <w:szCs w:val="48"/>
              </w:rPr>
              <w:t>5</w:t>
            </w: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7673BE1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5150EAD3" w14:textId="77777777" w:rsidR="00C05C16" w:rsidRDefault="00000000">
            <w:pPr>
              <w:jc w:val="right"/>
              <w:rPr>
                <w:rFonts w:ascii="Garamond" w:hAnsi="Garamond"/>
                <w:b/>
                <w:color w:val="929292"/>
                <w:sz w:val="48"/>
                <w:szCs w:val="48"/>
              </w:rPr>
            </w:pPr>
            <w:r>
              <w:rPr>
                <w:rFonts w:ascii="Garamond" w:hAnsi="Garamond"/>
                <w:b/>
                <w:color w:val="929292"/>
                <w:sz w:val="48"/>
                <w:szCs w:val="48"/>
              </w:rPr>
              <w:t>6</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84D726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3E2A936A" w14:textId="77777777" w:rsidR="00C05C16" w:rsidRDefault="00000000">
            <w:pPr>
              <w:jc w:val="right"/>
              <w:rPr>
                <w:rFonts w:ascii="Garamond" w:hAnsi="Garamond"/>
                <w:b/>
                <w:color w:val="929292"/>
                <w:sz w:val="48"/>
                <w:szCs w:val="48"/>
              </w:rPr>
            </w:pPr>
            <w:r>
              <w:rPr>
                <w:rFonts w:ascii="Garamond" w:hAnsi="Garamond"/>
                <w:b/>
                <w:color w:val="929292"/>
                <w:sz w:val="48"/>
                <w:szCs w:val="48"/>
              </w:rPr>
              <w:t>7</w:t>
            </w:r>
          </w:p>
        </w:tc>
        <w:tc>
          <w:tcPr>
            <w:tcW w:w="891" w:type="dxa"/>
            <w:tcBorders>
              <w:top w:val="single" w:sz="4" w:space="0" w:color="000000"/>
              <w:left w:val="single" w:sz="4" w:space="0" w:color="000000"/>
              <w:bottom w:val="single" w:sz="4" w:space="0" w:color="000000"/>
              <w:right w:val="single" w:sz="4" w:space="0" w:color="000000"/>
            </w:tcBorders>
          </w:tcPr>
          <w:p w14:paraId="0266139E" w14:textId="77777777" w:rsidR="00C05C16" w:rsidRDefault="00C05C16"/>
        </w:tc>
      </w:tr>
      <w:tr w:rsidR="00C05C16" w14:paraId="2281203F"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46C325B7"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478AC0C3"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3111C62B"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1EC247C" w14:textId="77777777" w:rsidR="00C05C16" w:rsidRDefault="00000000">
            <w:pPr>
              <w:rPr>
                <w:rFonts w:ascii="Garamond" w:hAnsi="Garamond"/>
                <w:sz w:val="20"/>
                <w:szCs w:val="20"/>
              </w:rPr>
            </w:pPr>
            <w:r>
              <w:rPr>
                <w:rFonts w:ascii="Garamond" w:hAnsi="Garamond"/>
                <w:sz w:val="16"/>
                <w:szCs w:val="16"/>
              </w:rPr>
              <w:t>Dave puede ingresar datos o nombres maliciosos en campos porque actualmente no hay una revisión o monitoreo a nivel de usuario o proceso</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2B4059C0"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5EBFF723" w14:textId="77777777" w:rsidR="00C05C16" w:rsidRDefault="00000000">
            <w:pPr>
              <w:rPr>
                <w:rFonts w:ascii="Garamond" w:hAnsi="Garamond"/>
                <w:sz w:val="20"/>
                <w:szCs w:val="20"/>
              </w:rPr>
            </w:pPr>
            <w:r>
              <w:rPr>
                <w:rFonts w:ascii="Garamond" w:hAnsi="Garamond"/>
                <w:sz w:val="16"/>
                <w:szCs w:val="16"/>
              </w:rPr>
              <w:t>Jee puede eludir las rutinas de codificación centralizadas, ya que dichas rutinas no son usadas por todos los activos o se están utilizando codificaciones incorrectas</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0578D222"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72222B8" w14:textId="77777777" w:rsidR="00C05C16" w:rsidRDefault="00000000">
            <w:pPr>
              <w:rPr>
                <w:rFonts w:ascii="Garamond" w:hAnsi="Garamond"/>
                <w:sz w:val="20"/>
                <w:szCs w:val="20"/>
              </w:rPr>
            </w:pPr>
            <w:r>
              <w:rPr>
                <w:rFonts w:ascii="Garamond" w:hAnsi="Garamond"/>
                <w:sz w:val="16"/>
                <w:szCs w:val="16"/>
              </w:rPr>
              <w:t>Jason puede eludir las rutinas de validación centralizadas, ya que no se utilizan en todas las entradas</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439AA172"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E305986" w14:textId="77777777" w:rsidR="00C05C16" w:rsidRDefault="00000000">
            <w:pPr>
              <w:rPr>
                <w:rFonts w:ascii="Garamond" w:hAnsi="Garamond"/>
                <w:sz w:val="20"/>
                <w:szCs w:val="20"/>
              </w:rPr>
            </w:pPr>
            <w:r>
              <w:rPr>
                <w:rFonts w:ascii="Garamond" w:hAnsi="Garamond"/>
                <w:sz w:val="16"/>
                <w:szCs w:val="16"/>
              </w:rPr>
              <w:t>Jan puede crear cargas especiales para frustrar la validación de entrada, porque el conjunto de caracteres no es especificado/aplicado, o los datos se codifican varias veces, o los datos no están completamente transformados en el mismo formato que la aplicación usa (por ejemplo, canonicalización) antes de ser validados, o las variables no están configuradas de manera robusta</w:t>
            </w:r>
          </w:p>
        </w:tc>
        <w:tc>
          <w:tcPr>
            <w:tcW w:w="891" w:type="dxa"/>
            <w:tcBorders>
              <w:top w:val="single" w:sz="4" w:space="0" w:color="000000"/>
              <w:left w:val="single" w:sz="4" w:space="0" w:color="000000"/>
              <w:bottom w:val="single" w:sz="4" w:space="0" w:color="000000"/>
              <w:right w:val="single" w:sz="4" w:space="0" w:color="000000"/>
            </w:tcBorders>
          </w:tcPr>
          <w:p w14:paraId="3FE72B9E" w14:textId="77777777" w:rsidR="00C05C16" w:rsidRDefault="00C05C16"/>
        </w:tc>
      </w:tr>
      <w:tr w:rsidR="00C05C16" w14:paraId="1EBD6C9A" w14:textId="77777777">
        <w:trPr>
          <w:trHeight w:hRule="exact" w:val="2155"/>
        </w:trPr>
        <w:tc>
          <w:tcPr>
            <w:tcW w:w="109" w:type="dxa"/>
            <w:tcBorders>
              <w:top w:val="single" w:sz="4" w:space="0" w:color="000000"/>
              <w:left w:val="single" w:sz="4" w:space="0" w:color="000000"/>
              <w:bottom w:val="single" w:sz="4" w:space="0" w:color="000000"/>
              <w:right w:val="single" w:sz="4" w:space="0" w:color="000000"/>
            </w:tcBorders>
          </w:tcPr>
          <w:p w14:paraId="4EBECE2D"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8F88485"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41009292"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CB647D8" w14:textId="77777777">
              <w:tc>
                <w:tcPr>
                  <w:tcW w:w="2410" w:type="dxa"/>
                  <w:tcBorders>
                    <w:top w:val="single" w:sz="4" w:space="0" w:color="7F7F7F"/>
                    <w:left w:val="nil"/>
                    <w:bottom w:val="single" w:sz="4" w:space="0" w:color="7F7F7F"/>
                    <w:right w:val="nil"/>
                  </w:tcBorders>
                </w:tcPr>
                <w:p w14:paraId="4E03C3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823E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${VE_VE4_owasp_scp}</w:t>
                  </w:r>
                </w:p>
              </w:tc>
            </w:tr>
            <w:tr w:rsidR="00C05C16" w14:paraId="6A4BFE96" w14:textId="77777777">
              <w:tc>
                <w:tcPr>
                  <w:tcW w:w="2410" w:type="dxa"/>
                  <w:tcBorders>
                    <w:top w:val="single" w:sz="4" w:space="0" w:color="7F7F7F"/>
                    <w:left w:val="nil"/>
                    <w:bottom w:val="single" w:sz="4" w:space="0" w:color="7F7F7F"/>
                    <w:right w:val="nil"/>
                  </w:tcBorders>
                </w:tcPr>
                <w:p w14:paraId="77EF19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B484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${VE_VE4_owasp_asvs}</w:t>
                  </w:r>
                </w:p>
              </w:tc>
            </w:tr>
            <w:tr w:rsidR="00C05C16" w14:paraId="39738762" w14:textId="77777777">
              <w:tc>
                <w:tcPr>
                  <w:tcW w:w="2410" w:type="dxa"/>
                  <w:tcBorders>
                    <w:top w:val="nil"/>
                    <w:left w:val="nil"/>
                    <w:bottom w:val="single" w:sz="4" w:space="0" w:color="7F7F7F"/>
                    <w:right w:val="nil"/>
                  </w:tcBorders>
                </w:tcPr>
                <w:p w14:paraId="0072A3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8F350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${VE_VE4_owasp_appsensor}</w:t>
                  </w:r>
                </w:p>
              </w:tc>
            </w:tr>
            <w:tr w:rsidR="00C05C16" w14:paraId="0BFC2AA6" w14:textId="77777777">
              <w:tc>
                <w:tcPr>
                  <w:tcW w:w="2410" w:type="dxa"/>
                  <w:tcBorders>
                    <w:top w:val="nil"/>
                    <w:left w:val="nil"/>
                    <w:bottom w:val="single" w:sz="4" w:space="0" w:color="7F7F7F"/>
                    <w:right w:val="nil"/>
                  </w:tcBorders>
                </w:tcPr>
                <w:p w14:paraId="201D9B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DA18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C05C16" w14:paraId="23E9261B" w14:textId="77777777">
              <w:tc>
                <w:tcPr>
                  <w:tcW w:w="2410" w:type="dxa"/>
                  <w:tcBorders>
                    <w:top w:val="nil"/>
                    <w:left w:val="nil"/>
                    <w:bottom w:val="single" w:sz="4" w:space="0" w:color="7F7F7F"/>
                    <w:right w:val="nil"/>
                  </w:tcBorders>
                </w:tcPr>
                <w:p w14:paraId="63FCEC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0084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${VE_VE4_safecode}</w:t>
                  </w:r>
                </w:p>
              </w:tc>
            </w:tr>
            <w:tr w:rsidR="00C05C16" w14:paraId="1D41918D" w14:textId="77777777">
              <w:tc>
                <w:tcPr>
                  <w:tcW w:w="2410" w:type="dxa"/>
                  <w:tcBorders>
                    <w:top w:val="single" w:sz="4" w:space="0" w:color="7F7F7F"/>
                    <w:left w:val="nil"/>
                    <w:bottom w:val="nil"/>
                    <w:right w:val="nil"/>
                  </w:tcBorders>
                </w:tcPr>
                <w:p w14:paraId="4267A5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7990F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0DBBE752"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EAA0B" w14:textId="77777777">
              <w:tc>
                <w:tcPr>
                  <w:tcW w:w="2410" w:type="dxa"/>
                  <w:tcBorders>
                    <w:top w:val="single" w:sz="4" w:space="0" w:color="7F7F7F"/>
                    <w:left w:val="nil"/>
                    <w:bottom w:val="single" w:sz="4" w:space="0" w:color="7F7F7F"/>
                    <w:right w:val="nil"/>
                  </w:tcBorders>
                </w:tcPr>
                <w:p w14:paraId="7CA5EB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3F45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${VE_VE5_owasp_scp}</w:t>
                  </w:r>
                </w:p>
              </w:tc>
            </w:tr>
            <w:tr w:rsidR="00C05C16" w14:paraId="125100A0" w14:textId="77777777">
              <w:tc>
                <w:tcPr>
                  <w:tcW w:w="2410" w:type="dxa"/>
                  <w:tcBorders>
                    <w:top w:val="single" w:sz="4" w:space="0" w:color="7F7F7F"/>
                    <w:left w:val="nil"/>
                    <w:bottom w:val="single" w:sz="4" w:space="0" w:color="7F7F7F"/>
                    <w:right w:val="nil"/>
                  </w:tcBorders>
                </w:tcPr>
                <w:p w14:paraId="06DE2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68C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${VE_VE5_owasp_asvs}</w:t>
                  </w:r>
                </w:p>
              </w:tc>
            </w:tr>
            <w:tr w:rsidR="00C05C16" w14:paraId="0EAC9F6A" w14:textId="77777777">
              <w:tc>
                <w:tcPr>
                  <w:tcW w:w="2410" w:type="dxa"/>
                  <w:tcBorders>
                    <w:top w:val="nil"/>
                    <w:left w:val="nil"/>
                    <w:bottom w:val="single" w:sz="4" w:space="0" w:color="7F7F7F"/>
                    <w:right w:val="nil"/>
                  </w:tcBorders>
                </w:tcPr>
                <w:p w14:paraId="4891AB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78C1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${VE_VE5_owasp_appsensor}</w:t>
                  </w:r>
                </w:p>
              </w:tc>
            </w:tr>
            <w:tr w:rsidR="00C05C16" w14:paraId="56CC7ED2" w14:textId="77777777">
              <w:tc>
                <w:tcPr>
                  <w:tcW w:w="2410" w:type="dxa"/>
                  <w:tcBorders>
                    <w:top w:val="nil"/>
                    <w:left w:val="nil"/>
                    <w:bottom w:val="single" w:sz="4" w:space="0" w:color="7F7F7F"/>
                    <w:right w:val="nil"/>
                  </w:tcBorders>
                </w:tcPr>
                <w:p w14:paraId="0F6C6A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D47CE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33F75721" w14:textId="77777777">
              <w:tc>
                <w:tcPr>
                  <w:tcW w:w="2410" w:type="dxa"/>
                  <w:tcBorders>
                    <w:top w:val="nil"/>
                    <w:left w:val="nil"/>
                    <w:bottom w:val="single" w:sz="4" w:space="0" w:color="7F7F7F"/>
                    <w:right w:val="nil"/>
                  </w:tcBorders>
                </w:tcPr>
                <w:p w14:paraId="7E2A18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FDBAE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${VE_VE5_safecode}</w:t>
                  </w:r>
                </w:p>
              </w:tc>
            </w:tr>
            <w:tr w:rsidR="00C05C16" w14:paraId="64CC54DA" w14:textId="77777777">
              <w:tc>
                <w:tcPr>
                  <w:tcW w:w="2410" w:type="dxa"/>
                  <w:tcBorders>
                    <w:top w:val="single" w:sz="4" w:space="0" w:color="7F7F7F"/>
                    <w:left w:val="nil"/>
                    <w:bottom w:val="nil"/>
                    <w:right w:val="nil"/>
                  </w:tcBorders>
                </w:tcPr>
                <w:p w14:paraId="32D65D7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E018FF" w14:textId="77777777" w:rsidR="00C05C16" w:rsidRDefault="00C05C16">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692BB465"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517FA5" w14:textId="77777777">
              <w:tc>
                <w:tcPr>
                  <w:tcW w:w="2410" w:type="dxa"/>
                  <w:tcBorders>
                    <w:top w:val="single" w:sz="4" w:space="0" w:color="7F7F7F"/>
                    <w:left w:val="nil"/>
                    <w:bottom w:val="single" w:sz="4" w:space="0" w:color="7F7F7F"/>
                    <w:right w:val="nil"/>
                  </w:tcBorders>
                </w:tcPr>
                <w:p w14:paraId="4CB464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F862B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${VE_VE6_owasp_scp}</w:t>
                  </w:r>
                </w:p>
              </w:tc>
            </w:tr>
            <w:tr w:rsidR="00C05C16" w14:paraId="09A592C5" w14:textId="77777777">
              <w:tc>
                <w:tcPr>
                  <w:tcW w:w="2410" w:type="dxa"/>
                  <w:tcBorders>
                    <w:top w:val="single" w:sz="4" w:space="0" w:color="7F7F7F"/>
                    <w:left w:val="nil"/>
                    <w:bottom w:val="single" w:sz="4" w:space="0" w:color="7F7F7F"/>
                    <w:right w:val="nil"/>
                  </w:tcBorders>
                </w:tcPr>
                <w:p w14:paraId="669A99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FC1B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${VE_VE6_owasp_asvs}</w:t>
                  </w:r>
                </w:p>
              </w:tc>
            </w:tr>
            <w:tr w:rsidR="00C05C16" w14:paraId="202B98D7" w14:textId="77777777">
              <w:tc>
                <w:tcPr>
                  <w:tcW w:w="2410" w:type="dxa"/>
                  <w:tcBorders>
                    <w:top w:val="nil"/>
                    <w:left w:val="nil"/>
                    <w:bottom w:val="single" w:sz="4" w:space="0" w:color="7F7F7F"/>
                    <w:right w:val="nil"/>
                  </w:tcBorders>
                </w:tcPr>
                <w:p w14:paraId="2FFC3E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E437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${VE_VE6_owasp_appsensor}</w:t>
                  </w:r>
                </w:p>
              </w:tc>
            </w:tr>
            <w:tr w:rsidR="00C05C16" w14:paraId="51656B3D" w14:textId="77777777">
              <w:tc>
                <w:tcPr>
                  <w:tcW w:w="2410" w:type="dxa"/>
                  <w:tcBorders>
                    <w:top w:val="nil"/>
                    <w:left w:val="nil"/>
                    <w:bottom w:val="single" w:sz="4" w:space="0" w:color="7F7F7F"/>
                    <w:right w:val="nil"/>
                  </w:tcBorders>
                </w:tcPr>
                <w:p w14:paraId="439325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0DD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6D80198" w14:textId="77777777">
              <w:tc>
                <w:tcPr>
                  <w:tcW w:w="2410" w:type="dxa"/>
                  <w:tcBorders>
                    <w:top w:val="nil"/>
                    <w:left w:val="nil"/>
                    <w:bottom w:val="single" w:sz="4" w:space="0" w:color="7F7F7F"/>
                    <w:right w:val="nil"/>
                  </w:tcBorders>
                </w:tcPr>
                <w:p w14:paraId="3ACFDA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C5F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${VE_VE6_safecode}</w:t>
                  </w:r>
                </w:p>
              </w:tc>
            </w:tr>
            <w:tr w:rsidR="00C05C16" w14:paraId="04962128" w14:textId="77777777">
              <w:tc>
                <w:tcPr>
                  <w:tcW w:w="2410" w:type="dxa"/>
                  <w:tcBorders>
                    <w:top w:val="single" w:sz="4" w:space="0" w:color="7F7F7F"/>
                    <w:left w:val="nil"/>
                    <w:bottom w:val="nil"/>
                    <w:right w:val="nil"/>
                  </w:tcBorders>
                </w:tcPr>
                <w:p w14:paraId="17C1E5B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E82AB30" w14:textId="77777777" w:rsidR="00C05C16" w:rsidRDefault="00C05C16">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45EE17FE"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CA41583" w14:textId="77777777">
              <w:tc>
                <w:tcPr>
                  <w:tcW w:w="2410" w:type="dxa"/>
                  <w:tcBorders>
                    <w:top w:val="single" w:sz="4" w:space="0" w:color="7F7F7F"/>
                    <w:left w:val="nil"/>
                    <w:bottom w:val="single" w:sz="4" w:space="0" w:color="7F7F7F"/>
                    <w:right w:val="nil"/>
                  </w:tcBorders>
                </w:tcPr>
                <w:p w14:paraId="5A1B57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5E63C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${VE_VE7_owasp_scp}</w:t>
                  </w:r>
                </w:p>
              </w:tc>
            </w:tr>
            <w:tr w:rsidR="00C05C16" w14:paraId="3D8AB37E" w14:textId="77777777">
              <w:tc>
                <w:tcPr>
                  <w:tcW w:w="2410" w:type="dxa"/>
                  <w:tcBorders>
                    <w:top w:val="single" w:sz="4" w:space="0" w:color="7F7F7F"/>
                    <w:left w:val="nil"/>
                    <w:bottom w:val="single" w:sz="4" w:space="0" w:color="7F7F7F"/>
                    <w:right w:val="nil"/>
                  </w:tcBorders>
                </w:tcPr>
                <w:p w14:paraId="4DDA1D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AF779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${VE_VE7_owasp_asvs}</w:t>
                  </w:r>
                </w:p>
              </w:tc>
            </w:tr>
            <w:tr w:rsidR="00C05C16" w14:paraId="64513D57" w14:textId="77777777">
              <w:tc>
                <w:tcPr>
                  <w:tcW w:w="2410" w:type="dxa"/>
                  <w:tcBorders>
                    <w:top w:val="nil"/>
                    <w:left w:val="nil"/>
                    <w:bottom w:val="single" w:sz="4" w:space="0" w:color="7F7F7F"/>
                    <w:right w:val="nil"/>
                  </w:tcBorders>
                </w:tcPr>
                <w:p w14:paraId="0D14B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FA33C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${VE_VE7_owasp_appsensor}</w:t>
                  </w:r>
                </w:p>
              </w:tc>
            </w:tr>
            <w:tr w:rsidR="00C05C16" w14:paraId="02CCA628" w14:textId="77777777">
              <w:tc>
                <w:tcPr>
                  <w:tcW w:w="2410" w:type="dxa"/>
                  <w:tcBorders>
                    <w:top w:val="nil"/>
                    <w:left w:val="nil"/>
                    <w:bottom w:val="single" w:sz="4" w:space="0" w:color="7F7F7F"/>
                    <w:right w:val="nil"/>
                  </w:tcBorders>
                </w:tcPr>
                <w:p w14:paraId="1BAB31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B02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C05C16" w14:paraId="4577EB23" w14:textId="77777777">
              <w:tc>
                <w:tcPr>
                  <w:tcW w:w="2410" w:type="dxa"/>
                  <w:tcBorders>
                    <w:top w:val="nil"/>
                    <w:left w:val="nil"/>
                    <w:bottom w:val="single" w:sz="4" w:space="0" w:color="7F7F7F"/>
                    <w:right w:val="nil"/>
                  </w:tcBorders>
                </w:tcPr>
                <w:p w14:paraId="000EEE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DC9C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${VE_VE7_safecode}</w:t>
                  </w:r>
                </w:p>
              </w:tc>
            </w:tr>
            <w:tr w:rsidR="00C05C16" w14:paraId="0756067F" w14:textId="77777777">
              <w:tc>
                <w:tcPr>
                  <w:tcW w:w="2410" w:type="dxa"/>
                  <w:tcBorders>
                    <w:top w:val="single" w:sz="4" w:space="0" w:color="7F7F7F"/>
                    <w:left w:val="nil"/>
                    <w:bottom w:val="nil"/>
                    <w:right w:val="nil"/>
                  </w:tcBorders>
                </w:tcPr>
                <w:p w14:paraId="24846CF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43EEC9" w14:textId="77777777" w:rsidR="00C05C16" w:rsidRDefault="00C05C16">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6B2C54C8" w14:textId="77777777" w:rsidR="00C05C16" w:rsidRDefault="00C05C16"/>
        </w:tc>
      </w:tr>
    </w:tbl>
    <w:p w14:paraId="63FC11CE" w14:textId="77777777" w:rsidR="00C05C16" w:rsidRDefault="00000000">
      <w:pPr>
        <w:rPr>
          <w:rFonts w:ascii="Garamond" w:hAnsi="Garamond"/>
          <w:sz w:val="20"/>
          <w:szCs w:val="20"/>
        </w:rPr>
      </w:pPr>
      <w:r>
        <w:br w:type="page"/>
      </w:r>
    </w:p>
    <w:p w14:paraId="5843FF13"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63C529D" w14:textId="77777777">
        <w:tc>
          <w:tcPr>
            <w:tcW w:w="737" w:type="dxa"/>
            <w:vMerge w:val="restart"/>
            <w:tcBorders>
              <w:top w:val="nil"/>
              <w:left w:val="nil"/>
              <w:bottom w:val="nil"/>
              <w:right w:val="nil"/>
            </w:tcBorders>
          </w:tcPr>
          <w:p w14:paraId="439D63AE"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29292"/>
          </w:tcPr>
          <w:p w14:paraId="0805D3A5"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29514B7"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29292"/>
          </w:tcPr>
          <w:p w14:paraId="0C489E07"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8E33B72"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29292"/>
          </w:tcPr>
          <w:p w14:paraId="206C7A81"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7CA46487"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29292"/>
          </w:tcPr>
          <w:p w14:paraId="49B17BB0"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BFBFBF"/>
          </w:tcPr>
          <w:p w14:paraId="38E2F777" w14:textId="77777777" w:rsidR="00C05C16" w:rsidRDefault="00C05C16">
            <w:pPr>
              <w:rPr>
                <w:rFonts w:ascii="Garamond" w:hAnsi="Garamond"/>
                <w:sz w:val="12"/>
                <w:szCs w:val="12"/>
              </w:rPr>
            </w:pPr>
          </w:p>
        </w:tc>
      </w:tr>
      <w:tr w:rsidR="00C05C16" w14:paraId="4C5624D1" w14:textId="77777777">
        <w:trPr>
          <w:trHeight w:hRule="exact" w:val="737"/>
        </w:trPr>
        <w:tc>
          <w:tcPr>
            <w:tcW w:w="737" w:type="dxa"/>
            <w:vMerge/>
            <w:tcBorders>
              <w:top w:val="nil"/>
              <w:left w:val="nil"/>
              <w:bottom w:val="nil"/>
              <w:right w:val="nil"/>
            </w:tcBorders>
          </w:tcPr>
          <w:p w14:paraId="033A4EB2"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29292"/>
            <w:tcMar>
              <w:top w:w="170" w:type="dxa"/>
              <w:right w:w="113" w:type="dxa"/>
            </w:tcMar>
            <w:textDirection w:val="tbRl"/>
          </w:tcPr>
          <w:p w14:paraId="6EE9A74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14C42E5D" w14:textId="77777777" w:rsidR="00C05C16" w:rsidRDefault="00000000">
            <w:pPr>
              <w:jc w:val="right"/>
              <w:rPr>
                <w:rFonts w:ascii="Garamond" w:hAnsi="Garamond"/>
                <w:b/>
                <w:color w:val="929292"/>
                <w:sz w:val="48"/>
                <w:szCs w:val="48"/>
              </w:rPr>
            </w:pPr>
            <w:r>
              <w:rPr>
                <w:rFonts w:ascii="Garamond" w:hAnsi="Garamond"/>
                <w:b/>
                <w:color w:val="929292"/>
                <w:sz w:val="48"/>
                <w:szCs w:val="48"/>
              </w:rPr>
              <w:t>8</w:t>
            </w:r>
          </w:p>
        </w:tc>
        <w:tc>
          <w:tcPr>
            <w:tcW w:w="851" w:type="dxa"/>
            <w:vMerge w:val="restart"/>
            <w:tcBorders>
              <w:top w:val="nil"/>
              <w:left w:val="nil"/>
              <w:bottom w:val="nil"/>
              <w:right w:val="nil"/>
            </w:tcBorders>
            <w:shd w:val="clear" w:color="auto" w:fill="929292"/>
            <w:tcMar>
              <w:right w:w="113" w:type="dxa"/>
            </w:tcMar>
            <w:textDirection w:val="tbRl"/>
          </w:tcPr>
          <w:p w14:paraId="453353D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5D253A52" w14:textId="77777777" w:rsidR="00C05C16" w:rsidRDefault="00000000">
            <w:pPr>
              <w:jc w:val="right"/>
              <w:rPr>
                <w:rFonts w:ascii="Garamond" w:hAnsi="Garamond"/>
                <w:b/>
                <w:color w:val="929292"/>
                <w:sz w:val="48"/>
                <w:szCs w:val="48"/>
              </w:rPr>
            </w:pPr>
            <w:r>
              <w:rPr>
                <w:rFonts w:ascii="Garamond" w:hAnsi="Garamond"/>
                <w:b/>
                <w:color w:val="929292"/>
                <w:sz w:val="48"/>
                <w:szCs w:val="48"/>
              </w:rPr>
              <w:t>9</w:t>
            </w:r>
          </w:p>
        </w:tc>
        <w:tc>
          <w:tcPr>
            <w:tcW w:w="850" w:type="dxa"/>
            <w:vMerge w:val="restart"/>
            <w:tcBorders>
              <w:top w:val="nil"/>
              <w:left w:val="nil"/>
              <w:bottom w:val="nil"/>
              <w:right w:val="nil"/>
            </w:tcBorders>
            <w:shd w:val="clear" w:color="auto" w:fill="929292"/>
            <w:tcMar>
              <w:right w:w="113" w:type="dxa"/>
            </w:tcMar>
            <w:textDirection w:val="tbRl"/>
          </w:tcPr>
          <w:p w14:paraId="783B51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4" w:type="dxa"/>
            <w:tcBorders>
              <w:top w:val="nil"/>
              <w:left w:val="nil"/>
              <w:bottom w:val="nil"/>
              <w:right w:val="nil"/>
            </w:tcBorders>
            <w:tcMar>
              <w:right w:w="284" w:type="dxa"/>
            </w:tcMar>
          </w:tcPr>
          <w:p w14:paraId="16ACC350" w14:textId="77777777" w:rsidR="00C05C16" w:rsidRDefault="00000000">
            <w:pPr>
              <w:jc w:val="right"/>
              <w:rPr>
                <w:rFonts w:ascii="Garamond" w:hAnsi="Garamond"/>
                <w:b/>
                <w:color w:val="929292"/>
                <w:sz w:val="48"/>
                <w:szCs w:val="48"/>
              </w:rPr>
            </w:pPr>
            <w:r>
              <w:rPr>
                <w:rFonts w:ascii="Garamond" w:hAnsi="Garamond"/>
                <w:b/>
                <w:color w:val="929292"/>
                <w:sz w:val="48"/>
                <w:szCs w:val="48"/>
              </w:rPr>
              <w:t>10</w:t>
            </w:r>
          </w:p>
        </w:tc>
        <w:tc>
          <w:tcPr>
            <w:tcW w:w="849" w:type="dxa"/>
            <w:vMerge w:val="restart"/>
            <w:tcBorders>
              <w:top w:val="nil"/>
              <w:left w:val="nil"/>
              <w:bottom w:val="nil"/>
              <w:right w:val="nil"/>
            </w:tcBorders>
            <w:shd w:val="clear" w:color="auto" w:fill="929292"/>
            <w:tcMar>
              <w:right w:w="113" w:type="dxa"/>
            </w:tcMar>
            <w:textDirection w:val="tbRl"/>
          </w:tcPr>
          <w:p w14:paraId="7CCD90D3" w14:textId="77777777" w:rsidR="00C05C16"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1" w:type="dxa"/>
            <w:tcBorders>
              <w:top w:val="nil"/>
              <w:left w:val="nil"/>
              <w:bottom w:val="nil"/>
              <w:right w:val="nil"/>
            </w:tcBorders>
            <w:shd w:val="clear" w:color="auto" w:fill="BFBFBF"/>
            <w:tcMar>
              <w:right w:w="284" w:type="dxa"/>
            </w:tcMar>
          </w:tcPr>
          <w:p w14:paraId="7539FAC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0FE16A18" w14:textId="77777777">
        <w:trPr>
          <w:trHeight w:hRule="exact" w:val="2268"/>
        </w:trPr>
        <w:tc>
          <w:tcPr>
            <w:tcW w:w="737" w:type="dxa"/>
            <w:vMerge/>
            <w:tcBorders>
              <w:top w:val="nil"/>
              <w:left w:val="nil"/>
              <w:bottom w:val="nil"/>
              <w:right w:val="nil"/>
            </w:tcBorders>
          </w:tcPr>
          <w:p w14:paraId="1FCF4A4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29292"/>
          </w:tcPr>
          <w:p w14:paraId="6E6081C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075F3A76" w14:textId="77777777" w:rsidR="00C05C16" w:rsidRDefault="00000000">
            <w:pPr>
              <w:rPr>
                <w:rFonts w:ascii="Garamond" w:hAnsi="Garamond"/>
                <w:sz w:val="16"/>
                <w:szCs w:val="16"/>
              </w:rPr>
            </w:pPr>
            <w:r>
              <w:rPr>
                <w:rFonts w:ascii="Garamond" w:hAnsi="Garamond"/>
                <w:sz w:val="16"/>
                <w:szCs w:val="16"/>
              </w:rPr>
              <w:t>Sarah puede pasar por alto las rutinas de sanitización centralizadas ya que no están siendo utilizadas exhaustivamente</w:t>
            </w:r>
          </w:p>
        </w:tc>
        <w:tc>
          <w:tcPr>
            <w:tcW w:w="851" w:type="dxa"/>
            <w:vMerge/>
            <w:tcBorders>
              <w:top w:val="nil"/>
              <w:left w:val="nil"/>
              <w:bottom w:val="nil"/>
              <w:right w:val="nil"/>
            </w:tcBorders>
            <w:shd w:val="clear" w:color="auto" w:fill="929292"/>
            <w:tcMar>
              <w:right w:w="113" w:type="dxa"/>
            </w:tcMar>
          </w:tcPr>
          <w:p w14:paraId="6B5276E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5A7E13E" w14:textId="77777777" w:rsidR="00C05C16" w:rsidRDefault="00000000">
            <w:pPr>
              <w:rPr>
                <w:rFonts w:ascii="Garamond" w:hAnsi="Garamond"/>
                <w:sz w:val="20"/>
                <w:szCs w:val="20"/>
              </w:rPr>
            </w:pPr>
            <w:r>
              <w:rPr>
                <w:rFonts w:ascii="Garamond" w:hAnsi="Garamond"/>
                <w:sz w:val="16"/>
                <w:szCs w:val="16"/>
              </w:rPr>
              <w:t>Shamun puede pasar por alto los checks de validaciones de entrada o salida porque los fallos en las validaciones no son rechazados y/o sanitizados</w:t>
            </w:r>
          </w:p>
        </w:tc>
        <w:tc>
          <w:tcPr>
            <w:tcW w:w="850" w:type="dxa"/>
            <w:vMerge/>
            <w:tcBorders>
              <w:top w:val="nil"/>
              <w:left w:val="nil"/>
              <w:bottom w:val="nil"/>
              <w:right w:val="nil"/>
            </w:tcBorders>
            <w:shd w:val="clear" w:color="auto" w:fill="929292"/>
            <w:tcMar>
              <w:right w:w="113" w:type="dxa"/>
            </w:tcMar>
          </w:tcPr>
          <w:p w14:paraId="2478EE41"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4E58E836" w14:textId="77777777" w:rsidR="00C05C16" w:rsidRDefault="00000000">
            <w:pPr>
              <w:rPr>
                <w:rFonts w:ascii="Garamond" w:hAnsi="Garamond"/>
                <w:sz w:val="20"/>
                <w:szCs w:val="20"/>
              </w:rPr>
            </w:pPr>
            <w:r>
              <w:rPr>
                <w:rFonts w:ascii="Garamond" w:hAnsi="Garamond"/>
                <w:sz w:val="16"/>
                <w:szCs w:val="16"/>
              </w:rPr>
              <w:t>Darío puede explotar la confianza que la aplicación deposita en una fuente de datos (por ejemplo, datos definibles por el usuario, manipulación de datos almacenados localmente, alteración de los datos del estado en un dispositivo cliente, falta de verificación de identidad durante la validación de datos, como Darío puede pretender ser Colin)</w:t>
            </w:r>
          </w:p>
        </w:tc>
        <w:tc>
          <w:tcPr>
            <w:tcW w:w="849" w:type="dxa"/>
            <w:vMerge/>
            <w:tcBorders>
              <w:top w:val="nil"/>
              <w:left w:val="nil"/>
              <w:bottom w:val="nil"/>
              <w:right w:val="nil"/>
            </w:tcBorders>
            <w:shd w:val="clear" w:color="auto" w:fill="929292"/>
            <w:tcMar>
              <w:right w:w="113" w:type="dxa"/>
            </w:tcMar>
          </w:tcPr>
          <w:p w14:paraId="43D14D16"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BFBFBF"/>
            <w:tcMar>
              <w:left w:w="170" w:type="dxa"/>
              <w:right w:w="284" w:type="dxa"/>
            </w:tcMar>
          </w:tcPr>
          <w:p w14:paraId="4F872D4B" w14:textId="77777777" w:rsidR="00C05C16" w:rsidRDefault="00000000">
            <w:pPr>
              <w:rPr>
                <w:rFonts w:ascii="Garamond" w:hAnsi="Garamond"/>
                <w:sz w:val="20"/>
                <w:szCs w:val="20"/>
              </w:rPr>
            </w:pPr>
            <w:r>
              <w:rPr>
                <w:rFonts w:ascii="Garamond" w:hAnsi="Garamond"/>
                <w:sz w:val="16"/>
                <w:szCs w:val="16"/>
              </w:rPr>
              <w:t>Dennis tiene control sobre la validación de entrada, la validación de salida o código de codificación de salida o rutinas para que puedan ser evitados</w:t>
            </w:r>
          </w:p>
        </w:tc>
      </w:tr>
      <w:tr w:rsidR="00C05C16" w14:paraId="2B87C29E" w14:textId="77777777">
        <w:trPr>
          <w:trHeight w:hRule="exact" w:val="2041"/>
        </w:trPr>
        <w:tc>
          <w:tcPr>
            <w:tcW w:w="737" w:type="dxa"/>
            <w:vMerge/>
            <w:tcBorders>
              <w:top w:val="nil"/>
              <w:left w:val="nil"/>
              <w:bottom w:val="nil"/>
              <w:right w:val="nil"/>
            </w:tcBorders>
          </w:tcPr>
          <w:p w14:paraId="55AFD80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29292"/>
          </w:tcPr>
          <w:p w14:paraId="55FEB4E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45FF8DB" w14:textId="77777777">
              <w:tc>
                <w:tcPr>
                  <w:tcW w:w="2410" w:type="dxa"/>
                  <w:tcBorders>
                    <w:top w:val="single" w:sz="4" w:space="0" w:color="7F7F7F"/>
                    <w:left w:val="nil"/>
                    <w:bottom w:val="single" w:sz="4" w:space="0" w:color="7F7F7F"/>
                    <w:right w:val="nil"/>
                  </w:tcBorders>
                </w:tcPr>
                <w:p w14:paraId="276E8B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65D2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${VE_VE8_owasp_scp}</w:t>
                  </w:r>
                </w:p>
              </w:tc>
            </w:tr>
            <w:tr w:rsidR="00C05C16" w14:paraId="26030270" w14:textId="77777777">
              <w:tc>
                <w:tcPr>
                  <w:tcW w:w="2410" w:type="dxa"/>
                  <w:tcBorders>
                    <w:top w:val="single" w:sz="4" w:space="0" w:color="7F7F7F"/>
                    <w:left w:val="nil"/>
                    <w:bottom w:val="single" w:sz="4" w:space="0" w:color="7F7F7F"/>
                    <w:right w:val="nil"/>
                  </w:tcBorders>
                </w:tcPr>
                <w:p w14:paraId="30DACE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51F1F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${VE_VE8_owasp_asvs}</w:t>
                  </w:r>
                </w:p>
              </w:tc>
            </w:tr>
            <w:tr w:rsidR="00C05C16" w14:paraId="1D6EDF27" w14:textId="77777777">
              <w:tc>
                <w:tcPr>
                  <w:tcW w:w="2410" w:type="dxa"/>
                  <w:tcBorders>
                    <w:top w:val="nil"/>
                    <w:left w:val="nil"/>
                    <w:bottom w:val="single" w:sz="4" w:space="0" w:color="7F7F7F"/>
                    <w:right w:val="nil"/>
                  </w:tcBorders>
                </w:tcPr>
                <w:p w14:paraId="5C8139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8355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${VE_VE8_owasp_appsensor}</w:t>
                  </w:r>
                </w:p>
              </w:tc>
            </w:tr>
            <w:tr w:rsidR="00C05C16" w14:paraId="087B2EDE" w14:textId="77777777">
              <w:tc>
                <w:tcPr>
                  <w:tcW w:w="2410" w:type="dxa"/>
                  <w:tcBorders>
                    <w:top w:val="nil"/>
                    <w:left w:val="nil"/>
                    <w:bottom w:val="single" w:sz="4" w:space="0" w:color="7F7F7F"/>
                    <w:right w:val="nil"/>
                  </w:tcBorders>
                </w:tcPr>
                <w:p w14:paraId="417393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9E099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2335DE39" w14:textId="77777777">
              <w:tc>
                <w:tcPr>
                  <w:tcW w:w="2410" w:type="dxa"/>
                  <w:tcBorders>
                    <w:top w:val="nil"/>
                    <w:left w:val="nil"/>
                    <w:bottom w:val="single" w:sz="4" w:space="0" w:color="7F7F7F"/>
                    <w:right w:val="nil"/>
                  </w:tcBorders>
                </w:tcPr>
                <w:p w14:paraId="78C1B8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AE2A0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${VE_VE8_safecode}</w:t>
                  </w:r>
                </w:p>
              </w:tc>
            </w:tr>
            <w:tr w:rsidR="00C05C16" w14:paraId="26E2BD38" w14:textId="77777777">
              <w:tc>
                <w:tcPr>
                  <w:tcW w:w="2410" w:type="dxa"/>
                  <w:tcBorders>
                    <w:top w:val="single" w:sz="4" w:space="0" w:color="7F7F7F"/>
                    <w:left w:val="nil"/>
                    <w:bottom w:val="nil"/>
                    <w:right w:val="nil"/>
                  </w:tcBorders>
                </w:tcPr>
                <w:p w14:paraId="649AEF7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381DE44"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0838B72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01D828" w14:textId="77777777">
              <w:tc>
                <w:tcPr>
                  <w:tcW w:w="2410" w:type="dxa"/>
                  <w:tcBorders>
                    <w:top w:val="single" w:sz="4" w:space="0" w:color="7F7F7F"/>
                    <w:left w:val="nil"/>
                    <w:bottom w:val="single" w:sz="4" w:space="0" w:color="7F7F7F"/>
                    <w:right w:val="nil"/>
                  </w:tcBorders>
                </w:tcPr>
                <w:p w14:paraId="02D68A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972F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${VE_VE9_owasp_scp}</w:t>
                  </w:r>
                </w:p>
              </w:tc>
            </w:tr>
            <w:tr w:rsidR="00C05C16" w14:paraId="00E0899C" w14:textId="77777777">
              <w:tc>
                <w:tcPr>
                  <w:tcW w:w="2410" w:type="dxa"/>
                  <w:tcBorders>
                    <w:top w:val="single" w:sz="4" w:space="0" w:color="7F7F7F"/>
                    <w:left w:val="nil"/>
                    <w:bottom w:val="single" w:sz="4" w:space="0" w:color="7F7F7F"/>
                    <w:right w:val="nil"/>
                  </w:tcBorders>
                </w:tcPr>
                <w:p w14:paraId="4BCE7CB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93D1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${VE_VE9_owasp_asvs}</w:t>
                  </w:r>
                </w:p>
              </w:tc>
            </w:tr>
            <w:tr w:rsidR="00C05C16" w14:paraId="410FBC66" w14:textId="77777777">
              <w:tc>
                <w:tcPr>
                  <w:tcW w:w="2410" w:type="dxa"/>
                  <w:tcBorders>
                    <w:top w:val="nil"/>
                    <w:left w:val="nil"/>
                    <w:bottom w:val="single" w:sz="4" w:space="0" w:color="7F7F7F"/>
                    <w:right w:val="nil"/>
                  </w:tcBorders>
                </w:tcPr>
                <w:p w14:paraId="410BE7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B87F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${VE_VE9_owasp_appsensor}</w:t>
                  </w:r>
                </w:p>
              </w:tc>
            </w:tr>
            <w:tr w:rsidR="00C05C16" w14:paraId="3CD948A5" w14:textId="77777777">
              <w:tc>
                <w:tcPr>
                  <w:tcW w:w="2410" w:type="dxa"/>
                  <w:tcBorders>
                    <w:top w:val="nil"/>
                    <w:left w:val="nil"/>
                    <w:bottom w:val="single" w:sz="4" w:space="0" w:color="7F7F7F"/>
                    <w:right w:val="nil"/>
                  </w:tcBorders>
                </w:tcPr>
                <w:p w14:paraId="13BB7C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940D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8668201" w14:textId="77777777">
              <w:tc>
                <w:tcPr>
                  <w:tcW w:w="2410" w:type="dxa"/>
                  <w:tcBorders>
                    <w:top w:val="nil"/>
                    <w:left w:val="nil"/>
                    <w:bottom w:val="single" w:sz="4" w:space="0" w:color="7F7F7F"/>
                    <w:right w:val="nil"/>
                  </w:tcBorders>
                </w:tcPr>
                <w:p w14:paraId="76C4BB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47FA9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${VE_VE9_safecode}</w:t>
                  </w:r>
                </w:p>
              </w:tc>
            </w:tr>
            <w:tr w:rsidR="00C05C16" w14:paraId="19398B2A" w14:textId="77777777">
              <w:tc>
                <w:tcPr>
                  <w:tcW w:w="2410" w:type="dxa"/>
                  <w:tcBorders>
                    <w:top w:val="single" w:sz="4" w:space="0" w:color="7F7F7F"/>
                    <w:left w:val="nil"/>
                    <w:bottom w:val="nil"/>
                    <w:right w:val="nil"/>
                  </w:tcBorders>
                </w:tcPr>
                <w:p w14:paraId="5F96048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C79FD"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100AD6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FC388BB" w14:textId="77777777">
              <w:tc>
                <w:tcPr>
                  <w:tcW w:w="2410" w:type="dxa"/>
                  <w:tcBorders>
                    <w:top w:val="single" w:sz="4" w:space="0" w:color="7F7F7F"/>
                    <w:left w:val="nil"/>
                    <w:bottom w:val="single" w:sz="4" w:space="0" w:color="7F7F7F"/>
                    <w:right w:val="nil"/>
                  </w:tcBorders>
                </w:tcPr>
                <w:p w14:paraId="520A62F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382E6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${VE_VE10_owasp_scp}</w:t>
                  </w:r>
                </w:p>
              </w:tc>
            </w:tr>
            <w:tr w:rsidR="00C05C16" w14:paraId="6BCD056E" w14:textId="77777777">
              <w:tc>
                <w:tcPr>
                  <w:tcW w:w="2410" w:type="dxa"/>
                  <w:tcBorders>
                    <w:top w:val="single" w:sz="4" w:space="0" w:color="7F7F7F"/>
                    <w:left w:val="nil"/>
                    <w:bottom w:val="single" w:sz="4" w:space="0" w:color="7F7F7F"/>
                    <w:right w:val="nil"/>
                  </w:tcBorders>
                </w:tcPr>
                <w:p w14:paraId="0B615A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567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${VE_VE10_owasp_asvs}</w:t>
                  </w:r>
                </w:p>
              </w:tc>
            </w:tr>
            <w:tr w:rsidR="00C05C16" w14:paraId="41CEE8C9" w14:textId="77777777">
              <w:tc>
                <w:tcPr>
                  <w:tcW w:w="2410" w:type="dxa"/>
                  <w:tcBorders>
                    <w:top w:val="nil"/>
                    <w:left w:val="nil"/>
                    <w:bottom w:val="single" w:sz="4" w:space="0" w:color="7F7F7F"/>
                    <w:right w:val="nil"/>
                  </w:tcBorders>
                </w:tcPr>
                <w:p w14:paraId="33564FD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4291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${VE_VE10_owasp_appsensor}</w:t>
                  </w:r>
                </w:p>
              </w:tc>
            </w:tr>
            <w:tr w:rsidR="00C05C16" w14:paraId="167A7CE4" w14:textId="77777777">
              <w:tc>
                <w:tcPr>
                  <w:tcW w:w="2410" w:type="dxa"/>
                  <w:tcBorders>
                    <w:top w:val="nil"/>
                    <w:left w:val="nil"/>
                    <w:bottom w:val="single" w:sz="4" w:space="0" w:color="7F7F7F"/>
                    <w:right w:val="nil"/>
                  </w:tcBorders>
                </w:tcPr>
                <w:p w14:paraId="39C53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FFCD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C05C16" w14:paraId="2A26B98F" w14:textId="77777777">
              <w:tc>
                <w:tcPr>
                  <w:tcW w:w="2410" w:type="dxa"/>
                  <w:tcBorders>
                    <w:top w:val="nil"/>
                    <w:left w:val="nil"/>
                    <w:bottom w:val="single" w:sz="4" w:space="0" w:color="7F7F7F"/>
                    <w:right w:val="nil"/>
                  </w:tcBorders>
                </w:tcPr>
                <w:p w14:paraId="7415F9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1D89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${VE_VE10_safecode}</w:t>
                  </w:r>
                </w:p>
              </w:tc>
            </w:tr>
            <w:tr w:rsidR="00C05C16" w14:paraId="429289A7" w14:textId="77777777">
              <w:tc>
                <w:tcPr>
                  <w:tcW w:w="2410" w:type="dxa"/>
                  <w:tcBorders>
                    <w:top w:val="single" w:sz="4" w:space="0" w:color="7F7F7F"/>
                    <w:left w:val="nil"/>
                    <w:bottom w:val="nil"/>
                    <w:right w:val="nil"/>
                  </w:tcBorders>
                </w:tcPr>
                <w:p w14:paraId="2AA978F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B7910E"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F448134"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3941018" w14:textId="77777777">
              <w:tc>
                <w:tcPr>
                  <w:tcW w:w="2410" w:type="dxa"/>
                  <w:tcBorders>
                    <w:top w:val="single" w:sz="4" w:space="0" w:color="7F7F7F"/>
                    <w:left w:val="nil"/>
                    <w:bottom w:val="single" w:sz="4" w:space="0" w:color="7F7F7F"/>
                    <w:right w:val="nil"/>
                  </w:tcBorders>
                </w:tcPr>
                <w:p w14:paraId="421D8D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D57F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${VE_VEJ_owasp_scp}</w:t>
                  </w:r>
                </w:p>
              </w:tc>
            </w:tr>
            <w:tr w:rsidR="00C05C16" w14:paraId="71CEEF6F" w14:textId="77777777">
              <w:tc>
                <w:tcPr>
                  <w:tcW w:w="2410" w:type="dxa"/>
                  <w:tcBorders>
                    <w:top w:val="single" w:sz="4" w:space="0" w:color="7F7F7F"/>
                    <w:left w:val="nil"/>
                    <w:bottom w:val="single" w:sz="4" w:space="0" w:color="7F7F7F"/>
                    <w:right w:val="nil"/>
                  </w:tcBorders>
                </w:tcPr>
                <w:p w14:paraId="723A4C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A4FE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${VE_VEJ_owasp_asvs}</w:t>
                  </w:r>
                </w:p>
              </w:tc>
            </w:tr>
            <w:tr w:rsidR="00C05C16" w14:paraId="6FB2FEB4" w14:textId="77777777">
              <w:tc>
                <w:tcPr>
                  <w:tcW w:w="2410" w:type="dxa"/>
                  <w:tcBorders>
                    <w:top w:val="nil"/>
                    <w:left w:val="nil"/>
                    <w:bottom w:val="single" w:sz="4" w:space="0" w:color="7F7F7F"/>
                    <w:right w:val="nil"/>
                  </w:tcBorders>
                </w:tcPr>
                <w:p w14:paraId="2AC458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8ADF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${VE_VEJ_owasp_appsensor}</w:t>
                  </w:r>
                </w:p>
              </w:tc>
            </w:tr>
            <w:tr w:rsidR="00C05C16" w14:paraId="0FC7D69E" w14:textId="77777777">
              <w:tc>
                <w:tcPr>
                  <w:tcW w:w="2410" w:type="dxa"/>
                  <w:tcBorders>
                    <w:top w:val="nil"/>
                    <w:left w:val="nil"/>
                    <w:bottom w:val="single" w:sz="4" w:space="0" w:color="7F7F7F"/>
                    <w:right w:val="nil"/>
                  </w:tcBorders>
                  <w:shd w:val="clear" w:color="auto" w:fill="BFBFBF"/>
                </w:tcPr>
                <w:p w14:paraId="40E234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164E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
              </w:tc>
            </w:tr>
            <w:tr w:rsidR="00C05C16" w14:paraId="44BC2F61" w14:textId="77777777">
              <w:tc>
                <w:tcPr>
                  <w:tcW w:w="2410" w:type="dxa"/>
                  <w:tcBorders>
                    <w:top w:val="nil"/>
                    <w:left w:val="nil"/>
                    <w:bottom w:val="single" w:sz="4" w:space="0" w:color="7F7F7F"/>
                    <w:right w:val="nil"/>
                  </w:tcBorders>
                </w:tcPr>
                <w:p w14:paraId="008126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B53B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${VE_VEJ_safecode}</w:t>
                  </w:r>
                </w:p>
              </w:tc>
            </w:tr>
            <w:tr w:rsidR="00C05C16" w14:paraId="7C3FADE6" w14:textId="77777777">
              <w:tc>
                <w:tcPr>
                  <w:tcW w:w="2410" w:type="dxa"/>
                  <w:tcBorders>
                    <w:top w:val="single" w:sz="4" w:space="0" w:color="7F7F7F"/>
                    <w:left w:val="nil"/>
                    <w:bottom w:val="nil"/>
                    <w:right w:val="nil"/>
                  </w:tcBorders>
                </w:tcPr>
                <w:p w14:paraId="027276A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FF55B5" w14:textId="77777777" w:rsidR="00C05C16" w:rsidRDefault="00C05C16">
            <w:pPr>
              <w:rPr>
                <w:rFonts w:ascii="Garamond" w:hAnsi="Garamond"/>
                <w:sz w:val="20"/>
                <w:szCs w:val="20"/>
              </w:rPr>
            </w:pPr>
          </w:p>
        </w:tc>
      </w:tr>
      <w:tr w:rsidR="00C05C16" w14:paraId="66513C1F"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1241F447"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745093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7E7EFFAE"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23B6B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1A2551BD"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4BD8F89"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7384660"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64F08EEA"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7BA79021" w14:textId="77777777" w:rsidR="00C05C16" w:rsidRDefault="00C05C16">
            <w:pPr>
              <w:jc w:val="right"/>
              <w:rPr>
                <w:rFonts w:ascii="Garamond" w:hAnsi="Garamond"/>
                <w:b/>
                <w:color w:val="95B3D7" w:themeColor="accent1" w:themeTint="99"/>
                <w:sz w:val="48"/>
                <w:szCs w:val="48"/>
              </w:rPr>
            </w:pPr>
          </w:p>
        </w:tc>
      </w:tr>
      <w:tr w:rsidR="00C05C16" w14:paraId="2A5C6364"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557C4E1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1CCCF0F2"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7D4441E9" w14:textId="77777777" w:rsidR="00C05C16" w:rsidRDefault="00000000">
            <w:pPr>
              <w:rPr>
                <w:rFonts w:ascii="Garamond" w:hAnsi="Garamond"/>
                <w:sz w:val="20"/>
                <w:szCs w:val="20"/>
              </w:rPr>
            </w:pPr>
            <w:r>
              <w:rPr>
                <w:rFonts w:ascii="Garamond" w:hAnsi="Garamond"/>
                <w:sz w:val="16"/>
                <w:szCs w:val="16"/>
              </w:rPr>
              <w:t>Geoff puede inyectar datos en el lado del cliente o en el dispositivo porque no se está utilizando una interfaz parametrizada, o no ha sido implementada correctamente, o los datos no han sido codificados correctamente, o no hay una política restrictiva en el código o los datos incluidos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3EA18B38"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5666BBAF" w14:textId="77777777" w:rsidR="00C05C16" w:rsidRDefault="00000000">
            <w:pPr>
              <w:rPr>
                <w:rFonts w:ascii="Garamond" w:hAnsi="Garamond"/>
                <w:sz w:val="20"/>
                <w:szCs w:val="20"/>
              </w:rPr>
            </w:pPr>
            <w:r>
              <w:rPr>
                <w:rFonts w:ascii="Garamond" w:hAnsi="Garamond"/>
                <w:sz w:val="16"/>
                <w:szCs w:val="16"/>
              </w:rPr>
              <w:t>Gabe puede inyectar datos en un intérprete del lado del servidor (por ejemplo, SQL, comandos del sistema operativo, Xpath, servidor JavaScript, SMTP) porque no se está utilizando una interfaz parametrizada fuertemente tipificada o no se ha implementado correctamente</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3E3B0855"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9BB83F6"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29C2617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21D7B1"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rsidR="00C05C16" w14:paraId="3C36C699"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55DAEBF"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6605B0C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3F8BFE" w14:textId="77777777">
              <w:tc>
                <w:tcPr>
                  <w:tcW w:w="2410" w:type="dxa"/>
                  <w:tcBorders>
                    <w:top w:val="single" w:sz="4" w:space="0" w:color="7F7F7F"/>
                    <w:left w:val="nil"/>
                    <w:bottom w:val="single" w:sz="4" w:space="0" w:color="7F7F7F"/>
                    <w:right w:val="nil"/>
                  </w:tcBorders>
                </w:tcPr>
                <w:p w14:paraId="035C73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5A3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${VE_VEQ_owasp_scp}</w:t>
                  </w:r>
                </w:p>
              </w:tc>
            </w:tr>
            <w:tr w:rsidR="00C05C16" w14:paraId="1A960828" w14:textId="77777777">
              <w:tc>
                <w:tcPr>
                  <w:tcW w:w="2410" w:type="dxa"/>
                  <w:tcBorders>
                    <w:top w:val="single" w:sz="4" w:space="0" w:color="7F7F7F"/>
                    <w:left w:val="nil"/>
                    <w:bottom w:val="single" w:sz="4" w:space="0" w:color="7F7F7F"/>
                    <w:right w:val="nil"/>
                  </w:tcBorders>
                </w:tcPr>
                <w:p w14:paraId="33EA5D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1D42BC"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${VE_VEQ_owasp_asvs}</w:t>
                  </w:r>
                </w:p>
              </w:tc>
            </w:tr>
            <w:tr w:rsidR="00C05C16" w14:paraId="2CF519FB" w14:textId="77777777">
              <w:tc>
                <w:tcPr>
                  <w:tcW w:w="2410" w:type="dxa"/>
                  <w:tcBorders>
                    <w:top w:val="nil"/>
                    <w:left w:val="nil"/>
                    <w:bottom w:val="single" w:sz="4" w:space="0" w:color="7F7F7F"/>
                    <w:right w:val="nil"/>
                  </w:tcBorders>
                </w:tcPr>
                <w:p w14:paraId="08C3A28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3FC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${VE_VEQ_owasp_appsensor}</w:t>
                  </w:r>
                </w:p>
              </w:tc>
            </w:tr>
            <w:tr w:rsidR="00C05C16" w14:paraId="0C70CC32" w14:textId="77777777">
              <w:tc>
                <w:tcPr>
                  <w:tcW w:w="2410" w:type="dxa"/>
                  <w:tcBorders>
                    <w:top w:val="nil"/>
                    <w:left w:val="nil"/>
                    <w:bottom w:val="single" w:sz="4" w:space="0" w:color="7F7F7F"/>
                    <w:right w:val="nil"/>
                  </w:tcBorders>
                </w:tcPr>
                <w:p w14:paraId="51F284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DBC0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1D10A4A3" w14:textId="77777777">
              <w:tc>
                <w:tcPr>
                  <w:tcW w:w="2410" w:type="dxa"/>
                  <w:tcBorders>
                    <w:top w:val="nil"/>
                    <w:left w:val="nil"/>
                    <w:bottom w:val="single" w:sz="4" w:space="0" w:color="7F7F7F"/>
                    <w:right w:val="nil"/>
                  </w:tcBorders>
                </w:tcPr>
                <w:p w14:paraId="5E5644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7D6E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${VE_VEQ_safecode}</w:t>
                  </w:r>
                </w:p>
              </w:tc>
            </w:tr>
            <w:tr w:rsidR="00C05C16" w14:paraId="741AFE5B" w14:textId="77777777">
              <w:tc>
                <w:tcPr>
                  <w:tcW w:w="2410" w:type="dxa"/>
                  <w:tcBorders>
                    <w:top w:val="single" w:sz="4" w:space="0" w:color="7F7F7F"/>
                    <w:left w:val="nil"/>
                    <w:bottom w:val="nil"/>
                    <w:right w:val="nil"/>
                  </w:tcBorders>
                </w:tcPr>
                <w:p w14:paraId="2288C5D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9CD1CF"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7D29C9A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A1FC10D" w14:textId="77777777">
              <w:tc>
                <w:tcPr>
                  <w:tcW w:w="2410" w:type="dxa"/>
                  <w:tcBorders>
                    <w:top w:val="single" w:sz="4" w:space="0" w:color="7F7F7F"/>
                    <w:left w:val="nil"/>
                    <w:bottom w:val="single" w:sz="4" w:space="0" w:color="7F7F7F"/>
                    <w:right w:val="nil"/>
                  </w:tcBorders>
                </w:tcPr>
                <w:p w14:paraId="47297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BF1E6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${VE_VEK_owasp_scp}</w:t>
                  </w:r>
                </w:p>
              </w:tc>
            </w:tr>
            <w:tr w:rsidR="00C05C16" w14:paraId="7E8BBF04" w14:textId="77777777">
              <w:tc>
                <w:tcPr>
                  <w:tcW w:w="2410" w:type="dxa"/>
                  <w:tcBorders>
                    <w:top w:val="single" w:sz="4" w:space="0" w:color="7F7F7F"/>
                    <w:left w:val="nil"/>
                    <w:bottom w:val="single" w:sz="4" w:space="0" w:color="7F7F7F"/>
                    <w:right w:val="nil"/>
                  </w:tcBorders>
                </w:tcPr>
                <w:p w14:paraId="1F3DD0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8175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${VE_VEK_owasp_asvs}</w:t>
                  </w:r>
                </w:p>
              </w:tc>
            </w:tr>
            <w:tr w:rsidR="00C05C16" w14:paraId="3D466FEF" w14:textId="77777777">
              <w:tc>
                <w:tcPr>
                  <w:tcW w:w="2410" w:type="dxa"/>
                  <w:tcBorders>
                    <w:top w:val="nil"/>
                    <w:left w:val="nil"/>
                    <w:bottom w:val="single" w:sz="4" w:space="0" w:color="7F7F7F"/>
                    <w:right w:val="nil"/>
                  </w:tcBorders>
                </w:tcPr>
                <w:p w14:paraId="522BE8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834D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${VE_VEK_owasp_appsensor}</w:t>
                  </w:r>
                </w:p>
              </w:tc>
            </w:tr>
            <w:tr w:rsidR="00C05C16" w14:paraId="762A7138" w14:textId="77777777">
              <w:tc>
                <w:tcPr>
                  <w:tcW w:w="2410" w:type="dxa"/>
                  <w:tcBorders>
                    <w:top w:val="nil"/>
                    <w:left w:val="nil"/>
                    <w:bottom w:val="single" w:sz="4" w:space="0" w:color="7F7F7F"/>
                    <w:right w:val="nil"/>
                  </w:tcBorders>
                </w:tcPr>
                <w:p w14:paraId="5240F8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1813D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
              </w:tc>
            </w:tr>
            <w:tr w:rsidR="00C05C16" w14:paraId="7498D21F" w14:textId="77777777">
              <w:tc>
                <w:tcPr>
                  <w:tcW w:w="2410" w:type="dxa"/>
                  <w:tcBorders>
                    <w:top w:val="nil"/>
                    <w:left w:val="nil"/>
                    <w:bottom w:val="single" w:sz="4" w:space="0" w:color="7F7F7F"/>
                    <w:right w:val="nil"/>
                  </w:tcBorders>
                </w:tcPr>
                <w:p w14:paraId="554671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7639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${VE_VEK_safecode}</w:t>
                  </w:r>
                </w:p>
              </w:tc>
            </w:tr>
            <w:tr w:rsidR="00C05C16" w14:paraId="1A23CFF7" w14:textId="77777777">
              <w:tc>
                <w:tcPr>
                  <w:tcW w:w="2410" w:type="dxa"/>
                  <w:tcBorders>
                    <w:top w:val="single" w:sz="4" w:space="0" w:color="7F7F7F"/>
                    <w:left w:val="nil"/>
                    <w:bottom w:val="nil"/>
                    <w:right w:val="nil"/>
                  </w:tcBorders>
                </w:tcPr>
                <w:p w14:paraId="25C1E2B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AEDFAC3"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46BA0858"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69DEFB65"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2A5F5352"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260C2D68" w14:textId="77777777" w:rsidR="00C05C16" w:rsidRDefault="00C05C16">
            <w:pPr>
              <w:rPr>
                <w:rFonts w:ascii="Garamond" w:hAnsi="Garamond"/>
                <w:sz w:val="20"/>
                <w:szCs w:val="20"/>
              </w:rPr>
            </w:pPr>
          </w:p>
        </w:tc>
      </w:tr>
    </w:tbl>
    <w:p w14:paraId="1C6DB0EE" w14:textId="77777777" w:rsidR="00C05C16" w:rsidRDefault="00000000">
      <w:pPr>
        <w:rPr>
          <w:rFonts w:ascii="Garamond" w:hAnsi="Garamond"/>
          <w:sz w:val="20"/>
          <w:szCs w:val="20"/>
        </w:rPr>
      </w:pPr>
      <w:r>
        <w:br w:type="page"/>
      </w:r>
    </w:p>
    <w:p w14:paraId="372949AB"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111B43FD" w14:textId="77777777">
        <w:tc>
          <w:tcPr>
            <w:tcW w:w="737" w:type="dxa"/>
            <w:vMerge w:val="restart"/>
            <w:tcBorders>
              <w:top w:val="nil"/>
              <w:left w:val="nil"/>
              <w:bottom w:val="nil"/>
              <w:right w:val="nil"/>
            </w:tcBorders>
          </w:tcPr>
          <w:p w14:paraId="45FBE93B"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73ABCC"/>
          </w:tcPr>
          <w:p w14:paraId="6C2F5A8B"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FB165BA"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73ABCC"/>
          </w:tcPr>
          <w:p w14:paraId="03988BA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0E335679"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73ABCC"/>
          </w:tcPr>
          <w:p w14:paraId="628925A3"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4275DB9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73ABCC"/>
          </w:tcPr>
          <w:p w14:paraId="3E754575"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33F6760B" w14:textId="77777777" w:rsidR="00C05C16" w:rsidRDefault="00C05C16">
            <w:pPr>
              <w:rPr>
                <w:rFonts w:ascii="Garamond" w:hAnsi="Garamond"/>
                <w:sz w:val="12"/>
                <w:szCs w:val="12"/>
              </w:rPr>
            </w:pPr>
          </w:p>
        </w:tc>
      </w:tr>
      <w:tr w:rsidR="00C05C16" w14:paraId="36DEE633" w14:textId="77777777">
        <w:trPr>
          <w:trHeight w:hRule="exact" w:val="737"/>
        </w:trPr>
        <w:tc>
          <w:tcPr>
            <w:tcW w:w="737" w:type="dxa"/>
            <w:vMerge/>
            <w:tcBorders>
              <w:top w:val="nil"/>
              <w:left w:val="nil"/>
              <w:bottom w:val="nil"/>
              <w:right w:val="nil"/>
            </w:tcBorders>
          </w:tcPr>
          <w:p w14:paraId="5E0BF908"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0C5D839F"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7A8F2AD2" w14:textId="77777777" w:rsidR="00C05C16" w:rsidRDefault="00000000">
            <w:pPr>
              <w:jc w:val="right"/>
              <w:rPr>
                <w:rFonts w:ascii="Garamond" w:hAnsi="Garamond"/>
                <w:b/>
                <w:color w:val="73ABCC"/>
                <w:sz w:val="48"/>
                <w:szCs w:val="48"/>
              </w:rPr>
            </w:pPr>
            <w:r>
              <w:rPr>
                <w:rFonts w:ascii="Garamond" w:hAnsi="Garamond"/>
                <w:b/>
                <w:color w:val="73ABCC"/>
                <w:sz w:val="48"/>
                <w:szCs w:val="48"/>
              </w:rPr>
              <w:t>A</w:t>
            </w:r>
          </w:p>
        </w:tc>
        <w:tc>
          <w:tcPr>
            <w:tcW w:w="851" w:type="dxa"/>
            <w:vMerge w:val="restart"/>
            <w:tcBorders>
              <w:top w:val="nil"/>
              <w:left w:val="nil"/>
              <w:bottom w:val="nil"/>
              <w:right w:val="nil"/>
            </w:tcBorders>
            <w:shd w:val="clear" w:color="auto" w:fill="73ABCC"/>
            <w:tcMar>
              <w:right w:w="113" w:type="dxa"/>
            </w:tcMar>
            <w:textDirection w:val="tbRl"/>
          </w:tcPr>
          <w:p w14:paraId="616AC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583ED18C" w14:textId="77777777" w:rsidR="00C05C16" w:rsidRDefault="00C05C16">
            <w:pPr>
              <w:jc w:val="right"/>
              <w:rPr>
                <w:rFonts w:ascii="Garamond" w:hAnsi="Garamond"/>
                <w:b/>
                <w:color w:val="95B3D7" w:themeColor="accent1" w:themeTint="99"/>
                <w:sz w:val="48"/>
                <w:szCs w:val="48"/>
              </w:rPr>
            </w:pPr>
          </w:p>
        </w:tc>
        <w:tc>
          <w:tcPr>
            <w:tcW w:w="850" w:type="dxa"/>
            <w:vMerge w:val="restart"/>
            <w:tcBorders>
              <w:top w:val="nil"/>
              <w:left w:val="nil"/>
              <w:bottom w:val="nil"/>
              <w:right w:val="nil"/>
            </w:tcBorders>
            <w:shd w:val="clear" w:color="auto" w:fill="73ABCC"/>
            <w:tcMar>
              <w:right w:w="113" w:type="dxa"/>
            </w:tcMar>
            <w:textDirection w:val="tbRl"/>
          </w:tcPr>
          <w:p w14:paraId="7CF9DC9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1890B346" w14:textId="77777777" w:rsidR="00C05C16" w:rsidRDefault="00000000">
            <w:pPr>
              <w:jc w:val="right"/>
              <w:rPr>
                <w:rFonts w:ascii="Garamond" w:hAnsi="Garamond"/>
                <w:b/>
                <w:color w:val="73ABCC"/>
                <w:sz w:val="48"/>
                <w:szCs w:val="48"/>
              </w:rPr>
            </w:pPr>
            <w:r>
              <w:rPr>
                <w:rFonts w:ascii="Garamond" w:hAnsi="Garamond"/>
                <w:b/>
                <w:color w:val="73ABCC"/>
                <w:sz w:val="48"/>
                <w:szCs w:val="48"/>
              </w:rPr>
              <w:t>2</w:t>
            </w:r>
          </w:p>
        </w:tc>
        <w:tc>
          <w:tcPr>
            <w:tcW w:w="849" w:type="dxa"/>
            <w:vMerge w:val="restart"/>
            <w:tcBorders>
              <w:top w:val="nil"/>
              <w:left w:val="nil"/>
              <w:bottom w:val="nil"/>
              <w:right w:val="nil"/>
            </w:tcBorders>
            <w:shd w:val="clear" w:color="auto" w:fill="73ABCC"/>
            <w:tcMar>
              <w:right w:w="113" w:type="dxa"/>
            </w:tcMar>
            <w:textDirection w:val="tbRl"/>
          </w:tcPr>
          <w:p w14:paraId="023A483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tcMar>
              <w:right w:w="284" w:type="dxa"/>
            </w:tcMar>
          </w:tcPr>
          <w:p w14:paraId="10F234C3" w14:textId="77777777" w:rsidR="00C05C16"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C05C16" w14:paraId="43688119" w14:textId="77777777">
        <w:trPr>
          <w:trHeight w:hRule="exact" w:val="2268"/>
        </w:trPr>
        <w:tc>
          <w:tcPr>
            <w:tcW w:w="737" w:type="dxa"/>
            <w:vMerge/>
            <w:tcBorders>
              <w:top w:val="nil"/>
              <w:left w:val="nil"/>
              <w:bottom w:val="nil"/>
              <w:right w:val="nil"/>
            </w:tcBorders>
          </w:tcPr>
          <w:p w14:paraId="2031F657"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7C429D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B860CD2" w14:textId="77777777" w:rsidR="00C05C16" w:rsidRDefault="00000000">
            <w:pPr>
              <w:rPr>
                <w:rFonts w:ascii="Garamond" w:hAnsi="Garamond"/>
                <w:sz w:val="16"/>
                <w:szCs w:val="16"/>
              </w:rPr>
            </w:pPr>
            <w:r>
              <w:rPr>
                <w:rFonts w:ascii="Garamond" w:hAnsi="Garamond"/>
                <w:sz w:val="16"/>
                <w:szCs w:val="16"/>
              </w:rPr>
              <w:t>Usted tiene inventado un nuevo ataque contra la autenticación</w:t>
            </w:r>
          </w:p>
        </w:tc>
        <w:tc>
          <w:tcPr>
            <w:tcW w:w="851" w:type="dxa"/>
            <w:vMerge/>
            <w:tcBorders>
              <w:top w:val="nil"/>
              <w:left w:val="nil"/>
              <w:bottom w:val="nil"/>
              <w:right w:val="nil"/>
            </w:tcBorders>
            <w:shd w:val="clear" w:color="auto" w:fill="73ABCC"/>
            <w:tcMar>
              <w:right w:w="113" w:type="dxa"/>
            </w:tcMar>
          </w:tcPr>
          <w:p w14:paraId="60A6CDD2"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7A32E31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0" w:type="dxa"/>
            <w:vMerge/>
            <w:tcBorders>
              <w:top w:val="nil"/>
              <w:left w:val="nil"/>
              <w:bottom w:val="nil"/>
              <w:right w:val="nil"/>
            </w:tcBorders>
            <w:shd w:val="clear" w:color="auto" w:fill="73ABCC"/>
            <w:tcMar>
              <w:right w:w="113" w:type="dxa"/>
            </w:tcMar>
          </w:tcPr>
          <w:p w14:paraId="0D3F5947"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250C3F2" w14:textId="77777777" w:rsidR="00C05C16" w:rsidRDefault="00000000">
            <w:pPr>
              <w:rPr>
                <w:rFonts w:ascii="Garamond" w:hAnsi="Garamond"/>
                <w:sz w:val="20"/>
                <w:szCs w:val="20"/>
              </w:rPr>
            </w:pPr>
            <w:r>
              <w:rPr>
                <w:rFonts w:ascii="Garamond" w:hAnsi="Garamond"/>
                <w:sz w:val="16"/>
                <w:szCs w:val="16"/>
              </w:rPr>
              <w:t xml:space="preserve">James puede emprender funciones de autenticación sin que el usuario real se dé cuenta alguna vez de lo ocurrido (por ejemplo, intento de logueo, inicio de sesión con credenciales robadas, restablecimiento de la contraseña) </w:t>
            </w:r>
          </w:p>
        </w:tc>
        <w:tc>
          <w:tcPr>
            <w:tcW w:w="849" w:type="dxa"/>
            <w:vMerge/>
            <w:tcBorders>
              <w:top w:val="nil"/>
              <w:left w:val="nil"/>
              <w:bottom w:val="nil"/>
              <w:right w:val="nil"/>
            </w:tcBorders>
            <w:shd w:val="clear" w:color="auto" w:fill="73ABCC"/>
            <w:tcMar>
              <w:right w:w="113" w:type="dxa"/>
            </w:tcMar>
          </w:tcPr>
          <w:p w14:paraId="7F79FBD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05C07581" w14:textId="77777777" w:rsidR="00C05C16" w:rsidRDefault="00000000">
            <w:pPr>
              <w:rPr>
                <w:rFonts w:ascii="Garamond" w:hAnsi="Garamond"/>
                <w:sz w:val="20"/>
                <w:szCs w:val="20"/>
              </w:rPr>
            </w:pPr>
            <w:r>
              <w:rPr>
                <w:rFonts w:ascii="Garamond" w:hAnsi="Garamond"/>
                <w:sz w:val="16"/>
                <w:szCs w:val="16"/>
              </w:rPr>
              <w:t>Muhammad puede obtener una contraseña de usuario u otros secretos tales como preguntas de seguridad, por observación durante el ingreso o desde el cache, o desde la memoria, o en tránsito, o leyéndolo de alguna ubicación desprotegida, o porque es ampliamente conocido, o porque nunca caduca, o porque el usuario no puede cambiar su propia contraseña</w:t>
            </w:r>
          </w:p>
        </w:tc>
      </w:tr>
      <w:tr w:rsidR="00C05C16" w14:paraId="3203FE4E" w14:textId="77777777">
        <w:trPr>
          <w:trHeight w:hRule="exact" w:val="2041"/>
        </w:trPr>
        <w:tc>
          <w:tcPr>
            <w:tcW w:w="737" w:type="dxa"/>
            <w:vMerge/>
            <w:tcBorders>
              <w:top w:val="nil"/>
              <w:left w:val="nil"/>
              <w:bottom w:val="nil"/>
              <w:right w:val="nil"/>
            </w:tcBorders>
          </w:tcPr>
          <w:p w14:paraId="1B2D6E81"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8F51D36"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2E6E6BFF"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Leer mas sobre este tema en OWASP's free Authentication Cheat Sheet</w:t>
            </w:r>
          </w:p>
        </w:tc>
        <w:tc>
          <w:tcPr>
            <w:tcW w:w="851" w:type="dxa"/>
            <w:vMerge/>
            <w:tcBorders>
              <w:top w:val="nil"/>
              <w:left w:val="nil"/>
              <w:bottom w:val="nil"/>
              <w:right w:val="nil"/>
            </w:tcBorders>
            <w:shd w:val="clear" w:color="auto" w:fill="73ABCC"/>
            <w:tcMar>
              <w:right w:w="113" w:type="dxa"/>
            </w:tcMar>
          </w:tcPr>
          <w:p w14:paraId="5D31E522"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5E303ED6"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73ABCC"/>
            <w:tcMar>
              <w:right w:w="113" w:type="dxa"/>
            </w:tcMar>
          </w:tcPr>
          <w:p w14:paraId="7BE790B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845EFAE" w14:textId="77777777">
              <w:tc>
                <w:tcPr>
                  <w:tcW w:w="2410" w:type="dxa"/>
                  <w:tcBorders>
                    <w:top w:val="single" w:sz="4" w:space="0" w:color="7F7F7F"/>
                    <w:left w:val="nil"/>
                    <w:bottom w:val="single" w:sz="4" w:space="0" w:color="7F7F7F"/>
                    <w:right w:val="nil"/>
                  </w:tcBorders>
                </w:tcPr>
                <w:p w14:paraId="7DA8F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EC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${AT_AT2_owasp_scp}</w:t>
                  </w:r>
                </w:p>
              </w:tc>
            </w:tr>
            <w:tr w:rsidR="00C05C16" w14:paraId="22656F11" w14:textId="77777777">
              <w:tc>
                <w:tcPr>
                  <w:tcW w:w="2410" w:type="dxa"/>
                  <w:tcBorders>
                    <w:top w:val="single" w:sz="4" w:space="0" w:color="7F7F7F"/>
                    <w:left w:val="nil"/>
                    <w:bottom w:val="single" w:sz="4" w:space="0" w:color="7F7F7F"/>
                    <w:right w:val="nil"/>
                  </w:tcBorders>
                </w:tcPr>
                <w:p w14:paraId="7E08A97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D5B4B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${AT_AT2_owasp_asvs}</w:t>
                  </w:r>
                </w:p>
              </w:tc>
            </w:tr>
            <w:tr w:rsidR="00C05C16" w14:paraId="3164F268" w14:textId="77777777">
              <w:tc>
                <w:tcPr>
                  <w:tcW w:w="2410" w:type="dxa"/>
                  <w:tcBorders>
                    <w:top w:val="nil"/>
                    <w:left w:val="nil"/>
                    <w:bottom w:val="single" w:sz="4" w:space="0" w:color="7F7F7F"/>
                    <w:right w:val="nil"/>
                  </w:tcBorders>
                </w:tcPr>
                <w:p w14:paraId="2862B6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0784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${AT_AT2_owasp_appsensor}</w:t>
                  </w:r>
                </w:p>
              </w:tc>
            </w:tr>
            <w:tr w:rsidR="00C05C16" w14:paraId="1D82E764" w14:textId="77777777">
              <w:tc>
                <w:tcPr>
                  <w:tcW w:w="2410" w:type="dxa"/>
                  <w:tcBorders>
                    <w:top w:val="nil"/>
                    <w:left w:val="nil"/>
                    <w:bottom w:val="single" w:sz="4" w:space="0" w:color="7F7F7F"/>
                    <w:right w:val="nil"/>
                  </w:tcBorders>
                </w:tcPr>
                <w:p w14:paraId="08B44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69A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C2D3206" w14:textId="77777777">
              <w:tc>
                <w:tcPr>
                  <w:tcW w:w="2410" w:type="dxa"/>
                  <w:tcBorders>
                    <w:top w:val="nil"/>
                    <w:left w:val="nil"/>
                    <w:bottom w:val="single" w:sz="4" w:space="0" w:color="7F7F7F"/>
                    <w:right w:val="nil"/>
                  </w:tcBorders>
                </w:tcPr>
                <w:p w14:paraId="41F3B5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D7D54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${AT_AT2_safecode}</w:t>
                  </w:r>
                </w:p>
              </w:tc>
            </w:tr>
            <w:tr w:rsidR="00C05C16" w14:paraId="30078C22" w14:textId="77777777">
              <w:tc>
                <w:tcPr>
                  <w:tcW w:w="2410" w:type="dxa"/>
                  <w:tcBorders>
                    <w:top w:val="single" w:sz="4" w:space="0" w:color="7F7F7F"/>
                    <w:left w:val="nil"/>
                    <w:bottom w:val="nil"/>
                    <w:right w:val="nil"/>
                  </w:tcBorders>
                </w:tcPr>
                <w:p w14:paraId="3CE4C93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97CFB1"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57077CE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6A2F16" w14:textId="77777777">
              <w:tc>
                <w:tcPr>
                  <w:tcW w:w="2410" w:type="dxa"/>
                  <w:tcBorders>
                    <w:top w:val="single" w:sz="4" w:space="0" w:color="7F7F7F"/>
                    <w:left w:val="nil"/>
                    <w:bottom w:val="single" w:sz="4" w:space="0" w:color="7F7F7F"/>
                    <w:right w:val="nil"/>
                  </w:tcBorders>
                </w:tcPr>
                <w:p w14:paraId="554EE4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93C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${AT_AT3_owasp_scp}</w:t>
                  </w:r>
                </w:p>
              </w:tc>
            </w:tr>
            <w:tr w:rsidR="00C05C16" w14:paraId="29BEB8E4" w14:textId="77777777">
              <w:tc>
                <w:tcPr>
                  <w:tcW w:w="2410" w:type="dxa"/>
                  <w:tcBorders>
                    <w:top w:val="single" w:sz="4" w:space="0" w:color="7F7F7F"/>
                    <w:left w:val="nil"/>
                    <w:bottom w:val="single" w:sz="4" w:space="0" w:color="7F7F7F"/>
                    <w:right w:val="nil"/>
                  </w:tcBorders>
                </w:tcPr>
                <w:p w14:paraId="5F9D0E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41FE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${AT_AT3_owasp_asvs}</w:t>
                  </w:r>
                </w:p>
              </w:tc>
            </w:tr>
            <w:tr w:rsidR="00C05C16" w14:paraId="43BA540F" w14:textId="77777777">
              <w:tc>
                <w:tcPr>
                  <w:tcW w:w="2410" w:type="dxa"/>
                  <w:tcBorders>
                    <w:top w:val="nil"/>
                    <w:left w:val="nil"/>
                    <w:bottom w:val="single" w:sz="4" w:space="0" w:color="7F7F7F"/>
                    <w:right w:val="nil"/>
                  </w:tcBorders>
                </w:tcPr>
                <w:p w14:paraId="14C7BD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DB214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${AT_AT3_owasp_appsensor}</w:t>
                  </w:r>
                </w:p>
              </w:tc>
            </w:tr>
            <w:tr w:rsidR="00C05C16" w14:paraId="7FE50E9B" w14:textId="77777777">
              <w:tc>
                <w:tcPr>
                  <w:tcW w:w="2410" w:type="dxa"/>
                  <w:tcBorders>
                    <w:top w:val="nil"/>
                    <w:left w:val="nil"/>
                    <w:bottom w:val="single" w:sz="4" w:space="0" w:color="7F7F7F"/>
                    <w:right w:val="nil"/>
                  </w:tcBorders>
                </w:tcPr>
                <w:p w14:paraId="5E378D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46EC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C05C16" w14:paraId="15F9B0C1" w14:textId="77777777">
              <w:tc>
                <w:tcPr>
                  <w:tcW w:w="2410" w:type="dxa"/>
                  <w:tcBorders>
                    <w:top w:val="nil"/>
                    <w:left w:val="nil"/>
                    <w:bottom w:val="single" w:sz="4" w:space="0" w:color="7F7F7F"/>
                    <w:right w:val="nil"/>
                  </w:tcBorders>
                </w:tcPr>
                <w:p w14:paraId="116E44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3658CE"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${AT_AT3_safecode}</w:t>
                  </w:r>
                </w:p>
              </w:tc>
            </w:tr>
            <w:tr w:rsidR="00C05C16" w14:paraId="0EA9679A" w14:textId="77777777">
              <w:tc>
                <w:tcPr>
                  <w:tcW w:w="2410" w:type="dxa"/>
                  <w:tcBorders>
                    <w:top w:val="single" w:sz="4" w:space="0" w:color="7F7F7F"/>
                    <w:left w:val="nil"/>
                    <w:bottom w:val="nil"/>
                    <w:right w:val="nil"/>
                  </w:tcBorders>
                </w:tcPr>
                <w:p w14:paraId="26FE8E6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3F8272F" w14:textId="77777777" w:rsidR="00C05C16" w:rsidRDefault="00C05C16">
            <w:pPr>
              <w:rPr>
                <w:rFonts w:ascii="Garamond" w:hAnsi="Garamond"/>
                <w:sz w:val="20"/>
                <w:szCs w:val="20"/>
              </w:rPr>
            </w:pPr>
          </w:p>
        </w:tc>
      </w:tr>
      <w:tr w:rsidR="00C05C16" w14:paraId="7ECEDBC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E3FD412"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51B7994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0B80BB86" w14:textId="77777777" w:rsidR="00C05C16" w:rsidRDefault="00000000">
            <w:pPr>
              <w:jc w:val="right"/>
              <w:rPr>
                <w:rFonts w:ascii="Garamond" w:hAnsi="Garamond"/>
                <w:b/>
                <w:color w:val="73ABCC"/>
                <w:sz w:val="48"/>
                <w:szCs w:val="48"/>
              </w:rPr>
            </w:pPr>
            <w:r>
              <w:rPr>
                <w:rFonts w:ascii="Garamond" w:hAnsi="Garamond"/>
                <w:b/>
                <w:color w:val="73ABCC"/>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64A6BF0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6BFB1D9F" w14:textId="77777777" w:rsidR="00C05C16" w:rsidRDefault="00000000">
            <w:pPr>
              <w:jc w:val="right"/>
              <w:rPr>
                <w:rFonts w:ascii="Garamond" w:hAnsi="Garamond"/>
                <w:b/>
                <w:color w:val="73ABCC"/>
                <w:sz w:val="48"/>
                <w:szCs w:val="48"/>
              </w:rPr>
            </w:pPr>
            <w:r>
              <w:rPr>
                <w:rFonts w:ascii="Garamond" w:hAnsi="Garamond"/>
                <w:b/>
                <w:color w:val="73ABCC"/>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1BAC51C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3CCAF4D2" w14:textId="77777777" w:rsidR="00C05C16" w:rsidRDefault="00000000">
            <w:pPr>
              <w:jc w:val="right"/>
              <w:rPr>
                <w:rFonts w:ascii="Garamond" w:hAnsi="Garamond"/>
                <w:b/>
                <w:color w:val="73ABCC"/>
                <w:sz w:val="48"/>
                <w:szCs w:val="48"/>
              </w:rPr>
            </w:pPr>
            <w:r>
              <w:rPr>
                <w:rFonts w:ascii="Garamond" w:hAnsi="Garamond"/>
                <w:b/>
                <w:color w:val="73ABCC"/>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511F03D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2DE329FF" w14:textId="77777777" w:rsidR="00C05C16" w:rsidRDefault="00000000">
            <w:pPr>
              <w:jc w:val="right"/>
              <w:rPr>
                <w:rFonts w:ascii="Garamond" w:hAnsi="Garamond"/>
                <w:b/>
                <w:color w:val="73ABCC"/>
                <w:sz w:val="48"/>
                <w:szCs w:val="48"/>
              </w:rPr>
            </w:pPr>
            <w:r>
              <w:rPr>
                <w:rFonts w:ascii="Garamond" w:hAnsi="Garamond"/>
                <w:b/>
                <w:color w:val="73ABCC"/>
                <w:sz w:val="48"/>
                <w:szCs w:val="48"/>
              </w:rPr>
              <w:t>7</w:t>
            </w:r>
          </w:p>
        </w:tc>
      </w:tr>
      <w:tr w:rsidR="00C05C16" w14:paraId="51B2ECE0"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60D2275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793C7B3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050C14F" w14:textId="77777777" w:rsidR="00C05C16" w:rsidRDefault="00000000">
            <w:pPr>
              <w:rPr>
                <w:rFonts w:ascii="Garamond" w:hAnsi="Garamond"/>
                <w:sz w:val="20"/>
                <w:szCs w:val="20"/>
              </w:rPr>
            </w:pPr>
            <w:r>
              <w:rPr>
                <w:rFonts w:ascii="Garamond" w:hAnsi="Garamond"/>
                <w:sz w:val="16"/>
                <w:szCs w:val="16"/>
              </w:rPr>
              <w:t>Sebastien puede fácilmente identificar nombres de usuario o puede enumerarlos</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5514A7C6"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7539FD" w14:textId="77777777" w:rsidR="00C05C16" w:rsidRDefault="00000000">
            <w:pPr>
              <w:rPr>
                <w:rFonts w:ascii="Garamond" w:hAnsi="Garamond"/>
                <w:sz w:val="20"/>
                <w:szCs w:val="20"/>
              </w:rPr>
            </w:pPr>
            <w:r>
              <w:rPr>
                <w:rFonts w:ascii="Garamond" w:hAnsi="Garamond"/>
                <w:sz w:val="16"/>
                <w:szCs w:val="16"/>
              </w:rPr>
              <w:t>Javier puede usar credenciales por defecto, de prueba o fáciles de adivinar para autenticar, o puede usar una cuenta antigua o una cuenta no necesaria para la aplicación</w:t>
            </w: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703E5754"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2A9291A" w14:textId="77777777" w:rsidR="00C05C16" w:rsidRDefault="00000000">
            <w:pPr>
              <w:rPr>
                <w:rFonts w:ascii="Garamond" w:hAnsi="Garamond"/>
                <w:sz w:val="20"/>
                <w:szCs w:val="20"/>
              </w:rPr>
            </w:pPr>
            <w:r>
              <w:rPr>
                <w:rFonts w:ascii="Garamond" w:hAnsi="Garamond"/>
                <w:sz w:val="16"/>
                <w:szCs w:val="16"/>
              </w:rPr>
              <w:t>Sven puede reutilizar contraseñas temporales porque el usuario no realizó el cambio en el primer logueo. o tiene demasiado tiempo y no tiene vencimiento, o no usa un método correcto de entrega  (por ejemplo, publicación, aplicación móvil, SMS)</w:t>
            </w: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4E9AA063"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D07DCEB" w14:textId="77777777" w:rsidR="00C05C16" w:rsidRDefault="00000000">
            <w:pPr>
              <w:rPr>
                <w:rFonts w:ascii="Garamond" w:hAnsi="Garamond"/>
                <w:sz w:val="20"/>
                <w:szCs w:val="20"/>
              </w:rPr>
            </w:pPr>
            <w:r>
              <w:rPr>
                <w:rFonts w:ascii="Garamond" w:hAnsi="Garamond"/>
                <w:sz w:val="16"/>
                <w:szCs w:val="16"/>
              </w:rPr>
              <w:t>Cecilia puede usar ataques de  fuerza bruta y ataques de diccionario sin límites contra uno o muchas cuentas, o estos ataques se simplifican debido a una complejidad insuficiente, longitud, caducidad inadecuada y reutilización de requisitos para las contraseñas</w:t>
            </w:r>
          </w:p>
        </w:tc>
      </w:tr>
      <w:tr w:rsidR="00C05C16" w14:paraId="3AD3FF49"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58362E7B"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31A20E1C"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A30E65" w14:textId="77777777">
              <w:tc>
                <w:tcPr>
                  <w:tcW w:w="2410" w:type="dxa"/>
                  <w:tcBorders>
                    <w:top w:val="single" w:sz="4" w:space="0" w:color="7F7F7F"/>
                    <w:left w:val="nil"/>
                    <w:bottom w:val="single" w:sz="4" w:space="0" w:color="7F7F7F"/>
                    <w:right w:val="nil"/>
                  </w:tcBorders>
                </w:tcPr>
                <w:p w14:paraId="310411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1E5B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${AT_AT4_owasp_scp}</w:t>
                  </w:r>
                </w:p>
              </w:tc>
            </w:tr>
            <w:tr w:rsidR="00C05C16" w14:paraId="27EBE376" w14:textId="77777777">
              <w:tc>
                <w:tcPr>
                  <w:tcW w:w="2410" w:type="dxa"/>
                  <w:tcBorders>
                    <w:top w:val="single" w:sz="4" w:space="0" w:color="7F7F7F"/>
                    <w:left w:val="nil"/>
                    <w:bottom w:val="single" w:sz="4" w:space="0" w:color="7F7F7F"/>
                    <w:right w:val="nil"/>
                  </w:tcBorders>
                </w:tcPr>
                <w:p w14:paraId="596C00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695B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${AT_AT4_owasp_asvs}</w:t>
                  </w:r>
                </w:p>
              </w:tc>
            </w:tr>
            <w:tr w:rsidR="00C05C16" w14:paraId="662F4EFD" w14:textId="77777777">
              <w:tc>
                <w:tcPr>
                  <w:tcW w:w="2410" w:type="dxa"/>
                  <w:tcBorders>
                    <w:top w:val="nil"/>
                    <w:left w:val="nil"/>
                    <w:bottom w:val="single" w:sz="4" w:space="0" w:color="7F7F7F"/>
                    <w:right w:val="nil"/>
                  </w:tcBorders>
                </w:tcPr>
                <w:p w14:paraId="1F81E8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5BD9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${AT_AT4_owasp_appsensor}</w:t>
                  </w:r>
                </w:p>
              </w:tc>
            </w:tr>
            <w:tr w:rsidR="00C05C16" w14:paraId="4E4953AB" w14:textId="77777777">
              <w:tc>
                <w:tcPr>
                  <w:tcW w:w="2410" w:type="dxa"/>
                  <w:tcBorders>
                    <w:top w:val="nil"/>
                    <w:left w:val="nil"/>
                    <w:bottom w:val="single" w:sz="4" w:space="0" w:color="7F7F7F"/>
                    <w:right w:val="nil"/>
                  </w:tcBorders>
                </w:tcPr>
                <w:p w14:paraId="3FF633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1240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C05C16" w14:paraId="269F2235" w14:textId="77777777">
              <w:tc>
                <w:tcPr>
                  <w:tcW w:w="2410" w:type="dxa"/>
                  <w:tcBorders>
                    <w:top w:val="nil"/>
                    <w:left w:val="nil"/>
                    <w:bottom w:val="single" w:sz="4" w:space="0" w:color="7F7F7F"/>
                    <w:right w:val="nil"/>
                  </w:tcBorders>
                </w:tcPr>
                <w:p w14:paraId="6E1BA0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F7EF2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${AT_AT4_safecode}</w:t>
                  </w:r>
                </w:p>
              </w:tc>
            </w:tr>
            <w:tr w:rsidR="00C05C16" w14:paraId="340B440E" w14:textId="77777777">
              <w:tc>
                <w:tcPr>
                  <w:tcW w:w="2410" w:type="dxa"/>
                  <w:tcBorders>
                    <w:top w:val="single" w:sz="4" w:space="0" w:color="7F7F7F"/>
                    <w:left w:val="nil"/>
                    <w:bottom w:val="nil"/>
                    <w:right w:val="nil"/>
                  </w:tcBorders>
                </w:tcPr>
                <w:p w14:paraId="41F02013" w14:textId="77777777" w:rsidR="00C05C16"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F3EAE0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12A7B77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73DD3D" w14:textId="77777777">
              <w:tc>
                <w:tcPr>
                  <w:tcW w:w="2410" w:type="dxa"/>
                  <w:tcBorders>
                    <w:top w:val="single" w:sz="4" w:space="0" w:color="7F7F7F"/>
                    <w:left w:val="nil"/>
                    <w:bottom w:val="single" w:sz="4" w:space="0" w:color="7F7F7F"/>
                    <w:right w:val="nil"/>
                  </w:tcBorders>
                </w:tcPr>
                <w:p w14:paraId="4736E1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7869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${AT_AT5_owasp_scp}</w:t>
                  </w:r>
                </w:p>
              </w:tc>
            </w:tr>
            <w:tr w:rsidR="00C05C16" w14:paraId="55E82D8B" w14:textId="77777777">
              <w:tc>
                <w:tcPr>
                  <w:tcW w:w="2410" w:type="dxa"/>
                  <w:tcBorders>
                    <w:top w:val="single" w:sz="4" w:space="0" w:color="7F7F7F"/>
                    <w:left w:val="nil"/>
                    <w:bottom w:val="single" w:sz="4" w:space="0" w:color="7F7F7F"/>
                    <w:right w:val="nil"/>
                  </w:tcBorders>
                </w:tcPr>
                <w:p w14:paraId="1CFB5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6634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${AT_AT5_owasp_asvs}</w:t>
                  </w:r>
                </w:p>
              </w:tc>
            </w:tr>
            <w:tr w:rsidR="00C05C16" w14:paraId="37D52A85" w14:textId="77777777">
              <w:tc>
                <w:tcPr>
                  <w:tcW w:w="2410" w:type="dxa"/>
                  <w:tcBorders>
                    <w:top w:val="nil"/>
                    <w:left w:val="nil"/>
                    <w:bottom w:val="single" w:sz="4" w:space="0" w:color="7F7F7F"/>
                    <w:right w:val="nil"/>
                  </w:tcBorders>
                </w:tcPr>
                <w:p w14:paraId="4727FE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554F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${AT_AT5_owasp_appsensor}</w:t>
                  </w:r>
                </w:p>
              </w:tc>
            </w:tr>
            <w:tr w:rsidR="00C05C16" w14:paraId="05528ADA" w14:textId="77777777">
              <w:tc>
                <w:tcPr>
                  <w:tcW w:w="2410" w:type="dxa"/>
                  <w:tcBorders>
                    <w:top w:val="nil"/>
                    <w:left w:val="nil"/>
                    <w:bottom w:val="single" w:sz="4" w:space="0" w:color="7F7F7F"/>
                    <w:right w:val="nil"/>
                  </w:tcBorders>
                </w:tcPr>
                <w:p w14:paraId="07CCF7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D50F1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C05C16" w14:paraId="7FC239C4" w14:textId="77777777">
              <w:tc>
                <w:tcPr>
                  <w:tcW w:w="2410" w:type="dxa"/>
                  <w:tcBorders>
                    <w:top w:val="nil"/>
                    <w:left w:val="nil"/>
                    <w:bottom w:val="single" w:sz="4" w:space="0" w:color="7F7F7F"/>
                    <w:right w:val="nil"/>
                  </w:tcBorders>
                </w:tcPr>
                <w:p w14:paraId="4AA58D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C2342B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${AT_AT5_safecode}</w:t>
                  </w:r>
                </w:p>
              </w:tc>
            </w:tr>
            <w:tr w:rsidR="00C05C16" w14:paraId="00033687" w14:textId="77777777">
              <w:tc>
                <w:tcPr>
                  <w:tcW w:w="2410" w:type="dxa"/>
                  <w:tcBorders>
                    <w:top w:val="single" w:sz="4" w:space="0" w:color="7F7F7F"/>
                    <w:left w:val="nil"/>
                    <w:bottom w:val="nil"/>
                    <w:right w:val="nil"/>
                  </w:tcBorders>
                </w:tcPr>
                <w:p w14:paraId="592F209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4F8674"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03E5C678"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4CAB639" w14:textId="77777777">
              <w:tc>
                <w:tcPr>
                  <w:tcW w:w="2410" w:type="dxa"/>
                  <w:tcBorders>
                    <w:top w:val="single" w:sz="4" w:space="0" w:color="7F7F7F"/>
                    <w:left w:val="nil"/>
                    <w:bottom w:val="single" w:sz="4" w:space="0" w:color="7F7F7F"/>
                    <w:right w:val="nil"/>
                  </w:tcBorders>
                </w:tcPr>
                <w:p w14:paraId="20FB9E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0ED9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${AT_AT6_owasp_scp}</w:t>
                  </w:r>
                </w:p>
              </w:tc>
            </w:tr>
            <w:tr w:rsidR="00C05C16" w14:paraId="5D7ADF9E" w14:textId="77777777">
              <w:tc>
                <w:tcPr>
                  <w:tcW w:w="2410" w:type="dxa"/>
                  <w:tcBorders>
                    <w:top w:val="single" w:sz="4" w:space="0" w:color="7F7F7F"/>
                    <w:left w:val="nil"/>
                    <w:bottom w:val="single" w:sz="4" w:space="0" w:color="7F7F7F"/>
                    <w:right w:val="nil"/>
                  </w:tcBorders>
                </w:tcPr>
                <w:p w14:paraId="6FBD5A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E3B8C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${AT_AT6_owasp_asvs}</w:t>
                  </w:r>
                </w:p>
              </w:tc>
            </w:tr>
            <w:tr w:rsidR="00C05C16" w14:paraId="1BEC04F4" w14:textId="77777777">
              <w:tc>
                <w:tcPr>
                  <w:tcW w:w="2410" w:type="dxa"/>
                  <w:tcBorders>
                    <w:top w:val="nil"/>
                    <w:left w:val="nil"/>
                    <w:bottom w:val="single" w:sz="4" w:space="0" w:color="7F7F7F"/>
                    <w:right w:val="nil"/>
                  </w:tcBorders>
                </w:tcPr>
                <w:p w14:paraId="4DE19B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0D9A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${AT_AT6_owasp_appsensor}</w:t>
                  </w:r>
                </w:p>
              </w:tc>
            </w:tr>
            <w:tr w:rsidR="00C05C16" w14:paraId="3DD10F3D" w14:textId="77777777">
              <w:tc>
                <w:tcPr>
                  <w:tcW w:w="2410" w:type="dxa"/>
                  <w:tcBorders>
                    <w:top w:val="nil"/>
                    <w:left w:val="nil"/>
                    <w:bottom w:val="single" w:sz="4" w:space="0" w:color="7F7F7F"/>
                    <w:right w:val="nil"/>
                  </w:tcBorders>
                </w:tcPr>
                <w:p w14:paraId="4886B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D3AE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C05C16" w14:paraId="30615AC9" w14:textId="77777777">
              <w:tc>
                <w:tcPr>
                  <w:tcW w:w="2410" w:type="dxa"/>
                  <w:tcBorders>
                    <w:top w:val="nil"/>
                    <w:left w:val="nil"/>
                    <w:bottom w:val="single" w:sz="4" w:space="0" w:color="7F7F7F"/>
                    <w:right w:val="nil"/>
                  </w:tcBorders>
                </w:tcPr>
                <w:p w14:paraId="18427B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828C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${AT_AT6_safecode}</w:t>
                  </w:r>
                </w:p>
              </w:tc>
            </w:tr>
            <w:tr w:rsidR="00C05C16" w14:paraId="5CBDA89E" w14:textId="77777777">
              <w:tc>
                <w:tcPr>
                  <w:tcW w:w="2410" w:type="dxa"/>
                  <w:tcBorders>
                    <w:top w:val="single" w:sz="4" w:space="0" w:color="7F7F7F"/>
                    <w:left w:val="nil"/>
                    <w:bottom w:val="nil"/>
                    <w:right w:val="nil"/>
                  </w:tcBorders>
                </w:tcPr>
                <w:p w14:paraId="21E4AC9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2FAA317"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144FA690"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76A252C" w14:textId="77777777">
              <w:tc>
                <w:tcPr>
                  <w:tcW w:w="2410" w:type="dxa"/>
                  <w:tcBorders>
                    <w:top w:val="single" w:sz="4" w:space="0" w:color="7F7F7F"/>
                    <w:left w:val="nil"/>
                    <w:bottom w:val="single" w:sz="4" w:space="0" w:color="7F7F7F"/>
                    <w:right w:val="nil"/>
                  </w:tcBorders>
                </w:tcPr>
                <w:p w14:paraId="4EB5A9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295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${AT_AT7_owasp_scp}</w:t>
                  </w:r>
                </w:p>
              </w:tc>
            </w:tr>
            <w:tr w:rsidR="00C05C16" w14:paraId="79D203EF" w14:textId="77777777">
              <w:tc>
                <w:tcPr>
                  <w:tcW w:w="2410" w:type="dxa"/>
                  <w:tcBorders>
                    <w:top w:val="single" w:sz="4" w:space="0" w:color="7F7F7F"/>
                    <w:left w:val="nil"/>
                    <w:bottom w:val="single" w:sz="4" w:space="0" w:color="7F7F7F"/>
                    <w:right w:val="nil"/>
                  </w:tcBorders>
                </w:tcPr>
                <w:p w14:paraId="1E20EE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07955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${AT_AT7_owasp_asvs}</w:t>
                  </w:r>
                </w:p>
              </w:tc>
            </w:tr>
            <w:tr w:rsidR="00C05C16" w14:paraId="0BAAADF0" w14:textId="77777777">
              <w:tc>
                <w:tcPr>
                  <w:tcW w:w="2410" w:type="dxa"/>
                  <w:tcBorders>
                    <w:top w:val="nil"/>
                    <w:left w:val="nil"/>
                    <w:bottom w:val="single" w:sz="4" w:space="0" w:color="7F7F7F"/>
                    <w:right w:val="nil"/>
                  </w:tcBorders>
                </w:tcPr>
                <w:p w14:paraId="08EDF2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7D94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${AT_AT7_owasp_appsensor}</w:t>
                  </w:r>
                </w:p>
              </w:tc>
            </w:tr>
            <w:tr w:rsidR="00C05C16" w14:paraId="725055C1" w14:textId="77777777">
              <w:tc>
                <w:tcPr>
                  <w:tcW w:w="2410" w:type="dxa"/>
                  <w:tcBorders>
                    <w:top w:val="nil"/>
                    <w:left w:val="nil"/>
                    <w:bottom w:val="single" w:sz="4" w:space="0" w:color="7F7F7F"/>
                    <w:right w:val="nil"/>
                  </w:tcBorders>
                </w:tcPr>
                <w:p w14:paraId="2DDF82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8BA54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C05C16" w14:paraId="57053B35" w14:textId="77777777">
              <w:tc>
                <w:tcPr>
                  <w:tcW w:w="2410" w:type="dxa"/>
                  <w:tcBorders>
                    <w:top w:val="nil"/>
                    <w:left w:val="nil"/>
                    <w:bottom w:val="single" w:sz="4" w:space="0" w:color="7F7F7F"/>
                    <w:right w:val="nil"/>
                  </w:tcBorders>
                </w:tcPr>
                <w:p w14:paraId="0EF6B98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3890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${AT_AT7_safecode}</w:t>
                  </w:r>
                </w:p>
              </w:tc>
            </w:tr>
            <w:tr w:rsidR="00C05C16" w14:paraId="3C7BBB9D" w14:textId="77777777">
              <w:tc>
                <w:tcPr>
                  <w:tcW w:w="2410" w:type="dxa"/>
                  <w:tcBorders>
                    <w:top w:val="single" w:sz="4" w:space="0" w:color="7F7F7F"/>
                    <w:left w:val="nil"/>
                    <w:bottom w:val="nil"/>
                    <w:right w:val="nil"/>
                  </w:tcBorders>
                </w:tcPr>
                <w:p w14:paraId="7EBD3A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95D0F" w14:textId="77777777" w:rsidR="00C05C16" w:rsidRDefault="00C05C16">
            <w:pPr>
              <w:rPr>
                <w:rFonts w:ascii="Garamond" w:hAnsi="Garamond"/>
                <w:sz w:val="20"/>
                <w:szCs w:val="20"/>
              </w:rPr>
            </w:pPr>
          </w:p>
        </w:tc>
      </w:tr>
    </w:tbl>
    <w:p w14:paraId="71F570A7" w14:textId="77777777" w:rsidR="00C05C16" w:rsidRDefault="00000000">
      <w:pPr>
        <w:rPr>
          <w:rFonts w:ascii="Garamond" w:hAnsi="Garamond"/>
          <w:sz w:val="20"/>
          <w:szCs w:val="20"/>
        </w:rPr>
      </w:pPr>
      <w:r>
        <w:br w:type="page"/>
      </w:r>
    </w:p>
    <w:p w14:paraId="6FEFAE6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05D2E5B" w14:textId="77777777">
        <w:tc>
          <w:tcPr>
            <w:tcW w:w="737" w:type="dxa"/>
            <w:vMerge w:val="restart"/>
            <w:tcBorders>
              <w:top w:val="nil"/>
              <w:left w:val="nil"/>
              <w:bottom w:val="nil"/>
              <w:right w:val="nil"/>
            </w:tcBorders>
          </w:tcPr>
          <w:p w14:paraId="59028972"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73ABCC"/>
          </w:tcPr>
          <w:p w14:paraId="515FC722"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26752B1"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73ABCC"/>
          </w:tcPr>
          <w:p w14:paraId="30DC4D5B"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0E907BF8"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73ABCC"/>
          </w:tcPr>
          <w:p w14:paraId="57F09FC0"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452D6D9A"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73ABCC"/>
          </w:tcPr>
          <w:p w14:paraId="7AD29983"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B8CCE4"/>
          </w:tcPr>
          <w:p w14:paraId="7C583E5B" w14:textId="77777777" w:rsidR="00C05C16" w:rsidRDefault="00C05C16">
            <w:pPr>
              <w:rPr>
                <w:rFonts w:ascii="Garamond" w:hAnsi="Garamond"/>
                <w:sz w:val="12"/>
                <w:szCs w:val="12"/>
              </w:rPr>
            </w:pPr>
          </w:p>
        </w:tc>
      </w:tr>
      <w:tr w:rsidR="00C05C16" w14:paraId="6A3720F1" w14:textId="77777777">
        <w:trPr>
          <w:trHeight w:hRule="exact" w:val="737"/>
        </w:trPr>
        <w:tc>
          <w:tcPr>
            <w:tcW w:w="737" w:type="dxa"/>
            <w:vMerge/>
            <w:tcBorders>
              <w:top w:val="nil"/>
              <w:left w:val="nil"/>
              <w:bottom w:val="nil"/>
              <w:right w:val="nil"/>
            </w:tcBorders>
          </w:tcPr>
          <w:p w14:paraId="71C8384A"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292469EB"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750019BC" w14:textId="77777777" w:rsidR="00C05C16" w:rsidRDefault="00000000">
            <w:pPr>
              <w:jc w:val="right"/>
              <w:rPr>
                <w:rFonts w:ascii="Garamond" w:hAnsi="Garamond"/>
                <w:b/>
                <w:color w:val="73ABCC"/>
                <w:sz w:val="48"/>
                <w:szCs w:val="48"/>
              </w:rPr>
            </w:pPr>
            <w:r>
              <w:rPr>
                <w:rFonts w:ascii="Garamond" w:hAnsi="Garamond"/>
                <w:b/>
                <w:color w:val="73ABCC"/>
                <w:sz w:val="48"/>
                <w:szCs w:val="48"/>
              </w:rPr>
              <w:t>8</w:t>
            </w:r>
          </w:p>
        </w:tc>
        <w:tc>
          <w:tcPr>
            <w:tcW w:w="851" w:type="dxa"/>
            <w:vMerge w:val="restart"/>
            <w:tcBorders>
              <w:top w:val="nil"/>
              <w:left w:val="nil"/>
              <w:bottom w:val="nil"/>
              <w:right w:val="nil"/>
            </w:tcBorders>
            <w:shd w:val="clear" w:color="auto" w:fill="73ABCC"/>
            <w:tcMar>
              <w:right w:w="113" w:type="dxa"/>
            </w:tcMar>
            <w:textDirection w:val="tbRl"/>
          </w:tcPr>
          <w:p w14:paraId="1FE8386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2AC9CCF9" w14:textId="77777777" w:rsidR="00C05C16" w:rsidRDefault="00000000">
            <w:pPr>
              <w:jc w:val="right"/>
              <w:rPr>
                <w:rFonts w:ascii="Garamond" w:hAnsi="Garamond"/>
                <w:b/>
                <w:color w:val="73ABCC"/>
                <w:sz w:val="48"/>
                <w:szCs w:val="48"/>
              </w:rPr>
            </w:pPr>
            <w:r>
              <w:rPr>
                <w:rFonts w:ascii="Garamond" w:hAnsi="Garamond"/>
                <w:b/>
                <w:color w:val="73ABCC"/>
                <w:sz w:val="48"/>
                <w:szCs w:val="48"/>
              </w:rPr>
              <w:t>9</w:t>
            </w:r>
          </w:p>
        </w:tc>
        <w:tc>
          <w:tcPr>
            <w:tcW w:w="850" w:type="dxa"/>
            <w:vMerge w:val="restart"/>
            <w:tcBorders>
              <w:top w:val="nil"/>
              <w:left w:val="nil"/>
              <w:bottom w:val="nil"/>
              <w:right w:val="nil"/>
            </w:tcBorders>
            <w:shd w:val="clear" w:color="auto" w:fill="73ABCC"/>
            <w:tcMar>
              <w:right w:w="113" w:type="dxa"/>
            </w:tcMar>
            <w:textDirection w:val="tbRl"/>
          </w:tcPr>
          <w:p w14:paraId="1AC92D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32DD6E59" w14:textId="77777777" w:rsidR="00C05C16" w:rsidRDefault="00000000">
            <w:pPr>
              <w:jc w:val="right"/>
              <w:rPr>
                <w:rFonts w:ascii="Garamond" w:hAnsi="Garamond"/>
                <w:b/>
                <w:color w:val="73ABCC"/>
                <w:sz w:val="48"/>
                <w:szCs w:val="48"/>
              </w:rPr>
            </w:pPr>
            <w:r>
              <w:rPr>
                <w:rFonts w:ascii="Garamond" w:hAnsi="Garamond"/>
                <w:b/>
                <w:color w:val="73ABCC"/>
                <w:sz w:val="48"/>
                <w:szCs w:val="48"/>
              </w:rPr>
              <w:t>10</w:t>
            </w:r>
          </w:p>
        </w:tc>
        <w:tc>
          <w:tcPr>
            <w:tcW w:w="849" w:type="dxa"/>
            <w:vMerge w:val="restart"/>
            <w:tcBorders>
              <w:top w:val="nil"/>
              <w:left w:val="nil"/>
              <w:bottom w:val="nil"/>
              <w:right w:val="nil"/>
            </w:tcBorders>
            <w:shd w:val="clear" w:color="auto" w:fill="73ABCC"/>
            <w:tcMar>
              <w:right w:w="113" w:type="dxa"/>
            </w:tcMar>
            <w:textDirection w:val="tbRl"/>
          </w:tcPr>
          <w:p w14:paraId="73DF1CF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shd w:val="clear" w:color="auto" w:fill="B8CCE4"/>
            <w:tcMar>
              <w:right w:w="284" w:type="dxa"/>
            </w:tcMar>
          </w:tcPr>
          <w:p w14:paraId="5166A79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720C978" w14:textId="77777777">
        <w:trPr>
          <w:trHeight w:hRule="exact" w:val="2268"/>
        </w:trPr>
        <w:tc>
          <w:tcPr>
            <w:tcW w:w="737" w:type="dxa"/>
            <w:vMerge/>
            <w:tcBorders>
              <w:top w:val="nil"/>
              <w:left w:val="nil"/>
              <w:bottom w:val="nil"/>
              <w:right w:val="nil"/>
            </w:tcBorders>
          </w:tcPr>
          <w:p w14:paraId="5FF7B163"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C5D1C20"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B0CC673" w14:textId="77777777" w:rsidR="00C05C16" w:rsidRDefault="00000000">
            <w:pPr>
              <w:rPr>
                <w:rFonts w:ascii="Garamond" w:hAnsi="Garamond"/>
                <w:sz w:val="16"/>
                <w:szCs w:val="16"/>
              </w:rPr>
            </w:pPr>
            <w:r>
              <w:rPr>
                <w:rFonts w:ascii="Garamond" w:hAnsi="Garamond"/>
                <w:sz w:val="16"/>
                <w:szCs w:val="16"/>
              </w:rPr>
              <w:t>Kate puede pasar por alto la autenticación porque ésta no falla de forma segura (es decir, por defecto permite acceso no autenticado)</w:t>
            </w:r>
          </w:p>
        </w:tc>
        <w:tc>
          <w:tcPr>
            <w:tcW w:w="851" w:type="dxa"/>
            <w:vMerge/>
            <w:tcBorders>
              <w:top w:val="nil"/>
              <w:left w:val="nil"/>
              <w:bottom w:val="nil"/>
              <w:right w:val="nil"/>
            </w:tcBorders>
            <w:shd w:val="clear" w:color="auto" w:fill="73ABCC"/>
            <w:tcMar>
              <w:right w:w="113" w:type="dxa"/>
            </w:tcMar>
          </w:tcPr>
          <w:p w14:paraId="142606EB"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1E41062" w14:textId="77777777" w:rsidR="00C05C16" w:rsidRDefault="00000000">
            <w:pPr>
              <w:rPr>
                <w:rFonts w:ascii="Garamond" w:hAnsi="Garamond"/>
                <w:sz w:val="20"/>
                <w:szCs w:val="20"/>
              </w:rPr>
            </w:pPr>
            <w:r>
              <w:rPr>
                <w:rFonts w:ascii="Garamond" w:hAnsi="Garamond"/>
                <w:sz w:val="16"/>
                <w:szCs w:val="16"/>
              </w:rPr>
              <w:t>Claudia puede utilizar Funciones más críticas porque los requisitos de autenticación son demasiado débiles (por ejemplo, no usa autenticación robusta como el doble factor), o no hay requisitos de re-autenticación para éstos</w:t>
            </w:r>
          </w:p>
        </w:tc>
        <w:tc>
          <w:tcPr>
            <w:tcW w:w="850" w:type="dxa"/>
            <w:vMerge/>
            <w:tcBorders>
              <w:top w:val="nil"/>
              <w:left w:val="nil"/>
              <w:bottom w:val="nil"/>
              <w:right w:val="nil"/>
            </w:tcBorders>
            <w:shd w:val="clear" w:color="auto" w:fill="73ABCC"/>
            <w:tcMar>
              <w:right w:w="113" w:type="dxa"/>
            </w:tcMar>
          </w:tcPr>
          <w:p w14:paraId="75553D1D"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6216869B" w14:textId="77777777" w:rsidR="00C05C16" w:rsidRDefault="00000000">
            <w:pPr>
              <w:rPr>
                <w:rFonts w:ascii="Garamond" w:hAnsi="Garamond"/>
                <w:sz w:val="20"/>
                <w:szCs w:val="20"/>
              </w:rPr>
            </w:pPr>
            <w:r>
              <w:rPr>
                <w:rFonts w:ascii="Garamond" w:hAnsi="Garamond"/>
                <w:sz w:val="16"/>
                <w:szCs w:val="16"/>
              </w:rPr>
              <w:t>Pravin puede omitir el control de autenticación porque no se está utilizando un módulo/framework/servicio de autenticación centralizado, estándar, testeado, probado y aprobado, separado del recurso solicitado</w:t>
            </w:r>
          </w:p>
        </w:tc>
        <w:tc>
          <w:tcPr>
            <w:tcW w:w="849" w:type="dxa"/>
            <w:vMerge/>
            <w:tcBorders>
              <w:top w:val="nil"/>
              <w:left w:val="nil"/>
              <w:bottom w:val="nil"/>
              <w:right w:val="nil"/>
            </w:tcBorders>
            <w:shd w:val="clear" w:color="auto" w:fill="73ABCC"/>
            <w:tcMar>
              <w:right w:w="113" w:type="dxa"/>
            </w:tcMar>
          </w:tcPr>
          <w:p w14:paraId="1536D8E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B8CCE4"/>
            <w:tcMar>
              <w:left w:w="170" w:type="dxa"/>
              <w:right w:w="284" w:type="dxa"/>
            </w:tcMar>
          </w:tcPr>
          <w:p w14:paraId="742CD629" w14:textId="77777777" w:rsidR="00C05C16" w:rsidRDefault="00000000">
            <w:pPr>
              <w:rPr>
                <w:rFonts w:ascii="Garamond" w:hAnsi="Garamond"/>
                <w:sz w:val="20"/>
                <w:szCs w:val="20"/>
              </w:rPr>
            </w:pPr>
            <w:r>
              <w:rPr>
                <w:rFonts w:ascii="Garamond" w:hAnsi="Garamond"/>
                <w:sz w:val="16"/>
                <w:szCs w:val="16"/>
              </w:rPr>
              <w:t>Mark puede acceder a los recursos o servicios porque no hay requisitos de autenticación, o fue asumido erróneamente que la autentificación sería realizada por algún otro sistema o realizada en alguna acción previa</w:t>
            </w:r>
          </w:p>
        </w:tc>
      </w:tr>
      <w:tr w:rsidR="00C05C16" w14:paraId="614B94B3" w14:textId="77777777">
        <w:trPr>
          <w:trHeight w:hRule="exact" w:val="2041"/>
        </w:trPr>
        <w:tc>
          <w:tcPr>
            <w:tcW w:w="737" w:type="dxa"/>
            <w:vMerge/>
            <w:tcBorders>
              <w:top w:val="nil"/>
              <w:left w:val="nil"/>
              <w:bottom w:val="nil"/>
              <w:right w:val="nil"/>
            </w:tcBorders>
          </w:tcPr>
          <w:p w14:paraId="3FDDF40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40E8B9D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2E254B8" w14:textId="77777777">
              <w:tc>
                <w:tcPr>
                  <w:tcW w:w="2410" w:type="dxa"/>
                  <w:tcBorders>
                    <w:top w:val="single" w:sz="4" w:space="0" w:color="7F7F7F"/>
                    <w:left w:val="nil"/>
                    <w:bottom w:val="single" w:sz="4" w:space="0" w:color="7F7F7F"/>
                    <w:right w:val="nil"/>
                  </w:tcBorders>
                </w:tcPr>
                <w:p w14:paraId="3B2E57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DFC7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${AT_AT8_owasp_scp}</w:t>
                  </w:r>
                </w:p>
              </w:tc>
            </w:tr>
            <w:tr w:rsidR="00C05C16" w14:paraId="2A9DF126" w14:textId="77777777">
              <w:tc>
                <w:tcPr>
                  <w:tcW w:w="2410" w:type="dxa"/>
                  <w:tcBorders>
                    <w:top w:val="single" w:sz="4" w:space="0" w:color="7F7F7F"/>
                    <w:left w:val="nil"/>
                    <w:bottom w:val="single" w:sz="4" w:space="0" w:color="7F7F7F"/>
                    <w:right w:val="nil"/>
                  </w:tcBorders>
                </w:tcPr>
                <w:p w14:paraId="4FD8EB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C744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${AT_AT8_owasp_asvs}</w:t>
                  </w:r>
                </w:p>
              </w:tc>
            </w:tr>
            <w:tr w:rsidR="00C05C16" w14:paraId="432279C1" w14:textId="77777777">
              <w:tc>
                <w:tcPr>
                  <w:tcW w:w="2410" w:type="dxa"/>
                  <w:tcBorders>
                    <w:top w:val="nil"/>
                    <w:left w:val="nil"/>
                    <w:bottom w:val="single" w:sz="4" w:space="0" w:color="7F7F7F"/>
                    <w:right w:val="nil"/>
                  </w:tcBorders>
                </w:tcPr>
                <w:p w14:paraId="083918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6AA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${AT_AT8_owasp_appsensor}</w:t>
                  </w:r>
                </w:p>
              </w:tc>
            </w:tr>
            <w:tr w:rsidR="00C05C16" w14:paraId="3444290A" w14:textId="77777777">
              <w:tc>
                <w:tcPr>
                  <w:tcW w:w="2410" w:type="dxa"/>
                  <w:tcBorders>
                    <w:top w:val="nil"/>
                    <w:left w:val="nil"/>
                    <w:bottom w:val="single" w:sz="4" w:space="0" w:color="7F7F7F"/>
                    <w:right w:val="nil"/>
                  </w:tcBorders>
                </w:tcPr>
                <w:p w14:paraId="1CA5AE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194A4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0A04CACE" w14:textId="77777777">
              <w:tc>
                <w:tcPr>
                  <w:tcW w:w="2410" w:type="dxa"/>
                  <w:tcBorders>
                    <w:top w:val="nil"/>
                    <w:left w:val="nil"/>
                    <w:bottom w:val="single" w:sz="4" w:space="0" w:color="7F7F7F"/>
                    <w:right w:val="nil"/>
                  </w:tcBorders>
                </w:tcPr>
                <w:p w14:paraId="35E73F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8B17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${AT_AT8_safecode}</w:t>
                  </w:r>
                </w:p>
              </w:tc>
            </w:tr>
            <w:tr w:rsidR="00C05C16" w14:paraId="0DD0FA7F" w14:textId="77777777">
              <w:tc>
                <w:tcPr>
                  <w:tcW w:w="2410" w:type="dxa"/>
                  <w:tcBorders>
                    <w:top w:val="single" w:sz="4" w:space="0" w:color="7F7F7F"/>
                    <w:left w:val="nil"/>
                    <w:bottom w:val="nil"/>
                    <w:right w:val="nil"/>
                  </w:tcBorders>
                </w:tcPr>
                <w:p w14:paraId="74E4EFD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5269E66"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559774B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A48986" w14:textId="77777777">
              <w:tc>
                <w:tcPr>
                  <w:tcW w:w="2410" w:type="dxa"/>
                  <w:tcBorders>
                    <w:top w:val="single" w:sz="4" w:space="0" w:color="7F7F7F"/>
                    <w:left w:val="nil"/>
                    <w:bottom w:val="single" w:sz="4" w:space="0" w:color="7F7F7F"/>
                    <w:right w:val="nil"/>
                  </w:tcBorders>
                </w:tcPr>
                <w:p w14:paraId="2E664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BDD5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${AT_AT9_owasp_scp}</w:t>
                  </w:r>
                </w:p>
              </w:tc>
            </w:tr>
            <w:tr w:rsidR="00C05C16" w14:paraId="6D0A4CCC" w14:textId="77777777">
              <w:tc>
                <w:tcPr>
                  <w:tcW w:w="2410" w:type="dxa"/>
                  <w:tcBorders>
                    <w:top w:val="single" w:sz="4" w:space="0" w:color="7F7F7F"/>
                    <w:left w:val="nil"/>
                    <w:bottom w:val="single" w:sz="4" w:space="0" w:color="7F7F7F"/>
                    <w:right w:val="nil"/>
                  </w:tcBorders>
                </w:tcPr>
                <w:p w14:paraId="093CE6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05F8F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${AT_AT9_owasp_asvs}</w:t>
                  </w:r>
                </w:p>
              </w:tc>
            </w:tr>
            <w:tr w:rsidR="00C05C16" w14:paraId="5E71BE62" w14:textId="77777777">
              <w:tc>
                <w:tcPr>
                  <w:tcW w:w="2410" w:type="dxa"/>
                  <w:tcBorders>
                    <w:top w:val="nil"/>
                    <w:left w:val="nil"/>
                    <w:bottom w:val="single" w:sz="4" w:space="0" w:color="7F7F7F"/>
                    <w:right w:val="nil"/>
                  </w:tcBorders>
                </w:tcPr>
                <w:p w14:paraId="3F313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714B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${AT_AT9_owasp_appsensor}</w:t>
                  </w:r>
                </w:p>
              </w:tc>
            </w:tr>
            <w:tr w:rsidR="00C05C16" w14:paraId="2CB41BDC" w14:textId="77777777">
              <w:tc>
                <w:tcPr>
                  <w:tcW w:w="2410" w:type="dxa"/>
                  <w:tcBorders>
                    <w:top w:val="nil"/>
                    <w:left w:val="nil"/>
                    <w:bottom w:val="single" w:sz="4" w:space="0" w:color="7F7F7F"/>
                    <w:right w:val="nil"/>
                  </w:tcBorders>
                </w:tcPr>
                <w:p w14:paraId="4CA1A3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6908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F003D0F" w14:textId="77777777">
              <w:tc>
                <w:tcPr>
                  <w:tcW w:w="2410" w:type="dxa"/>
                  <w:tcBorders>
                    <w:top w:val="nil"/>
                    <w:left w:val="nil"/>
                    <w:bottom w:val="single" w:sz="4" w:space="0" w:color="7F7F7F"/>
                    <w:right w:val="nil"/>
                  </w:tcBorders>
                </w:tcPr>
                <w:p w14:paraId="149D88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7895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${AT_AT9_safecode}</w:t>
                  </w:r>
                </w:p>
              </w:tc>
            </w:tr>
            <w:tr w:rsidR="00C05C16" w14:paraId="17404314" w14:textId="77777777">
              <w:tc>
                <w:tcPr>
                  <w:tcW w:w="2410" w:type="dxa"/>
                  <w:tcBorders>
                    <w:top w:val="single" w:sz="4" w:space="0" w:color="7F7F7F"/>
                    <w:left w:val="nil"/>
                    <w:bottom w:val="nil"/>
                    <w:right w:val="nil"/>
                  </w:tcBorders>
                </w:tcPr>
                <w:p w14:paraId="473354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A082C"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73F83269"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6500A11" w14:textId="77777777">
              <w:tc>
                <w:tcPr>
                  <w:tcW w:w="2410" w:type="dxa"/>
                  <w:tcBorders>
                    <w:top w:val="single" w:sz="4" w:space="0" w:color="7F7F7F"/>
                    <w:left w:val="nil"/>
                    <w:bottom w:val="single" w:sz="4" w:space="0" w:color="7F7F7F"/>
                    <w:right w:val="nil"/>
                  </w:tcBorders>
                </w:tcPr>
                <w:p w14:paraId="13B2C9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CE348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${AT_AT10_owasp_scp}</w:t>
                  </w:r>
                </w:p>
              </w:tc>
            </w:tr>
            <w:tr w:rsidR="00C05C16" w14:paraId="320B6C9C" w14:textId="77777777">
              <w:tc>
                <w:tcPr>
                  <w:tcW w:w="2410" w:type="dxa"/>
                  <w:tcBorders>
                    <w:top w:val="single" w:sz="4" w:space="0" w:color="7F7F7F"/>
                    <w:left w:val="nil"/>
                    <w:bottom w:val="single" w:sz="4" w:space="0" w:color="7F7F7F"/>
                    <w:right w:val="nil"/>
                  </w:tcBorders>
                </w:tcPr>
                <w:p w14:paraId="079F04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8A98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${AT_AT10_owasp_asvs}</w:t>
                  </w:r>
                </w:p>
              </w:tc>
            </w:tr>
            <w:tr w:rsidR="00C05C16" w14:paraId="39B0C0AE" w14:textId="77777777">
              <w:tc>
                <w:tcPr>
                  <w:tcW w:w="2410" w:type="dxa"/>
                  <w:tcBorders>
                    <w:top w:val="nil"/>
                    <w:left w:val="nil"/>
                    <w:bottom w:val="single" w:sz="4" w:space="0" w:color="7F7F7F"/>
                    <w:right w:val="nil"/>
                  </w:tcBorders>
                </w:tcPr>
                <w:p w14:paraId="7B525B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83005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${AT_AT10_owasp_appsensor}</w:t>
                  </w:r>
                </w:p>
              </w:tc>
            </w:tr>
            <w:tr w:rsidR="00C05C16" w14:paraId="7CF75EBD" w14:textId="77777777">
              <w:tc>
                <w:tcPr>
                  <w:tcW w:w="2410" w:type="dxa"/>
                  <w:tcBorders>
                    <w:top w:val="nil"/>
                    <w:left w:val="nil"/>
                    <w:bottom w:val="single" w:sz="4" w:space="0" w:color="7F7F7F"/>
                    <w:right w:val="nil"/>
                  </w:tcBorders>
                </w:tcPr>
                <w:p w14:paraId="4CDC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105E1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C05C16" w14:paraId="73867694" w14:textId="77777777">
              <w:tc>
                <w:tcPr>
                  <w:tcW w:w="2410" w:type="dxa"/>
                  <w:tcBorders>
                    <w:top w:val="nil"/>
                    <w:left w:val="nil"/>
                    <w:bottom w:val="single" w:sz="4" w:space="0" w:color="7F7F7F"/>
                    <w:right w:val="nil"/>
                  </w:tcBorders>
                </w:tcPr>
                <w:p w14:paraId="38FA81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48F9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${AT_AT10_safecode}</w:t>
                  </w:r>
                </w:p>
              </w:tc>
            </w:tr>
            <w:tr w:rsidR="00C05C16" w14:paraId="31C58CF3" w14:textId="77777777">
              <w:tc>
                <w:tcPr>
                  <w:tcW w:w="2410" w:type="dxa"/>
                  <w:tcBorders>
                    <w:top w:val="single" w:sz="4" w:space="0" w:color="7F7F7F"/>
                    <w:left w:val="nil"/>
                    <w:bottom w:val="nil"/>
                    <w:right w:val="nil"/>
                  </w:tcBorders>
                </w:tcPr>
                <w:p w14:paraId="088001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2BD01C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27F9C4F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E65590B" w14:textId="77777777">
              <w:tc>
                <w:tcPr>
                  <w:tcW w:w="2410" w:type="dxa"/>
                  <w:tcBorders>
                    <w:top w:val="single" w:sz="4" w:space="0" w:color="7F7F7F"/>
                    <w:left w:val="nil"/>
                    <w:bottom w:val="single" w:sz="4" w:space="0" w:color="7F7F7F"/>
                    <w:right w:val="nil"/>
                  </w:tcBorders>
                </w:tcPr>
                <w:p w14:paraId="34056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F581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${AT_ATJ_owasp_scp}</w:t>
                  </w:r>
                </w:p>
              </w:tc>
            </w:tr>
            <w:tr w:rsidR="00C05C16" w14:paraId="0072C65F" w14:textId="77777777">
              <w:tc>
                <w:tcPr>
                  <w:tcW w:w="2410" w:type="dxa"/>
                  <w:tcBorders>
                    <w:top w:val="single" w:sz="4" w:space="0" w:color="7F7F7F"/>
                    <w:left w:val="nil"/>
                    <w:bottom w:val="single" w:sz="4" w:space="0" w:color="7F7F7F"/>
                    <w:right w:val="nil"/>
                  </w:tcBorders>
                </w:tcPr>
                <w:p w14:paraId="7115DC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A9BA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${AT_ATJ_owasp_asvs}</w:t>
                  </w:r>
                </w:p>
              </w:tc>
            </w:tr>
            <w:tr w:rsidR="00C05C16" w14:paraId="76A5469A" w14:textId="77777777">
              <w:tc>
                <w:tcPr>
                  <w:tcW w:w="2410" w:type="dxa"/>
                  <w:tcBorders>
                    <w:top w:val="nil"/>
                    <w:left w:val="nil"/>
                    <w:bottom w:val="single" w:sz="4" w:space="0" w:color="7F7F7F"/>
                    <w:right w:val="nil"/>
                  </w:tcBorders>
                </w:tcPr>
                <w:p w14:paraId="4E30D7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C40F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${AT_ATJ_owasp_appsensor}</w:t>
                  </w:r>
                </w:p>
              </w:tc>
            </w:tr>
            <w:tr w:rsidR="00C05C16" w14:paraId="580D135A" w14:textId="77777777">
              <w:tc>
                <w:tcPr>
                  <w:tcW w:w="2410" w:type="dxa"/>
                  <w:tcBorders>
                    <w:top w:val="nil"/>
                    <w:left w:val="nil"/>
                    <w:bottom w:val="single" w:sz="4" w:space="0" w:color="7F7F7F"/>
                    <w:right w:val="nil"/>
                  </w:tcBorders>
                </w:tcPr>
                <w:p w14:paraId="3D9273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75962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5C218954" w14:textId="77777777">
              <w:tc>
                <w:tcPr>
                  <w:tcW w:w="2410" w:type="dxa"/>
                  <w:tcBorders>
                    <w:top w:val="nil"/>
                    <w:left w:val="nil"/>
                    <w:bottom w:val="single" w:sz="4" w:space="0" w:color="7F7F7F"/>
                    <w:right w:val="nil"/>
                  </w:tcBorders>
                </w:tcPr>
                <w:p w14:paraId="08AC59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FA51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${AT_ATJ_safecode}</w:t>
                  </w:r>
                </w:p>
              </w:tc>
            </w:tr>
            <w:tr w:rsidR="00C05C16" w14:paraId="0B90FD4B" w14:textId="77777777">
              <w:tc>
                <w:tcPr>
                  <w:tcW w:w="2410" w:type="dxa"/>
                  <w:tcBorders>
                    <w:top w:val="single" w:sz="4" w:space="0" w:color="7F7F7F"/>
                    <w:left w:val="nil"/>
                    <w:bottom w:val="nil"/>
                    <w:right w:val="nil"/>
                  </w:tcBorders>
                </w:tcPr>
                <w:p w14:paraId="0D9E438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51CDA8" w14:textId="77777777" w:rsidR="00C05C16" w:rsidRDefault="00C05C16">
            <w:pPr>
              <w:rPr>
                <w:rFonts w:ascii="Garamond" w:hAnsi="Garamond"/>
                <w:sz w:val="20"/>
                <w:szCs w:val="20"/>
              </w:rPr>
            </w:pPr>
          </w:p>
        </w:tc>
      </w:tr>
      <w:tr w:rsidR="00C05C16" w14:paraId="5991410E"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B947BBC"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7A5B939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26390B5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75744D7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09CD82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C0833E5"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51BBA478"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6A165FD"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8D25EF3" w14:textId="77777777" w:rsidR="00C05C16" w:rsidRDefault="00C05C16">
            <w:pPr>
              <w:jc w:val="right"/>
              <w:rPr>
                <w:rFonts w:ascii="Garamond" w:hAnsi="Garamond"/>
                <w:b/>
                <w:color w:val="95B3D7" w:themeColor="accent1" w:themeTint="99"/>
                <w:sz w:val="48"/>
                <w:szCs w:val="48"/>
              </w:rPr>
            </w:pPr>
          </w:p>
        </w:tc>
      </w:tr>
      <w:tr w:rsidR="00C05C16" w14:paraId="23894AA0"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4799971"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38005859"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004A0F13" w14:textId="77777777" w:rsidR="00C05C16" w:rsidRDefault="00000000">
            <w:pPr>
              <w:rPr>
                <w:rFonts w:ascii="Garamond" w:hAnsi="Garamond"/>
                <w:sz w:val="20"/>
                <w:szCs w:val="20"/>
              </w:rPr>
            </w:pPr>
            <w:r>
              <w:rPr>
                <w:rFonts w:ascii="Garamond" w:hAnsi="Garamond"/>
                <w:sz w:val="16"/>
                <w:szCs w:val="16"/>
              </w:rPr>
              <w:t>Jaime puede omitir la autenticación porque no se aplica con igual rigor para todos los tipos de funcionalidad de autenticación (por ejemplo, registro, cambio de contraseña, recuperación de contraseña, cierre de sesión, administración) o en todas las versiones / canales (por ejemplo, sitio web móvil, aplicación móvil, sitio web completo, API, call center)</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3430FCFB"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5666020D" w14:textId="77777777" w:rsidR="00C05C16" w:rsidRDefault="00000000">
            <w:pPr>
              <w:rPr>
                <w:rFonts w:ascii="Garamond" w:hAnsi="Garamond"/>
                <w:sz w:val="20"/>
                <w:szCs w:val="20"/>
              </w:rPr>
            </w:pPr>
            <w:r>
              <w:rPr>
                <w:rFonts w:ascii="Garamond" w:hAnsi="Garamond"/>
                <w:sz w:val="16"/>
                <w:szCs w:val="16"/>
              </w:rPr>
              <w:t>Olga puede influir o alterar el código o rutina de autenticación o puede evitarlo</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22697EEC"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436E12D"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08695318"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BA567B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rsidR="00C05C16" w14:paraId="09B069C3"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65009FD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64019C8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271080" w14:textId="77777777">
              <w:tc>
                <w:tcPr>
                  <w:tcW w:w="2410" w:type="dxa"/>
                  <w:tcBorders>
                    <w:top w:val="single" w:sz="4" w:space="0" w:color="7F7F7F"/>
                    <w:left w:val="nil"/>
                    <w:bottom w:val="single" w:sz="4" w:space="0" w:color="7F7F7F"/>
                    <w:right w:val="nil"/>
                  </w:tcBorders>
                </w:tcPr>
                <w:p w14:paraId="2CDFC1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EFE55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${AT_ATQ_owasp_scp}</w:t>
                  </w:r>
                </w:p>
              </w:tc>
            </w:tr>
            <w:tr w:rsidR="00C05C16" w14:paraId="66960F5A" w14:textId="77777777">
              <w:tc>
                <w:tcPr>
                  <w:tcW w:w="2410" w:type="dxa"/>
                  <w:tcBorders>
                    <w:top w:val="single" w:sz="4" w:space="0" w:color="7F7F7F"/>
                    <w:left w:val="nil"/>
                    <w:bottom w:val="single" w:sz="4" w:space="0" w:color="7F7F7F"/>
                    <w:right w:val="nil"/>
                  </w:tcBorders>
                </w:tcPr>
                <w:p w14:paraId="5BB0B5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5270F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${AT_ATQ_owasp_asvs}</w:t>
                  </w:r>
                </w:p>
              </w:tc>
            </w:tr>
            <w:tr w:rsidR="00C05C16" w14:paraId="6623D155" w14:textId="77777777">
              <w:tc>
                <w:tcPr>
                  <w:tcW w:w="2410" w:type="dxa"/>
                  <w:tcBorders>
                    <w:top w:val="nil"/>
                    <w:left w:val="nil"/>
                    <w:bottom w:val="single" w:sz="4" w:space="0" w:color="7F7F7F"/>
                    <w:right w:val="nil"/>
                  </w:tcBorders>
                </w:tcPr>
                <w:p w14:paraId="25D7CE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1636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${AT_ATQ_owasp_appsensor}</w:t>
                  </w:r>
                </w:p>
              </w:tc>
            </w:tr>
            <w:tr w:rsidR="00C05C16" w14:paraId="043721C2" w14:textId="77777777">
              <w:tc>
                <w:tcPr>
                  <w:tcW w:w="2410" w:type="dxa"/>
                  <w:tcBorders>
                    <w:top w:val="nil"/>
                    <w:left w:val="nil"/>
                    <w:bottom w:val="single" w:sz="4" w:space="0" w:color="7F7F7F"/>
                    <w:right w:val="nil"/>
                  </w:tcBorders>
                </w:tcPr>
                <w:p w14:paraId="0722907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0CA5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
              </w:tc>
            </w:tr>
            <w:tr w:rsidR="00C05C16" w14:paraId="24037472" w14:textId="77777777">
              <w:tc>
                <w:tcPr>
                  <w:tcW w:w="2410" w:type="dxa"/>
                  <w:tcBorders>
                    <w:top w:val="nil"/>
                    <w:left w:val="nil"/>
                    <w:bottom w:val="single" w:sz="4" w:space="0" w:color="7F7F7F"/>
                    <w:right w:val="nil"/>
                  </w:tcBorders>
                </w:tcPr>
                <w:p w14:paraId="5216D0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4FE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${AT_ATQ_safecode}</w:t>
                  </w:r>
                </w:p>
              </w:tc>
            </w:tr>
            <w:tr w:rsidR="00C05C16" w14:paraId="42D3986D" w14:textId="77777777">
              <w:tc>
                <w:tcPr>
                  <w:tcW w:w="2410" w:type="dxa"/>
                  <w:tcBorders>
                    <w:top w:val="single" w:sz="4" w:space="0" w:color="7F7F7F"/>
                    <w:left w:val="nil"/>
                    <w:bottom w:val="nil"/>
                    <w:right w:val="nil"/>
                  </w:tcBorders>
                </w:tcPr>
                <w:p w14:paraId="3396FF7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8B74C6"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630BAE56"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49790D1" w14:textId="77777777">
              <w:tc>
                <w:tcPr>
                  <w:tcW w:w="2410" w:type="dxa"/>
                  <w:tcBorders>
                    <w:top w:val="single" w:sz="4" w:space="0" w:color="7F7F7F"/>
                    <w:left w:val="nil"/>
                    <w:bottom w:val="single" w:sz="4" w:space="0" w:color="7F7F7F"/>
                    <w:right w:val="nil"/>
                  </w:tcBorders>
                </w:tcPr>
                <w:p w14:paraId="522C14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01584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${AT_ATK_owasp_scp}</w:t>
                  </w:r>
                </w:p>
              </w:tc>
            </w:tr>
            <w:tr w:rsidR="00C05C16" w14:paraId="573C9E5E" w14:textId="77777777">
              <w:tc>
                <w:tcPr>
                  <w:tcW w:w="2410" w:type="dxa"/>
                  <w:tcBorders>
                    <w:top w:val="single" w:sz="4" w:space="0" w:color="7F7F7F"/>
                    <w:left w:val="nil"/>
                    <w:bottom w:val="single" w:sz="4" w:space="0" w:color="7F7F7F"/>
                    <w:right w:val="nil"/>
                  </w:tcBorders>
                </w:tcPr>
                <w:p w14:paraId="559B7D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18CB5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${AT_ATK_owasp_asvs}</w:t>
                  </w:r>
                </w:p>
              </w:tc>
            </w:tr>
            <w:tr w:rsidR="00C05C16" w14:paraId="358D0807" w14:textId="77777777">
              <w:tc>
                <w:tcPr>
                  <w:tcW w:w="2410" w:type="dxa"/>
                  <w:tcBorders>
                    <w:top w:val="nil"/>
                    <w:left w:val="nil"/>
                    <w:bottom w:val="single" w:sz="4" w:space="0" w:color="7F7F7F"/>
                    <w:right w:val="nil"/>
                  </w:tcBorders>
                </w:tcPr>
                <w:p w14:paraId="4B9461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7F87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${AT_ATK_owasp_appsensor}</w:t>
                  </w:r>
                </w:p>
              </w:tc>
            </w:tr>
            <w:tr w:rsidR="00C05C16" w14:paraId="33B52D55" w14:textId="77777777">
              <w:tc>
                <w:tcPr>
                  <w:tcW w:w="2410" w:type="dxa"/>
                  <w:tcBorders>
                    <w:top w:val="nil"/>
                    <w:left w:val="nil"/>
                    <w:bottom w:val="single" w:sz="4" w:space="0" w:color="7F7F7F"/>
                    <w:right w:val="nil"/>
                  </w:tcBorders>
                </w:tcPr>
                <w:p w14:paraId="7E79B1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ADE8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
              </w:tc>
            </w:tr>
            <w:tr w:rsidR="00C05C16" w14:paraId="64334064" w14:textId="77777777">
              <w:tc>
                <w:tcPr>
                  <w:tcW w:w="2410" w:type="dxa"/>
                  <w:tcBorders>
                    <w:top w:val="nil"/>
                    <w:left w:val="nil"/>
                    <w:bottom w:val="single" w:sz="4" w:space="0" w:color="7F7F7F"/>
                    <w:right w:val="nil"/>
                  </w:tcBorders>
                </w:tcPr>
                <w:p w14:paraId="4898F6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36CBC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${AT_ATK_safecode}</w:t>
                  </w:r>
                </w:p>
              </w:tc>
            </w:tr>
            <w:tr w:rsidR="00C05C16" w14:paraId="5BCF9A7E" w14:textId="77777777">
              <w:tc>
                <w:tcPr>
                  <w:tcW w:w="2410" w:type="dxa"/>
                  <w:tcBorders>
                    <w:top w:val="single" w:sz="4" w:space="0" w:color="7F7F7F"/>
                    <w:left w:val="nil"/>
                    <w:bottom w:val="nil"/>
                    <w:right w:val="nil"/>
                  </w:tcBorders>
                </w:tcPr>
                <w:p w14:paraId="1D3A2CA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66CAD6" w14:textId="77777777" w:rsidR="00C05C16" w:rsidRDefault="00C05C16">
            <w:pPr>
              <w:rPr>
                <w:rFonts w:ascii="Garamond" w:hAnsi="Garamond"/>
                <w:b/>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70803F44"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03081782"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687A76D1"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D2D30A8" w14:textId="77777777" w:rsidR="00C05C16" w:rsidRDefault="00C05C16">
            <w:pPr>
              <w:rPr>
                <w:rFonts w:ascii="Garamond" w:hAnsi="Garamond"/>
                <w:sz w:val="20"/>
                <w:szCs w:val="20"/>
              </w:rPr>
            </w:pPr>
          </w:p>
        </w:tc>
      </w:tr>
    </w:tbl>
    <w:p w14:paraId="4FD61151" w14:textId="77777777" w:rsidR="00C05C16" w:rsidRDefault="00000000">
      <w:pPr>
        <w:rPr>
          <w:rFonts w:ascii="Garamond" w:hAnsi="Garamond"/>
          <w:sz w:val="20"/>
          <w:szCs w:val="20"/>
        </w:rPr>
      </w:pPr>
      <w:r>
        <w:br w:type="page"/>
      </w:r>
    </w:p>
    <w:p w14:paraId="62632219"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5BF1470E" w14:textId="77777777">
        <w:tc>
          <w:tcPr>
            <w:tcW w:w="737" w:type="dxa"/>
            <w:vMerge w:val="restart"/>
            <w:tcBorders>
              <w:top w:val="nil"/>
              <w:left w:val="nil"/>
              <w:bottom w:val="nil"/>
              <w:right w:val="nil"/>
            </w:tcBorders>
          </w:tcPr>
          <w:p w14:paraId="101FF27A"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8C477"/>
          </w:tcPr>
          <w:p w14:paraId="34A5DA2F"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9B008D3"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8C477"/>
          </w:tcPr>
          <w:p w14:paraId="514F78F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0E1892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8C477"/>
          </w:tcPr>
          <w:p w14:paraId="1757980E"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1671005E"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8C477"/>
          </w:tcPr>
          <w:p w14:paraId="0827E13B"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7CF8480E" w14:textId="77777777" w:rsidR="00C05C16" w:rsidRDefault="00C05C16">
            <w:pPr>
              <w:rPr>
                <w:rFonts w:ascii="Garamond" w:hAnsi="Garamond"/>
                <w:sz w:val="12"/>
                <w:szCs w:val="12"/>
              </w:rPr>
            </w:pPr>
          </w:p>
        </w:tc>
      </w:tr>
      <w:tr w:rsidR="00C05C16" w14:paraId="06794E1E" w14:textId="77777777">
        <w:trPr>
          <w:trHeight w:hRule="exact" w:val="737"/>
        </w:trPr>
        <w:tc>
          <w:tcPr>
            <w:tcW w:w="737" w:type="dxa"/>
            <w:vMerge/>
            <w:tcBorders>
              <w:top w:val="nil"/>
              <w:left w:val="nil"/>
              <w:bottom w:val="nil"/>
              <w:right w:val="nil"/>
            </w:tcBorders>
          </w:tcPr>
          <w:p w14:paraId="523FDB99"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76D84B8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62D771A8" w14:textId="77777777" w:rsidR="00C05C16" w:rsidRDefault="00000000">
            <w:pPr>
              <w:jc w:val="right"/>
              <w:rPr>
                <w:rFonts w:ascii="Garamond" w:hAnsi="Garamond"/>
                <w:b/>
                <w:color w:val="98C477"/>
                <w:sz w:val="48"/>
                <w:szCs w:val="48"/>
              </w:rPr>
            </w:pPr>
            <w:r>
              <w:rPr>
                <w:rFonts w:ascii="Garamond" w:hAnsi="Garamond"/>
                <w:b/>
                <w:color w:val="98C477"/>
                <w:sz w:val="48"/>
                <w:szCs w:val="48"/>
              </w:rPr>
              <w:t>A</w:t>
            </w:r>
          </w:p>
        </w:tc>
        <w:tc>
          <w:tcPr>
            <w:tcW w:w="851" w:type="dxa"/>
            <w:vMerge w:val="restart"/>
            <w:tcBorders>
              <w:top w:val="nil"/>
              <w:left w:val="nil"/>
              <w:bottom w:val="nil"/>
              <w:right w:val="nil"/>
            </w:tcBorders>
            <w:shd w:val="clear" w:color="auto" w:fill="98C477"/>
            <w:tcMar>
              <w:right w:w="113" w:type="dxa"/>
            </w:tcMar>
            <w:textDirection w:val="tbRl"/>
          </w:tcPr>
          <w:p w14:paraId="7E3029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18B8BE2F" w14:textId="77777777" w:rsidR="00C05C16" w:rsidRDefault="00C05C16">
            <w:pPr>
              <w:jc w:val="right"/>
              <w:rPr>
                <w:rFonts w:ascii="Garamond" w:hAnsi="Garamond"/>
                <w:b/>
                <w:color w:val="C2D69B" w:themeColor="accent3" w:themeTint="99"/>
                <w:sz w:val="48"/>
                <w:szCs w:val="48"/>
              </w:rPr>
            </w:pPr>
          </w:p>
        </w:tc>
        <w:tc>
          <w:tcPr>
            <w:tcW w:w="850" w:type="dxa"/>
            <w:vMerge w:val="restart"/>
            <w:tcBorders>
              <w:top w:val="nil"/>
              <w:left w:val="nil"/>
              <w:bottom w:val="nil"/>
              <w:right w:val="nil"/>
            </w:tcBorders>
            <w:shd w:val="clear" w:color="auto" w:fill="98C477"/>
            <w:tcMar>
              <w:right w:w="113" w:type="dxa"/>
            </w:tcMar>
            <w:textDirection w:val="tbRl"/>
          </w:tcPr>
          <w:p w14:paraId="0264BE4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6DE3B1C1" w14:textId="77777777" w:rsidR="00C05C16" w:rsidRDefault="00000000">
            <w:pPr>
              <w:jc w:val="right"/>
              <w:rPr>
                <w:rFonts w:ascii="Garamond" w:hAnsi="Garamond"/>
                <w:b/>
                <w:color w:val="98C477"/>
                <w:sz w:val="48"/>
                <w:szCs w:val="48"/>
              </w:rPr>
            </w:pPr>
            <w:r>
              <w:rPr>
                <w:rFonts w:ascii="Garamond" w:hAnsi="Garamond"/>
                <w:b/>
                <w:color w:val="98C477"/>
                <w:sz w:val="48"/>
                <w:szCs w:val="48"/>
              </w:rPr>
              <w:t>2</w:t>
            </w:r>
          </w:p>
        </w:tc>
        <w:tc>
          <w:tcPr>
            <w:tcW w:w="849" w:type="dxa"/>
            <w:vMerge w:val="restart"/>
            <w:tcBorders>
              <w:top w:val="nil"/>
              <w:left w:val="nil"/>
              <w:bottom w:val="nil"/>
              <w:right w:val="nil"/>
            </w:tcBorders>
            <w:shd w:val="clear" w:color="auto" w:fill="98C477"/>
            <w:tcMar>
              <w:right w:w="113" w:type="dxa"/>
            </w:tcMar>
            <w:textDirection w:val="tbRl"/>
          </w:tcPr>
          <w:p w14:paraId="532739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tcMar>
              <w:right w:w="284" w:type="dxa"/>
            </w:tcMar>
          </w:tcPr>
          <w:p w14:paraId="22E00054" w14:textId="77777777" w:rsidR="00C05C16" w:rsidRDefault="00000000">
            <w:pPr>
              <w:jc w:val="right"/>
              <w:rPr>
                <w:rFonts w:ascii="Garamond" w:hAnsi="Garamond"/>
                <w:b/>
                <w:color w:val="98C477"/>
                <w:sz w:val="48"/>
                <w:szCs w:val="48"/>
              </w:rPr>
            </w:pPr>
            <w:r>
              <w:rPr>
                <w:rFonts w:ascii="Garamond" w:hAnsi="Garamond"/>
                <w:b/>
                <w:color w:val="98C477"/>
                <w:sz w:val="48"/>
                <w:szCs w:val="48"/>
              </w:rPr>
              <w:t>3</w:t>
            </w:r>
          </w:p>
        </w:tc>
      </w:tr>
      <w:tr w:rsidR="00C05C16" w14:paraId="1276DD5B" w14:textId="77777777">
        <w:trPr>
          <w:trHeight w:hRule="exact" w:val="2268"/>
        </w:trPr>
        <w:tc>
          <w:tcPr>
            <w:tcW w:w="737" w:type="dxa"/>
            <w:vMerge/>
            <w:tcBorders>
              <w:top w:val="nil"/>
              <w:left w:val="nil"/>
              <w:bottom w:val="nil"/>
              <w:right w:val="nil"/>
            </w:tcBorders>
          </w:tcPr>
          <w:p w14:paraId="76B67FD4"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5252EB4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21958B6" w14:textId="77777777" w:rsidR="00C05C16" w:rsidRDefault="00000000">
            <w:pPr>
              <w:rPr>
                <w:rFonts w:ascii="Garamond" w:hAnsi="Garamond"/>
                <w:sz w:val="16"/>
                <w:szCs w:val="16"/>
              </w:rPr>
            </w:pPr>
            <w:r>
              <w:rPr>
                <w:rFonts w:ascii="Garamond" w:hAnsi="Garamond"/>
                <w:sz w:val="16"/>
                <w:szCs w:val="16"/>
              </w:rPr>
              <w:t>Has inventado un nuevo ataque contra la gestión de sesión</w:t>
            </w:r>
          </w:p>
        </w:tc>
        <w:tc>
          <w:tcPr>
            <w:tcW w:w="851" w:type="dxa"/>
            <w:vMerge/>
            <w:tcBorders>
              <w:top w:val="nil"/>
              <w:left w:val="nil"/>
              <w:bottom w:val="nil"/>
              <w:right w:val="nil"/>
            </w:tcBorders>
            <w:shd w:val="clear" w:color="auto" w:fill="98C477"/>
            <w:tcMar>
              <w:right w:w="113" w:type="dxa"/>
            </w:tcMar>
          </w:tcPr>
          <w:p w14:paraId="316D2E5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44985D0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0" w:type="dxa"/>
            <w:vMerge/>
            <w:tcBorders>
              <w:top w:val="nil"/>
              <w:left w:val="nil"/>
              <w:bottom w:val="nil"/>
              <w:right w:val="nil"/>
            </w:tcBorders>
            <w:shd w:val="clear" w:color="auto" w:fill="98C477"/>
            <w:tcMar>
              <w:right w:w="113" w:type="dxa"/>
            </w:tcMar>
          </w:tcPr>
          <w:p w14:paraId="2434EA8C"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1D16C804" w14:textId="77777777" w:rsidR="00C05C16" w:rsidRDefault="00000000">
            <w:pPr>
              <w:rPr>
                <w:rFonts w:ascii="Garamond" w:hAnsi="Garamond"/>
                <w:sz w:val="20"/>
                <w:szCs w:val="20"/>
              </w:rPr>
            </w:pPr>
            <w:r>
              <w:rPr>
                <w:rFonts w:ascii="Garamond" w:hAnsi="Garamond"/>
                <w:sz w:val="16"/>
                <w:szCs w:val="16"/>
              </w:rPr>
              <w:t>William tiene el control sobre la generación de identificadores de sesión</w:t>
            </w:r>
          </w:p>
        </w:tc>
        <w:tc>
          <w:tcPr>
            <w:tcW w:w="849" w:type="dxa"/>
            <w:vMerge/>
            <w:tcBorders>
              <w:top w:val="nil"/>
              <w:left w:val="nil"/>
              <w:bottom w:val="nil"/>
              <w:right w:val="nil"/>
            </w:tcBorders>
            <w:shd w:val="clear" w:color="auto" w:fill="98C477"/>
            <w:tcMar>
              <w:right w:w="113" w:type="dxa"/>
            </w:tcMar>
          </w:tcPr>
          <w:p w14:paraId="0E03FC0D"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49E933D9" w14:textId="77777777" w:rsidR="00C05C16" w:rsidRDefault="00000000">
            <w:pPr>
              <w:rPr>
                <w:rFonts w:ascii="Garamond" w:hAnsi="Garamond"/>
                <w:sz w:val="20"/>
                <w:szCs w:val="20"/>
              </w:rPr>
            </w:pPr>
            <w:r>
              <w:rPr>
                <w:rFonts w:ascii="Garamond" w:hAnsi="Garamond"/>
                <w:sz w:val="16"/>
                <w:szCs w:val="16"/>
              </w:rPr>
              <w:t>Ryan puede usar una sola cuenta en paralelo ya que permite sesiones concurrentes</w:t>
            </w:r>
          </w:p>
        </w:tc>
      </w:tr>
      <w:tr w:rsidR="00C05C16" w14:paraId="567FF541" w14:textId="77777777">
        <w:trPr>
          <w:trHeight w:hRule="exact" w:val="2041"/>
        </w:trPr>
        <w:tc>
          <w:tcPr>
            <w:tcW w:w="737" w:type="dxa"/>
            <w:vMerge/>
            <w:tcBorders>
              <w:top w:val="nil"/>
              <w:left w:val="nil"/>
              <w:bottom w:val="nil"/>
              <w:right w:val="nil"/>
            </w:tcBorders>
          </w:tcPr>
          <w:p w14:paraId="7516B78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038AF310"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049B519B"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Session Management, and Cross Site Request Forgery (CSRF) Prevention</w:t>
            </w:r>
          </w:p>
        </w:tc>
        <w:tc>
          <w:tcPr>
            <w:tcW w:w="851" w:type="dxa"/>
            <w:vMerge/>
            <w:tcBorders>
              <w:top w:val="nil"/>
              <w:left w:val="nil"/>
              <w:bottom w:val="nil"/>
              <w:right w:val="nil"/>
            </w:tcBorders>
            <w:shd w:val="clear" w:color="auto" w:fill="98C477"/>
            <w:tcMar>
              <w:right w:w="113" w:type="dxa"/>
            </w:tcMar>
          </w:tcPr>
          <w:p w14:paraId="559661E7"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0536B669"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98C477"/>
            <w:tcMar>
              <w:right w:w="113" w:type="dxa"/>
            </w:tcMar>
          </w:tcPr>
          <w:p w14:paraId="1F00854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CA715A" w14:textId="77777777">
              <w:tc>
                <w:tcPr>
                  <w:tcW w:w="2410" w:type="dxa"/>
                  <w:tcBorders>
                    <w:top w:val="single" w:sz="4" w:space="0" w:color="7F7F7F"/>
                    <w:left w:val="nil"/>
                    <w:bottom w:val="single" w:sz="4" w:space="0" w:color="7F7F7F"/>
                    <w:right w:val="nil"/>
                  </w:tcBorders>
                </w:tcPr>
                <w:p w14:paraId="7206C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9EB37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${SM_SM2_owasp_scp}</w:t>
                  </w:r>
                </w:p>
              </w:tc>
            </w:tr>
            <w:tr w:rsidR="00C05C16" w14:paraId="16265C09" w14:textId="77777777">
              <w:tc>
                <w:tcPr>
                  <w:tcW w:w="2410" w:type="dxa"/>
                  <w:tcBorders>
                    <w:top w:val="single" w:sz="4" w:space="0" w:color="7F7F7F"/>
                    <w:left w:val="nil"/>
                    <w:bottom w:val="single" w:sz="4" w:space="0" w:color="7F7F7F"/>
                    <w:right w:val="nil"/>
                  </w:tcBorders>
                </w:tcPr>
                <w:p w14:paraId="346B44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27A66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${SM_SM2_owasp_asvs}</w:t>
                  </w:r>
                </w:p>
              </w:tc>
            </w:tr>
            <w:tr w:rsidR="00C05C16" w14:paraId="436ABADA" w14:textId="77777777">
              <w:tc>
                <w:tcPr>
                  <w:tcW w:w="2410" w:type="dxa"/>
                  <w:tcBorders>
                    <w:top w:val="nil"/>
                    <w:left w:val="nil"/>
                    <w:bottom w:val="single" w:sz="4" w:space="0" w:color="7F7F7F"/>
                    <w:right w:val="nil"/>
                  </w:tcBorders>
                </w:tcPr>
                <w:p w14:paraId="58A590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ADDF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${SM_SM2_owasp_appsensor}</w:t>
                  </w:r>
                </w:p>
              </w:tc>
            </w:tr>
            <w:tr w:rsidR="00C05C16" w14:paraId="03DEA3F8" w14:textId="77777777">
              <w:tc>
                <w:tcPr>
                  <w:tcW w:w="2410" w:type="dxa"/>
                  <w:tcBorders>
                    <w:top w:val="nil"/>
                    <w:left w:val="nil"/>
                    <w:bottom w:val="single" w:sz="4" w:space="0" w:color="7F7F7F"/>
                    <w:right w:val="nil"/>
                  </w:tcBorders>
                </w:tcPr>
                <w:p w14:paraId="708F103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B6DF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C05C16" w14:paraId="5ECF6C0D" w14:textId="77777777">
              <w:tc>
                <w:tcPr>
                  <w:tcW w:w="2410" w:type="dxa"/>
                  <w:tcBorders>
                    <w:top w:val="nil"/>
                    <w:left w:val="nil"/>
                    <w:bottom w:val="single" w:sz="4" w:space="0" w:color="7F7F7F"/>
                    <w:right w:val="nil"/>
                  </w:tcBorders>
                </w:tcPr>
                <w:p w14:paraId="0F4514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824975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${SM_SM2_safecode}</w:t>
                  </w:r>
                </w:p>
              </w:tc>
            </w:tr>
            <w:tr w:rsidR="00C05C16" w14:paraId="4D1CA30C" w14:textId="77777777">
              <w:tc>
                <w:tcPr>
                  <w:tcW w:w="2410" w:type="dxa"/>
                  <w:tcBorders>
                    <w:top w:val="single" w:sz="4" w:space="0" w:color="7F7F7F"/>
                    <w:left w:val="nil"/>
                    <w:bottom w:val="nil"/>
                    <w:right w:val="nil"/>
                  </w:tcBorders>
                </w:tcPr>
                <w:p w14:paraId="5671217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7E9A3"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6ABAE9BB"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58B1196" w14:textId="77777777">
              <w:tc>
                <w:tcPr>
                  <w:tcW w:w="2410" w:type="dxa"/>
                  <w:tcBorders>
                    <w:top w:val="single" w:sz="4" w:space="0" w:color="7F7F7F"/>
                    <w:left w:val="nil"/>
                    <w:bottom w:val="single" w:sz="4" w:space="0" w:color="7F7F7F"/>
                    <w:right w:val="nil"/>
                  </w:tcBorders>
                </w:tcPr>
                <w:p w14:paraId="1FA58A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C967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${SM_SM3_owasp_scp}</w:t>
                  </w:r>
                </w:p>
              </w:tc>
            </w:tr>
            <w:tr w:rsidR="00C05C16" w14:paraId="5BA230D3" w14:textId="77777777">
              <w:tc>
                <w:tcPr>
                  <w:tcW w:w="2410" w:type="dxa"/>
                  <w:tcBorders>
                    <w:top w:val="single" w:sz="4" w:space="0" w:color="7F7F7F"/>
                    <w:left w:val="nil"/>
                    <w:bottom w:val="single" w:sz="4" w:space="0" w:color="7F7F7F"/>
                    <w:right w:val="nil"/>
                  </w:tcBorders>
                </w:tcPr>
                <w:p w14:paraId="032E93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E4AB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${SM_SM3_owasp_asvs}</w:t>
                  </w:r>
                </w:p>
              </w:tc>
            </w:tr>
            <w:tr w:rsidR="00C05C16" w14:paraId="7B792147" w14:textId="77777777">
              <w:tc>
                <w:tcPr>
                  <w:tcW w:w="2410" w:type="dxa"/>
                  <w:tcBorders>
                    <w:top w:val="nil"/>
                    <w:left w:val="nil"/>
                    <w:bottom w:val="single" w:sz="4" w:space="0" w:color="7F7F7F"/>
                    <w:right w:val="nil"/>
                  </w:tcBorders>
                </w:tcPr>
                <w:p w14:paraId="783802F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D5AD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${SM_SM3_owasp_appsensor}</w:t>
                  </w:r>
                </w:p>
              </w:tc>
            </w:tr>
            <w:tr w:rsidR="00C05C16" w14:paraId="13D30BA6" w14:textId="77777777">
              <w:tc>
                <w:tcPr>
                  <w:tcW w:w="2410" w:type="dxa"/>
                  <w:tcBorders>
                    <w:top w:val="nil"/>
                    <w:left w:val="nil"/>
                    <w:bottom w:val="single" w:sz="4" w:space="0" w:color="7F7F7F"/>
                    <w:right w:val="nil"/>
                  </w:tcBorders>
                </w:tcPr>
                <w:p w14:paraId="70FEAD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55332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D2E5349" w14:textId="77777777">
              <w:tc>
                <w:tcPr>
                  <w:tcW w:w="2410" w:type="dxa"/>
                  <w:tcBorders>
                    <w:top w:val="nil"/>
                    <w:left w:val="nil"/>
                    <w:bottom w:val="single" w:sz="4" w:space="0" w:color="7F7F7F"/>
                    <w:right w:val="nil"/>
                  </w:tcBorders>
                </w:tcPr>
                <w:p w14:paraId="22729E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2AC0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${SM_SM3_safecode}</w:t>
                  </w:r>
                </w:p>
              </w:tc>
            </w:tr>
            <w:tr w:rsidR="00C05C16" w14:paraId="456C7C11" w14:textId="77777777">
              <w:tc>
                <w:tcPr>
                  <w:tcW w:w="2410" w:type="dxa"/>
                  <w:tcBorders>
                    <w:top w:val="single" w:sz="4" w:space="0" w:color="7F7F7F"/>
                    <w:left w:val="nil"/>
                    <w:bottom w:val="nil"/>
                    <w:right w:val="nil"/>
                  </w:tcBorders>
                </w:tcPr>
                <w:p w14:paraId="553DF85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DE071F0" w14:textId="77777777" w:rsidR="00C05C16" w:rsidRDefault="00C05C16">
            <w:pPr>
              <w:rPr>
                <w:rFonts w:ascii="Garamond" w:hAnsi="Garamond"/>
                <w:sz w:val="20"/>
                <w:szCs w:val="20"/>
              </w:rPr>
            </w:pPr>
          </w:p>
        </w:tc>
      </w:tr>
      <w:tr w:rsidR="00C05C16" w14:paraId="231F351D"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05F09C34"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7AA5255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2C96927D" w14:textId="77777777" w:rsidR="00C05C16" w:rsidRDefault="00000000">
            <w:pPr>
              <w:jc w:val="right"/>
              <w:rPr>
                <w:rFonts w:ascii="Garamond" w:hAnsi="Garamond"/>
                <w:b/>
                <w:color w:val="98C477"/>
                <w:sz w:val="48"/>
                <w:szCs w:val="48"/>
              </w:rPr>
            </w:pPr>
            <w:r>
              <w:rPr>
                <w:rFonts w:ascii="Garamond" w:hAnsi="Garamond"/>
                <w:b/>
                <w:color w:val="98C477"/>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277E80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3B0461B9" w14:textId="77777777" w:rsidR="00C05C16" w:rsidRDefault="00000000">
            <w:pPr>
              <w:jc w:val="right"/>
              <w:rPr>
                <w:rFonts w:ascii="Garamond" w:hAnsi="Garamond"/>
                <w:b/>
                <w:color w:val="98C477"/>
                <w:sz w:val="48"/>
                <w:szCs w:val="48"/>
              </w:rPr>
            </w:pPr>
            <w:r>
              <w:rPr>
                <w:rFonts w:ascii="Garamond" w:hAnsi="Garamond"/>
                <w:b/>
                <w:color w:val="98C477"/>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3225C39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6DCE037F" w14:textId="77777777" w:rsidR="00C05C16" w:rsidRDefault="00000000">
            <w:pPr>
              <w:jc w:val="right"/>
              <w:rPr>
                <w:rFonts w:ascii="Garamond" w:hAnsi="Garamond"/>
                <w:b/>
                <w:color w:val="98C477"/>
                <w:sz w:val="48"/>
                <w:szCs w:val="48"/>
              </w:rPr>
            </w:pPr>
            <w:r>
              <w:rPr>
                <w:rFonts w:ascii="Garamond" w:hAnsi="Garamond"/>
                <w:b/>
                <w:color w:val="98C477"/>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1369187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41DBAA40" w14:textId="77777777" w:rsidR="00C05C16" w:rsidRDefault="00000000">
            <w:pPr>
              <w:jc w:val="right"/>
              <w:rPr>
                <w:rFonts w:ascii="Garamond" w:hAnsi="Garamond"/>
                <w:b/>
                <w:color w:val="98C477"/>
                <w:sz w:val="48"/>
                <w:szCs w:val="48"/>
              </w:rPr>
            </w:pPr>
            <w:r>
              <w:rPr>
                <w:rFonts w:ascii="Garamond" w:hAnsi="Garamond"/>
                <w:b/>
                <w:color w:val="98C477"/>
                <w:sz w:val="48"/>
                <w:szCs w:val="48"/>
              </w:rPr>
              <w:t>7</w:t>
            </w:r>
          </w:p>
        </w:tc>
      </w:tr>
      <w:tr w:rsidR="00C05C16" w14:paraId="62659DBA"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F45678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24A1CFF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EB4A886" w14:textId="77777777" w:rsidR="00C05C16" w:rsidRDefault="00000000">
            <w:pPr>
              <w:rPr>
                <w:rFonts w:ascii="Garamond" w:hAnsi="Garamond"/>
                <w:sz w:val="20"/>
                <w:szCs w:val="20"/>
              </w:rPr>
            </w:pPr>
            <w:r>
              <w:rPr>
                <w:rFonts w:ascii="Garamond" w:hAnsi="Garamond"/>
                <w:sz w:val="16"/>
                <w:szCs w:val="16"/>
              </w:rPr>
              <w:t>Alison puede configurar cookies de identificación de sesión en otra aplicación web porque el dominio y la ruta no están suficientemente restringidos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23B1FC7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E2E33EB" w14:textId="77777777" w:rsidR="00C05C16" w:rsidRDefault="00000000">
            <w:pPr>
              <w:rPr>
                <w:rFonts w:ascii="Garamond" w:hAnsi="Garamond"/>
                <w:sz w:val="20"/>
                <w:szCs w:val="20"/>
              </w:rPr>
            </w:pPr>
            <w:r>
              <w:rPr>
                <w:rFonts w:ascii="Garamond" w:hAnsi="Garamond"/>
                <w:sz w:val="16"/>
                <w:szCs w:val="16"/>
              </w:rPr>
              <w:t>John puede predecir o adivinar los identificadores de sesión porque no se cambian cuando se modifica la función del usuario (por ejemplo, la autenticación previa y posterior) y cuando se cambia entre comunicaciones no cifradas y cifradas, o no son lo suficientemente largas y aleatorias, o no se cambian periódicamente</w:t>
            </w: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4D8AB967"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DF78825" w14:textId="77777777" w:rsidR="00C05C16" w:rsidRDefault="00000000">
            <w:pPr>
              <w:rPr>
                <w:rFonts w:ascii="Garamond" w:hAnsi="Garamond"/>
                <w:sz w:val="20"/>
                <w:szCs w:val="20"/>
              </w:rPr>
            </w:pPr>
            <w:r>
              <w:rPr>
                <w:rFonts w:ascii="Garamond" w:hAnsi="Garamond"/>
                <w:sz w:val="16"/>
                <w:szCs w:val="16"/>
              </w:rPr>
              <w:t>Gary puede hacerse cargo de la sesión de un usuario porque hay un tiempo de espera de inactividad largo o nulo, un límite de tiempo de sesión general largo o nulo, o la misma sesión puede usarse desde más de un dispositivo / ubicación</w:t>
            </w: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7C2EEA9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EEA0243" w14:textId="77777777" w:rsidR="00C05C16" w:rsidRDefault="00000000">
            <w:pPr>
              <w:rPr>
                <w:rFonts w:ascii="Garamond" w:hAnsi="Garamond"/>
                <w:sz w:val="20"/>
                <w:szCs w:val="20"/>
              </w:rPr>
            </w:pPr>
            <w:r>
              <w:rPr>
                <w:rFonts w:ascii="Garamond" w:hAnsi="Garamond"/>
                <w:sz w:val="16"/>
                <w:szCs w:val="16"/>
              </w:rPr>
              <w:t>Casey puede utilizar la sesión de Adam después de que haya terminado, porque no hay una función de cierre de sesión, o no puede cerrar sesión fácilmente, o el cierre de sesión no termina la sesión correctamente</w:t>
            </w:r>
          </w:p>
        </w:tc>
      </w:tr>
      <w:tr w:rsidR="00C05C16" w14:paraId="43A5FDB4"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6F60DD2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721139A5"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2C0E5EB" w14:textId="77777777">
              <w:tc>
                <w:tcPr>
                  <w:tcW w:w="2410" w:type="dxa"/>
                  <w:tcBorders>
                    <w:top w:val="single" w:sz="4" w:space="0" w:color="7F7F7F"/>
                    <w:left w:val="nil"/>
                    <w:bottom w:val="single" w:sz="4" w:space="0" w:color="7F7F7F"/>
                    <w:right w:val="nil"/>
                  </w:tcBorders>
                </w:tcPr>
                <w:p w14:paraId="19DD61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CECC7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${SM_SM4_owasp_scp}</w:t>
                  </w:r>
                </w:p>
              </w:tc>
            </w:tr>
            <w:tr w:rsidR="00C05C16" w14:paraId="5A41DDD8" w14:textId="77777777">
              <w:tc>
                <w:tcPr>
                  <w:tcW w:w="2410" w:type="dxa"/>
                  <w:tcBorders>
                    <w:top w:val="single" w:sz="4" w:space="0" w:color="7F7F7F"/>
                    <w:left w:val="nil"/>
                    <w:bottom w:val="single" w:sz="4" w:space="0" w:color="7F7F7F"/>
                    <w:right w:val="nil"/>
                  </w:tcBorders>
                </w:tcPr>
                <w:p w14:paraId="3D4113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A573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${SM_SM4_owasp_asvs}</w:t>
                  </w:r>
                </w:p>
              </w:tc>
            </w:tr>
            <w:tr w:rsidR="00C05C16" w14:paraId="63C09310" w14:textId="77777777">
              <w:tc>
                <w:tcPr>
                  <w:tcW w:w="2410" w:type="dxa"/>
                  <w:tcBorders>
                    <w:top w:val="nil"/>
                    <w:left w:val="nil"/>
                    <w:bottom w:val="single" w:sz="4" w:space="0" w:color="7F7F7F"/>
                    <w:right w:val="nil"/>
                  </w:tcBorders>
                </w:tcPr>
                <w:p w14:paraId="2BE891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282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${SM_SM4_owasp_appsensor}</w:t>
                  </w:r>
                </w:p>
              </w:tc>
            </w:tr>
            <w:tr w:rsidR="00C05C16" w14:paraId="5C58A8D2" w14:textId="77777777">
              <w:tc>
                <w:tcPr>
                  <w:tcW w:w="2410" w:type="dxa"/>
                  <w:tcBorders>
                    <w:top w:val="nil"/>
                    <w:left w:val="nil"/>
                    <w:bottom w:val="single" w:sz="4" w:space="0" w:color="7F7F7F"/>
                    <w:right w:val="nil"/>
                  </w:tcBorders>
                </w:tcPr>
                <w:p w14:paraId="6DD6C6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840F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C05C16" w14:paraId="003DBF3E" w14:textId="77777777">
              <w:tc>
                <w:tcPr>
                  <w:tcW w:w="2410" w:type="dxa"/>
                  <w:tcBorders>
                    <w:top w:val="nil"/>
                    <w:left w:val="nil"/>
                    <w:bottom w:val="single" w:sz="4" w:space="0" w:color="7F7F7F"/>
                    <w:right w:val="nil"/>
                  </w:tcBorders>
                </w:tcPr>
                <w:p w14:paraId="50515A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09D5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${SM_SM4_safecode}</w:t>
                  </w:r>
                </w:p>
              </w:tc>
            </w:tr>
            <w:tr w:rsidR="00C05C16" w14:paraId="7BC65F7B" w14:textId="77777777">
              <w:tc>
                <w:tcPr>
                  <w:tcW w:w="2410" w:type="dxa"/>
                  <w:tcBorders>
                    <w:top w:val="single" w:sz="4" w:space="0" w:color="7F7F7F"/>
                    <w:left w:val="nil"/>
                    <w:bottom w:val="nil"/>
                    <w:right w:val="nil"/>
                  </w:tcBorders>
                </w:tcPr>
                <w:p w14:paraId="5BDE574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449FE7A"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25B44D7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3BEC438" w14:textId="77777777">
              <w:tc>
                <w:tcPr>
                  <w:tcW w:w="2410" w:type="dxa"/>
                  <w:tcBorders>
                    <w:top w:val="single" w:sz="4" w:space="0" w:color="7F7F7F"/>
                    <w:left w:val="nil"/>
                    <w:bottom w:val="single" w:sz="4" w:space="0" w:color="7F7F7F"/>
                    <w:right w:val="nil"/>
                  </w:tcBorders>
                </w:tcPr>
                <w:p w14:paraId="110D6C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0C5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${SM_SM5_owasp_scp}</w:t>
                  </w:r>
                </w:p>
              </w:tc>
            </w:tr>
            <w:tr w:rsidR="00C05C16" w14:paraId="0F844D44" w14:textId="77777777">
              <w:tc>
                <w:tcPr>
                  <w:tcW w:w="2410" w:type="dxa"/>
                  <w:tcBorders>
                    <w:top w:val="single" w:sz="4" w:space="0" w:color="7F7F7F"/>
                    <w:left w:val="nil"/>
                    <w:bottom w:val="single" w:sz="4" w:space="0" w:color="7F7F7F"/>
                    <w:right w:val="nil"/>
                  </w:tcBorders>
                </w:tcPr>
                <w:p w14:paraId="387A57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88774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${SM_SM5_owasp_asvs}</w:t>
                  </w:r>
                </w:p>
              </w:tc>
            </w:tr>
            <w:tr w:rsidR="00C05C16" w14:paraId="10E82F74" w14:textId="77777777">
              <w:tc>
                <w:tcPr>
                  <w:tcW w:w="2410" w:type="dxa"/>
                  <w:tcBorders>
                    <w:top w:val="nil"/>
                    <w:left w:val="nil"/>
                    <w:bottom w:val="single" w:sz="4" w:space="0" w:color="7F7F7F"/>
                    <w:right w:val="nil"/>
                  </w:tcBorders>
                </w:tcPr>
                <w:p w14:paraId="6194E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8744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${SM_SM5_owasp_appsensor}</w:t>
                  </w:r>
                </w:p>
              </w:tc>
            </w:tr>
            <w:tr w:rsidR="00C05C16" w14:paraId="26FF4326" w14:textId="77777777">
              <w:tc>
                <w:tcPr>
                  <w:tcW w:w="2410" w:type="dxa"/>
                  <w:tcBorders>
                    <w:top w:val="nil"/>
                    <w:left w:val="nil"/>
                    <w:bottom w:val="single" w:sz="4" w:space="0" w:color="7F7F7F"/>
                    <w:right w:val="nil"/>
                  </w:tcBorders>
                </w:tcPr>
                <w:p w14:paraId="367128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2A47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C05C16" w14:paraId="068A1178" w14:textId="77777777">
              <w:tc>
                <w:tcPr>
                  <w:tcW w:w="2410" w:type="dxa"/>
                  <w:tcBorders>
                    <w:top w:val="nil"/>
                    <w:left w:val="nil"/>
                    <w:bottom w:val="single" w:sz="4" w:space="0" w:color="7F7F7F"/>
                    <w:right w:val="nil"/>
                  </w:tcBorders>
                </w:tcPr>
                <w:p w14:paraId="29BFD6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8C5A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${SM_SM5_safecode}</w:t>
                  </w:r>
                </w:p>
              </w:tc>
            </w:tr>
            <w:tr w:rsidR="00C05C16" w14:paraId="43A1EA85" w14:textId="77777777">
              <w:tc>
                <w:tcPr>
                  <w:tcW w:w="2410" w:type="dxa"/>
                  <w:tcBorders>
                    <w:top w:val="single" w:sz="4" w:space="0" w:color="7F7F7F"/>
                    <w:left w:val="nil"/>
                    <w:bottom w:val="nil"/>
                    <w:right w:val="nil"/>
                  </w:tcBorders>
                </w:tcPr>
                <w:p w14:paraId="79CCDF5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AED459"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0F15209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CFDB89" w14:textId="77777777">
              <w:tc>
                <w:tcPr>
                  <w:tcW w:w="2410" w:type="dxa"/>
                  <w:tcBorders>
                    <w:top w:val="single" w:sz="4" w:space="0" w:color="7F7F7F"/>
                    <w:left w:val="nil"/>
                    <w:bottom w:val="single" w:sz="4" w:space="0" w:color="7F7F7F"/>
                    <w:right w:val="nil"/>
                  </w:tcBorders>
                </w:tcPr>
                <w:p w14:paraId="38910F6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0909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${SM_SM6_owasp_scp}</w:t>
                  </w:r>
                </w:p>
              </w:tc>
            </w:tr>
            <w:tr w:rsidR="00C05C16" w14:paraId="0DFCF84F" w14:textId="77777777">
              <w:tc>
                <w:tcPr>
                  <w:tcW w:w="2410" w:type="dxa"/>
                  <w:tcBorders>
                    <w:top w:val="single" w:sz="4" w:space="0" w:color="7F7F7F"/>
                    <w:left w:val="nil"/>
                    <w:bottom w:val="single" w:sz="4" w:space="0" w:color="7F7F7F"/>
                    <w:right w:val="nil"/>
                  </w:tcBorders>
                </w:tcPr>
                <w:p w14:paraId="7226074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F35B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${SM_SM6_owasp_asvs}</w:t>
                  </w:r>
                </w:p>
              </w:tc>
            </w:tr>
            <w:tr w:rsidR="00C05C16" w14:paraId="418BC648" w14:textId="77777777">
              <w:tc>
                <w:tcPr>
                  <w:tcW w:w="2410" w:type="dxa"/>
                  <w:tcBorders>
                    <w:top w:val="nil"/>
                    <w:left w:val="nil"/>
                    <w:bottom w:val="single" w:sz="4" w:space="0" w:color="7F7F7F"/>
                    <w:right w:val="nil"/>
                  </w:tcBorders>
                </w:tcPr>
                <w:p w14:paraId="3CCE9B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41D4C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${SM_SM6_owasp_appsensor}</w:t>
                  </w:r>
                </w:p>
              </w:tc>
            </w:tr>
            <w:tr w:rsidR="00C05C16" w14:paraId="162F736F" w14:textId="77777777">
              <w:tc>
                <w:tcPr>
                  <w:tcW w:w="2410" w:type="dxa"/>
                  <w:tcBorders>
                    <w:top w:val="nil"/>
                    <w:left w:val="nil"/>
                    <w:bottom w:val="single" w:sz="4" w:space="0" w:color="7F7F7F"/>
                    <w:right w:val="nil"/>
                  </w:tcBorders>
                </w:tcPr>
                <w:p w14:paraId="2A428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40FCCF"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35B3981" w14:textId="77777777">
              <w:tc>
                <w:tcPr>
                  <w:tcW w:w="2410" w:type="dxa"/>
                  <w:tcBorders>
                    <w:top w:val="nil"/>
                    <w:left w:val="nil"/>
                    <w:bottom w:val="single" w:sz="4" w:space="0" w:color="7F7F7F"/>
                    <w:right w:val="nil"/>
                  </w:tcBorders>
                </w:tcPr>
                <w:p w14:paraId="356C21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5A4D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${SM_SM6_safecode}</w:t>
                  </w:r>
                </w:p>
              </w:tc>
            </w:tr>
            <w:tr w:rsidR="00C05C16" w14:paraId="3166AADC" w14:textId="77777777">
              <w:tc>
                <w:tcPr>
                  <w:tcW w:w="2410" w:type="dxa"/>
                  <w:tcBorders>
                    <w:top w:val="single" w:sz="4" w:space="0" w:color="7F7F7F"/>
                    <w:left w:val="nil"/>
                    <w:bottom w:val="nil"/>
                    <w:right w:val="nil"/>
                  </w:tcBorders>
                </w:tcPr>
                <w:p w14:paraId="0DB9F13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B58D64"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31FE1C8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7DE39C" w14:textId="77777777">
              <w:tc>
                <w:tcPr>
                  <w:tcW w:w="2410" w:type="dxa"/>
                  <w:tcBorders>
                    <w:top w:val="single" w:sz="4" w:space="0" w:color="7F7F7F"/>
                    <w:left w:val="nil"/>
                    <w:bottom w:val="single" w:sz="4" w:space="0" w:color="7F7F7F"/>
                    <w:right w:val="nil"/>
                  </w:tcBorders>
                </w:tcPr>
                <w:p w14:paraId="7C985F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C8BD5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${SM_SM7_owasp_scp}</w:t>
                  </w:r>
                </w:p>
              </w:tc>
            </w:tr>
            <w:tr w:rsidR="00C05C16" w14:paraId="254CC909" w14:textId="77777777">
              <w:tc>
                <w:tcPr>
                  <w:tcW w:w="2410" w:type="dxa"/>
                  <w:tcBorders>
                    <w:top w:val="single" w:sz="4" w:space="0" w:color="7F7F7F"/>
                    <w:left w:val="nil"/>
                    <w:bottom w:val="single" w:sz="4" w:space="0" w:color="7F7F7F"/>
                    <w:right w:val="nil"/>
                  </w:tcBorders>
                </w:tcPr>
                <w:p w14:paraId="47919D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85162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${SM_SM7_owasp_asvs}</w:t>
                  </w:r>
                </w:p>
              </w:tc>
            </w:tr>
            <w:tr w:rsidR="00C05C16" w14:paraId="3C95745B" w14:textId="77777777">
              <w:tc>
                <w:tcPr>
                  <w:tcW w:w="2410" w:type="dxa"/>
                  <w:tcBorders>
                    <w:top w:val="nil"/>
                    <w:left w:val="nil"/>
                    <w:bottom w:val="single" w:sz="4" w:space="0" w:color="7F7F7F"/>
                    <w:right w:val="nil"/>
                  </w:tcBorders>
                </w:tcPr>
                <w:p w14:paraId="0DC91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3078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${SM_SM7_owasp_appsensor}</w:t>
                  </w:r>
                </w:p>
              </w:tc>
            </w:tr>
            <w:tr w:rsidR="00C05C16" w14:paraId="4D4931C6" w14:textId="77777777">
              <w:tc>
                <w:tcPr>
                  <w:tcW w:w="2410" w:type="dxa"/>
                  <w:tcBorders>
                    <w:top w:val="nil"/>
                    <w:left w:val="nil"/>
                    <w:bottom w:val="single" w:sz="4" w:space="0" w:color="7F7F7F"/>
                    <w:right w:val="nil"/>
                  </w:tcBorders>
                </w:tcPr>
                <w:p w14:paraId="4C9DA4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C7E2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048C6913" w14:textId="77777777">
              <w:tc>
                <w:tcPr>
                  <w:tcW w:w="2410" w:type="dxa"/>
                  <w:tcBorders>
                    <w:top w:val="nil"/>
                    <w:left w:val="nil"/>
                    <w:bottom w:val="single" w:sz="4" w:space="0" w:color="7F7F7F"/>
                    <w:right w:val="nil"/>
                  </w:tcBorders>
                </w:tcPr>
                <w:p w14:paraId="0C075A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2CF3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${SM_SM7_safecode}</w:t>
                  </w:r>
                </w:p>
              </w:tc>
            </w:tr>
            <w:tr w:rsidR="00C05C16" w14:paraId="4FB47A46" w14:textId="77777777">
              <w:tc>
                <w:tcPr>
                  <w:tcW w:w="2410" w:type="dxa"/>
                  <w:tcBorders>
                    <w:top w:val="single" w:sz="4" w:space="0" w:color="7F7F7F"/>
                    <w:left w:val="nil"/>
                    <w:bottom w:val="nil"/>
                    <w:right w:val="nil"/>
                  </w:tcBorders>
                </w:tcPr>
                <w:p w14:paraId="19A7A6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C3B28F" w14:textId="77777777" w:rsidR="00C05C16" w:rsidRDefault="00C05C16">
            <w:pPr>
              <w:rPr>
                <w:rFonts w:ascii="Garamond" w:hAnsi="Garamond"/>
                <w:sz w:val="20"/>
                <w:szCs w:val="20"/>
              </w:rPr>
            </w:pPr>
          </w:p>
        </w:tc>
      </w:tr>
    </w:tbl>
    <w:p w14:paraId="5202AF7E" w14:textId="77777777" w:rsidR="00C05C16" w:rsidRDefault="00000000">
      <w:pPr>
        <w:rPr>
          <w:rFonts w:ascii="Garamond" w:hAnsi="Garamond"/>
          <w:sz w:val="20"/>
          <w:szCs w:val="20"/>
        </w:rPr>
      </w:pPr>
      <w:r>
        <w:br w:type="page"/>
      </w:r>
    </w:p>
    <w:p w14:paraId="4C134B1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2090D96D" w14:textId="77777777">
        <w:tc>
          <w:tcPr>
            <w:tcW w:w="737" w:type="dxa"/>
            <w:vMerge w:val="restart"/>
            <w:tcBorders>
              <w:top w:val="nil"/>
              <w:left w:val="nil"/>
              <w:bottom w:val="nil"/>
              <w:right w:val="nil"/>
            </w:tcBorders>
          </w:tcPr>
          <w:p w14:paraId="1B3494CA"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8C477"/>
          </w:tcPr>
          <w:p w14:paraId="4B3CBE4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45CB322"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8C477"/>
          </w:tcPr>
          <w:p w14:paraId="23511D8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9E6BFBF"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8C477"/>
          </w:tcPr>
          <w:p w14:paraId="2456FE52"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3867540D"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8C477"/>
          </w:tcPr>
          <w:p w14:paraId="6F103C67"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D6E3BC"/>
          </w:tcPr>
          <w:p w14:paraId="5CEA38C6" w14:textId="77777777" w:rsidR="00C05C16" w:rsidRDefault="00C05C16">
            <w:pPr>
              <w:rPr>
                <w:rFonts w:ascii="Garamond" w:hAnsi="Garamond"/>
                <w:sz w:val="12"/>
                <w:szCs w:val="12"/>
              </w:rPr>
            </w:pPr>
          </w:p>
        </w:tc>
      </w:tr>
      <w:tr w:rsidR="00C05C16" w14:paraId="34C24805" w14:textId="77777777">
        <w:trPr>
          <w:trHeight w:hRule="exact" w:val="737"/>
        </w:trPr>
        <w:tc>
          <w:tcPr>
            <w:tcW w:w="737" w:type="dxa"/>
            <w:vMerge/>
            <w:tcBorders>
              <w:top w:val="nil"/>
              <w:left w:val="nil"/>
              <w:bottom w:val="nil"/>
              <w:right w:val="nil"/>
            </w:tcBorders>
          </w:tcPr>
          <w:p w14:paraId="6FF1E7BD"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2E541FE4"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6C584CC3" w14:textId="77777777" w:rsidR="00C05C16" w:rsidRDefault="00000000">
            <w:pPr>
              <w:jc w:val="right"/>
              <w:rPr>
                <w:rFonts w:ascii="Garamond" w:hAnsi="Garamond"/>
                <w:b/>
                <w:color w:val="98C477"/>
                <w:sz w:val="48"/>
                <w:szCs w:val="48"/>
              </w:rPr>
            </w:pPr>
            <w:r>
              <w:rPr>
                <w:rFonts w:ascii="Garamond" w:hAnsi="Garamond"/>
                <w:b/>
                <w:color w:val="98C477"/>
                <w:sz w:val="48"/>
                <w:szCs w:val="48"/>
              </w:rPr>
              <w:t>8</w:t>
            </w:r>
          </w:p>
        </w:tc>
        <w:tc>
          <w:tcPr>
            <w:tcW w:w="851" w:type="dxa"/>
            <w:vMerge w:val="restart"/>
            <w:tcBorders>
              <w:top w:val="nil"/>
              <w:left w:val="nil"/>
              <w:bottom w:val="nil"/>
              <w:right w:val="nil"/>
            </w:tcBorders>
            <w:shd w:val="clear" w:color="auto" w:fill="98C477"/>
            <w:tcMar>
              <w:right w:w="113" w:type="dxa"/>
            </w:tcMar>
            <w:textDirection w:val="tbRl"/>
          </w:tcPr>
          <w:p w14:paraId="1285B40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2E5731DA" w14:textId="77777777" w:rsidR="00C05C16" w:rsidRDefault="00000000">
            <w:pPr>
              <w:jc w:val="right"/>
              <w:rPr>
                <w:rFonts w:ascii="Garamond" w:hAnsi="Garamond"/>
                <w:b/>
                <w:color w:val="98C477"/>
                <w:sz w:val="48"/>
                <w:szCs w:val="48"/>
              </w:rPr>
            </w:pPr>
            <w:r>
              <w:rPr>
                <w:rFonts w:ascii="Garamond" w:hAnsi="Garamond"/>
                <w:b/>
                <w:color w:val="98C477"/>
                <w:sz w:val="48"/>
                <w:szCs w:val="48"/>
              </w:rPr>
              <w:t>9</w:t>
            </w:r>
          </w:p>
        </w:tc>
        <w:tc>
          <w:tcPr>
            <w:tcW w:w="850" w:type="dxa"/>
            <w:vMerge w:val="restart"/>
            <w:tcBorders>
              <w:top w:val="nil"/>
              <w:left w:val="nil"/>
              <w:bottom w:val="nil"/>
              <w:right w:val="nil"/>
            </w:tcBorders>
            <w:shd w:val="clear" w:color="auto" w:fill="98C477"/>
            <w:tcMar>
              <w:right w:w="113" w:type="dxa"/>
            </w:tcMar>
            <w:textDirection w:val="tbRl"/>
          </w:tcPr>
          <w:p w14:paraId="6220477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0B62A72E" w14:textId="77777777" w:rsidR="00C05C16" w:rsidRDefault="00000000">
            <w:pPr>
              <w:jc w:val="right"/>
              <w:rPr>
                <w:rFonts w:ascii="Garamond" w:hAnsi="Garamond"/>
                <w:b/>
                <w:color w:val="98C477"/>
                <w:sz w:val="48"/>
                <w:szCs w:val="48"/>
              </w:rPr>
            </w:pPr>
            <w:r>
              <w:rPr>
                <w:rFonts w:ascii="Garamond" w:hAnsi="Garamond"/>
                <w:b/>
                <w:color w:val="98C477"/>
                <w:sz w:val="48"/>
                <w:szCs w:val="48"/>
              </w:rPr>
              <w:t>10</w:t>
            </w:r>
          </w:p>
        </w:tc>
        <w:tc>
          <w:tcPr>
            <w:tcW w:w="849" w:type="dxa"/>
            <w:vMerge w:val="restart"/>
            <w:tcBorders>
              <w:top w:val="nil"/>
              <w:left w:val="nil"/>
              <w:bottom w:val="nil"/>
              <w:right w:val="nil"/>
            </w:tcBorders>
            <w:shd w:val="clear" w:color="auto" w:fill="98C477"/>
            <w:tcMar>
              <w:right w:w="113" w:type="dxa"/>
            </w:tcMar>
            <w:textDirection w:val="tbRl"/>
          </w:tcPr>
          <w:p w14:paraId="62B4485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shd w:val="clear" w:color="auto" w:fill="D6E3BC"/>
            <w:tcMar>
              <w:right w:w="284" w:type="dxa"/>
            </w:tcMar>
          </w:tcPr>
          <w:p w14:paraId="3948B1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B92F86F" w14:textId="77777777">
        <w:trPr>
          <w:trHeight w:hRule="exact" w:val="2268"/>
        </w:trPr>
        <w:tc>
          <w:tcPr>
            <w:tcW w:w="737" w:type="dxa"/>
            <w:vMerge/>
            <w:tcBorders>
              <w:top w:val="nil"/>
              <w:left w:val="nil"/>
              <w:bottom w:val="nil"/>
              <w:right w:val="nil"/>
            </w:tcBorders>
          </w:tcPr>
          <w:p w14:paraId="1C51A988"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03E1855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DC570FC" w14:textId="77777777" w:rsidR="00C05C16" w:rsidRDefault="00000000">
            <w:pPr>
              <w:rPr>
                <w:rFonts w:ascii="Garamond" w:hAnsi="Garamond"/>
                <w:sz w:val="16"/>
                <w:szCs w:val="16"/>
              </w:rPr>
            </w:pPr>
            <w:r>
              <w:rPr>
                <w:rFonts w:ascii="Garamond" w:hAnsi="Garamond"/>
                <w:sz w:val="16"/>
                <w:szCs w:val="16"/>
              </w:rPr>
              <w:t>Matt puede abusar de sesiones largas porque la aplicación no requiere una autenticación periódica para verificar si los privilegios han cambiado</w:t>
            </w:r>
          </w:p>
        </w:tc>
        <w:tc>
          <w:tcPr>
            <w:tcW w:w="851" w:type="dxa"/>
            <w:vMerge/>
            <w:tcBorders>
              <w:top w:val="nil"/>
              <w:left w:val="nil"/>
              <w:bottom w:val="nil"/>
              <w:right w:val="nil"/>
            </w:tcBorders>
            <w:shd w:val="clear" w:color="auto" w:fill="98C477"/>
            <w:tcMar>
              <w:right w:w="113" w:type="dxa"/>
            </w:tcMar>
          </w:tcPr>
          <w:p w14:paraId="1A8C629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6AF1C31" w14:textId="77777777" w:rsidR="00C05C16" w:rsidRDefault="00000000">
            <w:pPr>
              <w:rPr>
                <w:rFonts w:ascii="Garamond" w:hAnsi="Garamond"/>
                <w:sz w:val="20"/>
                <w:szCs w:val="20"/>
              </w:rPr>
            </w:pPr>
            <w:r>
              <w:rPr>
                <w:rFonts w:ascii="Garamond" w:hAnsi="Garamond"/>
                <w:sz w:val="16"/>
                <w:szCs w:val="16"/>
              </w:rPr>
              <w:t>Ivan puede robar identificadores de sesión porque se envían a través de canales inseguros, se registran, se revelan en mensajes de error, se incluyen en URL o son accesibles de manera innecesaria mediante el código que el atacante puede influir o modificar</w:t>
            </w:r>
          </w:p>
        </w:tc>
        <w:tc>
          <w:tcPr>
            <w:tcW w:w="850" w:type="dxa"/>
            <w:vMerge/>
            <w:tcBorders>
              <w:top w:val="nil"/>
              <w:left w:val="nil"/>
              <w:bottom w:val="nil"/>
              <w:right w:val="nil"/>
            </w:tcBorders>
            <w:shd w:val="clear" w:color="auto" w:fill="98C477"/>
            <w:tcMar>
              <w:right w:w="113" w:type="dxa"/>
            </w:tcMar>
          </w:tcPr>
          <w:p w14:paraId="56D93567"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65E293B2" w14:textId="77777777" w:rsidR="00C05C16" w:rsidRDefault="00000000">
            <w:pPr>
              <w:rPr>
                <w:rFonts w:ascii="Garamond" w:hAnsi="Garamond"/>
                <w:sz w:val="20"/>
                <w:szCs w:val="20"/>
              </w:rPr>
            </w:pPr>
            <w:r>
              <w:rPr>
                <w:rFonts w:ascii="Garamond" w:hAnsi="Garamond"/>
                <w:sz w:val="16"/>
                <w:szCs w:val="16"/>
              </w:rPr>
              <w:t>Marce puede forjar solicitudes porque las sesiones por sesión o por acciones más críticas, los tokens aleatorios fuertes (es decir, los tokens anti-CSRF) o similares no se utilizan para acciones que cambian de estado</w:t>
            </w:r>
          </w:p>
        </w:tc>
        <w:tc>
          <w:tcPr>
            <w:tcW w:w="849" w:type="dxa"/>
            <w:vMerge/>
            <w:tcBorders>
              <w:top w:val="nil"/>
              <w:left w:val="nil"/>
              <w:bottom w:val="nil"/>
              <w:right w:val="nil"/>
            </w:tcBorders>
            <w:shd w:val="clear" w:color="auto" w:fill="98C477"/>
            <w:tcMar>
              <w:right w:w="113" w:type="dxa"/>
            </w:tcMar>
          </w:tcPr>
          <w:p w14:paraId="4049075B"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D6E3BC"/>
            <w:tcMar>
              <w:left w:w="170" w:type="dxa"/>
              <w:right w:w="284" w:type="dxa"/>
            </w:tcMar>
          </w:tcPr>
          <w:p w14:paraId="4CABF2EB" w14:textId="77777777" w:rsidR="00C05C16" w:rsidRDefault="00000000">
            <w:pPr>
              <w:rPr>
                <w:rFonts w:ascii="Garamond" w:hAnsi="Garamond"/>
                <w:sz w:val="20"/>
                <w:szCs w:val="20"/>
              </w:rPr>
            </w:pPr>
            <w:r>
              <w:rPr>
                <w:rFonts w:ascii="Garamond" w:hAnsi="Garamond"/>
                <w:sz w:val="16"/>
                <w:szCs w:val="16"/>
              </w:rPr>
              <w:t>Jeff puede reenviar una interacción de repetición idéntica (por ejemplo, solicitud HTTP, señal, pulsación de botón) y se acepta, no se rechaza</w:t>
            </w:r>
          </w:p>
        </w:tc>
      </w:tr>
      <w:tr w:rsidR="00C05C16" w14:paraId="53E14319" w14:textId="77777777">
        <w:trPr>
          <w:trHeight w:hRule="exact" w:val="2041"/>
        </w:trPr>
        <w:tc>
          <w:tcPr>
            <w:tcW w:w="737" w:type="dxa"/>
            <w:vMerge/>
            <w:tcBorders>
              <w:top w:val="nil"/>
              <w:left w:val="nil"/>
              <w:bottom w:val="nil"/>
              <w:right w:val="nil"/>
            </w:tcBorders>
          </w:tcPr>
          <w:p w14:paraId="5051BD13"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6ACF5A6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622D2AA" w14:textId="77777777">
              <w:tc>
                <w:tcPr>
                  <w:tcW w:w="2410" w:type="dxa"/>
                  <w:tcBorders>
                    <w:top w:val="single" w:sz="4" w:space="0" w:color="7F7F7F"/>
                    <w:left w:val="nil"/>
                    <w:bottom w:val="single" w:sz="4" w:space="0" w:color="7F7F7F"/>
                    <w:right w:val="nil"/>
                  </w:tcBorders>
                </w:tcPr>
                <w:p w14:paraId="2FCB9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12D69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${SM_SM8_owasp_scp}</w:t>
                  </w:r>
                </w:p>
              </w:tc>
            </w:tr>
            <w:tr w:rsidR="00C05C16" w14:paraId="7EDDDB04" w14:textId="77777777">
              <w:tc>
                <w:tcPr>
                  <w:tcW w:w="2410" w:type="dxa"/>
                  <w:tcBorders>
                    <w:top w:val="single" w:sz="4" w:space="0" w:color="7F7F7F"/>
                    <w:left w:val="nil"/>
                    <w:bottom w:val="single" w:sz="4" w:space="0" w:color="7F7F7F"/>
                    <w:right w:val="nil"/>
                  </w:tcBorders>
                </w:tcPr>
                <w:p w14:paraId="70F882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A6B79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${SM_SM8_owasp_asvs}</w:t>
                  </w:r>
                </w:p>
              </w:tc>
            </w:tr>
            <w:tr w:rsidR="00C05C16" w14:paraId="7C124FA1" w14:textId="77777777">
              <w:tc>
                <w:tcPr>
                  <w:tcW w:w="2410" w:type="dxa"/>
                  <w:tcBorders>
                    <w:top w:val="nil"/>
                    <w:left w:val="nil"/>
                    <w:bottom w:val="single" w:sz="4" w:space="0" w:color="7F7F7F"/>
                    <w:right w:val="nil"/>
                  </w:tcBorders>
                </w:tcPr>
                <w:p w14:paraId="20282D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0619E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${SM_SM8_owasp_appsensor}</w:t>
                  </w:r>
                </w:p>
              </w:tc>
            </w:tr>
            <w:tr w:rsidR="00C05C16" w14:paraId="4903FE40" w14:textId="77777777">
              <w:tc>
                <w:tcPr>
                  <w:tcW w:w="2410" w:type="dxa"/>
                  <w:tcBorders>
                    <w:top w:val="nil"/>
                    <w:left w:val="nil"/>
                    <w:bottom w:val="single" w:sz="4" w:space="0" w:color="7F7F7F"/>
                    <w:right w:val="nil"/>
                  </w:tcBorders>
                </w:tcPr>
                <w:p w14:paraId="6585D7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AA6B8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1F9ED490" w14:textId="77777777">
              <w:tc>
                <w:tcPr>
                  <w:tcW w:w="2410" w:type="dxa"/>
                  <w:tcBorders>
                    <w:top w:val="nil"/>
                    <w:left w:val="nil"/>
                    <w:bottom w:val="single" w:sz="4" w:space="0" w:color="7F7F7F"/>
                    <w:right w:val="nil"/>
                  </w:tcBorders>
                </w:tcPr>
                <w:p w14:paraId="393DBA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8B9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${SM_SM8_safecode}</w:t>
                  </w:r>
                </w:p>
              </w:tc>
            </w:tr>
            <w:tr w:rsidR="00C05C16" w14:paraId="4FE2B03C" w14:textId="77777777">
              <w:tc>
                <w:tcPr>
                  <w:tcW w:w="2410" w:type="dxa"/>
                  <w:tcBorders>
                    <w:top w:val="single" w:sz="4" w:space="0" w:color="7F7F7F"/>
                    <w:left w:val="nil"/>
                    <w:bottom w:val="nil"/>
                    <w:right w:val="nil"/>
                  </w:tcBorders>
                </w:tcPr>
                <w:p w14:paraId="2B4D4F2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8FCD8E"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15CD9FA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E8B55ED" w14:textId="77777777">
              <w:tc>
                <w:tcPr>
                  <w:tcW w:w="2410" w:type="dxa"/>
                  <w:tcBorders>
                    <w:top w:val="single" w:sz="4" w:space="0" w:color="7F7F7F"/>
                    <w:left w:val="nil"/>
                    <w:bottom w:val="single" w:sz="4" w:space="0" w:color="7F7F7F"/>
                    <w:right w:val="nil"/>
                  </w:tcBorders>
                </w:tcPr>
                <w:p w14:paraId="0C7350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D939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${SM_SM9_owasp_scp}</w:t>
                  </w:r>
                </w:p>
              </w:tc>
            </w:tr>
            <w:tr w:rsidR="00C05C16" w14:paraId="18AD37B4" w14:textId="77777777">
              <w:tc>
                <w:tcPr>
                  <w:tcW w:w="2410" w:type="dxa"/>
                  <w:tcBorders>
                    <w:top w:val="single" w:sz="4" w:space="0" w:color="7F7F7F"/>
                    <w:left w:val="nil"/>
                    <w:bottom w:val="single" w:sz="4" w:space="0" w:color="7F7F7F"/>
                    <w:right w:val="nil"/>
                  </w:tcBorders>
                </w:tcPr>
                <w:p w14:paraId="326C20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28435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${SM_SM9_owasp_asvs}</w:t>
                  </w:r>
                </w:p>
              </w:tc>
            </w:tr>
            <w:tr w:rsidR="00C05C16" w14:paraId="5D02C711" w14:textId="77777777">
              <w:tc>
                <w:tcPr>
                  <w:tcW w:w="2410" w:type="dxa"/>
                  <w:tcBorders>
                    <w:top w:val="nil"/>
                    <w:left w:val="nil"/>
                    <w:bottom w:val="single" w:sz="4" w:space="0" w:color="7F7F7F"/>
                    <w:right w:val="nil"/>
                  </w:tcBorders>
                </w:tcPr>
                <w:p w14:paraId="483EC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AF390B2"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${SM_SM9_owasp_appsensor}</w:t>
                  </w:r>
                </w:p>
              </w:tc>
            </w:tr>
            <w:tr w:rsidR="00C05C16" w14:paraId="0FBAAA5A" w14:textId="77777777">
              <w:tc>
                <w:tcPr>
                  <w:tcW w:w="2410" w:type="dxa"/>
                  <w:tcBorders>
                    <w:top w:val="nil"/>
                    <w:left w:val="nil"/>
                    <w:bottom w:val="single" w:sz="4" w:space="0" w:color="7F7F7F"/>
                    <w:right w:val="nil"/>
                  </w:tcBorders>
                </w:tcPr>
                <w:p w14:paraId="4E9BBF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01FFA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C05C16" w14:paraId="41B52B06" w14:textId="77777777">
              <w:tc>
                <w:tcPr>
                  <w:tcW w:w="2410" w:type="dxa"/>
                  <w:tcBorders>
                    <w:top w:val="nil"/>
                    <w:left w:val="nil"/>
                    <w:bottom w:val="single" w:sz="4" w:space="0" w:color="7F7F7F"/>
                    <w:right w:val="nil"/>
                  </w:tcBorders>
                </w:tcPr>
                <w:p w14:paraId="072607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E76FB4" w14:textId="77777777" w:rsidR="00C05C16"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${SM_SM9_safecode}</w:t>
                  </w:r>
                </w:p>
              </w:tc>
            </w:tr>
            <w:tr w:rsidR="00C05C16" w14:paraId="68E89933" w14:textId="77777777">
              <w:tc>
                <w:tcPr>
                  <w:tcW w:w="2410" w:type="dxa"/>
                  <w:tcBorders>
                    <w:top w:val="single" w:sz="4" w:space="0" w:color="7F7F7F"/>
                    <w:left w:val="nil"/>
                    <w:bottom w:val="nil"/>
                    <w:right w:val="nil"/>
                  </w:tcBorders>
                </w:tcPr>
                <w:p w14:paraId="5E406ED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4A1FBB"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3CB0197B"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903C052" w14:textId="77777777">
              <w:tc>
                <w:tcPr>
                  <w:tcW w:w="2410" w:type="dxa"/>
                  <w:tcBorders>
                    <w:top w:val="single" w:sz="4" w:space="0" w:color="7F7F7F"/>
                    <w:left w:val="nil"/>
                    <w:bottom w:val="single" w:sz="4" w:space="0" w:color="7F7F7F"/>
                    <w:right w:val="nil"/>
                  </w:tcBorders>
                </w:tcPr>
                <w:p w14:paraId="4ACE6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B6ABD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${SM_SM10_owasp_scp}</w:t>
                  </w:r>
                </w:p>
              </w:tc>
            </w:tr>
            <w:tr w:rsidR="00C05C16" w14:paraId="701B1A4C" w14:textId="77777777">
              <w:tc>
                <w:tcPr>
                  <w:tcW w:w="2410" w:type="dxa"/>
                  <w:tcBorders>
                    <w:top w:val="single" w:sz="4" w:space="0" w:color="7F7F7F"/>
                    <w:left w:val="nil"/>
                    <w:bottom w:val="single" w:sz="4" w:space="0" w:color="7F7F7F"/>
                    <w:right w:val="nil"/>
                  </w:tcBorders>
                </w:tcPr>
                <w:p w14:paraId="1FF60A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D0125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${SM_SM10_owasp_asvs}</w:t>
                  </w:r>
                </w:p>
              </w:tc>
            </w:tr>
            <w:tr w:rsidR="00C05C16" w14:paraId="35F38BA5" w14:textId="77777777">
              <w:tc>
                <w:tcPr>
                  <w:tcW w:w="2410" w:type="dxa"/>
                  <w:tcBorders>
                    <w:top w:val="nil"/>
                    <w:left w:val="nil"/>
                    <w:bottom w:val="single" w:sz="4" w:space="0" w:color="7F7F7F"/>
                    <w:right w:val="nil"/>
                  </w:tcBorders>
                </w:tcPr>
                <w:p w14:paraId="5ACCC9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D4AB44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${SM_SM10_owasp_appsensor}</w:t>
                  </w:r>
                </w:p>
              </w:tc>
            </w:tr>
            <w:tr w:rsidR="00C05C16" w14:paraId="701B0FD7" w14:textId="77777777">
              <w:tc>
                <w:tcPr>
                  <w:tcW w:w="2410" w:type="dxa"/>
                  <w:tcBorders>
                    <w:top w:val="nil"/>
                    <w:left w:val="nil"/>
                    <w:bottom w:val="single" w:sz="4" w:space="0" w:color="7F7F7F"/>
                    <w:right w:val="nil"/>
                  </w:tcBorders>
                </w:tcPr>
                <w:p w14:paraId="5B4110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12D8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C05C16" w14:paraId="7FF3CF87" w14:textId="77777777">
              <w:tc>
                <w:tcPr>
                  <w:tcW w:w="2410" w:type="dxa"/>
                  <w:tcBorders>
                    <w:top w:val="nil"/>
                    <w:left w:val="nil"/>
                    <w:bottom w:val="single" w:sz="4" w:space="0" w:color="7F7F7F"/>
                    <w:right w:val="nil"/>
                  </w:tcBorders>
                </w:tcPr>
                <w:p w14:paraId="593B9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D64D2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${SM_SM10_safecode}</w:t>
                  </w:r>
                </w:p>
              </w:tc>
            </w:tr>
            <w:tr w:rsidR="00C05C16" w14:paraId="48DE1EA8" w14:textId="77777777">
              <w:tc>
                <w:tcPr>
                  <w:tcW w:w="2410" w:type="dxa"/>
                  <w:tcBorders>
                    <w:top w:val="single" w:sz="4" w:space="0" w:color="7F7F7F"/>
                    <w:left w:val="nil"/>
                    <w:bottom w:val="nil"/>
                    <w:right w:val="nil"/>
                  </w:tcBorders>
                </w:tcPr>
                <w:p w14:paraId="476D583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C4AE35C"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3000E91C"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86291E4" w14:textId="77777777">
              <w:tc>
                <w:tcPr>
                  <w:tcW w:w="2410" w:type="dxa"/>
                  <w:tcBorders>
                    <w:top w:val="single" w:sz="4" w:space="0" w:color="7F7F7F"/>
                    <w:left w:val="nil"/>
                    <w:bottom w:val="single" w:sz="4" w:space="0" w:color="7F7F7F"/>
                    <w:right w:val="nil"/>
                  </w:tcBorders>
                </w:tcPr>
                <w:p w14:paraId="2DFBA2D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9A34A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${SM_SMJ_owasp_scp}</w:t>
                  </w:r>
                </w:p>
              </w:tc>
            </w:tr>
            <w:tr w:rsidR="00C05C16" w14:paraId="64EA8369" w14:textId="77777777">
              <w:tc>
                <w:tcPr>
                  <w:tcW w:w="2410" w:type="dxa"/>
                  <w:tcBorders>
                    <w:top w:val="single" w:sz="4" w:space="0" w:color="7F7F7F"/>
                    <w:left w:val="nil"/>
                    <w:bottom w:val="single" w:sz="4" w:space="0" w:color="7F7F7F"/>
                    <w:right w:val="nil"/>
                  </w:tcBorders>
                </w:tcPr>
                <w:p w14:paraId="7883D2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42906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${SM_SMJ_owasp_asvs}</w:t>
                  </w:r>
                </w:p>
              </w:tc>
            </w:tr>
            <w:tr w:rsidR="00C05C16" w14:paraId="195888FD" w14:textId="77777777">
              <w:tc>
                <w:tcPr>
                  <w:tcW w:w="2410" w:type="dxa"/>
                  <w:tcBorders>
                    <w:top w:val="nil"/>
                    <w:left w:val="nil"/>
                    <w:bottom w:val="single" w:sz="4" w:space="0" w:color="7F7F7F"/>
                    <w:right w:val="nil"/>
                  </w:tcBorders>
                </w:tcPr>
                <w:p w14:paraId="13C02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EB88F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${SM_SMJ_owasp_appsensor}</w:t>
                  </w:r>
                </w:p>
              </w:tc>
            </w:tr>
            <w:tr w:rsidR="00C05C16" w14:paraId="5CFAD8E1" w14:textId="77777777">
              <w:tc>
                <w:tcPr>
                  <w:tcW w:w="2410" w:type="dxa"/>
                  <w:tcBorders>
                    <w:top w:val="nil"/>
                    <w:left w:val="nil"/>
                    <w:bottom w:val="single" w:sz="4" w:space="0" w:color="7F7F7F"/>
                    <w:right w:val="nil"/>
                  </w:tcBorders>
                </w:tcPr>
                <w:p w14:paraId="748BFF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9DFE2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
              </w:tc>
            </w:tr>
            <w:tr w:rsidR="00C05C16" w14:paraId="30925BE1" w14:textId="77777777">
              <w:tc>
                <w:tcPr>
                  <w:tcW w:w="2410" w:type="dxa"/>
                  <w:tcBorders>
                    <w:top w:val="nil"/>
                    <w:left w:val="nil"/>
                    <w:bottom w:val="single" w:sz="4" w:space="0" w:color="7F7F7F"/>
                    <w:right w:val="nil"/>
                  </w:tcBorders>
                </w:tcPr>
                <w:p w14:paraId="1E5F0F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D6DA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${SM_SMJ_safecode}</w:t>
                  </w:r>
                </w:p>
              </w:tc>
            </w:tr>
            <w:tr w:rsidR="00C05C16" w14:paraId="7664C533" w14:textId="77777777">
              <w:tc>
                <w:tcPr>
                  <w:tcW w:w="2410" w:type="dxa"/>
                  <w:tcBorders>
                    <w:top w:val="single" w:sz="4" w:space="0" w:color="7F7F7F"/>
                    <w:left w:val="nil"/>
                    <w:bottom w:val="nil"/>
                    <w:right w:val="nil"/>
                  </w:tcBorders>
                </w:tcPr>
                <w:p w14:paraId="79DB8AB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EE1D28" w14:textId="77777777" w:rsidR="00C05C16" w:rsidRDefault="00C05C16">
            <w:pPr>
              <w:rPr>
                <w:rFonts w:ascii="Garamond" w:hAnsi="Garamond"/>
                <w:sz w:val="20"/>
                <w:szCs w:val="20"/>
              </w:rPr>
            </w:pPr>
          </w:p>
        </w:tc>
      </w:tr>
      <w:tr w:rsidR="00C05C16" w14:paraId="0FE0F153"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03D7FF6F"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106F07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0E84C88B"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170E252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14B547C1"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98E7C20"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A3C9644"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415D82D9"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B7197FF" w14:textId="77777777" w:rsidR="00C05C16" w:rsidRDefault="00C05C16">
            <w:pPr>
              <w:jc w:val="right"/>
              <w:rPr>
                <w:rFonts w:ascii="Garamond" w:hAnsi="Garamond"/>
                <w:b/>
                <w:color w:val="95B3D7" w:themeColor="accent1" w:themeTint="99"/>
                <w:sz w:val="48"/>
                <w:szCs w:val="48"/>
              </w:rPr>
            </w:pPr>
          </w:p>
        </w:tc>
      </w:tr>
      <w:tr w:rsidR="00C05C16" w14:paraId="577DCC5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396AEE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06C0C52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2C5794CD" w14:textId="77777777" w:rsidR="00C05C16" w:rsidRDefault="00000000">
            <w:pPr>
              <w:rPr>
                <w:rFonts w:ascii="Garamond" w:hAnsi="Garamond"/>
                <w:sz w:val="20"/>
                <w:szCs w:val="20"/>
              </w:rPr>
            </w:pPr>
            <w:r>
              <w:rPr>
                <w:rFonts w:ascii="Garamond" w:hAnsi="Garamond"/>
                <w:sz w:val="16"/>
                <w:szCs w:val="16"/>
              </w:rPr>
              <w:t>Salim puede omitir la administración de sesiones porque no se aplica de manera integral y coherente en toda la aplicación</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36F44215"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5397EFA7" w14:textId="77777777" w:rsidR="00C05C16" w:rsidRDefault="00000000">
            <w:pPr>
              <w:rPr>
                <w:rFonts w:ascii="Garamond" w:hAnsi="Garamond"/>
                <w:sz w:val="20"/>
                <w:szCs w:val="20"/>
              </w:rPr>
            </w:pPr>
            <w:r>
              <w:rPr>
                <w:rFonts w:ascii="Garamond" w:hAnsi="Garamond"/>
                <w:sz w:val="16"/>
                <w:szCs w:val="16"/>
              </w:rPr>
              <w:t>Peter puede omitir los controles de administración de la sesión porque se construyeron por sí mismos y / o son débiles, en lugar de usar un marco estándar o un módulo aprobado aprobado</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06D1B33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35D4D46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0E5D062"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B780C54"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rsidR="00C05C16" w14:paraId="6C1B6F02"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01590B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265E2F5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FBEF940" w14:textId="77777777">
              <w:tc>
                <w:tcPr>
                  <w:tcW w:w="2410" w:type="dxa"/>
                  <w:tcBorders>
                    <w:top w:val="single" w:sz="4" w:space="0" w:color="7F7F7F"/>
                    <w:left w:val="nil"/>
                    <w:bottom w:val="single" w:sz="4" w:space="0" w:color="7F7F7F"/>
                    <w:right w:val="nil"/>
                  </w:tcBorders>
                </w:tcPr>
                <w:p w14:paraId="064A51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C20C1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${SM_SMQ_owasp_scp}</w:t>
                  </w:r>
                </w:p>
              </w:tc>
            </w:tr>
            <w:tr w:rsidR="00C05C16" w14:paraId="05C4E571" w14:textId="77777777">
              <w:tc>
                <w:tcPr>
                  <w:tcW w:w="2410" w:type="dxa"/>
                  <w:tcBorders>
                    <w:top w:val="single" w:sz="4" w:space="0" w:color="7F7F7F"/>
                    <w:left w:val="nil"/>
                    <w:bottom w:val="single" w:sz="4" w:space="0" w:color="7F7F7F"/>
                    <w:right w:val="nil"/>
                  </w:tcBorders>
                </w:tcPr>
                <w:p w14:paraId="1C6CED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D7C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${SM_SMQ_owasp_asvs}</w:t>
                  </w:r>
                </w:p>
              </w:tc>
            </w:tr>
            <w:tr w:rsidR="00C05C16" w14:paraId="0820F365" w14:textId="77777777">
              <w:tc>
                <w:tcPr>
                  <w:tcW w:w="2410" w:type="dxa"/>
                  <w:tcBorders>
                    <w:top w:val="nil"/>
                    <w:left w:val="nil"/>
                    <w:bottom w:val="single" w:sz="4" w:space="0" w:color="7F7F7F"/>
                    <w:right w:val="nil"/>
                  </w:tcBorders>
                </w:tcPr>
                <w:p w14:paraId="6DA2C5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8802B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${SM_SMQ_owasp_appsensor}</w:t>
                  </w:r>
                </w:p>
              </w:tc>
            </w:tr>
            <w:tr w:rsidR="00C05C16" w14:paraId="1DCC5DC3" w14:textId="77777777">
              <w:tc>
                <w:tcPr>
                  <w:tcW w:w="2410" w:type="dxa"/>
                  <w:tcBorders>
                    <w:top w:val="nil"/>
                    <w:left w:val="nil"/>
                    <w:bottom w:val="single" w:sz="4" w:space="0" w:color="7F7F7F"/>
                    <w:right w:val="nil"/>
                  </w:tcBorders>
                </w:tcPr>
                <w:p w14:paraId="73261F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8768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595FE87D" w14:textId="77777777">
              <w:tc>
                <w:tcPr>
                  <w:tcW w:w="2410" w:type="dxa"/>
                  <w:tcBorders>
                    <w:top w:val="nil"/>
                    <w:left w:val="nil"/>
                    <w:bottom w:val="single" w:sz="4" w:space="0" w:color="7F7F7F"/>
                    <w:right w:val="nil"/>
                  </w:tcBorders>
                </w:tcPr>
                <w:p w14:paraId="4435B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4B8C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${SM_SMQ_safecode}</w:t>
                  </w:r>
                </w:p>
              </w:tc>
            </w:tr>
            <w:tr w:rsidR="00C05C16" w14:paraId="3A9E56C4" w14:textId="77777777">
              <w:tc>
                <w:tcPr>
                  <w:tcW w:w="2410" w:type="dxa"/>
                  <w:tcBorders>
                    <w:top w:val="single" w:sz="4" w:space="0" w:color="7F7F7F"/>
                    <w:left w:val="nil"/>
                    <w:bottom w:val="nil"/>
                    <w:right w:val="nil"/>
                  </w:tcBorders>
                </w:tcPr>
                <w:p w14:paraId="4F66ECF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736129"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5063586E"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E843EE" w14:textId="77777777">
              <w:tc>
                <w:tcPr>
                  <w:tcW w:w="2410" w:type="dxa"/>
                  <w:tcBorders>
                    <w:top w:val="single" w:sz="4" w:space="0" w:color="7F7F7F"/>
                    <w:left w:val="nil"/>
                    <w:bottom w:val="single" w:sz="4" w:space="0" w:color="7F7F7F"/>
                    <w:right w:val="nil"/>
                  </w:tcBorders>
                </w:tcPr>
                <w:p w14:paraId="0E445B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F74AB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${SM_SMK_owasp_scp}</w:t>
                  </w:r>
                </w:p>
              </w:tc>
            </w:tr>
            <w:tr w:rsidR="00C05C16" w14:paraId="110A82A8" w14:textId="77777777">
              <w:tc>
                <w:tcPr>
                  <w:tcW w:w="2410" w:type="dxa"/>
                  <w:tcBorders>
                    <w:top w:val="single" w:sz="4" w:space="0" w:color="7F7F7F"/>
                    <w:left w:val="nil"/>
                    <w:bottom w:val="single" w:sz="4" w:space="0" w:color="7F7F7F"/>
                    <w:right w:val="nil"/>
                  </w:tcBorders>
                </w:tcPr>
                <w:p w14:paraId="0E82ED9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14B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${SM_SMK_owasp_asvs}</w:t>
                  </w:r>
                </w:p>
              </w:tc>
            </w:tr>
            <w:tr w:rsidR="00C05C16" w14:paraId="025B4C77" w14:textId="77777777">
              <w:tc>
                <w:tcPr>
                  <w:tcW w:w="2410" w:type="dxa"/>
                  <w:tcBorders>
                    <w:top w:val="nil"/>
                    <w:left w:val="nil"/>
                    <w:bottom w:val="single" w:sz="4" w:space="0" w:color="7F7F7F"/>
                    <w:right w:val="nil"/>
                  </w:tcBorders>
                </w:tcPr>
                <w:p w14:paraId="5B431D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D299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${SM_SMK_owasp_appsensor}</w:t>
                  </w:r>
                </w:p>
              </w:tc>
            </w:tr>
            <w:tr w:rsidR="00C05C16" w14:paraId="40AFC584" w14:textId="77777777">
              <w:tc>
                <w:tcPr>
                  <w:tcW w:w="2410" w:type="dxa"/>
                  <w:tcBorders>
                    <w:top w:val="nil"/>
                    <w:left w:val="nil"/>
                    <w:bottom w:val="single" w:sz="4" w:space="0" w:color="7F7F7F"/>
                    <w:right w:val="nil"/>
                  </w:tcBorders>
                </w:tcPr>
                <w:p w14:paraId="0391287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C9BE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24FBFE31" w14:textId="77777777">
              <w:tc>
                <w:tcPr>
                  <w:tcW w:w="2410" w:type="dxa"/>
                  <w:tcBorders>
                    <w:top w:val="nil"/>
                    <w:left w:val="nil"/>
                    <w:bottom w:val="single" w:sz="4" w:space="0" w:color="7F7F7F"/>
                    <w:right w:val="nil"/>
                  </w:tcBorders>
                </w:tcPr>
                <w:p w14:paraId="32392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CF04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${SM_SMK_safecode}</w:t>
                  </w:r>
                </w:p>
              </w:tc>
            </w:tr>
            <w:tr w:rsidR="00C05C16" w14:paraId="0416A34D" w14:textId="77777777">
              <w:tc>
                <w:tcPr>
                  <w:tcW w:w="2410" w:type="dxa"/>
                  <w:tcBorders>
                    <w:top w:val="single" w:sz="4" w:space="0" w:color="7F7F7F"/>
                    <w:left w:val="nil"/>
                    <w:bottom w:val="nil"/>
                    <w:right w:val="nil"/>
                  </w:tcBorders>
                </w:tcPr>
                <w:p w14:paraId="7253635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3837858"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15ACAABA"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1C1E64A2"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5507642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1799388E" w14:textId="77777777" w:rsidR="00C05C16" w:rsidRDefault="00C05C16">
            <w:pPr>
              <w:rPr>
                <w:rFonts w:ascii="Garamond" w:hAnsi="Garamond"/>
                <w:sz w:val="20"/>
                <w:szCs w:val="20"/>
              </w:rPr>
            </w:pPr>
          </w:p>
        </w:tc>
      </w:tr>
    </w:tbl>
    <w:p w14:paraId="737E8E3E" w14:textId="77777777" w:rsidR="00C05C16" w:rsidRDefault="00000000">
      <w:pPr>
        <w:rPr>
          <w:rFonts w:ascii="Garamond" w:hAnsi="Garamond"/>
          <w:sz w:val="20"/>
          <w:szCs w:val="20"/>
        </w:rPr>
      </w:pPr>
      <w:r>
        <w:br w:type="page"/>
      </w:r>
    </w:p>
    <w:p w14:paraId="5923DDBA"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98989C2" w14:textId="77777777">
        <w:tc>
          <w:tcPr>
            <w:tcW w:w="737" w:type="dxa"/>
            <w:vMerge w:val="restart"/>
            <w:tcBorders>
              <w:top w:val="nil"/>
              <w:left w:val="nil"/>
              <w:bottom w:val="nil"/>
              <w:right w:val="nil"/>
            </w:tcBorders>
          </w:tcPr>
          <w:p w14:paraId="4FFE167D"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D9C049"/>
          </w:tcPr>
          <w:p w14:paraId="61B1A52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719D103"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D9C049"/>
          </w:tcPr>
          <w:p w14:paraId="347445F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BADFC4F"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D9C049"/>
          </w:tcPr>
          <w:p w14:paraId="0CB55724"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23DCBE0C"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D9C049"/>
          </w:tcPr>
          <w:p w14:paraId="66738E26"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7A21460E" w14:textId="77777777" w:rsidR="00C05C16" w:rsidRDefault="00C05C16">
            <w:pPr>
              <w:rPr>
                <w:rFonts w:ascii="Garamond" w:hAnsi="Garamond"/>
                <w:sz w:val="12"/>
                <w:szCs w:val="12"/>
              </w:rPr>
            </w:pPr>
          </w:p>
        </w:tc>
      </w:tr>
      <w:tr w:rsidR="00C05C16" w14:paraId="7FA656C2" w14:textId="77777777">
        <w:trPr>
          <w:trHeight w:hRule="exact" w:val="737"/>
        </w:trPr>
        <w:tc>
          <w:tcPr>
            <w:tcW w:w="737" w:type="dxa"/>
            <w:vMerge/>
            <w:tcBorders>
              <w:top w:val="nil"/>
              <w:left w:val="nil"/>
              <w:bottom w:val="nil"/>
              <w:right w:val="nil"/>
            </w:tcBorders>
          </w:tcPr>
          <w:p w14:paraId="5C76CF49"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54FB0E5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3E6306BD" w14:textId="77777777" w:rsidR="00C05C16" w:rsidRDefault="00000000">
            <w:pPr>
              <w:jc w:val="right"/>
              <w:rPr>
                <w:rFonts w:ascii="Garamond" w:hAnsi="Garamond"/>
                <w:b/>
                <w:color w:val="D9C049"/>
                <w:sz w:val="48"/>
                <w:szCs w:val="48"/>
              </w:rPr>
            </w:pPr>
            <w:r>
              <w:rPr>
                <w:rFonts w:ascii="Garamond" w:hAnsi="Garamond"/>
                <w:b/>
                <w:color w:val="D9C049"/>
                <w:sz w:val="48"/>
                <w:szCs w:val="48"/>
              </w:rPr>
              <w:t>A</w:t>
            </w:r>
          </w:p>
        </w:tc>
        <w:tc>
          <w:tcPr>
            <w:tcW w:w="851" w:type="dxa"/>
            <w:vMerge w:val="restart"/>
            <w:tcBorders>
              <w:top w:val="nil"/>
              <w:left w:val="nil"/>
              <w:bottom w:val="nil"/>
              <w:right w:val="nil"/>
            </w:tcBorders>
            <w:shd w:val="clear" w:color="auto" w:fill="D9C049"/>
            <w:tcMar>
              <w:right w:w="113" w:type="dxa"/>
            </w:tcMar>
            <w:textDirection w:val="tbRl"/>
          </w:tcPr>
          <w:p w14:paraId="78064B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24832C6D" w14:textId="77777777" w:rsidR="00C05C16" w:rsidRDefault="00C05C16">
            <w:pPr>
              <w:jc w:val="right"/>
              <w:rPr>
                <w:rFonts w:ascii="Garamond" w:hAnsi="Garamond"/>
                <w:b/>
                <w:color w:val="E0DE92"/>
                <w:sz w:val="48"/>
                <w:szCs w:val="48"/>
              </w:rPr>
            </w:pPr>
          </w:p>
        </w:tc>
        <w:tc>
          <w:tcPr>
            <w:tcW w:w="850" w:type="dxa"/>
            <w:vMerge w:val="restart"/>
            <w:tcBorders>
              <w:top w:val="nil"/>
              <w:left w:val="nil"/>
              <w:bottom w:val="nil"/>
              <w:right w:val="nil"/>
            </w:tcBorders>
            <w:shd w:val="clear" w:color="auto" w:fill="D9C049"/>
            <w:tcMar>
              <w:right w:w="113" w:type="dxa"/>
            </w:tcMar>
            <w:textDirection w:val="tbRl"/>
          </w:tcPr>
          <w:p w14:paraId="574C23A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1F0046D0" w14:textId="77777777" w:rsidR="00C05C16" w:rsidRDefault="00000000">
            <w:pPr>
              <w:jc w:val="right"/>
              <w:rPr>
                <w:rFonts w:ascii="Garamond" w:hAnsi="Garamond"/>
                <w:b/>
                <w:color w:val="D9C049"/>
                <w:sz w:val="48"/>
                <w:szCs w:val="48"/>
              </w:rPr>
            </w:pPr>
            <w:r>
              <w:rPr>
                <w:rFonts w:ascii="Garamond" w:hAnsi="Garamond"/>
                <w:b/>
                <w:color w:val="D9C049"/>
                <w:sz w:val="48"/>
                <w:szCs w:val="48"/>
              </w:rPr>
              <w:t>2</w:t>
            </w:r>
          </w:p>
        </w:tc>
        <w:tc>
          <w:tcPr>
            <w:tcW w:w="849" w:type="dxa"/>
            <w:vMerge w:val="restart"/>
            <w:tcBorders>
              <w:top w:val="nil"/>
              <w:left w:val="nil"/>
              <w:bottom w:val="nil"/>
              <w:right w:val="nil"/>
            </w:tcBorders>
            <w:shd w:val="clear" w:color="auto" w:fill="D9C049"/>
            <w:tcMar>
              <w:right w:w="113" w:type="dxa"/>
            </w:tcMar>
            <w:textDirection w:val="tbRl"/>
          </w:tcPr>
          <w:p w14:paraId="68A9532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tcMar>
              <w:right w:w="284" w:type="dxa"/>
            </w:tcMar>
          </w:tcPr>
          <w:p w14:paraId="42E8FFB3" w14:textId="77777777" w:rsidR="00C05C16" w:rsidRDefault="00000000">
            <w:pPr>
              <w:jc w:val="right"/>
              <w:rPr>
                <w:rFonts w:ascii="Garamond" w:hAnsi="Garamond"/>
                <w:b/>
                <w:color w:val="D9C049"/>
                <w:sz w:val="48"/>
                <w:szCs w:val="48"/>
              </w:rPr>
            </w:pPr>
            <w:r>
              <w:rPr>
                <w:rFonts w:ascii="Garamond" w:hAnsi="Garamond"/>
                <w:b/>
                <w:color w:val="D9C049"/>
                <w:sz w:val="48"/>
                <w:szCs w:val="48"/>
              </w:rPr>
              <w:t>3</w:t>
            </w:r>
          </w:p>
        </w:tc>
      </w:tr>
      <w:tr w:rsidR="00C05C16" w14:paraId="573462D5" w14:textId="77777777">
        <w:trPr>
          <w:trHeight w:hRule="exact" w:val="2268"/>
        </w:trPr>
        <w:tc>
          <w:tcPr>
            <w:tcW w:w="737" w:type="dxa"/>
            <w:vMerge/>
            <w:tcBorders>
              <w:top w:val="nil"/>
              <w:left w:val="nil"/>
              <w:bottom w:val="nil"/>
              <w:right w:val="nil"/>
            </w:tcBorders>
          </w:tcPr>
          <w:p w14:paraId="2B5B3D6D"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650364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2E3ECD55" w14:textId="77777777" w:rsidR="00C05C16" w:rsidRDefault="00000000">
            <w:pPr>
              <w:rPr>
                <w:rFonts w:ascii="Garamond" w:hAnsi="Garamond"/>
                <w:sz w:val="16"/>
                <w:szCs w:val="16"/>
              </w:rPr>
            </w:pPr>
            <w:r>
              <w:rPr>
                <w:rFonts w:ascii="Garamond" w:hAnsi="Garamond"/>
                <w:sz w:val="16"/>
                <w:szCs w:val="16"/>
              </w:rPr>
              <w:t>Has inventado un nuevo ataque contra la Autorización</w:t>
            </w:r>
          </w:p>
        </w:tc>
        <w:tc>
          <w:tcPr>
            <w:tcW w:w="851" w:type="dxa"/>
            <w:vMerge/>
            <w:tcBorders>
              <w:top w:val="nil"/>
              <w:left w:val="nil"/>
              <w:bottom w:val="nil"/>
              <w:right w:val="nil"/>
            </w:tcBorders>
            <w:shd w:val="clear" w:color="auto" w:fill="D9C049"/>
            <w:tcMar>
              <w:right w:w="113" w:type="dxa"/>
            </w:tcMar>
          </w:tcPr>
          <w:p w14:paraId="3A580EAB"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F379953"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0" w:type="dxa"/>
            <w:vMerge/>
            <w:tcBorders>
              <w:top w:val="nil"/>
              <w:left w:val="nil"/>
              <w:bottom w:val="nil"/>
              <w:right w:val="nil"/>
            </w:tcBorders>
            <w:shd w:val="clear" w:color="auto" w:fill="D9C049"/>
            <w:tcMar>
              <w:right w:w="113" w:type="dxa"/>
            </w:tcMar>
          </w:tcPr>
          <w:p w14:paraId="7301F1D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2CA8E75B" w14:textId="77777777" w:rsidR="00C05C16" w:rsidRDefault="00000000">
            <w:pPr>
              <w:rPr>
                <w:rFonts w:ascii="Garamond" w:hAnsi="Garamond"/>
                <w:sz w:val="20"/>
                <w:szCs w:val="20"/>
              </w:rPr>
            </w:pPr>
            <w:r>
              <w:rPr>
                <w:rFonts w:ascii="Garamond" w:hAnsi="Garamond"/>
                <w:sz w:val="16"/>
                <w:szCs w:val="16"/>
              </w:rPr>
              <w:t>Tim puede influir a donde se envía o reenvía la data</w:t>
            </w:r>
          </w:p>
        </w:tc>
        <w:tc>
          <w:tcPr>
            <w:tcW w:w="849" w:type="dxa"/>
            <w:vMerge/>
            <w:tcBorders>
              <w:top w:val="nil"/>
              <w:left w:val="nil"/>
              <w:bottom w:val="nil"/>
              <w:right w:val="nil"/>
            </w:tcBorders>
            <w:shd w:val="clear" w:color="auto" w:fill="D9C049"/>
            <w:tcMar>
              <w:right w:w="113" w:type="dxa"/>
            </w:tcMar>
          </w:tcPr>
          <w:p w14:paraId="66C064E6"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7DEBB965" w14:textId="77777777" w:rsidR="00C05C16" w:rsidRDefault="00000000">
            <w:pPr>
              <w:rPr>
                <w:rFonts w:ascii="Garamond" w:hAnsi="Garamond"/>
                <w:sz w:val="20"/>
                <w:szCs w:val="20"/>
              </w:rPr>
            </w:pPr>
            <w:r>
              <w:rPr>
                <w:rFonts w:ascii="Garamond" w:hAnsi="Garamond"/>
                <w:sz w:val="16"/>
                <w:szCs w:val="16"/>
              </w:rPr>
              <w:t>Christian puede acceder a información, a la que no debería tener permiso, a través de otro mecanismo al que sí tiene permiso (por ejemplo, indexador de búsqueda, registrador, reporte), o porque está en caché, o guardada por más tiempo del necesario u otro medio de fuga de información</w:t>
            </w:r>
          </w:p>
        </w:tc>
      </w:tr>
      <w:tr w:rsidR="00C05C16" w14:paraId="71A07199" w14:textId="77777777">
        <w:trPr>
          <w:trHeight w:hRule="exact" w:val="2041"/>
        </w:trPr>
        <w:tc>
          <w:tcPr>
            <w:tcW w:w="737" w:type="dxa"/>
            <w:vMerge/>
            <w:tcBorders>
              <w:top w:val="nil"/>
              <w:left w:val="nil"/>
              <w:bottom w:val="nil"/>
              <w:right w:val="nil"/>
            </w:tcBorders>
          </w:tcPr>
          <w:p w14:paraId="0FC06B0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3D7E49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6C690291"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this topic in OWASP's Development and Testing Guides</w:t>
            </w:r>
          </w:p>
        </w:tc>
        <w:tc>
          <w:tcPr>
            <w:tcW w:w="851" w:type="dxa"/>
            <w:vMerge/>
            <w:tcBorders>
              <w:top w:val="nil"/>
              <w:left w:val="nil"/>
              <w:bottom w:val="nil"/>
              <w:right w:val="nil"/>
            </w:tcBorders>
            <w:shd w:val="clear" w:color="auto" w:fill="D9C049"/>
            <w:tcMar>
              <w:right w:w="113" w:type="dxa"/>
            </w:tcMar>
          </w:tcPr>
          <w:p w14:paraId="139457B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3CF67FDE"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D9C049"/>
            <w:tcMar>
              <w:right w:w="113" w:type="dxa"/>
            </w:tcMar>
          </w:tcPr>
          <w:p w14:paraId="579446C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6D6971" w14:textId="77777777">
              <w:tc>
                <w:tcPr>
                  <w:tcW w:w="2410" w:type="dxa"/>
                  <w:tcBorders>
                    <w:top w:val="single" w:sz="4" w:space="0" w:color="7F7F7F"/>
                    <w:left w:val="nil"/>
                    <w:bottom w:val="single" w:sz="4" w:space="0" w:color="7F7F7F"/>
                    <w:right w:val="nil"/>
                  </w:tcBorders>
                </w:tcPr>
                <w:p w14:paraId="6E6D40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5F9F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${AZ_AZ2_owasp_scp}</w:t>
                  </w:r>
                </w:p>
              </w:tc>
            </w:tr>
            <w:tr w:rsidR="00C05C16" w14:paraId="617BB24F" w14:textId="77777777">
              <w:tc>
                <w:tcPr>
                  <w:tcW w:w="2410" w:type="dxa"/>
                  <w:tcBorders>
                    <w:top w:val="single" w:sz="4" w:space="0" w:color="7F7F7F"/>
                    <w:left w:val="nil"/>
                    <w:bottom w:val="single" w:sz="4" w:space="0" w:color="7F7F7F"/>
                    <w:right w:val="nil"/>
                  </w:tcBorders>
                </w:tcPr>
                <w:p w14:paraId="4372C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9CF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${AZ_AZ2_owasp_asvs}</w:t>
                  </w:r>
                </w:p>
              </w:tc>
            </w:tr>
            <w:tr w:rsidR="00C05C16" w14:paraId="75DF7F5E" w14:textId="77777777">
              <w:tc>
                <w:tcPr>
                  <w:tcW w:w="2410" w:type="dxa"/>
                  <w:tcBorders>
                    <w:top w:val="nil"/>
                    <w:left w:val="nil"/>
                    <w:bottom w:val="single" w:sz="4" w:space="0" w:color="7F7F7F"/>
                    <w:right w:val="nil"/>
                  </w:tcBorders>
                </w:tcPr>
                <w:p w14:paraId="617465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62FF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${AZ_AZ2_owasp_appsensor}</w:t>
                  </w:r>
                </w:p>
              </w:tc>
            </w:tr>
            <w:tr w:rsidR="00C05C16" w14:paraId="1E4BE412" w14:textId="77777777">
              <w:tc>
                <w:tcPr>
                  <w:tcW w:w="2410" w:type="dxa"/>
                  <w:tcBorders>
                    <w:top w:val="nil"/>
                    <w:left w:val="nil"/>
                    <w:bottom w:val="single" w:sz="4" w:space="0" w:color="7F7F7F"/>
                    <w:right w:val="nil"/>
                  </w:tcBorders>
                </w:tcPr>
                <w:p w14:paraId="1A263D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9BB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7D52544" w14:textId="77777777">
              <w:tc>
                <w:tcPr>
                  <w:tcW w:w="2410" w:type="dxa"/>
                  <w:tcBorders>
                    <w:top w:val="nil"/>
                    <w:left w:val="nil"/>
                    <w:bottom w:val="single" w:sz="4" w:space="0" w:color="7F7F7F"/>
                    <w:right w:val="nil"/>
                  </w:tcBorders>
                </w:tcPr>
                <w:p w14:paraId="607940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9972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${AZ_AZ2_safecode}</w:t>
                  </w:r>
                </w:p>
              </w:tc>
            </w:tr>
            <w:tr w:rsidR="00C05C16" w14:paraId="5E67957B" w14:textId="77777777">
              <w:tc>
                <w:tcPr>
                  <w:tcW w:w="2410" w:type="dxa"/>
                  <w:tcBorders>
                    <w:top w:val="single" w:sz="4" w:space="0" w:color="7F7F7F"/>
                    <w:left w:val="nil"/>
                    <w:bottom w:val="nil"/>
                    <w:right w:val="nil"/>
                  </w:tcBorders>
                </w:tcPr>
                <w:p w14:paraId="77038DE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DE834C"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615FDED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43EC607" w14:textId="77777777">
              <w:tc>
                <w:tcPr>
                  <w:tcW w:w="2410" w:type="dxa"/>
                  <w:tcBorders>
                    <w:top w:val="single" w:sz="4" w:space="0" w:color="7F7F7F"/>
                    <w:left w:val="nil"/>
                    <w:bottom w:val="single" w:sz="4" w:space="0" w:color="7F7F7F"/>
                    <w:right w:val="nil"/>
                  </w:tcBorders>
                </w:tcPr>
                <w:p w14:paraId="35F59F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F3C0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${AZ_AZ3_owasp_scp}</w:t>
                  </w:r>
                </w:p>
              </w:tc>
            </w:tr>
            <w:tr w:rsidR="00C05C16" w14:paraId="62CF8CF2" w14:textId="77777777">
              <w:tc>
                <w:tcPr>
                  <w:tcW w:w="2410" w:type="dxa"/>
                  <w:tcBorders>
                    <w:top w:val="single" w:sz="4" w:space="0" w:color="7F7F7F"/>
                    <w:left w:val="nil"/>
                    <w:bottom w:val="single" w:sz="4" w:space="0" w:color="7F7F7F"/>
                    <w:right w:val="nil"/>
                  </w:tcBorders>
                </w:tcPr>
                <w:p w14:paraId="573FF5E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C86B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${AZ_AZ3_owasp_asvs}</w:t>
                  </w:r>
                </w:p>
              </w:tc>
            </w:tr>
            <w:tr w:rsidR="00C05C16" w14:paraId="2A965EE9" w14:textId="77777777">
              <w:tc>
                <w:tcPr>
                  <w:tcW w:w="2410" w:type="dxa"/>
                  <w:tcBorders>
                    <w:top w:val="nil"/>
                    <w:left w:val="nil"/>
                    <w:bottom w:val="single" w:sz="4" w:space="0" w:color="7F7F7F"/>
                    <w:right w:val="nil"/>
                  </w:tcBorders>
                </w:tcPr>
                <w:p w14:paraId="4F5EFC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FC2E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${AZ_AZ3_owasp_appsensor}</w:t>
                  </w:r>
                </w:p>
              </w:tc>
            </w:tr>
            <w:tr w:rsidR="00C05C16" w14:paraId="66A945AF" w14:textId="77777777">
              <w:tc>
                <w:tcPr>
                  <w:tcW w:w="2410" w:type="dxa"/>
                  <w:tcBorders>
                    <w:top w:val="nil"/>
                    <w:left w:val="nil"/>
                    <w:bottom w:val="single" w:sz="4" w:space="0" w:color="7F7F7F"/>
                    <w:right w:val="nil"/>
                  </w:tcBorders>
                </w:tcPr>
                <w:p w14:paraId="65C3EA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15C8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C05C16" w14:paraId="3A366856" w14:textId="77777777">
              <w:tc>
                <w:tcPr>
                  <w:tcW w:w="2410" w:type="dxa"/>
                  <w:tcBorders>
                    <w:top w:val="nil"/>
                    <w:left w:val="nil"/>
                    <w:bottom w:val="single" w:sz="4" w:space="0" w:color="7F7F7F"/>
                    <w:right w:val="nil"/>
                  </w:tcBorders>
                </w:tcPr>
                <w:p w14:paraId="06E341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2D6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${AZ_AZ3_safecode}</w:t>
                  </w:r>
                </w:p>
              </w:tc>
            </w:tr>
            <w:tr w:rsidR="00C05C16" w14:paraId="39AD0E32" w14:textId="77777777">
              <w:tc>
                <w:tcPr>
                  <w:tcW w:w="2410" w:type="dxa"/>
                  <w:tcBorders>
                    <w:top w:val="single" w:sz="4" w:space="0" w:color="7F7F7F"/>
                    <w:left w:val="nil"/>
                    <w:bottom w:val="nil"/>
                    <w:right w:val="nil"/>
                  </w:tcBorders>
                </w:tcPr>
                <w:p w14:paraId="544D6F2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F065966" w14:textId="77777777" w:rsidR="00C05C16" w:rsidRDefault="00C05C16">
            <w:pPr>
              <w:rPr>
                <w:rFonts w:ascii="Garamond" w:hAnsi="Garamond"/>
                <w:sz w:val="20"/>
                <w:szCs w:val="20"/>
              </w:rPr>
            </w:pPr>
          </w:p>
        </w:tc>
      </w:tr>
      <w:tr w:rsidR="00C05C16" w14:paraId="001B6DD9"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3332E8BA"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4317020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64B4E9C8" w14:textId="77777777" w:rsidR="00C05C16" w:rsidRDefault="00000000">
            <w:pPr>
              <w:jc w:val="right"/>
              <w:rPr>
                <w:rFonts w:ascii="Garamond" w:hAnsi="Garamond"/>
                <w:b/>
                <w:color w:val="D9C049"/>
                <w:sz w:val="48"/>
                <w:szCs w:val="48"/>
              </w:rPr>
            </w:pPr>
            <w:r>
              <w:rPr>
                <w:rFonts w:ascii="Garamond" w:hAnsi="Garamond"/>
                <w:b/>
                <w:color w:val="D9C049"/>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0B797C7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EA7CC46" w14:textId="77777777" w:rsidR="00C05C16" w:rsidRDefault="00000000">
            <w:pPr>
              <w:jc w:val="right"/>
              <w:rPr>
                <w:rFonts w:ascii="Garamond" w:hAnsi="Garamond"/>
                <w:b/>
                <w:color w:val="D9C049"/>
                <w:sz w:val="48"/>
                <w:szCs w:val="48"/>
              </w:rPr>
            </w:pPr>
            <w:r>
              <w:rPr>
                <w:rFonts w:ascii="Garamond" w:hAnsi="Garamond"/>
                <w:b/>
                <w:color w:val="D9C049"/>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16546F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40417677" w14:textId="77777777" w:rsidR="00C05C16" w:rsidRDefault="00000000">
            <w:pPr>
              <w:jc w:val="right"/>
              <w:rPr>
                <w:rFonts w:ascii="Garamond" w:hAnsi="Garamond"/>
                <w:b/>
                <w:color w:val="D9C049"/>
                <w:sz w:val="48"/>
                <w:szCs w:val="48"/>
              </w:rPr>
            </w:pPr>
            <w:r>
              <w:rPr>
                <w:rFonts w:ascii="Garamond" w:hAnsi="Garamond"/>
                <w:b/>
                <w:color w:val="D9C049"/>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2A6A7CB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52401967" w14:textId="77777777" w:rsidR="00C05C16" w:rsidRDefault="00000000">
            <w:pPr>
              <w:jc w:val="right"/>
              <w:rPr>
                <w:rFonts w:ascii="Garamond" w:hAnsi="Garamond"/>
                <w:b/>
                <w:color w:val="D9C049"/>
                <w:sz w:val="48"/>
                <w:szCs w:val="48"/>
              </w:rPr>
            </w:pPr>
            <w:r>
              <w:rPr>
                <w:rFonts w:ascii="Garamond" w:hAnsi="Garamond"/>
                <w:b/>
                <w:color w:val="D9C049"/>
                <w:sz w:val="48"/>
                <w:szCs w:val="48"/>
              </w:rPr>
              <w:t>7</w:t>
            </w:r>
          </w:p>
        </w:tc>
      </w:tr>
      <w:tr w:rsidR="00C05C16" w14:paraId="2D027C5E"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751C0C0"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565C51F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EC0DB74" w14:textId="77777777" w:rsidR="00C05C16" w:rsidRDefault="00000000">
            <w:pPr>
              <w:rPr>
                <w:rFonts w:ascii="Garamond" w:hAnsi="Garamond"/>
                <w:sz w:val="20"/>
                <w:szCs w:val="20"/>
              </w:rPr>
            </w:pPr>
            <w:r>
              <w:rPr>
                <w:rFonts w:ascii="Garamond" w:hAnsi="Garamond"/>
                <w:sz w:val="16"/>
                <w:szCs w:val="16"/>
              </w:rPr>
              <w:t>Kelly puede eludir los controles de autorización porque no fallan de forma segura (es decir, por defecto permiten el acceso)</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37AFB48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AAC77A7" w14:textId="77777777" w:rsidR="00C05C16" w:rsidRDefault="00000000">
            <w:pPr>
              <w:rPr>
                <w:rFonts w:ascii="Garamond" w:hAnsi="Garamond"/>
                <w:sz w:val="20"/>
                <w:szCs w:val="20"/>
              </w:rPr>
            </w:pPr>
            <w:r>
              <w:rPr>
                <w:rFonts w:ascii="Garamond" w:hAnsi="Garamond"/>
                <w:sz w:val="16"/>
                <w:szCs w:val="16"/>
              </w:rPr>
              <w:t>Chad puede acceder a los recursos (incluidos servicios, procesos, AJAX, Flash, video, imágenes, documentos, archivos temporales, datos de sesión, propiedades del sistema, datos de configuración, registro de configuración, logs) a los que no debería poder acceder debido a la falta de autorización, o debido a privilegios excesivos(por ejemplo, no usar el principio de menor privilegio)</w:t>
            </w: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757723B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6A34DAB" w14:textId="77777777" w:rsidR="00C05C16" w:rsidRDefault="00000000">
            <w:pPr>
              <w:rPr>
                <w:rFonts w:ascii="Garamond" w:hAnsi="Garamond"/>
                <w:sz w:val="20"/>
                <w:szCs w:val="20"/>
              </w:rPr>
            </w:pPr>
            <w:r>
              <w:rPr>
                <w:rFonts w:ascii="Garamond" w:hAnsi="Garamond"/>
                <w:sz w:val="16"/>
                <w:szCs w:val="16"/>
              </w:rPr>
              <w:t>Eduardo puede acceder a los datos a los que él no tiene permiso, incluso aunque tiene permiso para formulario / página / URL / punto de entrada</w:t>
            </w: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71E79FEA"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DEECB84" w14:textId="77777777" w:rsidR="00C05C16" w:rsidRDefault="00000000">
            <w:pPr>
              <w:rPr>
                <w:rFonts w:ascii="Garamond" w:hAnsi="Garamond"/>
                <w:sz w:val="20"/>
                <w:szCs w:val="20"/>
              </w:rPr>
            </w:pPr>
            <w:r>
              <w:rPr>
                <w:rFonts w:ascii="Garamond" w:hAnsi="Garamond"/>
                <w:sz w:val="16"/>
                <w:szCs w:val="16"/>
              </w:rPr>
              <w:t>Yuanjing puede acceder a funciones de la aplicación, objetos o propiedades a las que él no está autorizado para acceder</w:t>
            </w:r>
          </w:p>
        </w:tc>
      </w:tr>
      <w:tr w:rsidR="00C05C16" w14:paraId="6D88AC9B"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5369EDD3"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21D5A307"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9ED282" w14:textId="77777777">
              <w:tc>
                <w:tcPr>
                  <w:tcW w:w="2410" w:type="dxa"/>
                  <w:tcBorders>
                    <w:top w:val="single" w:sz="4" w:space="0" w:color="7F7F7F"/>
                    <w:left w:val="nil"/>
                    <w:bottom w:val="single" w:sz="4" w:space="0" w:color="7F7F7F"/>
                    <w:right w:val="nil"/>
                  </w:tcBorders>
                </w:tcPr>
                <w:p w14:paraId="1BDC02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24C99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${AZ_AZ4_owasp_scp}</w:t>
                  </w:r>
                </w:p>
              </w:tc>
            </w:tr>
            <w:tr w:rsidR="00C05C16" w14:paraId="7F5241B1" w14:textId="77777777">
              <w:tc>
                <w:tcPr>
                  <w:tcW w:w="2410" w:type="dxa"/>
                  <w:tcBorders>
                    <w:top w:val="single" w:sz="4" w:space="0" w:color="7F7F7F"/>
                    <w:left w:val="nil"/>
                    <w:bottom w:val="single" w:sz="4" w:space="0" w:color="7F7F7F"/>
                    <w:right w:val="nil"/>
                  </w:tcBorders>
                </w:tcPr>
                <w:p w14:paraId="7AFEA4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0956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${AZ_AZ4_owasp_asvs}</w:t>
                  </w:r>
                </w:p>
              </w:tc>
            </w:tr>
            <w:tr w:rsidR="00C05C16" w14:paraId="35A1D630" w14:textId="77777777">
              <w:tc>
                <w:tcPr>
                  <w:tcW w:w="2410" w:type="dxa"/>
                  <w:tcBorders>
                    <w:top w:val="nil"/>
                    <w:left w:val="nil"/>
                    <w:bottom w:val="single" w:sz="4" w:space="0" w:color="7F7F7F"/>
                    <w:right w:val="nil"/>
                  </w:tcBorders>
                </w:tcPr>
                <w:p w14:paraId="11AF0E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3D5A1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${AZ_AZ4_owasp_appsensor}</w:t>
                  </w:r>
                </w:p>
              </w:tc>
            </w:tr>
            <w:tr w:rsidR="00C05C16" w14:paraId="73DBD915" w14:textId="77777777">
              <w:tc>
                <w:tcPr>
                  <w:tcW w:w="2410" w:type="dxa"/>
                  <w:tcBorders>
                    <w:top w:val="nil"/>
                    <w:left w:val="nil"/>
                    <w:bottom w:val="single" w:sz="4" w:space="0" w:color="7F7F7F"/>
                    <w:right w:val="nil"/>
                  </w:tcBorders>
                </w:tcPr>
                <w:p w14:paraId="1CA2C0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C8C9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9E6425" w14:textId="77777777">
              <w:tc>
                <w:tcPr>
                  <w:tcW w:w="2410" w:type="dxa"/>
                  <w:tcBorders>
                    <w:top w:val="nil"/>
                    <w:left w:val="nil"/>
                    <w:bottom w:val="single" w:sz="4" w:space="0" w:color="7F7F7F"/>
                    <w:right w:val="nil"/>
                  </w:tcBorders>
                </w:tcPr>
                <w:p w14:paraId="5423EA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0F64A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${AZ_AZ4_safecode}</w:t>
                  </w:r>
                </w:p>
              </w:tc>
            </w:tr>
            <w:tr w:rsidR="00C05C16" w14:paraId="0B8543E7" w14:textId="77777777">
              <w:tc>
                <w:tcPr>
                  <w:tcW w:w="2410" w:type="dxa"/>
                  <w:tcBorders>
                    <w:top w:val="single" w:sz="4" w:space="0" w:color="7F7F7F"/>
                    <w:left w:val="nil"/>
                    <w:bottom w:val="nil"/>
                    <w:right w:val="nil"/>
                  </w:tcBorders>
                </w:tcPr>
                <w:p w14:paraId="6E74A25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8AAA0C"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6CAA398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3DCE24" w14:textId="77777777">
              <w:tc>
                <w:tcPr>
                  <w:tcW w:w="2410" w:type="dxa"/>
                  <w:tcBorders>
                    <w:top w:val="single" w:sz="4" w:space="0" w:color="7F7F7F"/>
                    <w:left w:val="nil"/>
                    <w:bottom w:val="single" w:sz="4" w:space="0" w:color="7F7F7F"/>
                    <w:right w:val="nil"/>
                  </w:tcBorders>
                </w:tcPr>
                <w:p w14:paraId="596D6E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3F52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${AZ_AZ5_owasp_scp}</w:t>
                  </w:r>
                </w:p>
              </w:tc>
            </w:tr>
            <w:tr w:rsidR="00C05C16" w14:paraId="02C0DC5F" w14:textId="77777777">
              <w:tc>
                <w:tcPr>
                  <w:tcW w:w="2410" w:type="dxa"/>
                  <w:tcBorders>
                    <w:top w:val="single" w:sz="4" w:space="0" w:color="7F7F7F"/>
                    <w:left w:val="nil"/>
                    <w:bottom w:val="single" w:sz="4" w:space="0" w:color="7F7F7F"/>
                    <w:right w:val="nil"/>
                  </w:tcBorders>
                </w:tcPr>
                <w:p w14:paraId="1C1A30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BD5D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${AZ_AZ5_owasp_asvs}</w:t>
                  </w:r>
                </w:p>
              </w:tc>
            </w:tr>
            <w:tr w:rsidR="00C05C16" w14:paraId="6DCBA552" w14:textId="77777777">
              <w:tc>
                <w:tcPr>
                  <w:tcW w:w="2410" w:type="dxa"/>
                  <w:tcBorders>
                    <w:top w:val="nil"/>
                    <w:left w:val="nil"/>
                    <w:bottom w:val="single" w:sz="4" w:space="0" w:color="7F7F7F"/>
                    <w:right w:val="nil"/>
                  </w:tcBorders>
                </w:tcPr>
                <w:p w14:paraId="3BD2E6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DDD8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${AZ_AZ5_owasp_appsensor}</w:t>
                  </w:r>
                </w:p>
              </w:tc>
            </w:tr>
            <w:tr w:rsidR="00C05C16" w14:paraId="2025AC37" w14:textId="77777777">
              <w:tc>
                <w:tcPr>
                  <w:tcW w:w="2410" w:type="dxa"/>
                  <w:tcBorders>
                    <w:top w:val="nil"/>
                    <w:left w:val="nil"/>
                    <w:bottom w:val="single" w:sz="4" w:space="0" w:color="7F7F7F"/>
                    <w:right w:val="nil"/>
                  </w:tcBorders>
                </w:tcPr>
                <w:p w14:paraId="389234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2A0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C05C16" w14:paraId="76CE7A97" w14:textId="77777777">
              <w:tc>
                <w:tcPr>
                  <w:tcW w:w="2410" w:type="dxa"/>
                  <w:tcBorders>
                    <w:top w:val="nil"/>
                    <w:left w:val="nil"/>
                    <w:bottom w:val="single" w:sz="4" w:space="0" w:color="7F7F7F"/>
                    <w:right w:val="nil"/>
                  </w:tcBorders>
                </w:tcPr>
                <w:p w14:paraId="604C83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25D0D2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${AZ_AZ5_safecode}</w:t>
                  </w:r>
                </w:p>
              </w:tc>
            </w:tr>
            <w:tr w:rsidR="00C05C16" w14:paraId="7C9DF4A5" w14:textId="77777777">
              <w:tc>
                <w:tcPr>
                  <w:tcW w:w="2410" w:type="dxa"/>
                  <w:tcBorders>
                    <w:top w:val="single" w:sz="4" w:space="0" w:color="7F7F7F"/>
                    <w:left w:val="nil"/>
                    <w:bottom w:val="nil"/>
                    <w:right w:val="nil"/>
                  </w:tcBorders>
                </w:tcPr>
                <w:p w14:paraId="6A41E2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BF5693"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11693054"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B4B60A" w14:textId="77777777">
              <w:tc>
                <w:tcPr>
                  <w:tcW w:w="2410" w:type="dxa"/>
                  <w:tcBorders>
                    <w:top w:val="single" w:sz="4" w:space="0" w:color="7F7F7F"/>
                    <w:left w:val="nil"/>
                    <w:bottom w:val="single" w:sz="4" w:space="0" w:color="7F7F7F"/>
                    <w:right w:val="nil"/>
                  </w:tcBorders>
                </w:tcPr>
                <w:p w14:paraId="0B6FC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6729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${AZ_AZ6_owasp_scp}</w:t>
                  </w:r>
                </w:p>
              </w:tc>
            </w:tr>
            <w:tr w:rsidR="00C05C16" w14:paraId="0A2A9885" w14:textId="77777777">
              <w:tc>
                <w:tcPr>
                  <w:tcW w:w="2410" w:type="dxa"/>
                  <w:tcBorders>
                    <w:top w:val="single" w:sz="4" w:space="0" w:color="7F7F7F"/>
                    <w:left w:val="nil"/>
                    <w:bottom w:val="single" w:sz="4" w:space="0" w:color="7F7F7F"/>
                    <w:right w:val="nil"/>
                  </w:tcBorders>
                </w:tcPr>
                <w:p w14:paraId="60B8927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D700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${AZ_AZ6_owasp_asvs}</w:t>
                  </w:r>
                </w:p>
              </w:tc>
            </w:tr>
            <w:tr w:rsidR="00C05C16" w14:paraId="1CEB8258" w14:textId="77777777">
              <w:tc>
                <w:tcPr>
                  <w:tcW w:w="2410" w:type="dxa"/>
                  <w:tcBorders>
                    <w:top w:val="nil"/>
                    <w:left w:val="nil"/>
                    <w:bottom w:val="single" w:sz="4" w:space="0" w:color="7F7F7F"/>
                    <w:right w:val="nil"/>
                  </w:tcBorders>
                </w:tcPr>
                <w:p w14:paraId="1F29E1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CE64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${AZ_AZ6_owasp_appsensor}</w:t>
                  </w:r>
                </w:p>
              </w:tc>
            </w:tr>
            <w:tr w:rsidR="00C05C16" w14:paraId="599026BD" w14:textId="77777777">
              <w:tc>
                <w:tcPr>
                  <w:tcW w:w="2410" w:type="dxa"/>
                  <w:tcBorders>
                    <w:top w:val="nil"/>
                    <w:left w:val="nil"/>
                    <w:bottom w:val="single" w:sz="4" w:space="0" w:color="7F7F7F"/>
                    <w:right w:val="nil"/>
                  </w:tcBorders>
                </w:tcPr>
                <w:p w14:paraId="11F43A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17B7D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40DD0F" w14:textId="77777777">
              <w:tc>
                <w:tcPr>
                  <w:tcW w:w="2410" w:type="dxa"/>
                  <w:tcBorders>
                    <w:top w:val="nil"/>
                    <w:left w:val="nil"/>
                    <w:bottom w:val="single" w:sz="4" w:space="0" w:color="7F7F7F"/>
                    <w:right w:val="nil"/>
                  </w:tcBorders>
                </w:tcPr>
                <w:p w14:paraId="0A2B0D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C150A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${AZ_AZ6_safecode}</w:t>
                  </w:r>
                </w:p>
              </w:tc>
            </w:tr>
            <w:tr w:rsidR="00C05C16" w14:paraId="7CEE35C4" w14:textId="77777777">
              <w:tc>
                <w:tcPr>
                  <w:tcW w:w="2410" w:type="dxa"/>
                  <w:tcBorders>
                    <w:top w:val="single" w:sz="4" w:space="0" w:color="7F7F7F"/>
                    <w:left w:val="nil"/>
                    <w:bottom w:val="nil"/>
                    <w:right w:val="nil"/>
                  </w:tcBorders>
                </w:tcPr>
                <w:p w14:paraId="6A6D449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91A54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437E5F0C"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798CA98" w14:textId="77777777">
              <w:tc>
                <w:tcPr>
                  <w:tcW w:w="2410" w:type="dxa"/>
                  <w:tcBorders>
                    <w:top w:val="single" w:sz="4" w:space="0" w:color="7F7F7F"/>
                    <w:left w:val="nil"/>
                    <w:bottom w:val="single" w:sz="4" w:space="0" w:color="7F7F7F"/>
                    <w:right w:val="nil"/>
                  </w:tcBorders>
                </w:tcPr>
                <w:p w14:paraId="621129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76EFA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${AZ_AZ7_owasp_scp}</w:t>
                  </w:r>
                </w:p>
              </w:tc>
            </w:tr>
            <w:tr w:rsidR="00C05C16" w14:paraId="0E5D55F1" w14:textId="77777777">
              <w:tc>
                <w:tcPr>
                  <w:tcW w:w="2410" w:type="dxa"/>
                  <w:tcBorders>
                    <w:top w:val="single" w:sz="4" w:space="0" w:color="7F7F7F"/>
                    <w:left w:val="nil"/>
                    <w:bottom w:val="single" w:sz="4" w:space="0" w:color="7F7F7F"/>
                    <w:right w:val="nil"/>
                  </w:tcBorders>
                </w:tcPr>
                <w:p w14:paraId="0BA0D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ACFC7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${AZ_AZ7_owasp_asvs}</w:t>
                  </w:r>
                </w:p>
              </w:tc>
            </w:tr>
            <w:tr w:rsidR="00C05C16" w14:paraId="5E6A66E4" w14:textId="77777777">
              <w:tc>
                <w:tcPr>
                  <w:tcW w:w="2410" w:type="dxa"/>
                  <w:tcBorders>
                    <w:top w:val="nil"/>
                    <w:left w:val="nil"/>
                    <w:bottom w:val="single" w:sz="4" w:space="0" w:color="7F7F7F"/>
                    <w:right w:val="nil"/>
                  </w:tcBorders>
                </w:tcPr>
                <w:p w14:paraId="2DB6BE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BE52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${AZ_AZ7_owasp_appsensor}</w:t>
                  </w:r>
                </w:p>
              </w:tc>
            </w:tr>
            <w:tr w:rsidR="00C05C16" w14:paraId="6D8014AC" w14:textId="77777777">
              <w:tc>
                <w:tcPr>
                  <w:tcW w:w="2410" w:type="dxa"/>
                  <w:tcBorders>
                    <w:top w:val="nil"/>
                    <w:left w:val="nil"/>
                    <w:bottom w:val="single" w:sz="4" w:space="0" w:color="7F7F7F"/>
                    <w:right w:val="nil"/>
                  </w:tcBorders>
                </w:tcPr>
                <w:p w14:paraId="32FA20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0AAA4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26EF1667" w14:textId="77777777">
              <w:tc>
                <w:tcPr>
                  <w:tcW w:w="2410" w:type="dxa"/>
                  <w:tcBorders>
                    <w:top w:val="nil"/>
                    <w:left w:val="nil"/>
                    <w:bottom w:val="single" w:sz="4" w:space="0" w:color="7F7F7F"/>
                    <w:right w:val="nil"/>
                  </w:tcBorders>
                </w:tcPr>
                <w:p w14:paraId="65A5F5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B6192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${AZ_AZ7_safecode}</w:t>
                  </w:r>
                </w:p>
              </w:tc>
            </w:tr>
            <w:tr w:rsidR="00C05C16" w14:paraId="24355727" w14:textId="77777777">
              <w:tc>
                <w:tcPr>
                  <w:tcW w:w="2410" w:type="dxa"/>
                  <w:tcBorders>
                    <w:top w:val="single" w:sz="4" w:space="0" w:color="7F7F7F"/>
                    <w:left w:val="nil"/>
                    <w:bottom w:val="nil"/>
                    <w:right w:val="nil"/>
                  </w:tcBorders>
                </w:tcPr>
                <w:p w14:paraId="3D3B3A3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5D40B8" w14:textId="77777777" w:rsidR="00C05C16" w:rsidRDefault="00C05C16">
            <w:pPr>
              <w:rPr>
                <w:rFonts w:ascii="Garamond" w:hAnsi="Garamond"/>
                <w:sz w:val="20"/>
                <w:szCs w:val="20"/>
              </w:rPr>
            </w:pPr>
          </w:p>
        </w:tc>
      </w:tr>
    </w:tbl>
    <w:p w14:paraId="2F52A760" w14:textId="77777777" w:rsidR="00C05C16" w:rsidRDefault="00000000">
      <w:pPr>
        <w:rPr>
          <w:rFonts w:ascii="Garamond" w:hAnsi="Garamond"/>
          <w:sz w:val="20"/>
          <w:szCs w:val="20"/>
        </w:rPr>
      </w:pPr>
      <w:r>
        <w:br w:type="page"/>
      </w:r>
    </w:p>
    <w:p w14:paraId="10EBEB7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48076C34" w14:textId="77777777">
        <w:tc>
          <w:tcPr>
            <w:tcW w:w="737" w:type="dxa"/>
            <w:vMerge w:val="restart"/>
            <w:tcBorders>
              <w:top w:val="nil"/>
              <w:left w:val="nil"/>
              <w:bottom w:val="nil"/>
              <w:right w:val="nil"/>
            </w:tcBorders>
          </w:tcPr>
          <w:p w14:paraId="45B4E2B0"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D9C049"/>
          </w:tcPr>
          <w:p w14:paraId="47694517"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2C8C6450"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D9C049"/>
          </w:tcPr>
          <w:p w14:paraId="20F12C8D"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F46EEBE"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D9C049"/>
          </w:tcPr>
          <w:p w14:paraId="3F41E0D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5D5B6E9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D9C049"/>
          </w:tcPr>
          <w:p w14:paraId="17ADC869"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E8E697"/>
          </w:tcPr>
          <w:p w14:paraId="00EE10CE" w14:textId="77777777" w:rsidR="00C05C16" w:rsidRDefault="00C05C16">
            <w:pPr>
              <w:rPr>
                <w:rFonts w:ascii="Garamond" w:hAnsi="Garamond"/>
                <w:sz w:val="12"/>
                <w:szCs w:val="12"/>
              </w:rPr>
            </w:pPr>
          </w:p>
        </w:tc>
      </w:tr>
      <w:tr w:rsidR="00C05C16" w14:paraId="26669A23" w14:textId="77777777">
        <w:trPr>
          <w:trHeight w:hRule="exact" w:val="737"/>
        </w:trPr>
        <w:tc>
          <w:tcPr>
            <w:tcW w:w="737" w:type="dxa"/>
            <w:vMerge/>
            <w:tcBorders>
              <w:top w:val="nil"/>
              <w:left w:val="nil"/>
              <w:bottom w:val="nil"/>
              <w:right w:val="nil"/>
            </w:tcBorders>
          </w:tcPr>
          <w:p w14:paraId="5FCED7AA"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1D3472B8"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0021CE25" w14:textId="77777777" w:rsidR="00C05C16" w:rsidRDefault="00000000">
            <w:pPr>
              <w:jc w:val="right"/>
              <w:rPr>
                <w:rFonts w:ascii="Garamond" w:hAnsi="Garamond"/>
                <w:b/>
                <w:color w:val="D9C049"/>
                <w:sz w:val="48"/>
                <w:szCs w:val="48"/>
              </w:rPr>
            </w:pPr>
            <w:r>
              <w:rPr>
                <w:rFonts w:ascii="Garamond" w:hAnsi="Garamond"/>
                <w:b/>
                <w:color w:val="D9C049"/>
                <w:sz w:val="48"/>
                <w:szCs w:val="48"/>
              </w:rPr>
              <w:t>8</w:t>
            </w:r>
          </w:p>
        </w:tc>
        <w:tc>
          <w:tcPr>
            <w:tcW w:w="851" w:type="dxa"/>
            <w:vMerge w:val="restart"/>
            <w:tcBorders>
              <w:top w:val="nil"/>
              <w:left w:val="nil"/>
              <w:bottom w:val="nil"/>
              <w:right w:val="nil"/>
            </w:tcBorders>
            <w:shd w:val="clear" w:color="auto" w:fill="D9C049"/>
            <w:tcMar>
              <w:right w:w="113" w:type="dxa"/>
            </w:tcMar>
            <w:textDirection w:val="tbRl"/>
          </w:tcPr>
          <w:p w14:paraId="2BEE17F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681B27BD" w14:textId="77777777" w:rsidR="00C05C16" w:rsidRDefault="00000000">
            <w:pPr>
              <w:jc w:val="right"/>
              <w:rPr>
                <w:rFonts w:ascii="Garamond" w:hAnsi="Garamond"/>
                <w:b/>
                <w:color w:val="D9C049"/>
                <w:sz w:val="48"/>
                <w:szCs w:val="48"/>
              </w:rPr>
            </w:pPr>
            <w:r>
              <w:rPr>
                <w:rFonts w:ascii="Garamond" w:hAnsi="Garamond"/>
                <w:b/>
                <w:color w:val="D9C049"/>
                <w:sz w:val="48"/>
                <w:szCs w:val="48"/>
              </w:rPr>
              <w:t>9</w:t>
            </w:r>
          </w:p>
        </w:tc>
        <w:tc>
          <w:tcPr>
            <w:tcW w:w="850" w:type="dxa"/>
            <w:vMerge w:val="restart"/>
            <w:tcBorders>
              <w:top w:val="nil"/>
              <w:left w:val="nil"/>
              <w:bottom w:val="nil"/>
              <w:right w:val="nil"/>
            </w:tcBorders>
            <w:shd w:val="clear" w:color="auto" w:fill="D9C049"/>
            <w:tcMar>
              <w:right w:w="113" w:type="dxa"/>
            </w:tcMar>
            <w:textDirection w:val="tbRl"/>
          </w:tcPr>
          <w:p w14:paraId="74D07C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7D3CFBAB" w14:textId="77777777" w:rsidR="00C05C16" w:rsidRDefault="00000000">
            <w:pPr>
              <w:jc w:val="right"/>
              <w:rPr>
                <w:rFonts w:ascii="Garamond" w:hAnsi="Garamond"/>
                <w:b/>
                <w:color w:val="D9C049"/>
                <w:sz w:val="48"/>
                <w:szCs w:val="48"/>
              </w:rPr>
            </w:pPr>
            <w:r>
              <w:rPr>
                <w:rFonts w:ascii="Garamond" w:hAnsi="Garamond"/>
                <w:b/>
                <w:color w:val="D9C049"/>
                <w:sz w:val="48"/>
                <w:szCs w:val="48"/>
              </w:rPr>
              <w:t>10</w:t>
            </w:r>
          </w:p>
        </w:tc>
        <w:tc>
          <w:tcPr>
            <w:tcW w:w="849" w:type="dxa"/>
            <w:vMerge w:val="restart"/>
            <w:tcBorders>
              <w:top w:val="nil"/>
              <w:left w:val="nil"/>
              <w:bottom w:val="nil"/>
              <w:right w:val="nil"/>
            </w:tcBorders>
            <w:shd w:val="clear" w:color="auto" w:fill="D9C049"/>
            <w:tcMar>
              <w:right w:w="113" w:type="dxa"/>
            </w:tcMar>
            <w:textDirection w:val="tbRl"/>
          </w:tcPr>
          <w:p w14:paraId="278FD8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shd w:val="clear" w:color="auto" w:fill="E8E697"/>
            <w:tcMar>
              <w:right w:w="284" w:type="dxa"/>
            </w:tcMar>
          </w:tcPr>
          <w:p w14:paraId="547BA49A"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409E45C" w14:textId="77777777">
        <w:trPr>
          <w:trHeight w:hRule="exact" w:val="2268"/>
        </w:trPr>
        <w:tc>
          <w:tcPr>
            <w:tcW w:w="737" w:type="dxa"/>
            <w:vMerge/>
            <w:tcBorders>
              <w:top w:val="nil"/>
              <w:left w:val="nil"/>
              <w:bottom w:val="nil"/>
              <w:right w:val="nil"/>
            </w:tcBorders>
          </w:tcPr>
          <w:p w14:paraId="493403A9"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B7D4727"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401F9E6D" w14:textId="77777777" w:rsidR="00C05C16" w:rsidRDefault="00000000">
            <w:pPr>
              <w:rPr>
                <w:rFonts w:ascii="Garamond" w:hAnsi="Garamond"/>
                <w:sz w:val="16"/>
                <w:szCs w:val="16"/>
              </w:rPr>
            </w:pPr>
            <w:r>
              <w:rPr>
                <w:rFonts w:ascii="Garamond" w:hAnsi="Garamond"/>
                <w:sz w:val="16"/>
                <w:szCs w:val="16"/>
              </w:rPr>
              <w:t>Tom puede omitir las reglas de negocios al alterar la secuencia o flujo de proceso habitual, o realizar el proceso en el orden incorrecto, o manipular los valores de fecha y hora utilizados por la aplicación, o usar características válidas para propósitos no intencionados, o manipulando los datos de control</w:t>
            </w:r>
          </w:p>
        </w:tc>
        <w:tc>
          <w:tcPr>
            <w:tcW w:w="851" w:type="dxa"/>
            <w:vMerge/>
            <w:tcBorders>
              <w:top w:val="nil"/>
              <w:left w:val="nil"/>
              <w:bottom w:val="nil"/>
              <w:right w:val="nil"/>
            </w:tcBorders>
            <w:shd w:val="clear" w:color="auto" w:fill="D9C049"/>
            <w:tcMar>
              <w:right w:w="113" w:type="dxa"/>
            </w:tcMar>
          </w:tcPr>
          <w:p w14:paraId="180D8DC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B05888D" w14:textId="77777777" w:rsidR="00C05C16" w:rsidRDefault="00000000">
            <w:pPr>
              <w:rPr>
                <w:rFonts w:ascii="Garamond" w:hAnsi="Garamond"/>
                <w:sz w:val="20"/>
                <w:szCs w:val="20"/>
              </w:rPr>
            </w:pPr>
            <w:r>
              <w:rPr>
                <w:rFonts w:ascii="Garamond" w:hAnsi="Garamond"/>
                <w:sz w:val="16"/>
                <w:szCs w:val="16"/>
              </w:rPr>
              <w:t>Mike puede hacer uso incorrecto de una aplicación al usar una función válida demasiado rápido, o con demasiada frecuencia, o de otra forma sin intención, o que consuma los recursos de la aplicación, o cause condiciones de carrera, o sobreutilice una función</w:t>
            </w:r>
          </w:p>
        </w:tc>
        <w:tc>
          <w:tcPr>
            <w:tcW w:w="850" w:type="dxa"/>
            <w:vMerge/>
            <w:tcBorders>
              <w:top w:val="nil"/>
              <w:left w:val="nil"/>
              <w:bottom w:val="nil"/>
              <w:right w:val="nil"/>
            </w:tcBorders>
            <w:shd w:val="clear" w:color="auto" w:fill="D9C049"/>
            <w:tcMar>
              <w:right w:w="113" w:type="dxa"/>
            </w:tcMar>
          </w:tcPr>
          <w:p w14:paraId="7E5460F6"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0618B21C" w14:textId="77777777" w:rsidR="00C05C16" w:rsidRDefault="00000000">
            <w:pPr>
              <w:rPr>
                <w:rFonts w:ascii="Garamond" w:hAnsi="Garamond"/>
                <w:sz w:val="20"/>
                <w:szCs w:val="20"/>
              </w:rPr>
            </w:pPr>
            <w:r>
              <w:rPr>
                <w:rFonts w:ascii="Garamond" w:hAnsi="Garamond"/>
                <w:sz w:val="16"/>
                <w:szCs w:val="16"/>
              </w:rPr>
              <w:t>Richard puede eludir los controles de autorización centralizados ya que no están siendo utilizados exhaustivamente en todas las interacciones</w:t>
            </w:r>
          </w:p>
        </w:tc>
        <w:tc>
          <w:tcPr>
            <w:tcW w:w="849" w:type="dxa"/>
            <w:vMerge/>
            <w:tcBorders>
              <w:top w:val="nil"/>
              <w:left w:val="nil"/>
              <w:bottom w:val="nil"/>
              <w:right w:val="nil"/>
            </w:tcBorders>
            <w:shd w:val="clear" w:color="auto" w:fill="D9C049"/>
            <w:tcMar>
              <w:right w:w="113" w:type="dxa"/>
            </w:tcMar>
          </w:tcPr>
          <w:p w14:paraId="7C758FA5"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E8E697"/>
            <w:tcMar>
              <w:left w:w="170" w:type="dxa"/>
              <w:right w:w="284" w:type="dxa"/>
            </w:tcMar>
          </w:tcPr>
          <w:p w14:paraId="4514A4FA" w14:textId="77777777" w:rsidR="00C05C16" w:rsidRDefault="00000000">
            <w:pPr>
              <w:rPr>
                <w:rFonts w:ascii="Garamond" w:hAnsi="Garamond"/>
                <w:sz w:val="20"/>
                <w:szCs w:val="20"/>
              </w:rPr>
            </w:pPr>
            <w:r>
              <w:rPr>
                <w:rFonts w:ascii="Garamond" w:hAnsi="Garamond"/>
                <w:sz w:val="16"/>
                <w:szCs w:val="16"/>
              </w:rPr>
              <w:t>Dinis puede acceder a la información de configuración de seguridad, o listas de control de acceso</w:t>
            </w:r>
          </w:p>
        </w:tc>
      </w:tr>
      <w:tr w:rsidR="00C05C16" w14:paraId="27194C17" w14:textId="77777777">
        <w:trPr>
          <w:trHeight w:hRule="exact" w:val="2041"/>
        </w:trPr>
        <w:tc>
          <w:tcPr>
            <w:tcW w:w="737" w:type="dxa"/>
            <w:vMerge/>
            <w:tcBorders>
              <w:top w:val="nil"/>
              <w:left w:val="nil"/>
              <w:bottom w:val="nil"/>
              <w:right w:val="nil"/>
            </w:tcBorders>
          </w:tcPr>
          <w:p w14:paraId="4A8A7995"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3D673301"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0B5B5D6" w14:textId="77777777">
              <w:tc>
                <w:tcPr>
                  <w:tcW w:w="2410" w:type="dxa"/>
                  <w:tcBorders>
                    <w:top w:val="single" w:sz="4" w:space="0" w:color="7F7F7F"/>
                    <w:left w:val="nil"/>
                    <w:bottom w:val="single" w:sz="4" w:space="0" w:color="7F7F7F"/>
                    <w:right w:val="nil"/>
                  </w:tcBorders>
                </w:tcPr>
                <w:p w14:paraId="3B1C7A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849E3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${AZ_AZ8_owasp_scp}</w:t>
                  </w:r>
                </w:p>
              </w:tc>
            </w:tr>
            <w:tr w:rsidR="00C05C16" w14:paraId="257F9385" w14:textId="77777777">
              <w:tc>
                <w:tcPr>
                  <w:tcW w:w="2410" w:type="dxa"/>
                  <w:tcBorders>
                    <w:top w:val="single" w:sz="4" w:space="0" w:color="7F7F7F"/>
                    <w:left w:val="nil"/>
                    <w:bottom w:val="single" w:sz="4" w:space="0" w:color="7F7F7F"/>
                    <w:right w:val="nil"/>
                  </w:tcBorders>
                </w:tcPr>
                <w:p w14:paraId="660DAC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162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${AZ_AZ8_owasp_asvs}</w:t>
                  </w:r>
                </w:p>
              </w:tc>
            </w:tr>
            <w:tr w:rsidR="00C05C16" w14:paraId="52A29582" w14:textId="77777777">
              <w:tc>
                <w:tcPr>
                  <w:tcW w:w="2410" w:type="dxa"/>
                  <w:tcBorders>
                    <w:top w:val="nil"/>
                    <w:left w:val="nil"/>
                    <w:bottom w:val="single" w:sz="4" w:space="0" w:color="7F7F7F"/>
                    <w:right w:val="nil"/>
                  </w:tcBorders>
                </w:tcPr>
                <w:p w14:paraId="2A4B21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F491B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${AZ_AZ8_owasp_appsensor}</w:t>
                  </w:r>
                </w:p>
              </w:tc>
            </w:tr>
            <w:tr w:rsidR="00C05C16" w14:paraId="1EE1A359" w14:textId="77777777">
              <w:tc>
                <w:tcPr>
                  <w:tcW w:w="2410" w:type="dxa"/>
                  <w:tcBorders>
                    <w:top w:val="nil"/>
                    <w:left w:val="nil"/>
                    <w:bottom w:val="single" w:sz="4" w:space="0" w:color="7F7F7F"/>
                    <w:right w:val="nil"/>
                  </w:tcBorders>
                </w:tcPr>
                <w:p w14:paraId="424E71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7343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C05C16" w14:paraId="18E31BFC" w14:textId="77777777">
              <w:tc>
                <w:tcPr>
                  <w:tcW w:w="2410" w:type="dxa"/>
                  <w:tcBorders>
                    <w:top w:val="nil"/>
                    <w:left w:val="nil"/>
                    <w:bottom w:val="single" w:sz="4" w:space="0" w:color="7F7F7F"/>
                    <w:right w:val="nil"/>
                  </w:tcBorders>
                </w:tcPr>
                <w:p w14:paraId="51444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546C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${AZ_AZ8_safecode}</w:t>
                  </w:r>
                </w:p>
              </w:tc>
            </w:tr>
            <w:tr w:rsidR="00C05C16" w14:paraId="56E1481B" w14:textId="77777777">
              <w:tc>
                <w:tcPr>
                  <w:tcW w:w="2410" w:type="dxa"/>
                  <w:tcBorders>
                    <w:top w:val="single" w:sz="4" w:space="0" w:color="7F7F7F"/>
                    <w:left w:val="nil"/>
                    <w:bottom w:val="nil"/>
                    <w:right w:val="nil"/>
                  </w:tcBorders>
                </w:tcPr>
                <w:p w14:paraId="5BB5574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B981871"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34EE585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2E625C" w14:textId="77777777">
              <w:tc>
                <w:tcPr>
                  <w:tcW w:w="2410" w:type="dxa"/>
                  <w:tcBorders>
                    <w:top w:val="single" w:sz="4" w:space="0" w:color="7F7F7F"/>
                    <w:left w:val="nil"/>
                    <w:bottom w:val="single" w:sz="4" w:space="0" w:color="7F7F7F"/>
                    <w:right w:val="nil"/>
                  </w:tcBorders>
                </w:tcPr>
                <w:p w14:paraId="36C062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D8E4D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${AZ_AZ9_owasp_scp}</w:t>
                  </w:r>
                </w:p>
              </w:tc>
            </w:tr>
            <w:tr w:rsidR="00C05C16" w14:paraId="2B70CAF4" w14:textId="77777777">
              <w:tc>
                <w:tcPr>
                  <w:tcW w:w="2410" w:type="dxa"/>
                  <w:tcBorders>
                    <w:top w:val="single" w:sz="4" w:space="0" w:color="7F7F7F"/>
                    <w:left w:val="nil"/>
                    <w:bottom w:val="single" w:sz="4" w:space="0" w:color="7F7F7F"/>
                    <w:right w:val="nil"/>
                  </w:tcBorders>
                </w:tcPr>
                <w:p w14:paraId="398022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AD53B4"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${AZ_AZ9_owasp_asvs}</w:t>
                  </w:r>
                </w:p>
              </w:tc>
            </w:tr>
            <w:tr w:rsidR="00C05C16" w14:paraId="546786CE" w14:textId="77777777">
              <w:tc>
                <w:tcPr>
                  <w:tcW w:w="2410" w:type="dxa"/>
                  <w:tcBorders>
                    <w:top w:val="nil"/>
                    <w:left w:val="nil"/>
                    <w:bottom w:val="single" w:sz="4" w:space="0" w:color="7F7F7F"/>
                    <w:right w:val="nil"/>
                  </w:tcBorders>
                </w:tcPr>
                <w:p w14:paraId="2126AC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C93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${AZ_AZ9_owasp_appsensor}</w:t>
                  </w:r>
                </w:p>
              </w:tc>
            </w:tr>
            <w:tr w:rsidR="00C05C16" w14:paraId="59ACC68B" w14:textId="77777777">
              <w:tc>
                <w:tcPr>
                  <w:tcW w:w="2410" w:type="dxa"/>
                  <w:tcBorders>
                    <w:top w:val="nil"/>
                    <w:left w:val="nil"/>
                    <w:bottom w:val="single" w:sz="4" w:space="0" w:color="7F7F7F"/>
                    <w:right w:val="nil"/>
                  </w:tcBorders>
                </w:tcPr>
                <w:p w14:paraId="22AB7C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C207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C05C16" w14:paraId="25DF8B81" w14:textId="77777777">
              <w:tc>
                <w:tcPr>
                  <w:tcW w:w="2410" w:type="dxa"/>
                  <w:tcBorders>
                    <w:top w:val="nil"/>
                    <w:left w:val="nil"/>
                    <w:bottom w:val="single" w:sz="4" w:space="0" w:color="7F7F7F"/>
                    <w:right w:val="nil"/>
                  </w:tcBorders>
                </w:tcPr>
                <w:p w14:paraId="5449AE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9C281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${AZ_AZ9_safecode}</w:t>
                  </w:r>
                </w:p>
              </w:tc>
            </w:tr>
            <w:tr w:rsidR="00C05C16" w14:paraId="32A27FAF" w14:textId="77777777">
              <w:tc>
                <w:tcPr>
                  <w:tcW w:w="2410" w:type="dxa"/>
                  <w:tcBorders>
                    <w:top w:val="single" w:sz="4" w:space="0" w:color="7F7F7F"/>
                    <w:left w:val="nil"/>
                    <w:bottom w:val="nil"/>
                    <w:right w:val="nil"/>
                  </w:tcBorders>
                </w:tcPr>
                <w:p w14:paraId="0BF78B2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F09239C"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3CA7D2A4"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4B379F" w14:textId="77777777">
              <w:tc>
                <w:tcPr>
                  <w:tcW w:w="2410" w:type="dxa"/>
                  <w:tcBorders>
                    <w:top w:val="single" w:sz="4" w:space="0" w:color="7F7F7F"/>
                    <w:left w:val="nil"/>
                    <w:bottom w:val="single" w:sz="4" w:space="0" w:color="7F7F7F"/>
                    <w:right w:val="nil"/>
                  </w:tcBorders>
                </w:tcPr>
                <w:p w14:paraId="0D48B5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6978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${AZ_AZ10_owasp_scp}</w:t>
                  </w:r>
                </w:p>
              </w:tc>
            </w:tr>
            <w:tr w:rsidR="00C05C16" w14:paraId="541DCE67" w14:textId="77777777">
              <w:tc>
                <w:tcPr>
                  <w:tcW w:w="2410" w:type="dxa"/>
                  <w:tcBorders>
                    <w:top w:val="single" w:sz="4" w:space="0" w:color="7F7F7F"/>
                    <w:left w:val="nil"/>
                    <w:bottom w:val="single" w:sz="4" w:space="0" w:color="7F7F7F"/>
                    <w:right w:val="nil"/>
                  </w:tcBorders>
                </w:tcPr>
                <w:p w14:paraId="46A1939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A911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${AZ_AZ10_owasp_asvs}</w:t>
                  </w:r>
                </w:p>
              </w:tc>
            </w:tr>
            <w:tr w:rsidR="00C05C16" w14:paraId="7BA8F5C5" w14:textId="77777777">
              <w:tc>
                <w:tcPr>
                  <w:tcW w:w="2410" w:type="dxa"/>
                  <w:tcBorders>
                    <w:top w:val="nil"/>
                    <w:left w:val="nil"/>
                    <w:bottom w:val="single" w:sz="4" w:space="0" w:color="7F7F7F"/>
                    <w:right w:val="nil"/>
                  </w:tcBorders>
                </w:tcPr>
                <w:p w14:paraId="16841D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5795B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${AZ_AZ10_owasp_appsensor}</w:t>
                  </w:r>
                </w:p>
              </w:tc>
            </w:tr>
            <w:tr w:rsidR="00C05C16" w14:paraId="5DE945C1" w14:textId="77777777">
              <w:tc>
                <w:tcPr>
                  <w:tcW w:w="2410" w:type="dxa"/>
                  <w:tcBorders>
                    <w:top w:val="nil"/>
                    <w:left w:val="nil"/>
                    <w:bottom w:val="single" w:sz="4" w:space="0" w:color="7F7F7F"/>
                    <w:right w:val="nil"/>
                  </w:tcBorders>
                </w:tcPr>
                <w:p w14:paraId="1BE97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1565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C05C16" w14:paraId="252FE625" w14:textId="77777777">
              <w:tc>
                <w:tcPr>
                  <w:tcW w:w="2410" w:type="dxa"/>
                  <w:tcBorders>
                    <w:top w:val="nil"/>
                    <w:left w:val="nil"/>
                    <w:bottom w:val="single" w:sz="4" w:space="0" w:color="7F7F7F"/>
                    <w:right w:val="nil"/>
                  </w:tcBorders>
                </w:tcPr>
                <w:p w14:paraId="5925D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8E96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${AZ_AZ10_safecode}</w:t>
                  </w:r>
                </w:p>
              </w:tc>
            </w:tr>
            <w:tr w:rsidR="00C05C16" w14:paraId="51F4E7F2" w14:textId="77777777">
              <w:tc>
                <w:tcPr>
                  <w:tcW w:w="2410" w:type="dxa"/>
                  <w:tcBorders>
                    <w:top w:val="single" w:sz="4" w:space="0" w:color="7F7F7F"/>
                    <w:left w:val="nil"/>
                    <w:bottom w:val="nil"/>
                    <w:right w:val="nil"/>
                  </w:tcBorders>
                </w:tcPr>
                <w:p w14:paraId="399CDDC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7301C9"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461851D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F5DDF3" w14:textId="77777777">
              <w:tc>
                <w:tcPr>
                  <w:tcW w:w="2410" w:type="dxa"/>
                  <w:tcBorders>
                    <w:top w:val="single" w:sz="4" w:space="0" w:color="7F7F7F"/>
                    <w:left w:val="nil"/>
                    <w:bottom w:val="single" w:sz="4" w:space="0" w:color="7F7F7F"/>
                    <w:right w:val="nil"/>
                  </w:tcBorders>
                </w:tcPr>
                <w:p w14:paraId="2E0771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D0C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${AZ_AZJ_owasp_scp}</w:t>
                  </w:r>
                </w:p>
              </w:tc>
            </w:tr>
            <w:tr w:rsidR="00C05C16" w14:paraId="1B6E762C" w14:textId="77777777">
              <w:tc>
                <w:tcPr>
                  <w:tcW w:w="2410" w:type="dxa"/>
                  <w:tcBorders>
                    <w:top w:val="single" w:sz="4" w:space="0" w:color="7F7F7F"/>
                    <w:left w:val="nil"/>
                    <w:bottom w:val="single" w:sz="4" w:space="0" w:color="7F7F7F"/>
                    <w:right w:val="nil"/>
                  </w:tcBorders>
                </w:tcPr>
                <w:p w14:paraId="08507D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ECA4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${AZ_AZJ_owasp_asvs}</w:t>
                  </w:r>
                </w:p>
              </w:tc>
            </w:tr>
            <w:tr w:rsidR="00C05C16" w14:paraId="6CDE4550" w14:textId="77777777">
              <w:tc>
                <w:tcPr>
                  <w:tcW w:w="2410" w:type="dxa"/>
                  <w:tcBorders>
                    <w:top w:val="nil"/>
                    <w:left w:val="nil"/>
                    <w:bottom w:val="single" w:sz="4" w:space="0" w:color="7F7F7F"/>
                    <w:right w:val="nil"/>
                  </w:tcBorders>
                </w:tcPr>
                <w:p w14:paraId="77B843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2EF99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${AZ_AZJ_owasp_appsensor}</w:t>
                  </w:r>
                </w:p>
              </w:tc>
            </w:tr>
            <w:tr w:rsidR="00C05C16" w14:paraId="774DB84E" w14:textId="77777777">
              <w:tc>
                <w:tcPr>
                  <w:tcW w:w="2410" w:type="dxa"/>
                  <w:tcBorders>
                    <w:top w:val="nil"/>
                    <w:left w:val="nil"/>
                    <w:bottom w:val="single" w:sz="4" w:space="0" w:color="7F7F7F"/>
                    <w:right w:val="nil"/>
                  </w:tcBorders>
                </w:tcPr>
                <w:p w14:paraId="2615EF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2A4CC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
              </w:tc>
            </w:tr>
            <w:tr w:rsidR="00C05C16" w14:paraId="0DBB3B13" w14:textId="77777777">
              <w:tc>
                <w:tcPr>
                  <w:tcW w:w="2410" w:type="dxa"/>
                  <w:tcBorders>
                    <w:top w:val="nil"/>
                    <w:left w:val="nil"/>
                    <w:bottom w:val="single" w:sz="4" w:space="0" w:color="7F7F7F"/>
                    <w:right w:val="nil"/>
                  </w:tcBorders>
                </w:tcPr>
                <w:p w14:paraId="7BA47A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BBF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${AZ_AZJ_safecode}</w:t>
                  </w:r>
                </w:p>
              </w:tc>
            </w:tr>
            <w:tr w:rsidR="00C05C16" w14:paraId="4613CA2B" w14:textId="77777777">
              <w:tc>
                <w:tcPr>
                  <w:tcW w:w="2410" w:type="dxa"/>
                  <w:tcBorders>
                    <w:top w:val="single" w:sz="4" w:space="0" w:color="7F7F7F"/>
                    <w:left w:val="nil"/>
                    <w:bottom w:val="nil"/>
                    <w:right w:val="nil"/>
                  </w:tcBorders>
                </w:tcPr>
                <w:p w14:paraId="62D5FB3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3FB542" w14:textId="77777777" w:rsidR="00C05C16" w:rsidRDefault="00C05C16">
            <w:pPr>
              <w:rPr>
                <w:rFonts w:ascii="Garamond" w:hAnsi="Garamond"/>
                <w:sz w:val="20"/>
                <w:szCs w:val="20"/>
              </w:rPr>
            </w:pPr>
          </w:p>
        </w:tc>
      </w:tr>
      <w:tr w:rsidR="00C05C16" w14:paraId="628769BD"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1088E128"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6E3272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205ACB95"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5640CC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0EF5EFA3"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BF702D4"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E3444DA"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56421DC2"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417C8F04" w14:textId="77777777" w:rsidR="00C05C16" w:rsidRDefault="00C05C16">
            <w:pPr>
              <w:jc w:val="right"/>
              <w:rPr>
                <w:rFonts w:ascii="Garamond" w:hAnsi="Garamond"/>
                <w:b/>
                <w:color w:val="95B3D7" w:themeColor="accent1" w:themeTint="99"/>
                <w:sz w:val="48"/>
                <w:szCs w:val="48"/>
              </w:rPr>
            </w:pPr>
          </w:p>
        </w:tc>
      </w:tr>
      <w:tr w:rsidR="00C05C16" w14:paraId="0CE3A1B2"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FF056F7"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424543B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76443C77" w14:textId="77777777" w:rsidR="00C05C16" w:rsidRDefault="00000000">
            <w:pPr>
              <w:rPr>
                <w:rFonts w:ascii="Garamond" w:hAnsi="Garamond"/>
                <w:sz w:val="20"/>
                <w:szCs w:val="20"/>
              </w:rPr>
            </w:pPr>
            <w:r>
              <w:rPr>
                <w:rFonts w:ascii="Garamond" w:hAnsi="Garamond"/>
                <w:sz w:val="16"/>
                <w:szCs w:val="16"/>
              </w:rPr>
              <w:t>Christopher puede inyectar un comando para que la aplicación se ejecute con un nivel de privilegios más alto</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32D091C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06752C2E" w14:textId="77777777" w:rsidR="00C05C16" w:rsidRDefault="00000000">
            <w:pPr>
              <w:rPr>
                <w:rFonts w:ascii="Garamond" w:hAnsi="Garamond"/>
                <w:sz w:val="20"/>
                <w:szCs w:val="20"/>
              </w:rPr>
            </w:pPr>
            <w:r>
              <w:rPr>
                <w:rFonts w:ascii="Garamond" w:hAnsi="Garamond"/>
                <w:sz w:val="16"/>
                <w:szCs w:val="16"/>
              </w:rPr>
              <w:t xml:space="preserve">Ryan puede influir o alterar controles y permisos de autorización, y por ende puede </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582C8C9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01B742C"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78448F9A"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945FC0E"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rsidR="00C05C16" w14:paraId="7FC7E88D"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3BEDFD7"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1C9DFB19"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F3E9E60" w14:textId="77777777">
              <w:tc>
                <w:tcPr>
                  <w:tcW w:w="2410" w:type="dxa"/>
                  <w:tcBorders>
                    <w:top w:val="single" w:sz="4" w:space="0" w:color="7F7F7F"/>
                    <w:left w:val="nil"/>
                    <w:bottom w:val="single" w:sz="4" w:space="0" w:color="7F7F7F"/>
                    <w:right w:val="nil"/>
                  </w:tcBorders>
                </w:tcPr>
                <w:p w14:paraId="73B6A6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112F4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${AZ_AZQ_owasp_scp}</w:t>
                  </w:r>
                </w:p>
              </w:tc>
            </w:tr>
            <w:tr w:rsidR="00C05C16" w14:paraId="430ABEAA" w14:textId="77777777">
              <w:tc>
                <w:tcPr>
                  <w:tcW w:w="2410" w:type="dxa"/>
                  <w:tcBorders>
                    <w:top w:val="single" w:sz="4" w:space="0" w:color="7F7F7F"/>
                    <w:left w:val="nil"/>
                    <w:bottom w:val="single" w:sz="4" w:space="0" w:color="7F7F7F"/>
                    <w:right w:val="nil"/>
                  </w:tcBorders>
                </w:tcPr>
                <w:p w14:paraId="704E87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FC2E65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${AZ_AZQ_owasp_asvs}</w:t>
                  </w:r>
                </w:p>
              </w:tc>
            </w:tr>
            <w:tr w:rsidR="00C05C16" w14:paraId="31B9FF07" w14:textId="77777777">
              <w:tc>
                <w:tcPr>
                  <w:tcW w:w="2410" w:type="dxa"/>
                  <w:tcBorders>
                    <w:top w:val="nil"/>
                    <w:left w:val="nil"/>
                    <w:bottom w:val="single" w:sz="4" w:space="0" w:color="7F7F7F"/>
                    <w:right w:val="nil"/>
                  </w:tcBorders>
                </w:tcPr>
                <w:p w14:paraId="0E4168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E58DA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${AZ_AZQ_owasp_appsensor}</w:t>
                  </w:r>
                </w:p>
              </w:tc>
            </w:tr>
            <w:tr w:rsidR="00C05C16" w14:paraId="017D9FA1" w14:textId="77777777">
              <w:tc>
                <w:tcPr>
                  <w:tcW w:w="2410" w:type="dxa"/>
                  <w:tcBorders>
                    <w:top w:val="nil"/>
                    <w:left w:val="nil"/>
                    <w:bottom w:val="single" w:sz="4" w:space="0" w:color="7F7F7F"/>
                    <w:right w:val="nil"/>
                  </w:tcBorders>
                </w:tcPr>
                <w:p w14:paraId="47797C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A9DC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
              </w:tc>
            </w:tr>
            <w:tr w:rsidR="00C05C16" w14:paraId="67AB3449" w14:textId="77777777">
              <w:tc>
                <w:tcPr>
                  <w:tcW w:w="2410" w:type="dxa"/>
                  <w:tcBorders>
                    <w:top w:val="nil"/>
                    <w:left w:val="nil"/>
                    <w:bottom w:val="single" w:sz="4" w:space="0" w:color="7F7F7F"/>
                    <w:right w:val="nil"/>
                  </w:tcBorders>
                </w:tcPr>
                <w:p w14:paraId="4B619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0332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${AZ_AZQ_safecode}</w:t>
                  </w:r>
                </w:p>
              </w:tc>
            </w:tr>
            <w:tr w:rsidR="00C05C16" w14:paraId="14DDAAD1" w14:textId="77777777">
              <w:tc>
                <w:tcPr>
                  <w:tcW w:w="2410" w:type="dxa"/>
                  <w:tcBorders>
                    <w:top w:val="single" w:sz="4" w:space="0" w:color="7F7F7F"/>
                    <w:left w:val="nil"/>
                    <w:bottom w:val="nil"/>
                    <w:right w:val="nil"/>
                  </w:tcBorders>
                </w:tcPr>
                <w:p w14:paraId="2E01C4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EECEBF"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627E3F6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D71FCF3" w14:textId="77777777">
              <w:tc>
                <w:tcPr>
                  <w:tcW w:w="2410" w:type="dxa"/>
                  <w:tcBorders>
                    <w:top w:val="single" w:sz="4" w:space="0" w:color="7F7F7F"/>
                    <w:left w:val="nil"/>
                    <w:bottom w:val="single" w:sz="4" w:space="0" w:color="7F7F7F"/>
                    <w:right w:val="nil"/>
                  </w:tcBorders>
                </w:tcPr>
                <w:p w14:paraId="2053B1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BB4C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${AZ_AZK_owasp_scp}</w:t>
                  </w:r>
                </w:p>
              </w:tc>
            </w:tr>
            <w:tr w:rsidR="00C05C16" w14:paraId="598F8451" w14:textId="77777777">
              <w:tc>
                <w:tcPr>
                  <w:tcW w:w="2410" w:type="dxa"/>
                  <w:tcBorders>
                    <w:top w:val="single" w:sz="4" w:space="0" w:color="7F7F7F"/>
                    <w:left w:val="nil"/>
                    <w:bottom w:val="single" w:sz="4" w:space="0" w:color="7F7F7F"/>
                    <w:right w:val="nil"/>
                  </w:tcBorders>
                </w:tcPr>
                <w:p w14:paraId="5901D03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CC0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${AZ_AZK_owasp_asvs}</w:t>
                  </w:r>
                </w:p>
              </w:tc>
            </w:tr>
            <w:tr w:rsidR="00C05C16" w14:paraId="73A9EBAF" w14:textId="77777777">
              <w:tc>
                <w:tcPr>
                  <w:tcW w:w="2410" w:type="dxa"/>
                  <w:tcBorders>
                    <w:top w:val="nil"/>
                    <w:left w:val="nil"/>
                    <w:bottom w:val="single" w:sz="4" w:space="0" w:color="7F7F7F"/>
                    <w:right w:val="nil"/>
                  </w:tcBorders>
                </w:tcPr>
                <w:p w14:paraId="71D40C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EC20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${AZ_AZK_owasp_appsensor}</w:t>
                  </w:r>
                </w:p>
              </w:tc>
            </w:tr>
            <w:tr w:rsidR="00C05C16" w14:paraId="72DC26D9" w14:textId="77777777">
              <w:tc>
                <w:tcPr>
                  <w:tcW w:w="2410" w:type="dxa"/>
                  <w:tcBorders>
                    <w:top w:val="nil"/>
                    <w:left w:val="nil"/>
                    <w:bottom w:val="single" w:sz="4" w:space="0" w:color="7F7F7F"/>
                    <w:right w:val="nil"/>
                  </w:tcBorders>
                </w:tcPr>
                <w:p w14:paraId="58C37B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620EBC" w14:textId="77777777" w:rsidR="00C05C16"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C05C16" w14:paraId="36F1CD27" w14:textId="77777777">
              <w:tc>
                <w:tcPr>
                  <w:tcW w:w="2410" w:type="dxa"/>
                  <w:tcBorders>
                    <w:top w:val="nil"/>
                    <w:left w:val="nil"/>
                    <w:bottom w:val="single" w:sz="4" w:space="0" w:color="7F7F7F"/>
                    <w:right w:val="nil"/>
                  </w:tcBorders>
                </w:tcPr>
                <w:p w14:paraId="02CB49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BDEA1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${AZ_AZK_safecode}</w:t>
                  </w:r>
                </w:p>
              </w:tc>
            </w:tr>
            <w:tr w:rsidR="00C05C16" w14:paraId="5273DD87" w14:textId="77777777">
              <w:tc>
                <w:tcPr>
                  <w:tcW w:w="2410" w:type="dxa"/>
                  <w:tcBorders>
                    <w:top w:val="single" w:sz="4" w:space="0" w:color="7F7F7F"/>
                    <w:left w:val="nil"/>
                    <w:bottom w:val="nil"/>
                    <w:right w:val="nil"/>
                  </w:tcBorders>
                </w:tcPr>
                <w:p w14:paraId="75582AE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0661A1"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E8E697"/>
          </w:tcPr>
          <w:p w14:paraId="09DC3250"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5F82CBDA"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E8E697"/>
          </w:tcPr>
          <w:p w14:paraId="37D34B2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FF6F2A8" w14:textId="77777777" w:rsidR="00C05C16" w:rsidRDefault="00C05C16">
            <w:pPr>
              <w:rPr>
                <w:rFonts w:ascii="Garamond" w:hAnsi="Garamond"/>
                <w:sz w:val="20"/>
                <w:szCs w:val="20"/>
              </w:rPr>
            </w:pPr>
          </w:p>
        </w:tc>
      </w:tr>
    </w:tbl>
    <w:p w14:paraId="33315B0A" w14:textId="77777777" w:rsidR="00C05C16" w:rsidRDefault="00000000">
      <w:pPr>
        <w:rPr>
          <w:rFonts w:ascii="Garamond" w:hAnsi="Garamond"/>
          <w:sz w:val="20"/>
          <w:szCs w:val="20"/>
        </w:rPr>
      </w:pPr>
      <w:r>
        <w:br w:type="page"/>
      </w:r>
    </w:p>
    <w:p w14:paraId="077E652E"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05AA9683" w14:textId="77777777">
        <w:tc>
          <w:tcPr>
            <w:tcW w:w="737" w:type="dxa"/>
            <w:vMerge w:val="restart"/>
            <w:tcBorders>
              <w:top w:val="nil"/>
              <w:left w:val="nil"/>
              <w:bottom w:val="nil"/>
              <w:right w:val="nil"/>
            </w:tcBorders>
          </w:tcPr>
          <w:p w14:paraId="16FC4152"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A395CA"/>
          </w:tcPr>
          <w:p w14:paraId="6662B5B0"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3E1050A"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A395CA"/>
          </w:tcPr>
          <w:p w14:paraId="1A8B4440"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BC6093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A395CA"/>
          </w:tcPr>
          <w:p w14:paraId="275C6523"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1EA0C7C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A395CA"/>
          </w:tcPr>
          <w:p w14:paraId="191C215D"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6738B5FD" w14:textId="77777777" w:rsidR="00C05C16" w:rsidRDefault="00C05C16">
            <w:pPr>
              <w:rPr>
                <w:rFonts w:ascii="Garamond" w:hAnsi="Garamond"/>
                <w:sz w:val="12"/>
                <w:szCs w:val="12"/>
              </w:rPr>
            </w:pPr>
          </w:p>
        </w:tc>
      </w:tr>
      <w:tr w:rsidR="00C05C16" w14:paraId="04DF9543" w14:textId="77777777">
        <w:trPr>
          <w:trHeight w:hRule="exact" w:val="737"/>
        </w:trPr>
        <w:tc>
          <w:tcPr>
            <w:tcW w:w="737" w:type="dxa"/>
            <w:vMerge/>
            <w:tcBorders>
              <w:top w:val="nil"/>
              <w:left w:val="nil"/>
              <w:bottom w:val="nil"/>
              <w:right w:val="nil"/>
            </w:tcBorders>
          </w:tcPr>
          <w:p w14:paraId="7C5CCCC5"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0F288FB7"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221E138F" w14:textId="77777777" w:rsidR="00C05C16" w:rsidRDefault="00000000">
            <w:pPr>
              <w:jc w:val="right"/>
              <w:rPr>
                <w:rFonts w:ascii="Garamond" w:hAnsi="Garamond"/>
                <w:b/>
                <w:color w:val="A395CA"/>
                <w:sz w:val="48"/>
                <w:szCs w:val="48"/>
              </w:rPr>
            </w:pPr>
            <w:r>
              <w:rPr>
                <w:rFonts w:ascii="Garamond" w:hAnsi="Garamond"/>
                <w:b/>
                <w:color w:val="A395CA"/>
                <w:sz w:val="48"/>
                <w:szCs w:val="48"/>
              </w:rPr>
              <w:t>A</w:t>
            </w:r>
          </w:p>
        </w:tc>
        <w:tc>
          <w:tcPr>
            <w:tcW w:w="851" w:type="dxa"/>
            <w:vMerge w:val="restart"/>
            <w:tcBorders>
              <w:top w:val="nil"/>
              <w:left w:val="nil"/>
              <w:bottom w:val="nil"/>
              <w:right w:val="nil"/>
            </w:tcBorders>
            <w:shd w:val="clear" w:color="auto" w:fill="A395CA"/>
            <w:tcMar>
              <w:right w:w="113" w:type="dxa"/>
            </w:tcMar>
            <w:textDirection w:val="tbRl"/>
          </w:tcPr>
          <w:p w14:paraId="76E111A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336E9F5D" w14:textId="77777777" w:rsidR="00C05C16" w:rsidRDefault="00C05C16">
            <w:pPr>
              <w:jc w:val="right"/>
              <w:rPr>
                <w:rFonts w:ascii="Garamond" w:hAnsi="Garamond"/>
                <w:b/>
                <w:color w:val="B2A1C7" w:themeColor="accent4" w:themeTint="99"/>
                <w:sz w:val="48"/>
                <w:szCs w:val="48"/>
              </w:rPr>
            </w:pPr>
          </w:p>
        </w:tc>
        <w:tc>
          <w:tcPr>
            <w:tcW w:w="850" w:type="dxa"/>
            <w:vMerge w:val="restart"/>
            <w:tcBorders>
              <w:top w:val="nil"/>
              <w:left w:val="nil"/>
              <w:bottom w:val="nil"/>
              <w:right w:val="nil"/>
            </w:tcBorders>
            <w:shd w:val="clear" w:color="auto" w:fill="A395CA"/>
            <w:tcMar>
              <w:right w:w="113" w:type="dxa"/>
            </w:tcMar>
            <w:textDirection w:val="tbRl"/>
          </w:tcPr>
          <w:p w14:paraId="35E484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1AABF68B" w14:textId="77777777" w:rsidR="00C05C16" w:rsidRDefault="00000000">
            <w:pPr>
              <w:jc w:val="right"/>
              <w:rPr>
                <w:rFonts w:ascii="Garamond" w:hAnsi="Garamond"/>
                <w:b/>
                <w:color w:val="A395CA"/>
                <w:sz w:val="48"/>
                <w:szCs w:val="48"/>
              </w:rPr>
            </w:pPr>
            <w:r>
              <w:rPr>
                <w:rFonts w:ascii="Garamond" w:hAnsi="Garamond"/>
                <w:b/>
                <w:color w:val="A395CA"/>
                <w:sz w:val="48"/>
                <w:szCs w:val="48"/>
              </w:rPr>
              <w:t>2</w:t>
            </w:r>
          </w:p>
        </w:tc>
        <w:tc>
          <w:tcPr>
            <w:tcW w:w="849" w:type="dxa"/>
            <w:vMerge w:val="restart"/>
            <w:tcBorders>
              <w:top w:val="nil"/>
              <w:left w:val="nil"/>
              <w:bottom w:val="nil"/>
              <w:right w:val="nil"/>
            </w:tcBorders>
            <w:shd w:val="clear" w:color="auto" w:fill="A395CA"/>
            <w:tcMar>
              <w:right w:w="113" w:type="dxa"/>
            </w:tcMar>
            <w:textDirection w:val="tbRl"/>
          </w:tcPr>
          <w:p w14:paraId="521DEEF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tcMar>
              <w:right w:w="284" w:type="dxa"/>
            </w:tcMar>
          </w:tcPr>
          <w:p w14:paraId="6165439C" w14:textId="77777777" w:rsidR="00C05C16"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C05C16" w14:paraId="4644B4E0" w14:textId="77777777">
        <w:trPr>
          <w:trHeight w:hRule="exact" w:val="2268"/>
        </w:trPr>
        <w:tc>
          <w:tcPr>
            <w:tcW w:w="737" w:type="dxa"/>
            <w:vMerge/>
            <w:tcBorders>
              <w:top w:val="nil"/>
              <w:left w:val="nil"/>
              <w:bottom w:val="nil"/>
              <w:right w:val="nil"/>
            </w:tcBorders>
          </w:tcPr>
          <w:p w14:paraId="106DD9CC"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6149324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01A154C" w14:textId="77777777" w:rsidR="00C05C16" w:rsidRDefault="00000000">
            <w:pPr>
              <w:rPr>
                <w:rFonts w:ascii="Garamond" w:hAnsi="Garamond"/>
                <w:sz w:val="16"/>
                <w:szCs w:val="16"/>
              </w:rPr>
            </w:pPr>
            <w:r>
              <w:rPr>
                <w:rFonts w:ascii="Garamond" w:hAnsi="Garamond"/>
                <w:sz w:val="16"/>
                <w:szCs w:val="16"/>
              </w:rPr>
              <w:t>Has inventado un nuevo ataque contra la Criptografía</w:t>
            </w:r>
          </w:p>
        </w:tc>
        <w:tc>
          <w:tcPr>
            <w:tcW w:w="851" w:type="dxa"/>
            <w:vMerge/>
            <w:tcBorders>
              <w:top w:val="nil"/>
              <w:left w:val="nil"/>
              <w:bottom w:val="nil"/>
              <w:right w:val="nil"/>
            </w:tcBorders>
            <w:shd w:val="clear" w:color="auto" w:fill="A395CA"/>
            <w:tcMar>
              <w:right w:w="113" w:type="dxa"/>
            </w:tcMar>
          </w:tcPr>
          <w:p w14:paraId="13AFE01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D34F09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0" w:type="dxa"/>
            <w:vMerge/>
            <w:tcBorders>
              <w:top w:val="nil"/>
              <w:left w:val="nil"/>
              <w:bottom w:val="nil"/>
              <w:right w:val="nil"/>
            </w:tcBorders>
            <w:shd w:val="clear" w:color="auto" w:fill="A395CA"/>
            <w:tcMar>
              <w:right w:w="113" w:type="dxa"/>
            </w:tcMar>
          </w:tcPr>
          <w:p w14:paraId="52FF35C3"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23BE504F" w14:textId="77777777" w:rsidR="00C05C16" w:rsidRDefault="00000000">
            <w:pPr>
              <w:rPr>
                <w:rFonts w:ascii="Garamond" w:hAnsi="Garamond"/>
                <w:sz w:val="20"/>
                <w:szCs w:val="20"/>
              </w:rPr>
            </w:pPr>
            <w:r>
              <w:rPr>
                <w:rFonts w:ascii="Garamond" w:hAnsi="Garamond"/>
                <w:sz w:val="16"/>
                <w:szCs w:val="16"/>
              </w:rPr>
              <w:t>Kyun puede acceder a los datos porque ha sido ofuscado en lugar de utilizar una función criptográfica aprobada</w:t>
            </w:r>
          </w:p>
        </w:tc>
        <w:tc>
          <w:tcPr>
            <w:tcW w:w="849" w:type="dxa"/>
            <w:vMerge/>
            <w:tcBorders>
              <w:top w:val="nil"/>
              <w:left w:val="nil"/>
              <w:bottom w:val="nil"/>
              <w:right w:val="nil"/>
            </w:tcBorders>
            <w:shd w:val="clear" w:color="auto" w:fill="A395CA"/>
            <w:tcMar>
              <w:right w:w="113" w:type="dxa"/>
            </w:tcMar>
          </w:tcPr>
          <w:p w14:paraId="571BB1B4"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5C7D1969" w14:textId="77777777" w:rsidR="00C05C16" w:rsidRDefault="00000000">
            <w:pPr>
              <w:rPr>
                <w:rFonts w:ascii="Garamond" w:hAnsi="Garamond"/>
                <w:sz w:val="20"/>
                <w:szCs w:val="20"/>
              </w:rPr>
            </w:pPr>
            <w:r>
              <w:rPr>
                <w:rFonts w:ascii="Garamond" w:hAnsi="Garamond"/>
                <w:sz w:val="16"/>
                <w:szCs w:val="16"/>
              </w:rPr>
              <w:t>Axel puede modificar datos transitorios o permanentes (almacenados o en tránsito), código fuente, actualizaciones / parches o datos de configuración, ya que no están sujetos a verificación de integridad</w:t>
            </w:r>
          </w:p>
        </w:tc>
      </w:tr>
      <w:tr w:rsidR="00C05C16" w14:paraId="53CC6118" w14:textId="77777777">
        <w:trPr>
          <w:trHeight w:hRule="exact" w:val="2041"/>
        </w:trPr>
        <w:tc>
          <w:tcPr>
            <w:tcW w:w="737" w:type="dxa"/>
            <w:vMerge/>
            <w:tcBorders>
              <w:top w:val="nil"/>
              <w:left w:val="nil"/>
              <w:bottom w:val="nil"/>
              <w:right w:val="nil"/>
            </w:tcBorders>
          </w:tcPr>
          <w:p w14:paraId="54DBC626"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0E4D724E"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4C26CD49"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Cryptographic Storage, and Transport Layer Protection</w:t>
            </w:r>
          </w:p>
        </w:tc>
        <w:tc>
          <w:tcPr>
            <w:tcW w:w="851" w:type="dxa"/>
            <w:vMerge/>
            <w:tcBorders>
              <w:top w:val="nil"/>
              <w:left w:val="nil"/>
              <w:bottom w:val="nil"/>
              <w:right w:val="nil"/>
            </w:tcBorders>
            <w:shd w:val="clear" w:color="auto" w:fill="A395CA"/>
            <w:tcMar>
              <w:right w:w="113" w:type="dxa"/>
            </w:tcMar>
          </w:tcPr>
          <w:p w14:paraId="079E572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6081CFF3"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A395CA"/>
            <w:tcMar>
              <w:right w:w="113" w:type="dxa"/>
            </w:tcMar>
          </w:tcPr>
          <w:p w14:paraId="6F138F3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54E079" w14:textId="77777777">
              <w:tc>
                <w:tcPr>
                  <w:tcW w:w="2410" w:type="dxa"/>
                  <w:tcBorders>
                    <w:top w:val="single" w:sz="4" w:space="0" w:color="7F7F7F"/>
                    <w:left w:val="nil"/>
                    <w:bottom w:val="single" w:sz="4" w:space="0" w:color="7F7F7F"/>
                    <w:right w:val="nil"/>
                  </w:tcBorders>
                </w:tcPr>
                <w:p w14:paraId="5C6B21E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016A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${CR_CR2_owasp_scp}</w:t>
                  </w:r>
                </w:p>
              </w:tc>
            </w:tr>
            <w:tr w:rsidR="00C05C16" w14:paraId="70349BC7" w14:textId="77777777">
              <w:tc>
                <w:tcPr>
                  <w:tcW w:w="2410" w:type="dxa"/>
                  <w:tcBorders>
                    <w:top w:val="single" w:sz="4" w:space="0" w:color="7F7F7F"/>
                    <w:left w:val="nil"/>
                    <w:bottom w:val="single" w:sz="4" w:space="0" w:color="7F7F7F"/>
                    <w:right w:val="nil"/>
                  </w:tcBorders>
                </w:tcPr>
                <w:p w14:paraId="3D3485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DF6B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${CR_CR2_owasp_asvs}</w:t>
                  </w:r>
                </w:p>
              </w:tc>
            </w:tr>
            <w:tr w:rsidR="00C05C16" w14:paraId="3D3E36A6" w14:textId="77777777">
              <w:tc>
                <w:tcPr>
                  <w:tcW w:w="2410" w:type="dxa"/>
                  <w:tcBorders>
                    <w:top w:val="nil"/>
                    <w:left w:val="nil"/>
                    <w:bottom w:val="single" w:sz="4" w:space="0" w:color="7F7F7F"/>
                    <w:right w:val="nil"/>
                  </w:tcBorders>
                </w:tcPr>
                <w:p w14:paraId="2D4920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95D59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${CR_CR2_owasp_appsensor}</w:t>
                  </w:r>
                </w:p>
              </w:tc>
            </w:tr>
            <w:tr w:rsidR="00C05C16" w14:paraId="609ED8D1" w14:textId="77777777">
              <w:tc>
                <w:tcPr>
                  <w:tcW w:w="2410" w:type="dxa"/>
                  <w:tcBorders>
                    <w:top w:val="nil"/>
                    <w:left w:val="nil"/>
                    <w:bottom w:val="single" w:sz="4" w:space="0" w:color="7F7F7F"/>
                    <w:right w:val="nil"/>
                  </w:tcBorders>
                </w:tcPr>
                <w:p w14:paraId="16C340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9E3D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740B644" w14:textId="77777777">
              <w:tc>
                <w:tcPr>
                  <w:tcW w:w="2410" w:type="dxa"/>
                  <w:tcBorders>
                    <w:top w:val="nil"/>
                    <w:left w:val="nil"/>
                    <w:bottom w:val="single" w:sz="4" w:space="0" w:color="7F7F7F"/>
                    <w:right w:val="nil"/>
                  </w:tcBorders>
                </w:tcPr>
                <w:p w14:paraId="48F0BD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A15B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${CR_CR2_safecode}</w:t>
                  </w:r>
                </w:p>
              </w:tc>
            </w:tr>
            <w:tr w:rsidR="00C05C16" w14:paraId="1AAE6D48" w14:textId="77777777">
              <w:tc>
                <w:tcPr>
                  <w:tcW w:w="2410" w:type="dxa"/>
                  <w:tcBorders>
                    <w:top w:val="single" w:sz="4" w:space="0" w:color="7F7F7F"/>
                    <w:left w:val="nil"/>
                    <w:bottom w:val="nil"/>
                    <w:right w:val="nil"/>
                  </w:tcBorders>
                </w:tcPr>
                <w:p w14:paraId="589D03F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A3265E"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7E03BB5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8C88264" w14:textId="77777777">
              <w:tc>
                <w:tcPr>
                  <w:tcW w:w="2410" w:type="dxa"/>
                  <w:tcBorders>
                    <w:top w:val="single" w:sz="4" w:space="0" w:color="7F7F7F"/>
                    <w:left w:val="nil"/>
                    <w:bottom w:val="single" w:sz="4" w:space="0" w:color="7F7F7F"/>
                    <w:right w:val="nil"/>
                  </w:tcBorders>
                </w:tcPr>
                <w:p w14:paraId="7037C9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2B07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${CR_CR3_owasp_scp}</w:t>
                  </w:r>
                </w:p>
              </w:tc>
            </w:tr>
            <w:tr w:rsidR="00C05C16" w14:paraId="0B160832" w14:textId="77777777">
              <w:tc>
                <w:tcPr>
                  <w:tcW w:w="2410" w:type="dxa"/>
                  <w:tcBorders>
                    <w:top w:val="single" w:sz="4" w:space="0" w:color="7F7F7F"/>
                    <w:left w:val="nil"/>
                    <w:bottom w:val="single" w:sz="4" w:space="0" w:color="7F7F7F"/>
                    <w:right w:val="nil"/>
                  </w:tcBorders>
                </w:tcPr>
                <w:p w14:paraId="7F3F0D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638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${CR_CR3_owasp_asvs}</w:t>
                  </w:r>
                </w:p>
              </w:tc>
            </w:tr>
            <w:tr w:rsidR="00C05C16" w14:paraId="4DC319DA" w14:textId="77777777">
              <w:tc>
                <w:tcPr>
                  <w:tcW w:w="2410" w:type="dxa"/>
                  <w:tcBorders>
                    <w:top w:val="nil"/>
                    <w:left w:val="nil"/>
                    <w:bottom w:val="single" w:sz="4" w:space="0" w:color="7F7F7F"/>
                    <w:right w:val="nil"/>
                  </w:tcBorders>
                </w:tcPr>
                <w:p w14:paraId="67452B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5BA9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${CR_CR3_owasp_appsensor}</w:t>
                  </w:r>
                </w:p>
              </w:tc>
            </w:tr>
            <w:tr w:rsidR="00C05C16" w14:paraId="127F29EA" w14:textId="77777777">
              <w:tc>
                <w:tcPr>
                  <w:tcW w:w="2410" w:type="dxa"/>
                  <w:tcBorders>
                    <w:top w:val="nil"/>
                    <w:left w:val="nil"/>
                    <w:bottom w:val="single" w:sz="4" w:space="0" w:color="7F7F7F"/>
                    <w:right w:val="nil"/>
                  </w:tcBorders>
                </w:tcPr>
                <w:p w14:paraId="50C39D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B7D56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C05C16" w14:paraId="33549AED" w14:textId="77777777">
              <w:tc>
                <w:tcPr>
                  <w:tcW w:w="2410" w:type="dxa"/>
                  <w:tcBorders>
                    <w:top w:val="nil"/>
                    <w:left w:val="nil"/>
                    <w:bottom w:val="single" w:sz="4" w:space="0" w:color="7F7F7F"/>
                    <w:right w:val="nil"/>
                  </w:tcBorders>
                </w:tcPr>
                <w:p w14:paraId="3377AF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8841E5" w14:textId="77777777" w:rsidR="00C05C16"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${CR_CR3_safecode}</w:t>
                  </w:r>
                </w:p>
              </w:tc>
            </w:tr>
            <w:tr w:rsidR="00C05C16" w14:paraId="4F7680FA" w14:textId="77777777">
              <w:tc>
                <w:tcPr>
                  <w:tcW w:w="2410" w:type="dxa"/>
                  <w:tcBorders>
                    <w:top w:val="single" w:sz="4" w:space="0" w:color="7F7F7F"/>
                    <w:left w:val="nil"/>
                    <w:bottom w:val="nil"/>
                    <w:right w:val="nil"/>
                  </w:tcBorders>
                </w:tcPr>
                <w:p w14:paraId="4FC83A6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3EC9B2" w14:textId="77777777" w:rsidR="00C05C16" w:rsidRDefault="00C05C16">
            <w:pPr>
              <w:rPr>
                <w:rFonts w:ascii="Garamond" w:hAnsi="Garamond"/>
                <w:sz w:val="20"/>
                <w:szCs w:val="20"/>
              </w:rPr>
            </w:pPr>
          </w:p>
        </w:tc>
      </w:tr>
      <w:tr w:rsidR="00C05C16" w14:paraId="33B1CA3B"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62B5AEBB"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6EFD340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02C26A5C" w14:textId="77777777" w:rsidR="00C05C16" w:rsidRDefault="00000000">
            <w:pPr>
              <w:jc w:val="right"/>
              <w:rPr>
                <w:rFonts w:ascii="Garamond" w:hAnsi="Garamond"/>
                <w:b/>
                <w:color w:val="A395CA"/>
                <w:sz w:val="48"/>
                <w:szCs w:val="48"/>
              </w:rPr>
            </w:pPr>
            <w:r>
              <w:rPr>
                <w:rFonts w:ascii="Garamond" w:hAnsi="Garamond"/>
                <w:b/>
                <w:color w:val="A395CA"/>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7776EF4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28C7AA21" w14:textId="77777777" w:rsidR="00C05C16" w:rsidRDefault="00000000">
            <w:pPr>
              <w:jc w:val="right"/>
              <w:rPr>
                <w:rFonts w:ascii="Garamond" w:hAnsi="Garamond"/>
                <w:b/>
                <w:color w:val="A395CA"/>
                <w:sz w:val="48"/>
                <w:szCs w:val="48"/>
              </w:rPr>
            </w:pPr>
            <w:r>
              <w:rPr>
                <w:rFonts w:ascii="Garamond" w:hAnsi="Garamond"/>
                <w:b/>
                <w:color w:val="A395CA"/>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0ED68B4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57AA1415" w14:textId="77777777" w:rsidR="00C05C16" w:rsidRDefault="00000000">
            <w:pPr>
              <w:jc w:val="right"/>
              <w:rPr>
                <w:rFonts w:ascii="Garamond" w:hAnsi="Garamond"/>
                <w:b/>
                <w:color w:val="A395CA"/>
                <w:sz w:val="48"/>
                <w:szCs w:val="48"/>
              </w:rPr>
            </w:pPr>
            <w:r>
              <w:rPr>
                <w:rFonts w:ascii="Garamond" w:hAnsi="Garamond"/>
                <w:b/>
                <w:color w:val="A395CA"/>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32D15C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24C4F9D9" w14:textId="77777777" w:rsidR="00C05C16" w:rsidRDefault="00000000">
            <w:pPr>
              <w:jc w:val="right"/>
              <w:rPr>
                <w:rFonts w:ascii="Garamond" w:hAnsi="Garamond"/>
                <w:b/>
                <w:color w:val="A395CA"/>
                <w:sz w:val="48"/>
                <w:szCs w:val="48"/>
              </w:rPr>
            </w:pPr>
            <w:r>
              <w:rPr>
                <w:rFonts w:ascii="Garamond" w:hAnsi="Garamond"/>
                <w:b/>
                <w:color w:val="A395CA"/>
                <w:sz w:val="48"/>
                <w:szCs w:val="48"/>
              </w:rPr>
              <w:t>7</w:t>
            </w:r>
          </w:p>
        </w:tc>
      </w:tr>
      <w:tr w:rsidR="00C05C16" w14:paraId="3359919C"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6A80F74"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38659CB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D39446A" w14:textId="77777777" w:rsidR="00C05C16" w:rsidRDefault="00000000">
            <w:pPr>
              <w:rPr>
                <w:rFonts w:ascii="Garamond" w:hAnsi="Garamond"/>
                <w:sz w:val="20"/>
                <w:szCs w:val="20"/>
              </w:rPr>
            </w:pPr>
            <w:r>
              <w:rPr>
                <w:rFonts w:ascii="Garamond" w:hAnsi="Garamond"/>
                <w:sz w:val="16"/>
                <w:szCs w:val="16"/>
              </w:rPr>
              <w:t>Paulo puede acceder a datos en tránsito que no están encriptados, incluso aunque el canal está encriptado</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090251A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9024D07" w14:textId="77777777" w:rsidR="00C05C16" w:rsidRDefault="00000000">
            <w:pPr>
              <w:rPr>
                <w:rFonts w:ascii="Garamond" w:hAnsi="Garamond"/>
                <w:sz w:val="20"/>
                <w:szCs w:val="20"/>
              </w:rPr>
            </w:pPr>
            <w:r>
              <w:rPr>
                <w:rFonts w:ascii="Garamond" w:hAnsi="Garamond"/>
                <w:sz w:val="16"/>
                <w:szCs w:val="16"/>
              </w:rPr>
              <w:t>Kyle puede pasar por alto controles criptográficos porque estos no fallan de forma segura (es decir, por defecto no protegen)</w:t>
            </w: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2851E095"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8218234" w14:textId="77777777" w:rsidR="00C05C16" w:rsidRDefault="00000000">
            <w:pPr>
              <w:rPr>
                <w:rFonts w:ascii="Garamond" w:hAnsi="Garamond"/>
                <w:sz w:val="20"/>
                <w:szCs w:val="20"/>
              </w:rPr>
            </w:pPr>
            <w:r>
              <w:rPr>
                <w:rFonts w:ascii="Garamond" w:hAnsi="Garamond"/>
                <w:sz w:val="16"/>
                <w:szCs w:val="16"/>
              </w:rPr>
              <w:t>Romain puede leer y modificar datos sin cifrar en la memoria o en tránsito (por ejemplo, secretos criptográficos, credenciales, identificadores de sesión, datos personales y comerciales), en uso o en comunicaciones dentro de la aplicación, o entre la aplicación y los usuarios, o entre la aplicación y sistemas externos</w:t>
            </w: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688CE91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0D62BC3" w14:textId="77777777" w:rsidR="00C05C16" w:rsidRDefault="00000000">
            <w:pPr>
              <w:rPr>
                <w:rFonts w:ascii="Garamond" w:hAnsi="Garamond"/>
                <w:sz w:val="20"/>
                <w:szCs w:val="20"/>
              </w:rPr>
            </w:pPr>
            <w:r>
              <w:rPr>
                <w:rFonts w:ascii="Garamond" w:hAnsi="Garamond"/>
                <w:sz w:val="16"/>
                <w:szCs w:val="16"/>
              </w:rPr>
              <w:t>Gunter puede interceptar o modificar datos encriptados en tránsito porque el protocolo está mal implementado o configurado de manera débil, o los certificados no son válidos, los certificados no son confiables o la conexión puede degradarse a una comunicación más débil o no encriptada</w:t>
            </w:r>
          </w:p>
        </w:tc>
      </w:tr>
      <w:tr w:rsidR="00C05C16" w14:paraId="1FCDAEDD"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0E33E93D"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788786C9"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770E632" w14:textId="77777777">
              <w:tc>
                <w:tcPr>
                  <w:tcW w:w="2410" w:type="dxa"/>
                  <w:tcBorders>
                    <w:top w:val="single" w:sz="4" w:space="0" w:color="7F7F7F"/>
                    <w:left w:val="nil"/>
                    <w:bottom w:val="single" w:sz="4" w:space="0" w:color="7F7F7F"/>
                    <w:right w:val="nil"/>
                  </w:tcBorders>
                </w:tcPr>
                <w:p w14:paraId="024AC9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1BCC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${CR_CR4_owasp_scp}</w:t>
                  </w:r>
                </w:p>
              </w:tc>
            </w:tr>
            <w:tr w:rsidR="00C05C16" w14:paraId="0474E01A" w14:textId="77777777">
              <w:tc>
                <w:tcPr>
                  <w:tcW w:w="2410" w:type="dxa"/>
                  <w:tcBorders>
                    <w:top w:val="single" w:sz="4" w:space="0" w:color="7F7F7F"/>
                    <w:left w:val="nil"/>
                    <w:bottom w:val="single" w:sz="4" w:space="0" w:color="7F7F7F"/>
                    <w:right w:val="nil"/>
                  </w:tcBorders>
                </w:tcPr>
                <w:p w14:paraId="713BEF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54BA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${CR_CR4_owasp_asvs}</w:t>
                  </w:r>
                </w:p>
              </w:tc>
            </w:tr>
            <w:tr w:rsidR="00C05C16" w14:paraId="454BFC80" w14:textId="77777777">
              <w:tc>
                <w:tcPr>
                  <w:tcW w:w="2410" w:type="dxa"/>
                  <w:tcBorders>
                    <w:top w:val="nil"/>
                    <w:left w:val="nil"/>
                    <w:bottom w:val="single" w:sz="4" w:space="0" w:color="7F7F7F"/>
                    <w:right w:val="nil"/>
                  </w:tcBorders>
                </w:tcPr>
                <w:p w14:paraId="12C5F8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FE2A7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${CR_CR4_owasp_appsensor}</w:t>
                  </w:r>
                </w:p>
              </w:tc>
            </w:tr>
            <w:tr w:rsidR="00C05C16" w14:paraId="64A5EEC5" w14:textId="77777777">
              <w:tc>
                <w:tcPr>
                  <w:tcW w:w="2410" w:type="dxa"/>
                  <w:tcBorders>
                    <w:top w:val="nil"/>
                    <w:left w:val="nil"/>
                    <w:bottom w:val="single" w:sz="4" w:space="0" w:color="7F7F7F"/>
                    <w:right w:val="nil"/>
                  </w:tcBorders>
                </w:tcPr>
                <w:p w14:paraId="0F2287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B8F5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C05C16" w14:paraId="1B88BF75" w14:textId="77777777">
              <w:tc>
                <w:tcPr>
                  <w:tcW w:w="2410" w:type="dxa"/>
                  <w:tcBorders>
                    <w:top w:val="nil"/>
                    <w:left w:val="nil"/>
                    <w:bottom w:val="single" w:sz="4" w:space="0" w:color="7F7F7F"/>
                    <w:right w:val="nil"/>
                  </w:tcBorders>
                </w:tcPr>
                <w:p w14:paraId="4CC5D6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CF65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${CR_CR4_safecode}</w:t>
                  </w:r>
                </w:p>
              </w:tc>
            </w:tr>
            <w:tr w:rsidR="00C05C16" w14:paraId="05A45C9E" w14:textId="77777777">
              <w:tc>
                <w:tcPr>
                  <w:tcW w:w="2410" w:type="dxa"/>
                  <w:tcBorders>
                    <w:top w:val="single" w:sz="4" w:space="0" w:color="7F7F7F"/>
                    <w:left w:val="nil"/>
                    <w:bottom w:val="nil"/>
                    <w:right w:val="nil"/>
                  </w:tcBorders>
                </w:tcPr>
                <w:p w14:paraId="68259A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81DD83"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4A1BA25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C35757E" w14:textId="77777777">
              <w:tc>
                <w:tcPr>
                  <w:tcW w:w="2410" w:type="dxa"/>
                  <w:tcBorders>
                    <w:top w:val="single" w:sz="4" w:space="0" w:color="7F7F7F"/>
                    <w:left w:val="nil"/>
                    <w:bottom w:val="single" w:sz="4" w:space="0" w:color="7F7F7F"/>
                    <w:right w:val="nil"/>
                  </w:tcBorders>
                </w:tcPr>
                <w:p w14:paraId="212F9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2C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${CR_CR5_owasp_scp}</w:t>
                  </w:r>
                </w:p>
              </w:tc>
            </w:tr>
            <w:tr w:rsidR="00C05C16" w14:paraId="6B6710B5" w14:textId="77777777">
              <w:tc>
                <w:tcPr>
                  <w:tcW w:w="2410" w:type="dxa"/>
                  <w:tcBorders>
                    <w:top w:val="single" w:sz="4" w:space="0" w:color="7F7F7F"/>
                    <w:left w:val="nil"/>
                    <w:bottom w:val="single" w:sz="4" w:space="0" w:color="7F7F7F"/>
                    <w:right w:val="nil"/>
                  </w:tcBorders>
                </w:tcPr>
                <w:p w14:paraId="19E92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054AC6A"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${CR_CR5_owasp_asvs}</w:t>
                  </w:r>
                </w:p>
              </w:tc>
            </w:tr>
            <w:tr w:rsidR="00C05C16" w14:paraId="5FE30205" w14:textId="77777777">
              <w:tc>
                <w:tcPr>
                  <w:tcW w:w="2410" w:type="dxa"/>
                  <w:tcBorders>
                    <w:top w:val="nil"/>
                    <w:left w:val="nil"/>
                    <w:bottom w:val="single" w:sz="4" w:space="0" w:color="7F7F7F"/>
                    <w:right w:val="nil"/>
                  </w:tcBorders>
                </w:tcPr>
                <w:p w14:paraId="6BF8E4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5FAF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${CR_CR5_owasp_appsensor}</w:t>
                  </w:r>
                </w:p>
              </w:tc>
            </w:tr>
            <w:tr w:rsidR="00C05C16" w14:paraId="6CF8EECC" w14:textId="77777777">
              <w:tc>
                <w:tcPr>
                  <w:tcW w:w="2410" w:type="dxa"/>
                  <w:tcBorders>
                    <w:top w:val="nil"/>
                    <w:left w:val="nil"/>
                    <w:bottom w:val="single" w:sz="4" w:space="0" w:color="7F7F7F"/>
                    <w:right w:val="nil"/>
                  </w:tcBorders>
                </w:tcPr>
                <w:p w14:paraId="22D15D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50CF3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5827598" w14:textId="77777777">
              <w:tc>
                <w:tcPr>
                  <w:tcW w:w="2410" w:type="dxa"/>
                  <w:tcBorders>
                    <w:top w:val="nil"/>
                    <w:left w:val="nil"/>
                    <w:bottom w:val="single" w:sz="4" w:space="0" w:color="7F7F7F"/>
                    <w:right w:val="nil"/>
                  </w:tcBorders>
                </w:tcPr>
                <w:p w14:paraId="24EE09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F5747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${CR_CR5_safecode}</w:t>
                  </w:r>
                </w:p>
              </w:tc>
            </w:tr>
            <w:tr w:rsidR="00C05C16" w14:paraId="389CBCDB" w14:textId="77777777">
              <w:tc>
                <w:tcPr>
                  <w:tcW w:w="2410" w:type="dxa"/>
                  <w:tcBorders>
                    <w:top w:val="single" w:sz="4" w:space="0" w:color="7F7F7F"/>
                    <w:left w:val="nil"/>
                    <w:bottom w:val="nil"/>
                    <w:right w:val="nil"/>
                  </w:tcBorders>
                </w:tcPr>
                <w:p w14:paraId="48E5F2B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005F2C0"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2F3E9DB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0892A19" w14:textId="77777777">
              <w:tc>
                <w:tcPr>
                  <w:tcW w:w="2410" w:type="dxa"/>
                  <w:tcBorders>
                    <w:top w:val="single" w:sz="4" w:space="0" w:color="7F7F7F"/>
                    <w:left w:val="nil"/>
                    <w:bottom w:val="single" w:sz="4" w:space="0" w:color="7F7F7F"/>
                    <w:right w:val="nil"/>
                  </w:tcBorders>
                </w:tcPr>
                <w:p w14:paraId="103674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295406"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${CR_CR6_owasp_scp}</w:t>
                  </w:r>
                </w:p>
              </w:tc>
            </w:tr>
            <w:tr w:rsidR="00C05C16" w14:paraId="3CFA119E" w14:textId="77777777">
              <w:tc>
                <w:tcPr>
                  <w:tcW w:w="2410" w:type="dxa"/>
                  <w:tcBorders>
                    <w:top w:val="single" w:sz="4" w:space="0" w:color="7F7F7F"/>
                    <w:left w:val="nil"/>
                    <w:bottom w:val="single" w:sz="4" w:space="0" w:color="7F7F7F"/>
                    <w:right w:val="nil"/>
                  </w:tcBorders>
                </w:tcPr>
                <w:p w14:paraId="7920B2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66287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${CR_CR6_owasp_asvs}</w:t>
                  </w:r>
                </w:p>
              </w:tc>
            </w:tr>
            <w:tr w:rsidR="00C05C16" w14:paraId="3A9EC163" w14:textId="77777777">
              <w:tc>
                <w:tcPr>
                  <w:tcW w:w="2410" w:type="dxa"/>
                  <w:tcBorders>
                    <w:top w:val="nil"/>
                    <w:left w:val="nil"/>
                    <w:bottom w:val="single" w:sz="4" w:space="0" w:color="7F7F7F"/>
                    <w:right w:val="nil"/>
                  </w:tcBorders>
                </w:tcPr>
                <w:p w14:paraId="6082A4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EDC75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${CR_CR6_owasp_appsensor}</w:t>
                  </w:r>
                </w:p>
              </w:tc>
            </w:tr>
            <w:tr w:rsidR="00C05C16" w14:paraId="1AE729C3" w14:textId="77777777">
              <w:tc>
                <w:tcPr>
                  <w:tcW w:w="2410" w:type="dxa"/>
                  <w:tcBorders>
                    <w:top w:val="nil"/>
                    <w:left w:val="nil"/>
                    <w:bottom w:val="single" w:sz="4" w:space="0" w:color="7F7F7F"/>
                    <w:right w:val="nil"/>
                  </w:tcBorders>
                </w:tcPr>
                <w:p w14:paraId="776DBC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7F847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C05C16" w14:paraId="697102A8" w14:textId="77777777">
              <w:tc>
                <w:tcPr>
                  <w:tcW w:w="2410" w:type="dxa"/>
                  <w:tcBorders>
                    <w:top w:val="nil"/>
                    <w:left w:val="nil"/>
                    <w:bottom w:val="single" w:sz="4" w:space="0" w:color="7F7F7F"/>
                    <w:right w:val="nil"/>
                  </w:tcBorders>
                </w:tcPr>
                <w:p w14:paraId="3139F0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D44B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${CR_CR6_safecode}</w:t>
                  </w:r>
                </w:p>
              </w:tc>
            </w:tr>
            <w:tr w:rsidR="00C05C16" w14:paraId="57A0486F" w14:textId="77777777">
              <w:tc>
                <w:tcPr>
                  <w:tcW w:w="2410" w:type="dxa"/>
                  <w:tcBorders>
                    <w:top w:val="single" w:sz="4" w:space="0" w:color="7F7F7F"/>
                    <w:left w:val="nil"/>
                    <w:bottom w:val="nil"/>
                    <w:right w:val="nil"/>
                  </w:tcBorders>
                </w:tcPr>
                <w:p w14:paraId="2F7FDF2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07BACB"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3295C9E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09C4C6D" w14:textId="77777777">
              <w:tc>
                <w:tcPr>
                  <w:tcW w:w="2410" w:type="dxa"/>
                  <w:tcBorders>
                    <w:top w:val="single" w:sz="4" w:space="0" w:color="7F7F7F"/>
                    <w:left w:val="nil"/>
                    <w:bottom w:val="single" w:sz="4" w:space="0" w:color="7F7F7F"/>
                    <w:right w:val="nil"/>
                  </w:tcBorders>
                </w:tcPr>
                <w:p w14:paraId="376E5E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038DDA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${CR_CR7_owasp_scp}</w:t>
                  </w:r>
                </w:p>
              </w:tc>
            </w:tr>
            <w:tr w:rsidR="00C05C16" w14:paraId="68B799A0" w14:textId="77777777">
              <w:tc>
                <w:tcPr>
                  <w:tcW w:w="2410" w:type="dxa"/>
                  <w:tcBorders>
                    <w:top w:val="single" w:sz="4" w:space="0" w:color="7F7F7F"/>
                    <w:left w:val="nil"/>
                    <w:bottom w:val="single" w:sz="4" w:space="0" w:color="7F7F7F"/>
                    <w:right w:val="nil"/>
                  </w:tcBorders>
                </w:tcPr>
                <w:p w14:paraId="472CB5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40DE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${CR_CR7_owasp_asvs}</w:t>
                  </w:r>
                </w:p>
              </w:tc>
            </w:tr>
            <w:tr w:rsidR="00C05C16" w14:paraId="111C7DEC" w14:textId="77777777">
              <w:tc>
                <w:tcPr>
                  <w:tcW w:w="2410" w:type="dxa"/>
                  <w:tcBorders>
                    <w:top w:val="nil"/>
                    <w:left w:val="nil"/>
                    <w:bottom w:val="single" w:sz="4" w:space="0" w:color="7F7F7F"/>
                    <w:right w:val="nil"/>
                  </w:tcBorders>
                </w:tcPr>
                <w:p w14:paraId="668D89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EEBA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${CR_CR7_owasp_appsensor}</w:t>
                  </w:r>
                </w:p>
              </w:tc>
            </w:tr>
            <w:tr w:rsidR="00C05C16" w14:paraId="1533FEB2" w14:textId="77777777">
              <w:tc>
                <w:tcPr>
                  <w:tcW w:w="2410" w:type="dxa"/>
                  <w:tcBorders>
                    <w:top w:val="nil"/>
                    <w:left w:val="nil"/>
                    <w:bottom w:val="single" w:sz="4" w:space="0" w:color="7F7F7F"/>
                    <w:right w:val="nil"/>
                  </w:tcBorders>
                </w:tcPr>
                <w:p w14:paraId="0D17793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92DC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C05C16" w14:paraId="535A5B36" w14:textId="77777777">
              <w:tc>
                <w:tcPr>
                  <w:tcW w:w="2410" w:type="dxa"/>
                  <w:tcBorders>
                    <w:top w:val="nil"/>
                    <w:left w:val="nil"/>
                    <w:bottom w:val="single" w:sz="4" w:space="0" w:color="7F7F7F"/>
                    <w:right w:val="nil"/>
                  </w:tcBorders>
                </w:tcPr>
                <w:p w14:paraId="06BEB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3FDE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${CR_CR7_safecode}</w:t>
                  </w:r>
                </w:p>
              </w:tc>
            </w:tr>
            <w:tr w:rsidR="00C05C16" w14:paraId="1CC815D6" w14:textId="77777777">
              <w:tc>
                <w:tcPr>
                  <w:tcW w:w="2410" w:type="dxa"/>
                  <w:tcBorders>
                    <w:top w:val="single" w:sz="4" w:space="0" w:color="7F7F7F"/>
                    <w:left w:val="nil"/>
                    <w:bottom w:val="nil"/>
                    <w:right w:val="nil"/>
                  </w:tcBorders>
                </w:tcPr>
                <w:p w14:paraId="4C6A158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FA8503" w14:textId="77777777" w:rsidR="00C05C16" w:rsidRDefault="00C05C16">
            <w:pPr>
              <w:rPr>
                <w:rFonts w:ascii="Garamond" w:hAnsi="Garamond"/>
                <w:sz w:val="20"/>
                <w:szCs w:val="20"/>
              </w:rPr>
            </w:pPr>
          </w:p>
        </w:tc>
      </w:tr>
    </w:tbl>
    <w:p w14:paraId="30BA27E8" w14:textId="77777777" w:rsidR="00C05C16" w:rsidRDefault="00000000">
      <w:pPr>
        <w:rPr>
          <w:rFonts w:ascii="Garamond" w:hAnsi="Garamond"/>
          <w:sz w:val="20"/>
          <w:szCs w:val="20"/>
        </w:rPr>
      </w:pPr>
      <w:r>
        <w:br w:type="page"/>
      </w:r>
    </w:p>
    <w:p w14:paraId="7099BE0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877CF24" w14:textId="77777777">
        <w:tc>
          <w:tcPr>
            <w:tcW w:w="737" w:type="dxa"/>
            <w:vMerge w:val="restart"/>
            <w:tcBorders>
              <w:top w:val="nil"/>
              <w:left w:val="nil"/>
              <w:bottom w:val="nil"/>
              <w:right w:val="nil"/>
            </w:tcBorders>
          </w:tcPr>
          <w:p w14:paraId="551C0F13"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A395CA"/>
          </w:tcPr>
          <w:p w14:paraId="307B218C"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EC2C2EF"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A395CA"/>
          </w:tcPr>
          <w:p w14:paraId="10BD4B2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48F9DD08"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A395CA"/>
          </w:tcPr>
          <w:p w14:paraId="34A15406"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2C213509"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A395CA"/>
          </w:tcPr>
          <w:p w14:paraId="10FC5F5B"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D3CBDE"/>
          </w:tcPr>
          <w:p w14:paraId="3CE2EBAB" w14:textId="77777777" w:rsidR="00C05C16" w:rsidRDefault="00C05C16">
            <w:pPr>
              <w:rPr>
                <w:rFonts w:ascii="Garamond" w:hAnsi="Garamond"/>
                <w:sz w:val="12"/>
                <w:szCs w:val="12"/>
              </w:rPr>
            </w:pPr>
          </w:p>
        </w:tc>
      </w:tr>
      <w:tr w:rsidR="00C05C16" w14:paraId="1C1EDE57" w14:textId="77777777">
        <w:trPr>
          <w:trHeight w:hRule="exact" w:val="737"/>
        </w:trPr>
        <w:tc>
          <w:tcPr>
            <w:tcW w:w="737" w:type="dxa"/>
            <w:vMerge/>
            <w:tcBorders>
              <w:top w:val="nil"/>
              <w:left w:val="nil"/>
              <w:bottom w:val="nil"/>
              <w:right w:val="nil"/>
            </w:tcBorders>
          </w:tcPr>
          <w:p w14:paraId="575297FB"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169D5459"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2CB99DD8" w14:textId="77777777" w:rsidR="00C05C16" w:rsidRDefault="00000000">
            <w:pPr>
              <w:jc w:val="right"/>
              <w:rPr>
                <w:rFonts w:ascii="Garamond" w:hAnsi="Garamond"/>
                <w:b/>
                <w:color w:val="A395CA"/>
                <w:sz w:val="48"/>
                <w:szCs w:val="48"/>
              </w:rPr>
            </w:pPr>
            <w:r>
              <w:rPr>
                <w:rFonts w:ascii="Garamond" w:hAnsi="Garamond"/>
                <w:b/>
                <w:color w:val="A395CA"/>
                <w:sz w:val="48"/>
                <w:szCs w:val="48"/>
              </w:rPr>
              <w:t>8</w:t>
            </w:r>
          </w:p>
        </w:tc>
        <w:tc>
          <w:tcPr>
            <w:tcW w:w="851" w:type="dxa"/>
            <w:vMerge w:val="restart"/>
            <w:tcBorders>
              <w:top w:val="nil"/>
              <w:left w:val="nil"/>
              <w:bottom w:val="nil"/>
              <w:right w:val="nil"/>
            </w:tcBorders>
            <w:shd w:val="clear" w:color="auto" w:fill="A395CA"/>
            <w:tcMar>
              <w:right w:w="113" w:type="dxa"/>
            </w:tcMar>
            <w:textDirection w:val="tbRl"/>
          </w:tcPr>
          <w:p w14:paraId="67E9343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78843C00" w14:textId="77777777" w:rsidR="00C05C16" w:rsidRDefault="00000000">
            <w:pPr>
              <w:jc w:val="right"/>
              <w:rPr>
                <w:rFonts w:ascii="Garamond" w:hAnsi="Garamond"/>
                <w:b/>
                <w:color w:val="A395CA"/>
                <w:sz w:val="48"/>
                <w:szCs w:val="48"/>
              </w:rPr>
            </w:pPr>
            <w:r>
              <w:rPr>
                <w:rFonts w:ascii="Garamond" w:hAnsi="Garamond"/>
                <w:b/>
                <w:color w:val="A395CA"/>
                <w:sz w:val="48"/>
                <w:szCs w:val="48"/>
              </w:rPr>
              <w:t>9</w:t>
            </w:r>
          </w:p>
        </w:tc>
        <w:tc>
          <w:tcPr>
            <w:tcW w:w="850" w:type="dxa"/>
            <w:vMerge w:val="restart"/>
            <w:tcBorders>
              <w:top w:val="nil"/>
              <w:left w:val="nil"/>
              <w:bottom w:val="nil"/>
              <w:right w:val="nil"/>
            </w:tcBorders>
            <w:shd w:val="clear" w:color="auto" w:fill="A395CA"/>
            <w:tcMar>
              <w:right w:w="113" w:type="dxa"/>
            </w:tcMar>
            <w:textDirection w:val="tbRl"/>
          </w:tcPr>
          <w:p w14:paraId="03FEC40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5FB366CF" w14:textId="77777777" w:rsidR="00C05C16" w:rsidRDefault="00000000">
            <w:pPr>
              <w:jc w:val="right"/>
              <w:rPr>
                <w:rFonts w:ascii="Garamond" w:hAnsi="Garamond"/>
                <w:b/>
                <w:color w:val="A395CA"/>
                <w:sz w:val="48"/>
                <w:szCs w:val="48"/>
              </w:rPr>
            </w:pPr>
            <w:r>
              <w:rPr>
                <w:rFonts w:ascii="Garamond" w:hAnsi="Garamond"/>
                <w:b/>
                <w:color w:val="A395CA"/>
                <w:sz w:val="48"/>
                <w:szCs w:val="48"/>
              </w:rPr>
              <w:t>10</w:t>
            </w:r>
          </w:p>
        </w:tc>
        <w:tc>
          <w:tcPr>
            <w:tcW w:w="849" w:type="dxa"/>
            <w:vMerge w:val="restart"/>
            <w:tcBorders>
              <w:top w:val="nil"/>
              <w:left w:val="nil"/>
              <w:bottom w:val="nil"/>
              <w:right w:val="nil"/>
            </w:tcBorders>
            <w:shd w:val="clear" w:color="auto" w:fill="A395CA"/>
            <w:tcMar>
              <w:right w:w="113" w:type="dxa"/>
            </w:tcMar>
            <w:textDirection w:val="tbRl"/>
          </w:tcPr>
          <w:p w14:paraId="007BEF5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shd w:val="clear" w:color="auto" w:fill="D3CBDE"/>
            <w:tcMar>
              <w:right w:w="284" w:type="dxa"/>
            </w:tcMar>
          </w:tcPr>
          <w:p w14:paraId="2D9A864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EC17271" w14:textId="77777777">
        <w:trPr>
          <w:trHeight w:hRule="exact" w:val="2268"/>
        </w:trPr>
        <w:tc>
          <w:tcPr>
            <w:tcW w:w="737" w:type="dxa"/>
            <w:vMerge/>
            <w:tcBorders>
              <w:top w:val="nil"/>
              <w:left w:val="nil"/>
              <w:bottom w:val="nil"/>
              <w:right w:val="nil"/>
            </w:tcBorders>
          </w:tcPr>
          <w:p w14:paraId="67446E95"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47532A7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C90578A" w14:textId="77777777" w:rsidR="00C05C16" w:rsidRDefault="00000000">
            <w:pPr>
              <w:rPr>
                <w:rFonts w:ascii="Garamond" w:hAnsi="Garamond"/>
                <w:sz w:val="16"/>
                <w:szCs w:val="16"/>
              </w:rPr>
            </w:pPr>
            <w:r>
              <w:rPr>
                <w:rFonts w:ascii="Garamond" w:hAnsi="Garamond"/>
                <w:sz w:val="16"/>
                <w:szCs w:val="16"/>
              </w:rPr>
              <w:t>Eoin puede acceder a los datos comerciales almacenados (por ejemplo, contraseñas, identificadores de sesión, PII, datos del titular de la tarjeta) porque no está cifrado de forma segura ni hash de forma segura</w:t>
            </w:r>
          </w:p>
        </w:tc>
        <w:tc>
          <w:tcPr>
            <w:tcW w:w="851" w:type="dxa"/>
            <w:vMerge/>
            <w:tcBorders>
              <w:top w:val="nil"/>
              <w:left w:val="nil"/>
              <w:bottom w:val="nil"/>
              <w:right w:val="nil"/>
            </w:tcBorders>
            <w:shd w:val="clear" w:color="auto" w:fill="A395CA"/>
            <w:tcMar>
              <w:right w:w="113" w:type="dxa"/>
            </w:tcMar>
          </w:tcPr>
          <w:p w14:paraId="287B3A3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A74940A" w14:textId="77777777" w:rsidR="00C05C16" w:rsidRDefault="00000000">
            <w:pPr>
              <w:rPr>
                <w:rFonts w:ascii="Garamond" w:hAnsi="Garamond"/>
                <w:sz w:val="20"/>
                <w:szCs w:val="20"/>
              </w:rPr>
            </w:pPr>
            <w:r>
              <w:rPr>
                <w:rFonts w:ascii="Garamond" w:hAnsi="Garamond"/>
                <w:sz w:val="16"/>
                <w:szCs w:val="16"/>
              </w:rPr>
              <w:t>Andy puede omitir la generación de números aleatorios, la generación aleatoria de GUID, el hash y las funciones de cifrado porque han sido construidos por sí mismos y / o son débiles</w:t>
            </w:r>
          </w:p>
        </w:tc>
        <w:tc>
          <w:tcPr>
            <w:tcW w:w="850" w:type="dxa"/>
            <w:vMerge/>
            <w:tcBorders>
              <w:top w:val="nil"/>
              <w:left w:val="nil"/>
              <w:bottom w:val="nil"/>
              <w:right w:val="nil"/>
            </w:tcBorders>
            <w:shd w:val="clear" w:color="auto" w:fill="A395CA"/>
            <w:tcMar>
              <w:right w:w="113" w:type="dxa"/>
            </w:tcMar>
          </w:tcPr>
          <w:p w14:paraId="0560117D"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18B9152" w14:textId="77777777" w:rsidR="00C05C16" w:rsidRDefault="00000000">
            <w:pPr>
              <w:rPr>
                <w:rFonts w:ascii="Garamond" w:hAnsi="Garamond"/>
                <w:sz w:val="20"/>
                <w:szCs w:val="20"/>
              </w:rPr>
            </w:pPr>
            <w:r>
              <w:rPr>
                <w:rFonts w:ascii="Garamond" w:hAnsi="Garamond"/>
                <w:sz w:val="16"/>
                <w:szCs w:val="16"/>
              </w:rPr>
              <w:t>Susanna puede romper la criptografía en uso porque no es lo suficientemente fuerte para el grado de protección requerido, o no lo es para la cantidad de esfuerzo que el atacante está dispuesto a hacer</w:t>
            </w:r>
          </w:p>
        </w:tc>
        <w:tc>
          <w:tcPr>
            <w:tcW w:w="849" w:type="dxa"/>
            <w:vMerge/>
            <w:tcBorders>
              <w:top w:val="nil"/>
              <w:left w:val="nil"/>
              <w:bottom w:val="nil"/>
              <w:right w:val="nil"/>
            </w:tcBorders>
            <w:shd w:val="clear" w:color="auto" w:fill="A395CA"/>
            <w:tcMar>
              <w:right w:w="113" w:type="dxa"/>
            </w:tcMar>
          </w:tcPr>
          <w:p w14:paraId="7252D75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D3CBDE"/>
            <w:tcMar>
              <w:left w:w="170" w:type="dxa"/>
              <w:right w:w="284" w:type="dxa"/>
            </w:tcMar>
          </w:tcPr>
          <w:p w14:paraId="6F1D3685" w14:textId="77777777" w:rsidR="00C05C16" w:rsidRDefault="00000000">
            <w:pPr>
              <w:rPr>
                <w:rFonts w:ascii="Garamond" w:hAnsi="Garamond"/>
                <w:sz w:val="20"/>
                <w:szCs w:val="20"/>
              </w:rPr>
            </w:pPr>
            <w:r>
              <w:rPr>
                <w:rFonts w:ascii="Garamond" w:hAnsi="Garamond"/>
                <w:sz w:val="16"/>
                <w:szCs w:val="16"/>
              </w:rPr>
              <w:t>Justin puede leer las credenciales para acceder a recursos, servicios y otros sistemas internos o externos porque se almacenan en un formato no cifrado o se guardan en el código fuente</w:t>
            </w:r>
          </w:p>
        </w:tc>
      </w:tr>
      <w:tr w:rsidR="00C05C16" w14:paraId="4E278FC7" w14:textId="77777777">
        <w:trPr>
          <w:trHeight w:hRule="exact" w:val="2041"/>
        </w:trPr>
        <w:tc>
          <w:tcPr>
            <w:tcW w:w="737" w:type="dxa"/>
            <w:vMerge/>
            <w:tcBorders>
              <w:top w:val="nil"/>
              <w:left w:val="nil"/>
              <w:bottom w:val="nil"/>
              <w:right w:val="nil"/>
            </w:tcBorders>
          </w:tcPr>
          <w:p w14:paraId="6E504911"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19100039"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94D6FD8" w14:textId="77777777">
              <w:tc>
                <w:tcPr>
                  <w:tcW w:w="2410" w:type="dxa"/>
                  <w:tcBorders>
                    <w:top w:val="single" w:sz="4" w:space="0" w:color="7F7F7F"/>
                    <w:left w:val="nil"/>
                    <w:bottom w:val="single" w:sz="4" w:space="0" w:color="7F7F7F"/>
                    <w:right w:val="nil"/>
                  </w:tcBorders>
                </w:tcPr>
                <w:p w14:paraId="15E545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AED5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${CR_CR8_owasp_scp}</w:t>
                  </w:r>
                </w:p>
              </w:tc>
            </w:tr>
            <w:tr w:rsidR="00C05C16" w14:paraId="77252D28" w14:textId="77777777">
              <w:tc>
                <w:tcPr>
                  <w:tcW w:w="2410" w:type="dxa"/>
                  <w:tcBorders>
                    <w:top w:val="single" w:sz="4" w:space="0" w:color="7F7F7F"/>
                    <w:left w:val="nil"/>
                    <w:bottom w:val="single" w:sz="4" w:space="0" w:color="7F7F7F"/>
                    <w:right w:val="nil"/>
                  </w:tcBorders>
                </w:tcPr>
                <w:p w14:paraId="1AC87E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B51CF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${CR_CR8_owasp_asvs}</w:t>
                  </w:r>
                </w:p>
              </w:tc>
            </w:tr>
            <w:tr w:rsidR="00C05C16" w14:paraId="73522BA2" w14:textId="77777777">
              <w:tc>
                <w:tcPr>
                  <w:tcW w:w="2410" w:type="dxa"/>
                  <w:tcBorders>
                    <w:top w:val="nil"/>
                    <w:left w:val="nil"/>
                    <w:bottom w:val="single" w:sz="4" w:space="0" w:color="7F7F7F"/>
                    <w:right w:val="nil"/>
                  </w:tcBorders>
                </w:tcPr>
                <w:p w14:paraId="68425A4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E5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${CR_CR8_owasp_appsensor}</w:t>
                  </w:r>
                </w:p>
              </w:tc>
            </w:tr>
            <w:tr w:rsidR="00C05C16" w14:paraId="1D35D81D" w14:textId="77777777">
              <w:tc>
                <w:tcPr>
                  <w:tcW w:w="2410" w:type="dxa"/>
                  <w:tcBorders>
                    <w:top w:val="nil"/>
                    <w:left w:val="nil"/>
                    <w:bottom w:val="single" w:sz="4" w:space="0" w:color="7F7F7F"/>
                    <w:right w:val="nil"/>
                  </w:tcBorders>
                </w:tcPr>
                <w:p w14:paraId="3260E3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F37E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C05C16" w14:paraId="4C2D9B14" w14:textId="77777777">
              <w:tc>
                <w:tcPr>
                  <w:tcW w:w="2410" w:type="dxa"/>
                  <w:tcBorders>
                    <w:top w:val="nil"/>
                    <w:left w:val="nil"/>
                    <w:bottom w:val="single" w:sz="4" w:space="0" w:color="7F7F7F"/>
                    <w:right w:val="nil"/>
                  </w:tcBorders>
                </w:tcPr>
                <w:p w14:paraId="35B08B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EA6B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${CR_CR8_safecode}</w:t>
                  </w:r>
                </w:p>
              </w:tc>
            </w:tr>
            <w:tr w:rsidR="00C05C16" w14:paraId="688319C8" w14:textId="77777777">
              <w:tc>
                <w:tcPr>
                  <w:tcW w:w="2410" w:type="dxa"/>
                  <w:tcBorders>
                    <w:top w:val="single" w:sz="4" w:space="0" w:color="7F7F7F"/>
                    <w:left w:val="nil"/>
                    <w:bottom w:val="nil"/>
                    <w:right w:val="nil"/>
                  </w:tcBorders>
                </w:tcPr>
                <w:p w14:paraId="0CA31C5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81083E"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5925EC4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A50AA2" w14:textId="77777777">
              <w:tc>
                <w:tcPr>
                  <w:tcW w:w="2410" w:type="dxa"/>
                  <w:tcBorders>
                    <w:top w:val="single" w:sz="4" w:space="0" w:color="7F7F7F"/>
                    <w:left w:val="nil"/>
                    <w:bottom w:val="single" w:sz="4" w:space="0" w:color="7F7F7F"/>
                    <w:right w:val="nil"/>
                  </w:tcBorders>
                </w:tcPr>
                <w:p w14:paraId="1EE6D4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87EE1B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${CR_CR9_owasp_scp}</w:t>
                  </w:r>
                </w:p>
              </w:tc>
            </w:tr>
            <w:tr w:rsidR="00C05C16" w14:paraId="0C358B39" w14:textId="77777777">
              <w:tc>
                <w:tcPr>
                  <w:tcW w:w="2410" w:type="dxa"/>
                  <w:tcBorders>
                    <w:top w:val="single" w:sz="4" w:space="0" w:color="7F7F7F"/>
                    <w:left w:val="nil"/>
                    <w:bottom w:val="single" w:sz="4" w:space="0" w:color="7F7F7F"/>
                    <w:right w:val="nil"/>
                  </w:tcBorders>
                </w:tcPr>
                <w:p w14:paraId="1495BF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7D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${CR_CR9_owasp_asvs}</w:t>
                  </w:r>
                </w:p>
              </w:tc>
            </w:tr>
            <w:tr w:rsidR="00C05C16" w14:paraId="5C4EBAAF" w14:textId="77777777">
              <w:tc>
                <w:tcPr>
                  <w:tcW w:w="2410" w:type="dxa"/>
                  <w:tcBorders>
                    <w:top w:val="nil"/>
                    <w:left w:val="nil"/>
                    <w:bottom w:val="single" w:sz="4" w:space="0" w:color="7F7F7F"/>
                    <w:right w:val="nil"/>
                  </w:tcBorders>
                </w:tcPr>
                <w:p w14:paraId="7D2AC8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6BD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${CR_CR9_owasp_appsensor}</w:t>
                  </w:r>
                </w:p>
              </w:tc>
            </w:tr>
            <w:tr w:rsidR="00C05C16" w14:paraId="7E175FEB" w14:textId="77777777">
              <w:tc>
                <w:tcPr>
                  <w:tcW w:w="2410" w:type="dxa"/>
                  <w:tcBorders>
                    <w:top w:val="nil"/>
                    <w:left w:val="nil"/>
                    <w:bottom w:val="single" w:sz="4" w:space="0" w:color="7F7F7F"/>
                    <w:right w:val="nil"/>
                  </w:tcBorders>
                </w:tcPr>
                <w:p w14:paraId="535CB5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A409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C05C16" w14:paraId="6056584D" w14:textId="77777777">
              <w:tc>
                <w:tcPr>
                  <w:tcW w:w="2410" w:type="dxa"/>
                  <w:tcBorders>
                    <w:top w:val="nil"/>
                    <w:left w:val="nil"/>
                    <w:bottom w:val="single" w:sz="4" w:space="0" w:color="7F7F7F"/>
                    <w:right w:val="nil"/>
                  </w:tcBorders>
                </w:tcPr>
                <w:p w14:paraId="61C7B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75A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${CR_CR9_safecode}</w:t>
                  </w:r>
                </w:p>
              </w:tc>
            </w:tr>
            <w:tr w:rsidR="00C05C16" w14:paraId="1F90A8CD" w14:textId="77777777">
              <w:tc>
                <w:tcPr>
                  <w:tcW w:w="2410" w:type="dxa"/>
                  <w:tcBorders>
                    <w:top w:val="single" w:sz="4" w:space="0" w:color="7F7F7F"/>
                    <w:left w:val="nil"/>
                    <w:bottom w:val="nil"/>
                    <w:right w:val="nil"/>
                  </w:tcBorders>
                </w:tcPr>
                <w:p w14:paraId="6B86705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BA8893B"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5BA55E38"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5D0A9E2" w14:textId="77777777">
              <w:tc>
                <w:tcPr>
                  <w:tcW w:w="2410" w:type="dxa"/>
                  <w:tcBorders>
                    <w:top w:val="single" w:sz="4" w:space="0" w:color="7F7F7F"/>
                    <w:left w:val="nil"/>
                    <w:bottom w:val="single" w:sz="4" w:space="0" w:color="7F7F7F"/>
                    <w:right w:val="nil"/>
                  </w:tcBorders>
                </w:tcPr>
                <w:p w14:paraId="721C76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8FF50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${CR_CR10_owasp_scp}</w:t>
                  </w:r>
                </w:p>
              </w:tc>
            </w:tr>
            <w:tr w:rsidR="00C05C16" w14:paraId="746D837F" w14:textId="77777777">
              <w:tc>
                <w:tcPr>
                  <w:tcW w:w="2410" w:type="dxa"/>
                  <w:tcBorders>
                    <w:top w:val="single" w:sz="4" w:space="0" w:color="7F7F7F"/>
                    <w:left w:val="nil"/>
                    <w:bottom w:val="single" w:sz="4" w:space="0" w:color="7F7F7F"/>
                    <w:right w:val="nil"/>
                  </w:tcBorders>
                </w:tcPr>
                <w:p w14:paraId="3111FA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BFF6D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${CR_CR10_owasp_asvs}</w:t>
                  </w:r>
                </w:p>
              </w:tc>
            </w:tr>
            <w:tr w:rsidR="00C05C16" w14:paraId="150C201F" w14:textId="77777777">
              <w:tc>
                <w:tcPr>
                  <w:tcW w:w="2410" w:type="dxa"/>
                  <w:tcBorders>
                    <w:top w:val="nil"/>
                    <w:left w:val="nil"/>
                    <w:bottom w:val="single" w:sz="4" w:space="0" w:color="7F7F7F"/>
                    <w:right w:val="nil"/>
                  </w:tcBorders>
                </w:tcPr>
                <w:p w14:paraId="285AA6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BF11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${CR_CR10_owasp_appsensor}</w:t>
                  </w:r>
                </w:p>
              </w:tc>
            </w:tr>
            <w:tr w:rsidR="00C05C16" w14:paraId="78FA568F" w14:textId="77777777">
              <w:tc>
                <w:tcPr>
                  <w:tcW w:w="2410" w:type="dxa"/>
                  <w:tcBorders>
                    <w:top w:val="nil"/>
                    <w:left w:val="nil"/>
                    <w:bottom w:val="single" w:sz="4" w:space="0" w:color="7F7F7F"/>
                    <w:right w:val="nil"/>
                  </w:tcBorders>
                </w:tcPr>
                <w:p w14:paraId="0D390E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0ECD6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C05C16" w14:paraId="03189297" w14:textId="77777777">
              <w:tc>
                <w:tcPr>
                  <w:tcW w:w="2410" w:type="dxa"/>
                  <w:tcBorders>
                    <w:top w:val="nil"/>
                    <w:left w:val="nil"/>
                    <w:bottom w:val="single" w:sz="4" w:space="0" w:color="7F7F7F"/>
                    <w:right w:val="nil"/>
                  </w:tcBorders>
                </w:tcPr>
                <w:p w14:paraId="36D7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3F65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${CR_CR10_safecode}</w:t>
                  </w:r>
                </w:p>
              </w:tc>
            </w:tr>
            <w:tr w:rsidR="00C05C16" w14:paraId="36396C05" w14:textId="77777777">
              <w:tc>
                <w:tcPr>
                  <w:tcW w:w="2410" w:type="dxa"/>
                  <w:tcBorders>
                    <w:top w:val="single" w:sz="4" w:space="0" w:color="7F7F7F"/>
                    <w:left w:val="nil"/>
                    <w:bottom w:val="nil"/>
                    <w:right w:val="nil"/>
                  </w:tcBorders>
                </w:tcPr>
                <w:p w14:paraId="60BC634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1C26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7CBBA0F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421F06" w14:textId="77777777">
              <w:tc>
                <w:tcPr>
                  <w:tcW w:w="2410" w:type="dxa"/>
                  <w:tcBorders>
                    <w:top w:val="single" w:sz="4" w:space="0" w:color="7F7F7F"/>
                    <w:left w:val="nil"/>
                    <w:bottom w:val="single" w:sz="4" w:space="0" w:color="7F7F7F"/>
                    <w:right w:val="nil"/>
                  </w:tcBorders>
                </w:tcPr>
                <w:p w14:paraId="451A07E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2AD23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${CR_CRJ_owasp_scp}</w:t>
                  </w:r>
                </w:p>
              </w:tc>
            </w:tr>
            <w:tr w:rsidR="00C05C16" w14:paraId="3EF8F2F3" w14:textId="77777777">
              <w:tc>
                <w:tcPr>
                  <w:tcW w:w="2410" w:type="dxa"/>
                  <w:tcBorders>
                    <w:top w:val="single" w:sz="4" w:space="0" w:color="7F7F7F"/>
                    <w:left w:val="nil"/>
                    <w:bottom w:val="single" w:sz="4" w:space="0" w:color="7F7F7F"/>
                    <w:right w:val="nil"/>
                  </w:tcBorders>
                </w:tcPr>
                <w:p w14:paraId="5EACF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7C7D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${CR_CRJ_owasp_asvs}</w:t>
                  </w:r>
                </w:p>
              </w:tc>
            </w:tr>
            <w:tr w:rsidR="00C05C16" w14:paraId="71D60A3D" w14:textId="77777777">
              <w:tc>
                <w:tcPr>
                  <w:tcW w:w="2410" w:type="dxa"/>
                  <w:tcBorders>
                    <w:top w:val="nil"/>
                    <w:left w:val="nil"/>
                    <w:bottom w:val="single" w:sz="4" w:space="0" w:color="7F7F7F"/>
                    <w:right w:val="nil"/>
                  </w:tcBorders>
                </w:tcPr>
                <w:p w14:paraId="6F8D31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9F218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${CR_CRJ_owasp_appsensor}</w:t>
                  </w:r>
                </w:p>
              </w:tc>
            </w:tr>
            <w:tr w:rsidR="00C05C16" w14:paraId="52323055" w14:textId="77777777">
              <w:tc>
                <w:tcPr>
                  <w:tcW w:w="2410" w:type="dxa"/>
                  <w:tcBorders>
                    <w:top w:val="nil"/>
                    <w:left w:val="nil"/>
                    <w:bottom w:val="single" w:sz="4" w:space="0" w:color="7F7F7F"/>
                    <w:right w:val="nil"/>
                  </w:tcBorders>
                </w:tcPr>
                <w:p w14:paraId="3B53A9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3AC40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
              </w:tc>
            </w:tr>
            <w:tr w:rsidR="00C05C16" w14:paraId="1067D791" w14:textId="77777777">
              <w:tc>
                <w:tcPr>
                  <w:tcW w:w="2410" w:type="dxa"/>
                  <w:tcBorders>
                    <w:top w:val="nil"/>
                    <w:left w:val="nil"/>
                    <w:bottom w:val="single" w:sz="4" w:space="0" w:color="7F7F7F"/>
                    <w:right w:val="nil"/>
                  </w:tcBorders>
                </w:tcPr>
                <w:p w14:paraId="6A7506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89D2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${CR_CRJ_safecode}</w:t>
                  </w:r>
                </w:p>
              </w:tc>
            </w:tr>
            <w:tr w:rsidR="00C05C16" w14:paraId="0551242F" w14:textId="77777777">
              <w:tc>
                <w:tcPr>
                  <w:tcW w:w="2410" w:type="dxa"/>
                  <w:tcBorders>
                    <w:top w:val="single" w:sz="4" w:space="0" w:color="7F7F7F"/>
                    <w:left w:val="nil"/>
                    <w:bottom w:val="nil"/>
                    <w:right w:val="nil"/>
                  </w:tcBorders>
                </w:tcPr>
                <w:p w14:paraId="7AC57CC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4E5C79D" w14:textId="77777777" w:rsidR="00C05C16" w:rsidRDefault="00C05C16">
            <w:pPr>
              <w:rPr>
                <w:rFonts w:ascii="Garamond" w:hAnsi="Garamond"/>
                <w:sz w:val="20"/>
                <w:szCs w:val="20"/>
              </w:rPr>
            </w:pPr>
          </w:p>
        </w:tc>
      </w:tr>
      <w:tr w:rsidR="00C05C16" w14:paraId="5A6FA8D0"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EC3928B"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0FD9C2C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30111AF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1B43453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7EC29176"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9535734"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5D4518C4"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3ED3FDDB"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65BE8E8D" w14:textId="77777777" w:rsidR="00C05C16" w:rsidRDefault="00C05C16">
            <w:pPr>
              <w:jc w:val="right"/>
              <w:rPr>
                <w:rFonts w:ascii="Garamond" w:hAnsi="Garamond"/>
                <w:b/>
                <w:color w:val="95B3D7" w:themeColor="accent1" w:themeTint="99"/>
                <w:sz w:val="48"/>
                <w:szCs w:val="48"/>
              </w:rPr>
            </w:pPr>
          </w:p>
        </w:tc>
      </w:tr>
      <w:tr w:rsidR="00C05C16" w14:paraId="772D316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08AC1B7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4DA761C7"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295EE131" w14:textId="77777777" w:rsidR="00C05C16" w:rsidRDefault="00000000">
            <w:pPr>
              <w:rPr>
                <w:rFonts w:ascii="Garamond" w:hAnsi="Garamond"/>
                <w:sz w:val="20"/>
                <w:szCs w:val="20"/>
              </w:rPr>
            </w:pPr>
            <w:r>
              <w:rPr>
                <w:rFonts w:ascii="Garamond" w:hAnsi="Garamond"/>
                <w:sz w:val="16"/>
                <w:szCs w:val="16"/>
              </w:rPr>
              <w:t>Randolph puede acceder o predecir los algoritmos o llaves de los secretos criptográficos</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37F1DCB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54ADDA28" w14:textId="77777777" w:rsidR="00C05C16" w:rsidRDefault="00000000">
            <w:pPr>
              <w:rPr>
                <w:rFonts w:ascii="Garamond" w:hAnsi="Garamond"/>
                <w:sz w:val="20"/>
                <w:szCs w:val="20"/>
              </w:rPr>
            </w:pPr>
            <w:r>
              <w:rPr>
                <w:rFonts w:ascii="Garamond" w:hAnsi="Garamond"/>
                <w:sz w:val="16"/>
                <w:szCs w:val="16"/>
              </w:rPr>
              <w:t>Dan puede influir o alterar el código / las rutinas criptográficas (cifrado, hash, firmas digitales, números aleatorios y generación de GUID) y, por lo tanto, puede omitirlos</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2C9723C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3D442458"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7A330D65"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1395DC3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rsidR="00C05C16" w14:paraId="05D05FA6"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BCDCC1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411C19E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D6A759D" w14:textId="77777777">
              <w:tc>
                <w:tcPr>
                  <w:tcW w:w="2410" w:type="dxa"/>
                  <w:tcBorders>
                    <w:top w:val="single" w:sz="4" w:space="0" w:color="7F7F7F"/>
                    <w:left w:val="nil"/>
                    <w:bottom w:val="single" w:sz="4" w:space="0" w:color="7F7F7F"/>
                    <w:right w:val="nil"/>
                  </w:tcBorders>
                </w:tcPr>
                <w:p w14:paraId="6E1B65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016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${CR_CRQ_owasp_scp}</w:t>
                  </w:r>
                </w:p>
              </w:tc>
            </w:tr>
            <w:tr w:rsidR="00C05C16" w14:paraId="35B393B4" w14:textId="77777777">
              <w:tc>
                <w:tcPr>
                  <w:tcW w:w="2410" w:type="dxa"/>
                  <w:tcBorders>
                    <w:top w:val="single" w:sz="4" w:space="0" w:color="7F7F7F"/>
                    <w:left w:val="nil"/>
                    <w:bottom w:val="single" w:sz="4" w:space="0" w:color="7F7F7F"/>
                    <w:right w:val="nil"/>
                  </w:tcBorders>
                </w:tcPr>
                <w:p w14:paraId="082EE4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067B4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${CR_CRQ_owasp_asvs}</w:t>
                  </w:r>
                </w:p>
              </w:tc>
            </w:tr>
            <w:tr w:rsidR="00C05C16" w14:paraId="3BAB3CEB" w14:textId="77777777">
              <w:tc>
                <w:tcPr>
                  <w:tcW w:w="2410" w:type="dxa"/>
                  <w:tcBorders>
                    <w:top w:val="nil"/>
                    <w:left w:val="nil"/>
                    <w:bottom w:val="single" w:sz="4" w:space="0" w:color="7F7F7F"/>
                    <w:right w:val="nil"/>
                  </w:tcBorders>
                </w:tcPr>
                <w:p w14:paraId="45363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CBAF7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${CR_CRQ_owasp_appsensor}</w:t>
                  </w:r>
                </w:p>
              </w:tc>
            </w:tr>
            <w:tr w:rsidR="00C05C16" w14:paraId="4E6908D2" w14:textId="77777777">
              <w:tc>
                <w:tcPr>
                  <w:tcW w:w="2410" w:type="dxa"/>
                  <w:tcBorders>
                    <w:top w:val="nil"/>
                    <w:left w:val="nil"/>
                    <w:bottom w:val="single" w:sz="4" w:space="0" w:color="7F7F7F"/>
                    <w:right w:val="nil"/>
                  </w:tcBorders>
                </w:tcPr>
                <w:p w14:paraId="334CDC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0D2F0"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
              </w:tc>
            </w:tr>
            <w:tr w:rsidR="00C05C16" w14:paraId="74AD1976" w14:textId="77777777">
              <w:tc>
                <w:tcPr>
                  <w:tcW w:w="2410" w:type="dxa"/>
                  <w:tcBorders>
                    <w:top w:val="nil"/>
                    <w:left w:val="nil"/>
                    <w:bottom w:val="single" w:sz="4" w:space="0" w:color="7F7F7F"/>
                    <w:right w:val="nil"/>
                  </w:tcBorders>
                </w:tcPr>
                <w:p w14:paraId="2E842C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B16C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${CR_CRQ_safecode}</w:t>
                  </w:r>
                </w:p>
              </w:tc>
            </w:tr>
            <w:tr w:rsidR="00C05C16" w14:paraId="11339C39" w14:textId="77777777">
              <w:tc>
                <w:tcPr>
                  <w:tcW w:w="2410" w:type="dxa"/>
                  <w:tcBorders>
                    <w:top w:val="single" w:sz="4" w:space="0" w:color="7F7F7F"/>
                    <w:left w:val="nil"/>
                    <w:bottom w:val="nil"/>
                    <w:right w:val="nil"/>
                  </w:tcBorders>
                </w:tcPr>
                <w:p w14:paraId="2FB6C1B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CF666"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1A8569A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D18938" w14:textId="77777777">
              <w:tc>
                <w:tcPr>
                  <w:tcW w:w="2410" w:type="dxa"/>
                  <w:tcBorders>
                    <w:top w:val="single" w:sz="4" w:space="0" w:color="7F7F7F"/>
                    <w:left w:val="nil"/>
                    <w:bottom w:val="single" w:sz="4" w:space="0" w:color="7F7F7F"/>
                    <w:right w:val="nil"/>
                  </w:tcBorders>
                </w:tcPr>
                <w:p w14:paraId="0B338A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6697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${CR_CRK_owasp_scp}</w:t>
                  </w:r>
                </w:p>
              </w:tc>
            </w:tr>
            <w:tr w:rsidR="00C05C16" w14:paraId="236EFEBB" w14:textId="77777777">
              <w:tc>
                <w:tcPr>
                  <w:tcW w:w="2410" w:type="dxa"/>
                  <w:tcBorders>
                    <w:top w:val="single" w:sz="4" w:space="0" w:color="7F7F7F"/>
                    <w:left w:val="nil"/>
                    <w:bottom w:val="single" w:sz="4" w:space="0" w:color="7F7F7F"/>
                    <w:right w:val="nil"/>
                  </w:tcBorders>
                </w:tcPr>
                <w:p w14:paraId="7E89E0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6D70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${CR_CRK_owasp_asvs}</w:t>
                  </w:r>
                </w:p>
              </w:tc>
            </w:tr>
            <w:tr w:rsidR="00C05C16" w14:paraId="2C43A131" w14:textId="77777777">
              <w:tc>
                <w:tcPr>
                  <w:tcW w:w="2410" w:type="dxa"/>
                  <w:tcBorders>
                    <w:top w:val="nil"/>
                    <w:left w:val="nil"/>
                    <w:bottom w:val="single" w:sz="4" w:space="0" w:color="7F7F7F"/>
                    <w:right w:val="nil"/>
                  </w:tcBorders>
                </w:tcPr>
                <w:p w14:paraId="742F05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E0C7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${CR_CRK_owasp_appsensor}</w:t>
                  </w:r>
                </w:p>
              </w:tc>
            </w:tr>
            <w:tr w:rsidR="00C05C16" w14:paraId="6C0F6F65" w14:textId="77777777">
              <w:tc>
                <w:tcPr>
                  <w:tcW w:w="2410" w:type="dxa"/>
                  <w:tcBorders>
                    <w:top w:val="nil"/>
                    <w:left w:val="nil"/>
                    <w:bottom w:val="single" w:sz="4" w:space="0" w:color="7F7F7F"/>
                    <w:right w:val="nil"/>
                  </w:tcBorders>
                </w:tcPr>
                <w:p w14:paraId="398B9F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7B94FD"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C05C16" w14:paraId="47E9F052" w14:textId="77777777">
              <w:tc>
                <w:tcPr>
                  <w:tcW w:w="2410" w:type="dxa"/>
                  <w:tcBorders>
                    <w:top w:val="nil"/>
                    <w:left w:val="nil"/>
                    <w:bottom w:val="single" w:sz="4" w:space="0" w:color="7F7F7F"/>
                    <w:right w:val="nil"/>
                  </w:tcBorders>
                </w:tcPr>
                <w:p w14:paraId="27316C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1A74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${CR_CRK_safecode}</w:t>
                  </w:r>
                </w:p>
              </w:tc>
            </w:tr>
            <w:tr w:rsidR="00C05C16" w14:paraId="6D67015D" w14:textId="77777777">
              <w:tc>
                <w:tcPr>
                  <w:tcW w:w="2410" w:type="dxa"/>
                  <w:tcBorders>
                    <w:top w:val="single" w:sz="4" w:space="0" w:color="7F7F7F"/>
                    <w:left w:val="nil"/>
                    <w:bottom w:val="nil"/>
                    <w:right w:val="nil"/>
                  </w:tcBorders>
                </w:tcPr>
                <w:p w14:paraId="74B561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3AC2F51"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1FA00AD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59CDDBAF"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971BE2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2B981E55" w14:textId="77777777" w:rsidR="00C05C16" w:rsidRDefault="00C05C16">
            <w:pPr>
              <w:rPr>
                <w:rFonts w:ascii="Garamond" w:hAnsi="Garamond"/>
                <w:sz w:val="20"/>
                <w:szCs w:val="20"/>
              </w:rPr>
            </w:pPr>
          </w:p>
        </w:tc>
      </w:tr>
    </w:tbl>
    <w:p w14:paraId="25F222B2" w14:textId="77777777" w:rsidR="00C05C16" w:rsidRDefault="00000000">
      <w:pPr>
        <w:rPr>
          <w:rFonts w:ascii="Garamond" w:hAnsi="Garamond"/>
          <w:sz w:val="20"/>
          <w:szCs w:val="20"/>
        </w:rPr>
      </w:pPr>
      <w:r>
        <w:br w:type="page"/>
      </w:r>
    </w:p>
    <w:p w14:paraId="5529D3C4"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AEDE5F3" w14:textId="77777777">
        <w:tc>
          <w:tcPr>
            <w:tcW w:w="737" w:type="dxa"/>
            <w:vMerge w:val="restart"/>
            <w:tcBorders>
              <w:top w:val="nil"/>
              <w:left w:val="nil"/>
              <w:bottom w:val="nil"/>
              <w:right w:val="nil"/>
            </w:tcBorders>
          </w:tcPr>
          <w:p w14:paraId="40ADDC85"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17365D" w:themeFill="text2" w:themeFillShade="BF"/>
          </w:tcPr>
          <w:p w14:paraId="68F1BDB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1D0923A7"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02A97A4A"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AC51A56"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36902A9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53BEA910"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5468AC38"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4EA3BF47" w14:textId="77777777" w:rsidR="00C05C16" w:rsidRDefault="00C05C16">
            <w:pPr>
              <w:rPr>
                <w:rFonts w:ascii="Garamond" w:hAnsi="Garamond"/>
                <w:sz w:val="12"/>
                <w:szCs w:val="12"/>
              </w:rPr>
            </w:pPr>
          </w:p>
        </w:tc>
      </w:tr>
      <w:tr w:rsidR="00C05C16" w14:paraId="3A38C884" w14:textId="77777777">
        <w:trPr>
          <w:trHeight w:hRule="exact" w:val="737"/>
        </w:trPr>
        <w:tc>
          <w:tcPr>
            <w:tcW w:w="737" w:type="dxa"/>
            <w:vMerge/>
            <w:tcBorders>
              <w:top w:val="nil"/>
              <w:left w:val="nil"/>
              <w:bottom w:val="nil"/>
              <w:right w:val="nil"/>
            </w:tcBorders>
          </w:tcPr>
          <w:p w14:paraId="139B8F58"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51D6E461"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3C044D08"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0C0C06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4450C18B" w14:textId="77777777" w:rsidR="00C05C16" w:rsidRDefault="00C05C16">
            <w:pPr>
              <w:jc w:val="right"/>
              <w:rPr>
                <w:rFonts w:ascii="Garamond" w:hAnsi="Garamond"/>
                <w:b/>
                <w:color w:val="17365D" w:themeColor="text2" w:themeShade="BF"/>
                <w:sz w:val="48"/>
                <w:szCs w:val="48"/>
              </w:rPr>
            </w:pP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691DBA6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3484D125"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66583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tcMar>
              <w:right w:w="284" w:type="dxa"/>
            </w:tcMar>
          </w:tcPr>
          <w:p w14:paraId="6120967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C05C16" w14:paraId="28AE9742" w14:textId="77777777">
        <w:trPr>
          <w:trHeight w:hRule="exact" w:val="2268"/>
        </w:trPr>
        <w:tc>
          <w:tcPr>
            <w:tcW w:w="737" w:type="dxa"/>
            <w:vMerge/>
            <w:tcBorders>
              <w:top w:val="nil"/>
              <w:left w:val="nil"/>
              <w:bottom w:val="nil"/>
              <w:right w:val="nil"/>
            </w:tcBorders>
          </w:tcPr>
          <w:p w14:paraId="2F714AC4"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284E20BD"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84ABCD7" w14:textId="77777777" w:rsidR="00C05C16" w:rsidRDefault="00000000">
            <w:pPr>
              <w:rPr>
                <w:rFonts w:ascii="Garamond" w:hAnsi="Garamond"/>
                <w:sz w:val="16"/>
                <w:szCs w:val="16"/>
              </w:rPr>
            </w:pPr>
            <w:r>
              <w:rPr>
                <w:rFonts w:ascii="Garamond" w:hAnsi="Garamond"/>
                <w:sz w:val="16"/>
                <w:szCs w:val="16"/>
              </w:rPr>
              <w:t>Has inventado un nuevo ataque de cualquier tipo</w:t>
            </w:r>
          </w:p>
        </w:tc>
        <w:tc>
          <w:tcPr>
            <w:tcW w:w="851" w:type="dxa"/>
            <w:vMerge/>
            <w:tcBorders>
              <w:top w:val="nil"/>
              <w:left w:val="nil"/>
              <w:bottom w:val="nil"/>
              <w:right w:val="nil"/>
            </w:tcBorders>
            <w:shd w:val="clear" w:color="auto" w:fill="17365D" w:themeFill="text2" w:themeFillShade="BF"/>
            <w:tcMar>
              <w:right w:w="113" w:type="dxa"/>
            </w:tcMar>
          </w:tcPr>
          <w:p w14:paraId="463B573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6D8D2A39"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0" w:type="dxa"/>
            <w:vMerge/>
            <w:tcBorders>
              <w:top w:val="nil"/>
              <w:left w:val="nil"/>
              <w:bottom w:val="nil"/>
              <w:right w:val="nil"/>
            </w:tcBorders>
            <w:shd w:val="clear" w:color="auto" w:fill="17365D" w:themeFill="text2" w:themeFillShade="BF"/>
            <w:tcMar>
              <w:right w:w="113" w:type="dxa"/>
            </w:tcMar>
          </w:tcPr>
          <w:p w14:paraId="5B99BFB8"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345CEF27" w14:textId="77777777" w:rsidR="00C05C16" w:rsidRDefault="00000000">
            <w:pPr>
              <w:rPr>
                <w:rFonts w:ascii="Garamond" w:hAnsi="Garamond"/>
                <w:sz w:val="20"/>
                <w:szCs w:val="20"/>
              </w:rPr>
            </w:pPr>
            <w:r>
              <w:rPr>
                <w:rFonts w:ascii="Garamond" w:hAnsi="Garamond"/>
                <w:sz w:val="16"/>
                <w:szCs w:val="16"/>
              </w:rPr>
              <w:t>Lee puede omitir los controles de la aplicación porque se han usado funciones de lenguaje de programación peligrosas/riesgosas en lugar de alternativas más seguras, o hay errores de conversión de tipo, o porque la aplicación no es confiable cuando un recurso externo no está disponible, o hay race conditions, o hay problemas en la inicialización/asignación de recursos, o pueden ocurrir desbordamientos</w:t>
            </w:r>
          </w:p>
        </w:tc>
        <w:tc>
          <w:tcPr>
            <w:tcW w:w="849" w:type="dxa"/>
            <w:vMerge/>
            <w:tcBorders>
              <w:top w:val="nil"/>
              <w:left w:val="nil"/>
              <w:bottom w:val="nil"/>
              <w:right w:val="nil"/>
            </w:tcBorders>
            <w:shd w:val="clear" w:color="auto" w:fill="17365D" w:themeFill="text2" w:themeFillShade="BF"/>
            <w:tcMar>
              <w:right w:w="113" w:type="dxa"/>
            </w:tcMar>
          </w:tcPr>
          <w:p w14:paraId="6C4F87ED"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421E8A5B" w14:textId="77777777" w:rsidR="00C05C16" w:rsidRDefault="00000000">
            <w:pPr>
              <w:rPr>
                <w:rFonts w:ascii="Garamond" w:hAnsi="Garamond"/>
                <w:sz w:val="16"/>
                <w:szCs w:val="16"/>
              </w:rPr>
            </w:pPr>
            <w:r>
              <w:rPr>
                <w:rFonts w:ascii="Garamond" w:hAnsi="Garamond"/>
                <w:sz w:val="16"/>
                <w:szCs w:val="16"/>
              </w:rPr>
              <w:t>Andrew puede acceder al código fuente, o descompilar, o de otro modo acceder a la lógica de negocio para entender cómo la aplicación y cualquier secreto contenido funciona</w:t>
            </w:r>
          </w:p>
        </w:tc>
      </w:tr>
      <w:tr w:rsidR="00C05C16" w14:paraId="35B40742" w14:textId="77777777">
        <w:trPr>
          <w:trHeight w:hRule="exact" w:val="2041"/>
        </w:trPr>
        <w:tc>
          <w:tcPr>
            <w:tcW w:w="737" w:type="dxa"/>
            <w:vMerge/>
            <w:tcBorders>
              <w:top w:val="nil"/>
              <w:left w:val="nil"/>
              <w:bottom w:val="nil"/>
              <w:right w:val="nil"/>
            </w:tcBorders>
          </w:tcPr>
          <w:p w14:paraId="4CED7C6B"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4DCAEC9D"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7CE41168"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application security in OWASP's free Guides on Requirements, Development, Code Review and Testing, the Cheat Sheet series, and the Open Software Assurance Maturity Model</w:t>
            </w:r>
          </w:p>
        </w:tc>
        <w:tc>
          <w:tcPr>
            <w:tcW w:w="851" w:type="dxa"/>
            <w:vMerge/>
            <w:tcBorders>
              <w:top w:val="nil"/>
              <w:left w:val="nil"/>
              <w:bottom w:val="nil"/>
              <w:right w:val="nil"/>
            </w:tcBorders>
            <w:shd w:val="clear" w:color="auto" w:fill="17365D" w:themeFill="text2" w:themeFillShade="BF"/>
            <w:tcMar>
              <w:right w:w="113" w:type="dxa"/>
            </w:tcMar>
          </w:tcPr>
          <w:p w14:paraId="547CC2D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514B4F8D"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17365D" w:themeFill="text2" w:themeFillShade="BF"/>
            <w:tcMar>
              <w:right w:w="113" w:type="dxa"/>
            </w:tcMar>
          </w:tcPr>
          <w:p w14:paraId="5137BCD2"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D29D9DC" w14:textId="77777777">
              <w:tc>
                <w:tcPr>
                  <w:tcW w:w="2410" w:type="dxa"/>
                  <w:tcBorders>
                    <w:top w:val="single" w:sz="4" w:space="0" w:color="7F7F7F"/>
                    <w:left w:val="nil"/>
                    <w:bottom w:val="single" w:sz="4" w:space="0" w:color="7F7F7F"/>
                    <w:right w:val="nil"/>
                  </w:tcBorders>
                </w:tcPr>
                <w:p w14:paraId="6253B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02D83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${CO_CO2_owasp_scp}</w:t>
                  </w:r>
                </w:p>
              </w:tc>
            </w:tr>
            <w:tr w:rsidR="00C05C16" w14:paraId="3CF7E63D" w14:textId="77777777">
              <w:tc>
                <w:tcPr>
                  <w:tcW w:w="2410" w:type="dxa"/>
                  <w:tcBorders>
                    <w:top w:val="single" w:sz="4" w:space="0" w:color="7F7F7F"/>
                    <w:left w:val="nil"/>
                    <w:bottom w:val="single" w:sz="4" w:space="0" w:color="7F7F7F"/>
                    <w:right w:val="nil"/>
                  </w:tcBorders>
                </w:tcPr>
                <w:p w14:paraId="399795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4D566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${CO_CO2_owasp_asvs}</w:t>
                  </w:r>
                </w:p>
              </w:tc>
            </w:tr>
            <w:tr w:rsidR="00C05C16" w14:paraId="147C2C26" w14:textId="77777777">
              <w:tc>
                <w:tcPr>
                  <w:tcW w:w="2410" w:type="dxa"/>
                  <w:tcBorders>
                    <w:top w:val="nil"/>
                    <w:left w:val="nil"/>
                    <w:bottom w:val="single" w:sz="4" w:space="0" w:color="7F7F7F"/>
                    <w:right w:val="nil"/>
                  </w:tcBorders>
                </w:tcPr>
                <w:p w14:paraId="0D4876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F99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${CO_CO2_owasp_appsensor}</w:t>
                  </w:r>
                </w:p>
              </w:tc>
            </w:tr>
            <w:tr w:rsidR="00C05C16" w14:paraId="3616D1D7" w14:textId="77777777">
              <w:tc>
                <w:tcPr>
                  <w:tcW w:w="2410" w:type="dxa"/>
                  <w:tcBorders>
                    <w:top w:val="nil"/>
                    <w:left w:val="nil"/>
                    <w:bottom w:val="single" w:sz="4" w:space="0" w:color="7F7F7F"/>
                    <w:right w:val="nil"/>
                  </w:tcBorders>
                </w:tcPr>
                <w:p w14:paraId="7AB65D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31FF2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C05C16" w14:paraId="764E6672" w14:textId="77777777">
              <w:tc>
                <w:tcPr>
                  <w:tcW w:w="2410" w:type="dxa"/>
                  <w:tcBorders>
                    <w:top w:val="nil"/>
                    <w:left w:val="nil"/>
                    <w:bottom w:val="single" w:sz="4" w:space="0" w:color="7F7F7F"/>
                    <w:right w:val="nil"/>
                  </w:tcBorders>
                </w:tcPr>
                <w:p w14:paraId="247CE7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DAE3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${CO_CO2_safecode}</w:t>
                  </w:r>
                </w:p>
              </w:tc>
            </w:tr>
            <w:tr w:rsidR="00C05C16" w14:paraId="49518A10" w14:textId="77777777">
              <w:tc>
                <w:tcPr>
                  <w:tcW w:w="2410" w:type="dxa"/>
                  <w:tcBorders>
                    <w:top w:val="single" w:sz="4" w:space="0" w:color="7F7F7F"/>
                    <w:left w:val="nil"/>
                    <w:bottom w:val="nil"/>
                    <w:right w:val="nil"/>
                  </w:tcBorders>
                </w:tcPr>
                <w:p w14:paraId="38BD181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2A56A3"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6B4A8859"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24D8A" w14:textId="77777777">
              <w:tc>
                <w:tcPr>
                  <w:tcW w:w="2410" w:type="dxa"/>
                  <w:tcBorders>
                    <w:top w:val="single" w:sz="4" w:space="0" w:color="7F7F7F"/>
                    <w:left w:val="nil"/>
                    <w:bottom w:val="single" w:sz="4" w:space="0" w:color="7F7F7F"/>
                    <w:right w:val="nil"/>
                  </w:tcBorders>
                </w:tcPr>
                <w:p w14:paraId="255DB61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1E8E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${CO_CO3_owasp_scp}</w:t>
                  </w:r>
                </w:p>
              </w:tc>
            </w:tr>
            <w:tr w:rsidR="00C05C16" w14:paraId="2F4E1C26" w14:textId="77777777">
              <w:tc>
                <w:tcPr>
                  <w:tcW w:w="2410" w:type="dxa"/>
                  <w:tcBorders>
                    <w:top w:val="single" w:sz="4" w:space="0" w:color="7F7F7F"/>
                    <w:left w:val="nil"/>
                    <w:bottom w:val="single" w:sz="4" w:space="0" w:color="7F7F7F"/>
                    <w:right w:val="nil"/>
                  </w:tcBorders>
                </w:tcPr>
                <w:p w14:paraId="2CA569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0BF8B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${CO_CO3_owasp_asvs}</w:t>
                  </w:r>
                </w:p>
              </w:tc>
            </w:tr>
            <w:tr w:rsidR="00C05C16" w14:paraId="30821B47" w14:textId="77777777">
              <w:tc>
                <w:tcPr>
                  <w:tcW w:w="2410" w:type="dxa"/>
                  <w:tcBorders>
                    <w:top w:val="nil"/>
                    <w:left w:val="nil"/>
                    <w:bottom w:val="single" w:sz="4" w:space="0" w:color="7F7F7F"/>
                    <w:right w:val="nil"/>
                  </w:tcBorders>
                </w:tcPr>
                <w:p w14:paraId="629AA7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2B41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${CO_CO3_owasp_appsensor}</w:t>
                  </w:r>
                </w:p>
              </w:tc>
            </w:tr>
            <w:tr w:rsidR="00C05C16" w14:paraId="611E8550" w14:textId="77777777">
              <w:tc>
                <w:tcPr>
                  <w:tcW w:w="2410" w:type="dxa"/>
                  <w:tcBorders>
                    <w:top w:val="nil"/>
                    <w:left w:val="nil"/>
                    <w:bottom w:val="single" w:sz="4" w:space="0" w:color="7F7F7F"/>
                    <w:right w:val="nil"/>
                  </w:tcBorders>
                </w:tcPr>
                <w:p w14:paraId="0A5D3F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57CB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C05C16" w14:paraId="6BD0DF85" w14:textId="77777777">
              <w:tc>
                <w:tcPr>
                  <w:tcW w:w="2410" w:type="dxa"/>
                  <w:tcBorders>
                    <w:top w:val="nil"/>
                    <w:left w:val="nil"/>
                    <w:bottom w:val="single" w:sz="4" w:space="0" w:color="7F7F7F"/>
                    <w:right w:val="nil"/>
                  </w:tcBorders>
                </w:tcPr>
                <w:p w14:paraId="6AED27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700FC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${CO_CO3_safecode}</w:t>
                  </w:r>
                </w:p>
              </w:tc>
            </w:tr>
            <w:tr w:rsidR="00C05C16" w14:paraId="14BCFC46" w14:textId="77777777">
              <w:tc>
                <w:tcPr>
                  <w:tcW w:w="2410" w:type="dxa"/>
                  <w:tcBorders>
                    <w:top w:val="single" w:sz="4" w:space="0" w:color="7F7F7F"/>
                    <w:left w:val="nil"/>
                    <w:bottom w:val="nil"/>
                    <w:right w:val="nil"/>
                  </w:tcBorders>
                </w:tcPr>
                <w:p w14:paraId="471BE8C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26B9D6" w14:textId="77777777" w:rsidR="00C05C16" w:rsidRDefault="00C05C16">
            <w:pPr>
              <w:rPr>
                <w:rFonts w:ascii="Garamond" w:hAnsi="Garamond"/>
                <w:sz w:val="20"/>
                <w:szCs w:val="20"/>
              </w:rPr>
            </w:pPr>
          </w:p>
        </w:tc>
      </w:tr>
      <w:tr w:rsidR="00C05C16" w14:paraId="54AB66A8"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6873183"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1B8353D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183361FA"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064280A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04D3492"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6CE692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6492849E"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63F6929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05637C7C"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C05C16" w14:paraId="438A9B7D"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E8E0B0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A4AF1A0"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8246349" w14:textId="77777777" w:rsidR="00C05C16" w:rsidRDefault="00000000">
            <w:pPr>
              <w:rPr>
                <w:rFonts w:ascii="Garamond" w:hAnsi="Garamond"/>
                <w:sz w:val="20"/>
                <w:szCs w:val="20"/>
              </w:rPr>
            </w:pPr>
            <w:r>
              <w:rPr>
                <w:rFonts w:ascii="Garamond" w:hAnsi="Garamond"/>
                <w:sz w:val="16"/>
                <w:szCs w:val="16"/>
              </w:rPr>
              <w:t>Keith puede realizar una acción y no es posible atribuirla a él</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701D16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BCADC6A" w14:textId="77777777" w:rsidR="00C05C16" w:rsidRDefault="00000000">
            <w:pPr>
              <w:rPr>
                <w:rFonts w:ascii="Garamond" w:hAnsi="Garamond"/>
                <w:sz w:val="20"/>
                <w:szCs w:val="20"/>
              </w:rPr>
            </w:pPr>
            <w:r>
              <w:rPr>
                <w:rFonts w:ascii="Garamond" w:hAnsi="Garamond"/>
                <w:sz w:val="16"/>
                <w:szCs w:val="16"/>
              </w:rPr>
              <w:t>Larry puede influir en la confianza que otras partes, incluidos los usuarios tienen en la aplicación, o abusar de esa confianza en otra parte (por ejemplo, en otra aplicación)</w:t>
            </w: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076CEB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8E4EDDD" w14:textId="77777777" w:rsidR="00C05C16" w:rsidRDefault="00000000">
            <w:pPr>
              <w:rPr>
                <w:rFonts w:ascii="Garamond" w:hAnsi="Garamond"/>
                <w:sz w:val="20"/>
                <w:szCs w:val="20"/>
              </w:rPr>
            </w:pPr>
            <w:r>
              <w:rPr>
                <w:rFonts w:ascii="Garamond" w:hAnsi="Garamond"/>
                <w:sz w:val="16"/>
                <w:szCs w:val="16"/>
              </w:rPr>
              <w:t>Aaron puede omitir los controles porque falta el manejo de errores/excepciones, o se implementa de manera inconsistente o parcial, o no niega el acceso por defecto (es decir, los errores deben terminar el acceso / ejecución), o se basan en el manejo por parte de otro servicio o sistema</w:t>
            </w: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18617A4"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045DF0B" w14:textId="77777777" w:rsidR="00C05C16" w:rsidRDefault="00000000">
            <w:pPr>
              <w:rPr>
                <w:rFonts w:ascii="Garamond" w:hAnsi="Garamond"/>
                <w:sz w:val="20"/>
                <w:szCs w:val="20"/>
              </w:rPr>
            </w:pPr>
            <w:r>
              <w:rPr>
                <w:rFonts w:ascii="Garamond" w:hAnsi="Garamond"/>
                <w:sz w:val="16"/>
                <w:szCs w:val="16"/>
              </w:rPr>
              <w:t>Las acciones de Mwengu no se pueden investigar porque no hay un registro adecuado de los eventos de seguridad con una marca de tiempo adecuada, o no hay un registro de auditoría completo, o Mwengu puede modificarlas o eliminarlas, o no existe un servicio de registro centralizado</w:t>
            </w:r>
          </w:p>
        </w:tc>
      </w:tr>
      <w:tr w:rsidR="00C05C16" w14:paraId="7BC63CBA"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77BD2D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24555AE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B8C3957" w14:textId="77777777">
              <w:tc>
                <w:tcPr>
                  <w:tcW w:w="2410" w:type="dxa"/>
                  <w:tcBorders>
                    <w:top w:val="single" w:sz="4" w:space="0" w:color="7F7F7F"/>
                    <w:left w:val="nil"/>
                    <w:bottom w:val="single" w:sz="4" w:space="0" w:color="7F7F7F"/>
                    <w:right w:val="nil"/>
                  </w:tcBorders>
                </w:tcPr>
                <w:p w14:paraId="798E0C7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8201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${CO_CO4_owasp_scp}</w:t>
                  </w:r>
                </w:p>
              </w:tc>
            </w:tr>
            <w:tr w:rsidR="00C05C16" w14:paraId="7C5AB04F" w14:textId="77777777">
              <w:tc>
                <w:tcPr>
                  <w:tcW w:w="2410" w:type="dxa"/>
                  <w:tcBorders>
                    <w:top w:val="single" w:sz="4" w:space="0" w:color="7F7F7F"/>
                    <w:left w:val="nil"/>
                    <w:bottom w:val="single" w:sz="4" w:space="0" w:color="7F7F7F"/>
                    <w:right w:val="nil"/>
                  </w:tcBorders>
                </w:tcPr>
                <w:p w14:paraId="7D80A1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AD22E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${CO_CO4_owasp_asvs}</w:t>
                  </w:r>
                </w:p>
              </w:tc>
            </w:tr>
            <w:tr w:rsidR="00C05C16" w14:paraId="0827BE59" w14:textId="77777777">
              <w:tc>
                <w:tcPr>
                  <w:tcW w:w="2410" w:type="dxa"/>
                  <w:tcBorders>
                    <w:top w:val="nil"/>
                    <w:left w:val="nil"/>
                    <w:bottom w:val="single" w:sz="4" w:space="0" w:color="7F7F7F"/>
                    <w:right w:val="nil"/>
                  </w:tcBorders>
                </w:tcPr>
                <w:p w14:paraId="3E2AC3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9084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${CO_CO4_owasp_appsensor}</w:t>
                  </w:r>
                </w:p>
              </w:tc>
            </w:tr>
            <w:tr w:rsidR="00C05C16" w14:paraId="5EB89D2E" w14:textId="77777777">
              <w:tc>
                <w:tcPr>
                  <w:tcW w:w="2410" w:type="dxa"/>
                  <w:tcBorders>
                    <w:top w:val="nil"/>
                    <w:left w:val="nil"/>
                    <w:bottom w:val="single" w:sz="4" w:space="0" w:color="7F7F7F"/>
                    <w:right w:val="nil"/>
                  </w:tcBorders>
                </w:tcPr>
                <w:p w14:paraId="77BE0F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1770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A6B2188" w14:textId="77777777">
              <w:tc>
                <w:tcPr>
                  <w:tcW w:w="2410" w:type="dxa"/>
                  <w:tcBorders>
                    <w:top w:val="nil"/>
                    <w:left w:val="nil"/>
                    <w:bottom w:val="single" w:sz="4" w:space="0" w:color="7F7F7F"/>
                    <w:right w:val="nil"/>
                  </w:tcBorders>
                </w:tcPr>
                <w:p w14:paraId="6B72E3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7D2E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${CO_CO4_safecode}</w:t>
                  </w:r>
                </w:p>
              </w:tc>
            </w:tr>
            <w:tr w:rsidR="00C05C16" w14:paraId="664E1E1F" w14:textId="77777777">
              <w:tc>
                <w:tcPr>
                  <w:tcW w:w="2410" w:type="dxa"/>
                  <w:tcBorders>
                    <w:top w:val="single" w:sz="4" w:space="0" w:color="7F7F7F"/>
                    <w:left w:val="nil"/>
                    <w:bottom w:val="nil"/>
                    <w:right w:val="nil"/>
                  </w:tcBorders>
                </w:tcPr>
                <w:p w14:paraId="6AF223A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E6797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DCF44F0"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42032A" w14:textId="77777777">
              <w:tc>
                <w:tcPr>
                  <w:tcW w:w="2410" w:type="dxa"/>
                  <w:tcBorders>
                    <w:top w:val="single" w:sz="4" w:space="0" w:color="7F7F7F"/>
                    <w:left w:val="nil"/>
                    <w:bottom w:val="single" w:sz="4" w:space="0" w:color="7F7F7F"/>
                    <w:right w:val="nil"/>
                  </w:tcBorders>
                </w:tcPr>
                <w:p w14:paraId="4394A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82CBC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${CO_CO5_owasp_scp}</w:t>
                  </w:r>
                </w:p>
              </w:tc>
            </w:tr>
            <w:tr w:rsidR="00C05C16" w14:paraId="255210FE" w14:textId="77777777">
              <w:tc>
                <w:tcPr>
                  <w:tcW w:w="2410" w:type="dxa"/>
                  <w:tcBorders>
                    <w:top w:val="single" w:sz="4" w:space="0" w:color="7F7F7F"/>
                    <w:left w:val="nil"/>
                    <w:bottom w:val="single" w:sz="4" w:space="0" w:color="7F7F7F"/>
                    <w:right w:val="nil"/>
                  </w:tcBorders>
                </w:tcPr>
                <w:p w14:paraId="2A8026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15282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${CO_CO5_owasp_asvs}</w:t>
                  </w:r>
                </w:p>
              </w:tc>
            </w:tr>
            <w:tr w:rsidR="00C05C16" w14:paraId="2128AF19" w14:textId="77777777">
              <w:tc>
                <w:tcPr>
                  <w:tcW w:w="2410" w:type="dxa"/>
                  <w:tcBorders>
                    <w:top w:val="nil"/>
                    <w:left w:val="nil"/>
                    <w:bottom w:val="single" w:sz="4" w:space="0" w:color="7F7F7F"/>
                    <w:right w:val="nil"/>
                  </w:tcBorders>
                </w:tcPr>
                <w:p w14:paraId="5862B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E123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${CO_CO5_owasp_appsensor}</w:t>
                  </w:r>
                </w:p>
              </w:tc>
            </w:tr>
            <w:tr w:rsidR="00C05C16" w14:paraId="5E94225F" w14:textId="77777777">
              <w:tc>
                <w:tcPr>
                  <w:tcW w:w="2410" w:type="dxa"/>
                  <w:tcBorders>
                    <w:top w:val="nil"/>
                    <w:left w:val="nil"/>
                    <w:bottom w:val="single" w:sz="4" w:space="0" w:color="7F7F7F"/>
                    <w:right w:val="nil"/>
                  </w:tcBorders>
                </w:tcPr>
                <w:p w14:paraId="30D20A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4DE48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C05C16" w14:paraId="6AD652AA" w14:textId="77777777">
              <w:tc>
                <w:tcPr>
                  <w:tcW w:w="2410" w:type="dxa"/>
                  <w:tcBorders>
                    <w:top w:val="nil"/>
                    <w:left w:val="nil"/>
                    <w:bottom w:val="single" w:sz="4" w:space="0" w:color="7F7F7F"/>
                    <w:right w:val="nil"/>
                  </w:tcBorders>
                </w:tcPr>
                <w:p w14:paraId="73F77B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B8A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${CO_CO5_safecode}</w:t>
                  </w:r>
                </w:p>
              </w:tc>
            </w:tr>
            <w:tr w:rsidR="00C05C16" w14:paraId="7576EE34" w14:textId="77777777">
              <w:tc>
                <w:tcPr>
                  <w:tcW w:w="2410" w:type="dxa"/>
                  <w:tcBorders>
                    <w:top w:val="single" w:sz="4" w:space="0" w:color="7F7F7F"/>
                    <w:left w:val="nil"/>
                    <w:bottom w:val="nil"/>
                    <w:right w:val="nil"/>
                  </w:tcBorders>
                </w:tcPr>
                <w:p w14:paraId="3B2E2CB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9D2CC9"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1ECC0A71"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CE98830" w14:textId="77777777">
              <w:tc>
                <w:tcPr>
                  <w:tcW w:w="2410" w:type="dxa"/>
                  <w:tcBorders>
                    <w:top w:val="single" w:sz="4" w:space="0" w:color="7F7F7F"/>
                    <w:left w:val="nil"/>
                    <w:bottom w:val="single" w:sz="4" w:space="0" w:color="7F7F7F"/>
                    <w:right w:val="nil"/>
                  </w:tcBorders>
                </w:tcPr>
                <w:p w14:paraId="14B9486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31C39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${CO_CO6_owasp_scp}</w:t>
                  </w:r>
                </w:p>
              </w:tc>
            </w:tr>
            <w:tr w:rsidR="00C05C16" w14:paraId="2ABB2132" w14:textId="77777777">
              <w:tc>
                <w:tcPr>
                  <w:tcW w:w="2410" w:type="dxa"/>
                  <w:tcBorders>
                    <w:top w:val="single" w:sz="4" w:space="0" w:color="7F7F7F"/>
                    <w:left w:val="nil"/>
                    <w:bottom w:val="single" w:sz="4" w:space="0" w:color="7F7F7F"/>
                    <w:right w:val="nil"/>
                  </w:tcBorders>
                </w:tcPr>
                <w:p w14:paraId="761A54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B3351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${CO_CO6_owasp_asvs}</w:t>
                  </w:r>
                </w:p>
              </w:tc>
            </w:tr>
            <w:tr w:rsidR="00C05C16" w14:paraId="58C12CE8" w14:textId="77777777">
              <w:tc>
                <w:tcPr>
                  <w:tcW w:w="2410" w:type="dxa"/>
                  <w:tcBorders>
                    <w:top w:val="nil"/>
                    <w:left w:val="nil"/>
                    <w:bottom w:val="single" w:sz="4" w:space="0" w:color="7F7F7F"/>
                    <w:right w:val="nil"/>
                  </w:tcBorders>
                </w:tcPr>
                <w:p w14:paraId="67F551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40D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${CO_CO6_owasp_appsensor}</w:t>
                  </w:r>
                </w:p>
              </w:tc>
            </w:tr>
            <w:tr w:rsidR="00C05C16" w14:paraId="3A69D76C" w14:textId="77777777">
              <w:tc>
                <w:tcPr>
                  <w:tcW w:w="2410" w:type="dxa"/>
                  <w:tcBorders>
                    <w:top w:val="nil"/>
                    <w:left w:val="nil"/>
                    <w:bottom w:val="single" w:sz="4" w:space="0" w:color="7F7F7F"/>
                    <w:right w:val="nil"/>
                  </w:tcBorders>
                </w:tcPr>
                <w:p w14:paraId="05E4A2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49B9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C05C16" w14:paraId="69FBFBC1" w14:textId="77777777">
              <w:tc>
                <w:tcPr>
                  <w:tcW w:w="2410" w:type="dxa"/>
                  <w:tcBorders>
                    <w:top w:val="nil"/>
                    <w:left w:val="nil"/>
                    <w:bottom w:val="single" w:sz="4" w:space="0" w:color="7F7F7F"/>
                    <w:right w:val="nil"/>
                  </w:tcBorders>
                </w:tcPr>
                <w:p w14:paraId="097A1D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CDB0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${CO_CO6_safecode}</w:t>
                  </w:r>
                </w:p>
              </w:tc>
            </w:tr>
            <w:tr w:rsidR="00C05C16" w14:paraId="35EA6AF4" w14:textId="77777777">
              <w:tc>
                <w:tcPr>
                  <w:tcW w:w="2410" w:type="dxa"/>
                  <w:tcBorders>
                    <w:top w:val="single" w:sz="4" w:space="0" w:color="7F7F7F"/>
                    <w:left w:val="nil"/>
                    <w:bottom w:val="nil"/>
                    <w:right w:val="nil"/>
                  </w:tcBorders>
                </w:tcPr>
                <w:p w14:paraId="02F6175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D15E044"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4B49887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E7BCFF" w14:textId="77777777">
              <w:tc>
                <w:tcPr>
                  <w:tcW w:w="2410" w:type="dxa"/>
                  <w:tcBorders>
                    <w:top w:val="single" w:sz="4" w:space="0" w:color="7F7F7F"/>
                    <w:left w:val="nil"/>
                    <w:bottom w:val="single" w:sz="4" w:space="0" w:color="7F7F7F"/>
                    <w:right w:val="nil"/>
                  </w:tcBorders>
                </w:tcPr>
                <w:p w14:paraId="5F041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B9D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${CO_CO7_owasp_scp}</w:t>
                  </w:r>
                </w:p>
              </w:tc>
            </w:tr>
            <w:tr w:rsidR="00C05C16" w14:paraId="30EA6343" w14:textId="77777777">
              <w:tc>
                <w:tcPr>
                  <w:tcW w:w="2410" w:type="dxa"/>
                  <w:tcBorders>
                    <w:top w:val="single" w:sz="4" w:space="0" w:color="7F7F7F"/>
                    <w:left w:val="nil"/>
                    <w:bottom w:val="single" w:sz="4" w:space="0" w:color="7F7F7F"/>
                    <w:right w:val="nil"/>
                  </w:tcBorders>
                </w:tcPr>
                <w:p w14:paraId="1B4A83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AFA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${CO_CO7_owasp_asvs}</w:t>
                  </w:r>
                </w:p>
              </w:tc>
            </w:tr>
            <w:tr w:rsidR="00C05C16" w14:paraId="0BC05FD6" w14:textId="77777777">
              <w:tc>
                <w:tcPr>
                  <w:tcW w:w="2410" w:type="dxa"/>
                  <w:tcBorders>
                    <w:top w:val="nil"/>
                    <w:left w:val="nil"/>
                    <w:bottom w:val="single" w:sz="4" w:space="0" w:color="7F7F7F"/>
                    <w:right w:val="nil"/>
                  </w:tcBorders>
                </w:tcPr>
                <w:p w14:paraId="2AEED4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75891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${CO_CO7_owasp_appsensor}</w:t>
                  </w:r>
                </w:p>
              </w:tc>
            </w:tr>
            <w:tr w:rsidR="00C05C16" w14:paraId="38C32116" w14:textId="77777777">
              <w:tc>
                <w:tcPr>
                  <w:tcW w:w="2410" w:type="dxa"/>
                  <w:tcBorders>
                    <w:top w:val="nil"/>
                    <w:left w:val="nil"/>
                    <w:bottom w:val="single" w:sz="4" w:space="0" w:color="7F7F7F"/>
                    <w:right w:val="nil"/>
                  </w:tcBorders>
                </w:tcPr>
                <w:p w14:paraId="6E2941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B90A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C05C16" w14:paraId="2ED2F2C1" w14:textId="77777777">
              <w:tc>
                <w:tcPr>
                  <w:tcW w:w="2410" w:type="dxa"/>
                  <w:tcBorders>
                    <w:top w:val="nil"/>
                    <w:left w:val="nil"/>
                    <w:bottom w:val="single" w:sz="4" w:space="0" w:color="7F7F7F"/>
                    <w:right w:val="nil"/>
                  </w:tcBorders>
                </w:tcPr>
                <w:p w14:paraId="30D921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EEF8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${CO_CO7_safecode}</w:t>
                  </w:r>
                </w:p>
              </w:tc>
            </w:tr>
            <w:tr w:rsidR="00C05C16" w14:paraId="3850D30F" w14:textId="77777777">
              <w:tc>
                <w:tcPr>
                  <w:tcW w:w="2410" w:type="dxa"/>
                  <w:tcBorders>
                    <w:top w:val="single" w:sz="4" w:space="0" w:color="7F7F7F"/>
                    <w:left w:val="nil"/>
                    <w:bottom w:val="nil"/>
                    <w:right w:val="nil"/>
                  </w:tcBorders>
                </w:tcPr>
                <w:p w14:paraId="6DB79EB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BDB49A" w14:textId="77777777" w:rsidR="00C05C16" w:rsidRDefault="00C05C16">
            <w:pPr>
              <w:rPr>
                <w:rFonts w:ascii="Garamond" w:hAnsi="Garamond"/>
                <w:sz w:val="20"/>
                <w:szCs w:val="20"/>
              </w:rPr>
            </w:pPr>
          </w:p>
        </w:tc>
      </w:tr>
    </w:tbl>
    <w:p w14:paraId="7F14A207" w14:textId="77777777" w:rsidR="00C05C16" w:rsidRDefault="00000000">
      <w:pPr>
        <w:rPr>
          <w:rFonts w:ascii="Garamond" w:hAnsi="Garamond"/>
          <w:sz w:val="20"/>
          <w:szCs w:val="20"/>
        </w:rPr>
      </w:pPr>
      <w:r>
        <w:br w:type="page"/>
      </w:r>
    </w:p>
    <w:p w14:paraId="5598ED7D"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461"/>
        <w:gridCol w:w="661"/>
        <w:gridCol w:w="2580"/>
        <w:gridCol w:w="697"/>
        <w:gridCol w:w="2580"/>
        <w:gridCol w:w="696"/>
        <w:gridCol w:w="2960"/>
        <w:gridCol w:w="696"/>
        <w:gridCol w:w="2960"/>
      </w:tblGrid>
      <w:tr w:rsidR="00C05C16" w14:paraId="18532A94" w14:textId="77777777">
        <w:tc>
          <w:tcPr>
            <w:tcW w:w="737" w:type="dxa"/>
            <w:vMerge w:val="restart"/>
            <w:tcBorders>
              <w:top w:val="nil"/>
              <w:left w:val="nil"/>
              <w:bottom w:val="nil"/>
              <w:right w:val="nil"/>
            </w:tcBorders>
          </w:tcPr>
          <w:p w14:paraId="66DBB37E" w14:textId="77777777" w:rsidR="00C05C16" w:rsidRDefault="00C05C16">
            <w:pPr>
              <w:rPr>
                <w:rFonts w:ascii="Garamond" w:hAnsi="Garamond"/>
                <w:sz w:val="16"/>
                <w:szCs w:val="16"/>
              </w:rPr>
            </w:pPr>
          </w:p>
        </w:tc>
        <w:tc>
          <w:tcPr>
            <w:tcW w:w="793" w:type="dxa"/>
            <w:tcBorders>
              <w:top w:val="nil"/>
              <w:left w:val="nil"/>
              <w:bottom w:val="nil"/>
              <w:right w:val="nil"/>
            </w:tcBorders>
            <w:shd w:val="clear" w:color="auto" w:fill="17365D" w:themeFill="text2" w:themeFillShade="BF"/>
          </w:tcPr>
          <w:p w14:paraId="1581D5DF"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0F69179"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7E37910A"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4C434C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662991C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63CA772D"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694AEB29"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C6D9F1" w:themeFill="text2" w:themeFillTint="33"/>
          </w:tcPr>
          <w:p w14:paraId="7A2C80B9" w14:textId="77777777" w:rsidR="00C05C16" w:rsidRDefault="00C05C16">
            <w:pPr>
              <w:rPr>
                <w:rFonts w:ascii="Garamond" w:hAnsi="Garamond"/>
                <w:sz w:val="12"/>
                <w:szCs w:val="12"/>
              </w:rPr>
            </w:pPr>
          </w:p>
        </w:tc>
      </w:tr>
      <w:tr w:rsidR="00C05C16" w14:paraId="113C7A3A" w14:textId="77777777">
        <w:trPr>
          <w:trHeight w:hRule="exact" w:val="737"/>
        </w:trPr>
        <w:tc>
          <w:tcPr>
            <w:tcW w:w="737" w:type="dxa"/>
            <w:vMerge/>
            <w:tcBorders>
              <w:top w:val="nil"/>
              <w:left w:val="nil"/>
              <w:bottom w:val="nil"/>
              <w:right w:val="nil"/>
            </w:tcBorders>
          </w:tcPr>
          <w:p w14:paraId="49951C7F"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78731ED5"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7372C46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14E529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367B2F0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2EC8E1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6B83057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1C768FF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shd w:val="clear" w:color="auto" w:fill="C6D9F1" w:themeFill="text2" w:themeFillTint="33"/>
            <w:tcMar>
              <w:right w:w="284" w:type="dxa"/>
            </w:tcMar>
          </w:tcPr>
          <w:p w14:paraId="0B7E8EE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ACA0620" w14:textId="77777777">
        <w:trPr>
          <w:trHeight w:hRule="exact" w:val="2268"/>
        </w:trPr>
        <w:tc>
          <w:tcPr>
            <w:tcW w:w="737" w:type="dxa"/>
            <w:vMerge/>
            <w:tcBorders>
              <w:top w:val="nil"/>
              <w:left w:val="nil"/>
              <w:bottom w:val="nil"/>
              <w:right w:val="nil"/>
            </w:tcBorders>
          </w:tcPr>
          <w:p w14:paraId="5829BBCA"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5416217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00F3124" w14:textId="77777777" w:rsidR="00C05C16" w:rsidRDefault="00000000">
            <w:pPr>
              <w:rPr>
                <w:rFonts w:ascii="Garamond" w:hAnsi="Garamond"/>
                <w:sz w:val="16"/>
                <w:szCs w:val="16"/>
              </w:rPr>
            </w:pPr>
            <w:r>
              <w:rPr>
                <w:rFonts w:ascii="Garamond" w:hAnsi="Garamond"/>
                <w:sz w:val="16"/>
                <w:szCs w:val="16"/>
              </w:rPr>
              <w:t>David puede omitir la aplicación para obtener acceso a los datos debido a que la red y la infraestructura del host, y los servicios/aplicaciones compatibles, no se han configurado de manera segura, la configuración no se verificó periódicamente ni se aplicaron parches de seguridad, o los datos se almacenaron localmente, o los datos no se guardaron protegidos físicamente</w:t>
            </w:r>
          </w:p>
        </w:tc>
        <w:tc>
          <w:tcPr>
            <w:tcW w:w="851" w:type="dxa"/>
            <w:vMerge/>
            <w:tcBorders>
              <w:top w:val="nil"/>
              <w:left w:val="nil"/>
              <w:bottom w:val="nil"/>
              <w:right w:val="nil"/>
            </w:tcBorders>
            <w:shd w:val="clear" w:color="auto" w:fill="17365D" w:themeFill="text2" w:themeFillShade="BF"/>
            <w:tcMar>
              <w:right w:w="113" w:type="dxa"/>
            </w:tcMar>
          </w:tcPr>
          <w:p w14:paraId="11DD1A8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6A4F8EF9" w14:textId="77777777" w:rsidR="00C05C16" w:rsidRDefault="00000000">
            <w:pPr>
              <w:rPr>
                <w:rFonts w:ascii="Garamond" w:hAnsi="Garamond"/>
                <w:sz w:val="20"/>
                <w:szCs w:val="20"/>
              </w:rPr>
            </w:pPr>
            <w:r>
              <w:rPr>
                <w:rFonts w:ascii="Garamond" w:hAnsi="Garamond"/>
                <w:sz w:val="16"/>
                <w:szCs w:val="16"/>
              </w:rPr>
              <w:t>Michael puede pasar por alto la aplicación para acceder a los datos porque las herramientas administrativas o las interfaces administrativas no están  aseguradas adecuadamente</w:t>
            </w:r>
          </w:p>
        </w:tc>
        <w:tc>
          <w:tcPr>
            <w:tcW w:w="850" w:type="dxa"/>
            <w:vMerge/>
            <w:tcBorders>
              <w:top w:val="nil"/>
              <w:left w:val="nil"/>
              <w:bottom w:val="nil"/>
              <w:right w:val="nil"/>
            </w:tcBorders>
            <w:shd w:val="clear" w:color="auto" w:fill="17365D" w:themeFill="text2" w:themeFillShade="BF"/>
            <w:tcMar>
              <w:right w:w="113" w:type="dxa"/>
            </w:tcMar>
          </w:tcPr>
          <w:p w14:paraId="092CCFC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172CFA83" w14:textId="77777777" w:rsidR="00C05C16" w:rsidRDefault="00000000">
            <w:pPr>
              <w:rPr>
                <w:rFonts w:ascii="Garamond" w:hAnsi="Garamond"/>
                <w:sz w:val="20"/>
                <w:szCs w:val="20"/>
              </w:rPr>
            </w:pPr>
            <w:r>
              <w:rPr>
                <w:rFonts w:ascii="Garamond" w:hAnsi="Garamond"/>
                <w:sz w:val="16"/>
                <w:szCs w:val="16"/>
              </w:rPr>
              <w:t>Xavier puede eludir los controles de la aplicación porque los frameworks de código, librerías y componentes contienen código malicioso o vulnerabilidades (por ejemplo, inhouse, software comercial, servicio tercerizado, de código abierto, ubicado externamente)</w:t>
            </w:r>
          </w:p>
        </w:tc>
        <w:tc>
          <w:tcPr>
            <w:tcW w:w="849" w:type="dxa"/>
            <w:vMerge/>
            <w:tcBorders>
              <w:top w:val="nil"/>
              <w:left w:val="nil"/>
              <w:bottom w:val="nil"/>
              <w:right w:val="nil"/>
            </w:tcBorders>
            <w:shd w:val="clear" w:color="auto" w:fill="17365D" w:themeFill="text2" w:themeFillShade="BF"/>
            <w:tcMar>
              <w:right w:w="113" w:type="dxa"/>
            </w:tcMar>
          </w:tcPr>
          <w:p w14:paraId="339343EA"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C6D9F1" w:themeFill="text2" w:themeFillTint="33"/>
            <w:tcMar>
              <w:left w:w="170" w:type="dxa"/>
              <w:right w:w="284" w:type="dxa"/>
            </w:tcMar>
          </w:tcPr>
          <w:p w14:paraId="33A1370F" w14:textId="77777777" w:rsidR="00C05C16" w:rsidRDefault="00000000">
            <w:pPr>
              <w:rPr>
                <w:rFonts w:ascii="Garamond" w:hAnsi="Garamond"/>
                <w:sz w:val="20"/>
                <w:szCs w:val="20"/>
              </w:rPr>
            </w:pPr>
            <w:r>
              <w:rPr>
                <w:rFonts w:ascii="Garamond" w:hAnsi="Garamond"/>
                <w:sz w:val="16"/>
                <w:szCs w:val="16"/>
              </w:rPr>
              <w:t>Roman puede explotar la aplicación porque fue compilada utilizando herramientas obsoletas, o su configuración no es segura por defecto, o la seguridad de la información no fue documentada y pasada a equipos operacionales</w:t>
            </w:r>
          </w:p>
        </w:tc>
      </w:tr>
      <w:tr w:rsidR="00C05C16" w14:paraId="420E0771" w14:textId="77777777">
        <w:trPr>
          <w:trHeight w:hRule="exact" w:val="2041"/>
        </w:trPr>
        <w:tc>
          <w:tcPr>
            <w:tcW w:w="737" w:type="dxa"/>
            <w:vMerge/>
            <w:tcBorders>
              <w:top w:val="nil"/>
              <w:left w:val="nil"/>
              <w:bottom w:val="nil"/>
              <w:right w:val="nil"/>
            </w:tcBorders>
          </w:tcPr>
          <w:p w14:paraId="4359E4F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6AB2EFA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223B059" w14:textId="77777777">
              <w:tc>
                <w:tcPr>
                  <w:tcW w:w="2410" w:type="dxa"/>
                  <w:tcBorders>
                    <w:top w:val="single" w:sz="4" w:space="0" w:color="7F7F7F"/>
                    <w:left w:val="nil"/>
                    <w:bottom w:val="single" w:sz="4" w:space="0" w:color="7F7F7F"/>
                    <w:right w:val="nil"/>
                  </w:tcBorders>
                </w:tcPr>
                <w:p w14:paraId="6DA03AB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6F9A45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${CO_CO8_owasp_scp}</w:t>
                  </w:r>
                </w:p>
              </w:tc>
            </w:tr>
            <w:tr w:rsidR="00C05C16" w14:paraId="05FCEF95" w14:textId="77777777">
              <w:tc>
                <w:tcPr>
                  <w:tcW w:w="2410" w:type="dxa"/>
                  <w:tcBorders>
                    <w:top w:val="single" w:sz="4" w:space="0" w:color="7F7F7F"/>
                    <w:left w:val="nil"/>
                    <w:bottom w:val="single" w:sz="4" w:space="0" w:color="7F7F7F"/>
                    <w:right w:val="nil"/>
                  </w:tcBorders>
                </w:tcPr>
                <w:p w14:paraId="4E3106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C0D6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${CO_CO8_owasp_asvs}</w:t>
                  </w:r>
                </w:p>
              </w:tc>
            </w:tr>
            <w:tr w:rsidR="00C05C16" w14:paraId="2AF5D765" w14:textId="77777777">
              <w:tc>
                <w:tcPr>
                  <w:tcW w:w="2410" w:type="dxa"/>
                  <w:tcBorders>
                    <w:top w:val="nil"/>
                    <w:left w:val="nil"/>
                    <w:bottom w:val="single" w:sz="4" w:space="0" w:color="7F7F7F"/>
                    <w:right w:val="nil"/>
                  </w:tcBorders>
                </w:tcPr>
                <w:p w14:paraId="537FE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C9BAA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${CO_CO8_owasp_appsensor}</w:t>
                  </w:r>
                </w:p>
              </w:tc>
            </w:tr>
            <w:tr w:rsidR="00C05C16" w14:paraId="4902428B" w14:textId="77777777">
              <w:tc>
                <w:tcPr>
                  <w:tcW w:w="2410" w:type="dxa"/>
                  <w:tcBorders>
                    <w:top w:val="nil"/>
                    <w:left w:val="nil"/>
                    <w:bottom w:val="single" w:sz="4" w:space="0" w:color="7F7F7F"/>
                    <w:right w:val="nil"/>
                  </w:tcBorders>
                </w:tcPr>
                <w:p w14:paraId="3454F6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8986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C05C16" w14:paraId="74E424F6" w14:textId="77777777">
              <w:tc>
                <w:tcPr>
                  <w:tcW w:w="2410" w:type="dxa"/>
                  <w:tcBorders>
                    <w:top w:val="nil"/>
                    <w:left w:val="nil"/>
                    <w:bottom w:val="single" w:sz="4" w:space="0" w:color="7F7F7F"/>
                    <w:right w:val="nil"/>
                  </w:tcBorders>
                </w:tcPr>
                <w:p w14:paraId="76BFB8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13C1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${CO_CO8_safecode}</w:t>
                  </w:r>
                </w:p>
              </w:tc>
            </w:tr>
            <w:tr w:rsidR="00C05C16" w14:paraId="74A2A121" w14:textId="77777777">
              <w:tc>
                <w:tcPr>
                  <w:tcW w:w="2410" w:type="dxa"/>
                  <w:tcBorders>
                    <w:top w:val="single" w:sz="4" w:space="0" w:color="7F7F7F"/>
                    <w:left w:val="nil"/>
                    <w:bottom w:val="nil"/>
                    <w:right w:val="nil"/>
                  </w:tcBorders>
                </w:tcPr>
                <w:p w14:paraId="6F6AF0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E0C75C9"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5F0F712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6E2574" w14:textId="77777777">
              <w:tc>
                <w:tcPr>
                  <w:tcW w:w="2410" w:type="dxa"/>
                  <w:tcBorders>
                    <w:top w:val="single" w:sz="4" w:space="0" w:color="7F7F7F"/>
                    <w:left w:val="nil"/>
                    <w:bottom w:val="single" w:sz="4" w:space="0" w:color="7F7F7F"/>
                    <w:right w:val="nil"/>
                  </w:tcBorders>
                </w:tcPr>
                <w:p w14:paraId="6E754D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2EAB4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${CO_CO9_owasp_scp}</w:t>
                  </w:r>
                </w:p>
              </w:tc>
            </w:tr>
            <w:tr w:rsidR="00C05C16" w14:paraId="6489ED04" w14:textId="77777777">
              <w:tc>
                <w:tcPr>
                  <w:tcW w:w="2410" w:type="dxa"/>
                  <w:tcBorders>
                    <w:top w:val="single" w:sz="4" w:space="0" w:color="7F7F7F"/>
                    <w:left w:val="nil"/>
                    <w:bottom w:val="single" w:sz="4" w:space="0" w:color="7F7F7F"/>
                    <w:right w:val="nil"/>
                  </w:tcBorders>
                </w:tcPr>
                <w:p w14:paraId="3E9F98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A56E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${CO_CO9_owasp_asvs}</w:t>
                  </w:r>
                </w:p>
              </w:tc>
            </w:tr>
            <w:tr w:rsidR="00C05C16" w14:paraId="21F78E1B" w14:textId="77777777">
              <w:tc>
                <w:tcPr>
                  <w:tcW w:w="2410" w:type="dxa"/>
                  <w:tcBorders>
                    <w:top w:val="nil"/>
                    <w:left w:val="nil"/>
                    <w:bottom w:val="single" w:sz="4" w:space="0" w:color="7F7F7F"/>
                    <w:right w:val="nil"/>
                  </w:tcBorders>
                </w:tcPr>
                <w:p w14:paraId="1A568C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5622A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${CO_CO9_owasp_appsensor}</w:t>
                  </w:r>
                </w:p>
              </w:tc>
            </w:tr>
            <w:tr w:rsidR="00C05C16" w14:paraId="66E27BE0" w14:textId="77777777">
              <w:tc>
                <w:tcPr>
                  <w:tcW w:w="2410" w:type="dxa"/>
                  <w:tcBorders>
                    <w:top w:val="nil"/>
                    <w:left w:val="nil"/>
                    <w:bottom w:val="single" w:sz="4" w:space="0" w:color="7F7F7F"/>
                    <w:right w:val="nil"/>
                  </w:tcBorders>
                </w:tcPr>
                <w:p w14:paraId="311372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21411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C05C16" w14:paraId="7218AA60" w14:textId="77777777">
              <w:tc>
                <w:tcPr>
                  <w:tcW w:w="2410" w:type="dxa"/>
                  <w:tcBorders>
                    <w:top w:val="nil"/>
                    <w:left w:val="nil"/>
                    <w:bottom w:val="single" w:sz="4" w:space="0" w:color="7F7F7F"/>
                    <w:right w:val="nil"/>
                  </w:tcBorders>
                </w:tcPr>
                <w:p w14:paraId="19B72C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32E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${CO_CO9_safecode}</w:t>
                  </w:r>
                </w:p>
              </w:tc>
            </w:tr>
            <w:tr w:rsidR="00C05C16" w14:paraId="260A1CA3" w14:textId="77777777">
              <w:tc>
                <w:tcPr>
                  <w:tcW w:w="2410" w:type="dxa"/>
                  <w:tcBorders>
                    <w:top w:val="single" w:sz="4" w:space="0" w:color="7F7F7F"/>
                    <w:left w:val="nil"/>
                    <w:bottom w:val="nil"/>
                    <w:right w:val="nil"/>
                  </w:tcBorders>
                </w:tcPr>
                <w:p w14:paraId="374D282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CF96317"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365B6D4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879176D" w14:textId="77777777">
              <w:tc>
                <w:tcPr>
                  <w:tcW w:w="2410" w:type="dxa"/>
                  <w:tcBorders>
                    <w:top w:val="single" w:sz="4" w:space="0" w:color="7F7F7F"/>
                    <w:left w:val="nil"/>
                    <w:bottom w:val="single" w:sz="4" w:space="0" w:color="7F7F7F"/>
                    <w:right w:val="nil"/>
                  </w:tcBorders>
                </w:tcPr>
                <w:p w14:paraId="6C7D1E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FD8F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${CO_CO10_owasp_scp}</w:t>
                  </w:r>
                </w:p>
              </w:tc>
            </w:tr>
            <w:tr w:rsidR="00C05C16" w14:paraId="5E4351EA" w14:textId="77777777">
              <w:tc>
                <w:tcPr>
                  <w:tcW w:w="2410" w:type="dxa"/>
                  <w:tcBorders>
                    <w:top w:val="single" w:sz="4" w:space="0" w:color="7F7F7F"/>
                    <w:left w:val="nil"/>
                    <w:bottom w:val="single" w:sz="4" w:space="0" w:color="7F7F7F"/>
                    <w:right w:val="nil"/>
                  </w:tcBorders>
                </w:tcPr>
                <w:p w14:paraId="788466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4D9B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${CO_CO10_owasp_asvs}</w:t>
                  </w:r>
                </w:p>
              </w:tc>
            </w:tr>
            <w:tr w:rsidR="00C05C16" w14:paraId="2769ED46" w14:textId="77777777">
              <w:tc>
                <w:tcPr>
                  <w:tcW w:w="2410" w:type="dxa"/>
                  <w:tcBorders>
                    <w:top w:val="nil"/>
                    <w:left w:val="nil"/>
                    <w:bottom w:val="single" w:sz="4" w:space="0" w:color="7F7F7F"/>
                    <w:right w:val="nil"/>
                  </w:tcBorders>
                </w:tcPr>
                <w:p w14:paraId="57AA5D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CAC8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${CO_CO10_owasp_appsensor}</w:t>
                  </w:r>
                </w:p>
              </w:tc>
            </w:tr>
            <w:tr w:rsidR="00C05C16" w14:paraId="1239B913" w14:textId="77777777">
              <w:tc>
                <w:tcPr>
                  <w:tcW w:w="2410" w:type="dxa"/>
                  <w:tcBorders>
                    <w:top w:val="nil"/>
                    <w:left w:val="nil"/>
                    <w:bottom w:val="single" w:sz="4" w:space="0" w:color="7F7F7F"/>
                    <w:right w:val="nil"/>
                  </w:tcBorders>
                </w:tcPr>
                <w:p w14:paraId="25C059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3BBF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C05C16" w14:paraId="0E39A324" w14:textId="77777777">
              <w:tc>
                <w:tcPr>
                  <w:tcW w:w="2410" w:type="dxa"/>
                  <w:tcBorders>
                    <w:top w:val="nil"/>
                    <w:left w:val="nil"/>
                    <w:bottom w:val="single" w:sz="4" w:space="0" w:color="7F7F7F"/>
                    <w:right w:val="nil"/>
                  </w:tcBorders>
                </w:tcPr>
                <w:p w14:paraId="4B7DB7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FDA8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${CO_CO10_safecode}</w:t>
                  </w:r>
                </w:p>
              </w:tc>
            </w:tr>
            <w:tr w:rsidR="00C05C16" w14:paraId="7860AF49" w14:textId="77777777">
              <w:tc>
                <w:tcPr>
                  <w:tcW w:w="2410" w:type="dxa"/>
                  <w:tcBorders>
                    <w:top w:val="single" w:sz="4" w:space="0" w:color="7F7F7F"/>
                    <w:left w:val="nil"/>
                    <w:bottom w:val="nil"/>
                    <w:right w:val="nil"/>
                  </w:tcBorders>
                </w:tcPr>
                <w:p w14:paraId="5434605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3180E0"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7629E6D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CC9FEB" w14:textId="77777777">
              <w:tc>
                <w:tcPr>
                  <w:tcW w:w="2410" w:type="dxa"/>
                  <w:tcBorders>
                    <w:top w:val="single" w:sz="4" w:space="0" w:color="7F7F7F"/>
                    <w:left w:val="nil"/>
                    <w:bottom w:val="single" w:sz="4" w:space="0" w:color="7F7F7F"/>
                    <w:right w:val="nil"/>
                  </w:tcBorders>
                </w:tcPr>
                <w:p w14:paraId="408AB62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7AD8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${CO_COJ_owasp_scp}</w:t>
                  </w:r>
                </w:p>
              </w:tc>
            </w:tr>
            <w:tr w:rsidR="00C05C16" w14:paraId="69E727A8" w14:textId="77777777">
              <w:tc>
                <w:tcPr>
                  <w:tcW w:w="2410" w:type="dxa"/>
                  <w:tcBorders>
                    <w:top w:val="single" w:sz="4" w:space="0" w:color="7F7F7F"/>
                    <w:left w:val="nil"/>
                    <w:bottom w:val="single" w:sz="4" w:space="0" w:color="7F7F7F"/>
                    <w:right w:val="nil"/>
                  </w:tcBorders>
                </w:tcPr>
                <w:p w14:paraId="201FAC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1DF2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${CO_COJ_owasp_asvs}</w:t>
                  </w:r>
                </w:p>
              </w:tc>
            </w:tr>
            <w:tr w:rsidR="00C05C16" w14:paraId="5655ECD9" w14:textId="77777777">
              <w:tc>
                <w:tcPr>
                  <w:tcW w:w="2410" w:type="dxa"/>
                  <w:tcBorders>
                    <w:top w:val="nil"/>
                    <w:left w:val="nil"/>
                    <w:bottom w:val="single" w:sz="4" w:space="0" w:color="7F7F7F"/>
                    <w:right w:val="nil"/>
                  </w:tcBorders>
                </w:tcPr>
                <w:p w14:paraId="63E944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F3E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${CO_COJ_owasp_appsensor}</w:t>
                  </w:r>
                </w:p>
              </w:tc>
            </w:tr>
            <w:tr w:rsidR="00C05C16" w14:paraId="4481B540" w14:textId="77777777">
              <w:tc>
                <w:tcPr>
                  <w:tcW w:w="2410" w:type="dxa"/>
                  <w:tcBorders>
                    <w:top w:val="nil"/>
                    <w:left w:val="nil"/>
                    <w:bottom w:val="single" w:sz="4" w:space="0" w:color="7F7F7F"/>
                    <w:right w:val="nil"/>
                  </w:tcBorders>
                </w:tcPr>
                <w:p w14:paraId="396C1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3F76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74CE787" w14:textId="77777777">
              <w:tc>
                <w:tcPr>
                  <w:tcW w:w="2410" w:type="dxa"/>
                  <w:tcBorders>
                    <w:top w:val="nil"/>
                    <w:left w:val="nil"/>
                    <w:bottom w:val="single" w:sz="4" w:space="0" w:color="7F7F7F"/>
                    <w:right w:val="nil"/>
                  </w:tcBorders>
                </w:tcPr>
                <w:p w14:paraId="3F133D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249A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${CO_COJ_safecode}</w:t>
                  </w:r>
                </w:p>
              </w:tc>
            </w:tr>
            <w:tr w:rsidR="00C05C16" w14:paraId="30C5A5FA" w14:textId="77777777">
              <w:tc>
                <w:tcPr>
                  <w:tcW w:w="2410" w:type="dxa"/>
                  <w:tcBorders>
                    <w:top w:val="single" w:sz="4" w:space="0" w:color="7F7F7F"/>
                    <w:left w:val="nil"/>
                    <w:bottom w:val="nil"/>
                    <w:right w:val="nil"/>
                  </w:tcBorders>
                </w:tcPr>
                <w:p w14:paraId="5C5B2C7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2C02" w14:textId="77777777" w:rsidR="00C05C16" w:rsidRDefault="00C05C16">
            <w:pPr>
              <w:rPr>
                <w:rFonts w:ascii="Garamond" w:hAnsi="Garamond"/>
                <w:sz w:val="20"/>
                <w:szCs w:val="20"/>
              </w:rPr>
            </w:pPr>
          </w:p>
        </w:tc>
      </w:tr>
      <w:tr w:rsidR="00C05C16" w14:paraId="1DBE1EF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F40552A"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5210014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4B0EC708"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10F6528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54C7D51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1147807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7F193C22"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0624E6C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50B72974"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r>
      <w:tr w:rsidR="00C05C16" w14:paraId="639F6FC6"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21B6725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F4D95E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0E7C8308" w14:textId="77777777" w:rsidR="00C05C16" w:rsidRDefault="00000000">
            <w:pPr>
              <w:rPr>
                <w:rFonts w:ascii="Garamond" w:hAnsi="Garamond"/>
                <w:sz w:val="20"/>
                <w:szCs w:val="20"/>
              </w:rPr>
            </w:pPr>
            <w:r>
              <w:rPr>
                <w:rFonts w:ascii="Garamond" w:hAnsi="Garamond"/>
                <w:sz w:val="16"/>
                <w:szCs w:val="16"/>
              </w:rPr>
              <w:t>Jim puede emprender acciones maliciosas, no normales sin detección y respuesta por la aplicación en tiempo real</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9BB81B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096CA2C7" w14:textId="77777777" w:rsidR="00C05C16" w:rsidRDefault="00000000">
            <w:pPr>
              <w:rPr>
                <w:rFonts w:ascii="Garamond" w:hAnsi="Garamond"/>
                <w:sz w:val="20"/>
                <w:szCs w:val="20"/>
              </w:rPr>
            </w:pPr>
            <w:r>
              <w:rPr>
                <w:rFonts w:ascii="Garamond" w:hAnsi="Garamond"/>
                <w:sz w:val="16"/>
                <w:szCs w:val="16"/>
              </w:rPr>
              <w:t>Gareth puede utilizar la aplicación para negar el servicio a algunos o todos sus usuarios</w:t>
            </w: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27AD567B"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3FDB6A46" w14:textId="77777777" w:rsidR="00C05C16" w:rsidRDefault="00000000">
            <w:pPr>
              <w:rPr>
                <w:rFonts w:ascii="Garamond" w:hAnsi="Garamond"/>
                <w:sz w:val="16"/>
                <w:szCs w:val="16"/>
              </w:rPr>
            </w:pPr>
            <w:r>
              <w:rPr>
                <w:rFonts w:ascii="Garamond" w:hAnsi="Garamond"/>
                <w:sz w:val="16"/>
                <w:szCs w:val="16"/>
              </w:rPr>
              <w:t>Alice puede utilizar la aplicación para atacar los sistemas y datos de los usuarios.</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5F88E51B"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21CA294F" w14:textId="77777777" w:rsidR="00C05C16" w:rsidRDefault="00000000">
            <w:pPr>
              <w:rPr>
                <w:rFonts w:ascii="Garamond" w:hAnsi="Garamond"/>
                <w:sz w:val="16"/>
                <w:szCs w:val="16"/>
              </w:rPr>
            </w:pPr>
            <w:r>
              <w:rPr>
                <w:rFonts w:ascii="Garamond" w:hAnsi="Garamond"/>
                <w:sz w:val="16"/>
                <w:szCs w:val="16"/>
              </w:rPr>
              <w:t>Bob puede influir, alterar o afectar la aplicación para que ya no cumpla con mandatos legales, regulatorios, contractuales u otros mandatos organizacionales</w:t>
            </w:r>
          </w:p>
        </w:tc>
      </w:tr>
      <w:tr w:rsidR="00C05C16" w14:paraId="62CC7F73"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768FE1FB"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08DD5F5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CA96ECE" w14:textId="77777777">
              <w:tc>
                <w:tcPr>
                  <w:tcW w:w="2410" w:type="dxa"/>
                  <w:tcBorders>
                    <w:top w:val="single" w:sz="4" w:space="0" w:color="7F7F7F"/>
                    <w:left w:val="nil"/>
                    <w:bottom w:val="single" w:sz="4" w:space="0" w:color="7F7F7F"/>
                    <w:right w:val="nil"/>
                  </w:tcBorders>
                </w:tcPr>
                <w:p w14:paraId="2F9F11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62C8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${CO_COQ_owasp_scp}</w:t>
                  </w:r>
                </w:p>
              </w:tc>
            </w:tr>
            <w:tr w:rsidR="00C05C16" w14:paraId="40101917" w14:textId="77777777">
              <w:tc>
                <w:tcPr>
                  <w:tcW w:w="2410" w:type="dxa"/>
                  <w:tcBorders>
                    <w:top w:val="single" w:sz="4" w:space="0" w:color="7F7F7F"/>
                    <w:left w:val="nil"/>
                    <w:bottom w:val="single" w:sz="4" w:space="0" w:color="7F7F7F"/>
                    <w:right w:val="nil"/>
                  </w:tcBorders>
                </w:tcPr>
                <w:p w14:paraId="6B0CC51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3F16D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${CO_COQ_owasp_asvs}</w:t>
                  </w:r>
                </w:p>
              </w:tc>
            </w:tr>
            <w:tr w:rsidR="00C05C16" w14:paraId="01B32C66" w14:textId="77777777">
              <w:tc>
                <w:tcPr>
                  <w:tcW w:w="2410" w:type="dxa"/>
                  <w:tcBorders>
                    <w:top w:val="nil"/>
                    <w:left w:val="nil"/>
                    <w:bottom w:val="single" w:sz="4" w:space="0" w:color="7F7F7F"/>
                    <w:right w:val="nil"/>
                  </w:tcBorders>
                </w:tcPr>
                <w:p w14:paraId="449F59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0387A2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${CO_COQ_owasp_appsensor}</w:t>
                  </w:r>
                </w:p>
              </w:tc>
            </w:tr>
            <w:tr w:rsidR="00C05C16" w14:paraId="1120D3F0" w14:textId="77777777">
              <w:tc>
                <w:tcPr>
                  <w:tcW w:w="2410" w:type="dxa"/>
                  <w:tcBorders>
                    <w:top w:val="nil"/>
                    <w:left w:val="nil"/>
                    <w:bottom w:val="single" w:sz="4" w:space="0" w:color="7F7F7F"/>
                    <w:right w:val="nil"/>
                  </w:tcBorders>
                </w:tcPr>
                <w:p w14:paraId="51BAEC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171F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FCECDF2" w14:textId="77777777">
              <w:tc>
                <w:tcPr>
                  <w:tcW w:w="2410" w:type="dxa"/>
                  <w:tcBorders>
                    <w:top w:val="nil"/>
                    <w:left w:val="nil"/>
                    <w:bottom w:val="single" w:sz="4" w:space="0" w:color="7F7F7F"/>
                    <w:right w:val="nil"/>
                  </w:tcBorders>
                </w:tcPr>
                <w:p w14:paraId="336F4E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23FD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${CO_COQ_safecode}</w:t>
                  </w:r>
                </w:p>
              </w:tc>
            </w:tr>
            <w:tr w:rsidR="00C05C16" w14:paraId="4BEE0AFD" w14:textId="77777777">
              <w:tc>
                <w:tcPr>
                  <w:tcW w:w="2410" w:type="dxa"/>
                  <w:tcBorders>
                    <w:top w:val="single" w:sz="4" w:space="0" w:color="7F7F7F"/>
                    <w:left w:val="nil"/>
                    <w:bottom w:val="nil"/>
                    <w:right w:val="nil"/>
                  </w:tcBorders>
                </w:tcPr>
                <w:p w14:paraId="0BBF7B6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6286D52"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7F69B5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DB498B8" w14:textId="77777777">
              <w:tc>
                <w:tcPr>
                  <w:tcW w:w="2410" w:type="dxa"/>
                  <w:tcBorders>
                    <w:top w:val="single" w:sz="4" w:space="0" w:color="7F7F7F"/>
                    <w:left w:val="nil"/>
                    <w:bottom w:val="single" w:sz="4" w:space="0" w:color="7F7F7F"/>
                    <w:right w:val="nil"/>
                  </w:tcBorders>
                </w:tcPr>
                <w:p w14:paraId="2AB2F79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ED0DC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${CO_COK_owasp_scp}</w:t>
                  </w:r>
                </w:p>
              </w:tc>
            </w:tr>
            <w:tr w:rsidR="00C05C16" w14:paraId="0FD5FF64" w14:textId="77777777">
              <w:tc>
                <w:tcPr>
                  <w:tcW w:w="2410" w:type="dxa"/>
                  <w:tcBorders>
                    <w:top w:val="single" w:sz="4" w:space="0" w:color="7F7F7F"/>
                    <w:left w:val="nil"/>
                    <w:bottom w:val="single" w:sz="4" w:space="0" w:color="7F7F7F"/>
                    <w:right w:val="nil"/>
                  </w:tcBorders>
                </w:tcPr>
                <w:p w14:paraId="34538D4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60C7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${CO_COK_owasp_asvs}</w:t>
                  </w:r>
                </w:p>
              </w:tc>
            </w:tr>
            <w:tr w:rsidR="00C05C16" w14:paraId="5D0C6435" w14:textId="77777777">
              <w:tc>
                <w:tcPr>
                  <w:tcW w:w="2410" w:type="dxa"/>
                  <w:tcBorders>
                    <w:top w:val="nil"/>
                    <w:left w:val="nil"/>
                    <w:bottom w:val="single" w:sz="4" w:space="0" w:color="7F7F7F"/>
                    <w:right w:val="nil"/>
                  </w:tcBorders>
                </w:tcPr>
                <w:p w14:paraId="1FB36B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39AF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${CO_COK_owasp_appsensor}</w:t>
                  </w:r>
                </w:p>
              </w:tc>
            </w:tr>
            <w:tr w:rsidR="00C05C16" w14:paraId="2A37ED90" w14:textId="77777777">
              <w:tc>
                <w:tcPr>
                  <w:tcW w:w="2410" w:type="dxa"/>
                  <w:tcBorders>
                    <w:top w:val="nil"/>
                    <w:left w:val="nil"/>
                    <w:bottom w:val="single" w:sz="4" w:space="0" w:color="7F7F7F"/>
                    <w:right w:val="nil"/>
                  </w:tcBorders>
                </w:tcPr>
                <w:p w14:paraId="3F6D1D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03F0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
              </w:tc>
            </w:tr>
            <w:tr w:rsidR="00C05C16" w14:paraId="182492A9" w14:textId="77777777">
              <w:tc>
                <w:tcPr>
                  <w:tcW w:w="2410" w:type="dxa"/>
                  <w:tcBorders>
                    <w:top w:val="nil"/>
                    <w:left w:val="nil"/>
                    <w:bottom w:val="single" w:sz="4" w:space="0" w:color="7F7F7F"/>
                    <w:right w:val="nil"/>
                  </w:tcBorders>
                </w:tcPr>
                <w:p w14:paraId="3EA171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977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${CO_COK_safecode}</w:t>
                  </w:r>
                </w:p>
              </w:tc>
            </w:tr>
            <w:tr w:rsidR="00C05C16" w14:paraId="7EE4925F" w14:textId="77777777">
              <w:tc>
                <w:tcPr>
                  <w:tcW w:w="2410" w:type="dxa"/>
                  <w:tcBorders>
                    <w:top w:val="single" w:sz="4" w:space="0" w:color="7F7F7F"/>
                    <w:left w:val="nil"/>
                    <w:bottom w:val="nil"/>
                    <w:right w:val="nil"/>
                  </w:tcBorders>
                </w:tcPr>
                <w:p w14:paraId="4E1B0D9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D03BC7"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4C91FF1C"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17F4A965" w14:textId="77777777" w:rsidR="00C05C16" w:rsidRDefault="00000000">
            <w:pPr>
              <w:rPr>
                <w:rFonts w:ascii="Garamond" w:hAnsi="Garamond"/>
                <w:sz w:val="20"/>
                <w:szCs w:val="20"/>
              </w:rPr>
            </w:pPr>
            <w:r>
              <w:rPr>
                <w:rFonts w:ascii="Garamond" w:hAnsi="Garamond"/>
                <w:i/>
                <w:color w:val="7F7F7F" w:themeColor="text1" w:themeTint="80"/>
                <w:sz w:val="20"/>
                <w:szCs w:val="20"/>
              </w:rPr>
              <w:t>Has pensado convertirte en un individuo Miembro de OWASP? Todas las herramientas, orientación y reuniones locales son gratis para todos, pero la membresía individual ayuda Apoyar el trabajo de OWASP.</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2013417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1DC3276F" w14:textId="77777777" w:rsidR="00C05C16" w:rsidRDefault="00000000">
            <w:pPr>
              <w:rPr>
                <w:rFonts w:ascii="Garamond" w:hAnsi="Garamond"/>
                <w:sz w:val="20"/>
                <w:szCs w:val="20"/>
              </w:rPr>
            </w:pPr>
            <w:r>
              <w:rPr>
                <w:rFonts w:ascii="Garamond" w:hAnsi="Garamond"/>
                <w:i/>
                <w:color w:val="7F7F7F" w:themeColor="text1" w:themeTint="80"/>
                <w:sz w:val="20"/>
                <w:szCs w:val="20"/>
              </w:rPr>
              <w:t>Examine las vulnerabilidades y descubre cómo se pueden arreglar usando aplicaciones de entrenamiento en OWASP Broken Web Applications VM gratis, o utilizando los desafíos en línea en el laboratorio de hacking gratis</w:t>
            </w:r>
          </w:p>
        </w:tc>
      </w:tr>
    </w:tbl>
    <w:p w14:paraId="5A424C79" w14:textId="77777777" w:rsidR="00C05C16" w:rsidRDefault="00000000">
      <w:pPr>
        <w:rPr>
          <w:rFonts w:ascii="Garamond" w:hAnsi="Garamond"/>
          <w:sz w:val="20"/>
          <w:szCs w:val="20"/>
        </w:rPr>
      </w:pPr>
      <w:r>
        <w:br w:type="page"/>
      </w:r>
    </w:p>
    <w:tbl>
      <w:tblPr>
        <w:tblStyle w:val="TableGrid"/>
        <w:tblW w:w="14889" w:type="dxa"/>
        <w:tblCellMar>
          <w:left w:w="0" w:type="dxa"/>
          <w:bottom w:w="57" w:type="dxa"/>
          <w:right w:w="57" w:type="dxa"/>
        </w:tblCellMar>
        <w:tblLook w:val="04A0" w:firstRow="1" w:lastRow="0" w:firstColumn="1" w:lastColumn="0" w:noHBand="0" w:noVBand="1"/>
      </w:tblPr>
      <w:tblGrid>
        <w:gridCol w:w="857"/>
        <w:gridCol w:w="3062"/>
        <w:gridCol w:w="341"/>
        <w:gridCol w:w="3061"/>
        <w:gridCol w:w="341"/>
        <w:gridCol w:w="3063"/>
        <w:gridCol w:w="339"/>
        <w:gridCol w:w="3063"/>
        <w:gridCol w:w="762"/>
      </w:tblGrid>
      <w:tr w:rsidR="00C05C16" w14:paraId="6181ABC5" w14:textId="77777777">
        <w:trPr>
          <w:trHeight w:val="340"/>
        </w:trPr>
        <w:tc>
          <w:tcPr>
            <w:tcW w:w="856" w:type="dxa"/>
            <w:tcBorders>
              <w:top w:val="nil"/>
              <w:left w:val="nil"/>
              <w:bottom w:val="dashed" w:sz="4" w:space="0" w:color="000000"/>
              <w:right w:val="dashed" w:sz="4" w:space="0" w:color="000000"/>
            </w:tcBorders>
            <w:shd w:val="clear" w:color="auto" w:fill="auto"/>
            <w:vAlign w:val="bottom"/>
          </w:tcPr>
          <w:p w14:paraId="3C7C94CD" w14:textId="77777777" w:rsidR="00C05C16" w:rsidRDefault="00000000">
            <w:pPr>
              <w:pageBreakBefore/>
              <w:jc w:val="right"/>
              <w:rPr>
                <w:rFonts w:ascii="Garamond" w:hAnsi="Garamond"/>
                <w:sz w:val="16"/>
                <w:szCs w:val="16"/>
              </w:rPr>
            </w:pPr>
            <w:r>
              <w:rPr>
                <w:rFonts w:ascii="Garamond" w:hAnsi="Garamond"/>
                <w:sz w:val="16"/>
                <w:szCs w:val="16"/>
              </w:rPr>
              <w:lastRenderedPageBreak/>
              <w:t>Cut here</w:t>
            </w: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126543F5"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51ECCC6B" w14:textId="77777777" w:rsidR="00C05C16" w:rsidRDefault="00C05C16">
            <w:pPr>
              <w:rPr>
                <w:rFonts w:ascii="Garamond" w:hAnsi="Garamond"/>
                <w:b/>
                <w:color w:val="FFFFFF" w:themeColor="background1"/>
                <w:sz w:val="20"/>
                <w:szCs w:val="20"/>
              </w:rPr>
            </w:pP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6B0A7A"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97DA97D"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DBD89C" w14:textId="77777777" w:rsidR="00C05C16" w:rsidRDefault="00C05C16">
            <w:pPr>
              <w:rPr>
                <w:rFonts w:ascii="Garamond" w:hAnsi="Garamond"/>
                <w:sz w:val="20"/>
                <w:szCs w:val="20"/>
              </w:rPr>
            </w:pPr>
          </w:p>
        </w:tc>
        <w:tc>
          <w:tcPr>
            <w:tcW w:w="339"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11194FE"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A8D9038" w14:textId="77777777" w:rsidR="00C05C16" w:rsidRDefault="00C05C16">
            <w:pPr>
              <w:rPr>
                <w:rFonts w:ascii="Garamond" w:hAnsi="Garamond"/>
                <w:sz w:val="20"/>
                <w:szCs w:val="20"/>
              </w:rPr>
            </w:pPr>
          </w:p>
        </w:tc>
        <w:tc>
          <w:tcPr>
            <w:tcW w:w="762" w:type="dxa"/>
            <w:tcBorders>
              <w:top w:val="nil"/>
              <w:left w:val="dashed" w:sz="4" w:space="0" w:color="000000"/>
              <w:bottom w:val="dashed" w:sz="4" w:space="0" w:color="000000"/>
              <w:right w:val="nil"/>
            </w:tcBorders>
            <w:tcMar>
              <w:bottom w:w="0" w:type="dxa"/>
              <w:right w:w="5" w:type="dxa"/>
            </w:tcMar>
          </w:tcPr>
          <w:p w14:paraId="43E273CF" w14:textId="77777777" w:rsidR="00C05C16" w:rsidRDefault="00C05C16">
            <w:pPr>
              <w:rPr>
                <w:rFonts w:ascii="Garamond" w:hAnsi="Garamond"/>
                <w:sz w:val="20"/>
                <w:szCs w:val="20"/>
              </w:rPr>
            </w:pPr>
          </w:p>
        </w:tc>
      </w:tr>
      <w:tr w:rsidR="00C05C16" w14:paraId="0C48F59F"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6A78560"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3B4816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ED60C5C" w14:textId="77777777" w:rsidR="00C05C16" w:rsidRDefault="00C05C16">
            <w:pPr>
              <w:ind w:left="113" w:right="113"/>
              <w:rPr>
                <w:rFonts w:ascii="Garamond" w:hAnsi="Garamond"/>
                <w:b/>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4A5167D"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C5C96EB"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716A995"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B74AEC4"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766175C8" w14:textId="77777777" w:rsidR="00C05C16"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3F07F1B" w14:textId="77777777" w:rsidR="00C05C16" w:rsidRDefault="00C05C16">
            <w:pPr>
              <w:jc w:val="right"/>
              <w:rPr>
                <w:rFonts w:ascii="Garamond" w:hAnsi="Garamond"/>
                <w:b/>
                <w:color w:val="FFFFFF" w:themeColor="background1"/>
                <w:sz w:val="20"/>
                <w:szCs w:val="20"/>
              </w:rPr>
            </w:pPr>
          </w:p>
        </w:tc>
      </w:tr>
      <w:tr w:rsidR="00C05C16" w14:paraId="216B195D" w14:textId="77777777">
        <w:trPr>
          <w:trHeight w:hRule="exact" w:val="34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6037AD3"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E8BD4FC"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5768357"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E99787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0B07C74"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DA31939"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50B8A8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6CF442D"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8773CFA" w14:textId="77777777" w:rsidR="00C05C16" w:rsidRDefault="00C05C16">
            <w:pPr>
              <w:jc w:val="right"/>
              <w:rPr>
                <w:rFonts w:ascii="Garamond" w:hAnsi="Garamond"/>
                <w:b/>
                <w:color w:val="FFFFFF" w:themeColor="background1"/>
                <w:sz w:val="20"/>
                <w:szCs w:val="20"/>
              </w:rPr>
            </w:pPr>
          </w:p>
        </w:tc>
      </w:tr>
      <w:tr w:rsidR="00C05C16" w14:paraId="544B2AE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24B8D6C2"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2139F60"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5D609FB"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F49AF70"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8DC1993"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ECE1DF4"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45FF5A8"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5FE39C"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9AB8647" w14:textId="77777777" w:rsidR="00C05C16" w:rsidRDefault="00C05C16">
            <w:pPr>
              <w:jc w:val="right"/>
              <w:rPr>
                <w:rFonts w:ascii="Garamond" w:hAnsi="Garamond"/>
                <w:b/>
                <w:color w:val="FFFFFF" w:themeColor="background1"/>
                <w:sz w:val="20"/>
                <w:szCs w:val="20"/>
              </w:rPr>
            </w:pPr>
          </w:p>
        </w:tc>
      </w:tr>
      <w:tr w:rsidR="00C05C16" w14:paraId="6E3AFC87" w14:textId="77777777">
        <w:trPr>
          <w:trHeight w:hRule="exact" w:val="340"/>
        </w:trPr>
        <w:tc>
          <w:tcPr>
            <w:tcW w:w="856" w:type="dxa"/>
            <w:tcBorders>
              <w:top w:val="dashed" w:sz="4" w:space="0" w:color="000000"/>
              <w:left w:val="nil"/>
              <w:bottom w:val="nil"/>
              <w:right w:val="dashed" w:sz="4" w:space="0" w:color="000000"/>
            </w:tcBorders>
            <w:shd w:val="clear" w:color="auto" w:fill="auto"/>
            <w:tcMar>
              <w:bottom w:w="0" w:type="dxa"/>
              <w:right w:w="5" w:type="dxa"/>
            </w:tcMar>
          </w:tcPr>
          <w:p w14:paraId="62B8F8D1"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6D2E4629"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234683BD"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6338B26A"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12174A9"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B853D4D"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518D9ED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1149A11"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nil"/>
              <w:right w:val="nil"/>
            </w:tcBorders>
            <w:tcMar>
              <w:bottom w:w="0" w:type="dxa"/>
              <w:right w:w="5" w:type="dxa"/>
            </w:tcMar>
          </w:tcPr>
          <w:p w14:paraId="4E675BD6" w14:textId="77777777" w:rsidR="00C05C16" w:rsidRDefault="00C05C16">
            <w:pPr>
              <w:jc w:val="right"/>
              <w:rPr>
                <w:rFonts w:ascii="Garamond" w:hAnsi="Garamond"/>
                <w:b/>
                <w:color w:val="FFFFFF" w:themeColor="background1"/>
                <w:sz w:val="20"/>
                <w:szCs w:val="20"/>
              </w:rPr>
            </w:pPr>
          </w:p>
        </w:tc>
      </w:tr>
    </w:tbl>
    <w:p w14:paraId="67F6B470" w14:textId="77777777" w:rsidR="00C05C16" w:rsidRDefault="00000000">
      <w:pPr>
        <w:rPr>
          <w:rFonts w:ascii="Garamond" w:hAnsi="Garamond"/>
          <w:sz w:val="20"/>
          <w:szCs w:val="20"/>
        </w:rPr>
      </w:pPr>
      <w:r>
        <w:br w:type="page"/>
      </w:r>
    </w:p>
    <w:p w14:paraId="7E750E04" w14:textId="77777777" w:rsidR="00C05C16" w:rsidRDefault="00000000">
      <w:pPr>
        <w:rPr>
          <w:rFonts w:ascii="Garamond" w:hAnsi="Garamond"/>
          <w:sz w:val="20"/>
          <w:szCs w:val="20"/>
        </w:rPr>
      </w:pPr>
      <w:r>
        <w:rPr>
          <w:noProof/>
        </w:rPr>
        <w:lastRenderedPageBreak/>
        <w:drawing>
          <wp:inline distT="0" distB="0" distL="0" distR="0" wp14:anchorId="6864772F" wp14:editId="713D23CF">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1"/>
                    <a:stretch>
                      <a:fillRect/>
                    </a:stretch>
                  </pic:blipFill>
                  <pic:spPr bwMode="auto">
                    <a:xfrm>
                      <a:off x="0" y="0"/>
                      <a:ext cx="9612630" cy="6838950"/>
                    </a:xfrm>
                    <a:prstGeom prst="rect">
                      <a:avLst/>
                    </a:prstGeom>
                  </pic:spPr>
                </pic:pic>
              </a:graphicData>
            </a:graphic>
          </wp:inline>
        </w:drawing>
      </w:r>
    </w:p>
    <w:p w14:paraId="6BA7ADC8" w14:textId="77777777" w:rsidR="00C05C16" w:rsidRDefault="00C05C16">
      <w:pPr>
        <w:rPr>
          <w:rFonts w:ascii="Garamond" w:hAnsi="Garamond"/>
          <w:sz w:val="20"/>
          <w:szCs w:val="20"/>
        </w:rPr>
      </w:pPr>
    </w:p>
    <w:p w14:paraId="1AC2B517" w14:textId="77777777" w:rsidR="00C05C16" w:rsidRDefault="00000000">
      <w:pPr>
        <w:pStyle w:val="C-Head-Top"/>
      </w:pPr>
      <w:r>
        <w:t>Change Log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C05C16" w14:paraId="541150ED" w14:textId="77777777">
        <w:trPr>
          <w:tblHeader/>
        </w:trPr>
        <w:tc>
          <w:tcPr>
            <w:tcW w:w="4452" w:type="dxa"/>
            <w:gridSpan w:val="2"/>
            <w:shd w:val="clear" w:color="auto" w:fill="17365D" w:themeFill="text2" w:themeFillShade="BF"/>
          </w:tcPr>
          <w:p w14:paraId="3AA9E855" w14:textId="77777777" w:rsidR="00C05C16" w:rsidRDefault="00000000">
            <w:pPr>
              <w:rPr>
                <w:rFonts w:ascii="Garamond" w:hAnsi="Garamond"/>
                <w:sz w:val="20"/>
                <w:szCs w:val="20"/>
              </w:rPr>
            </w:pPr>
            <w:r>
              <w:rPr>
                <w:rFonts w:ascii="Garamond" w:hAnsi="Garamond"/>
                <w:sz w:val="20"/>
                <w:szCs w:val="20"/>
              </w:rPr>
              <w:t>Version / Date</w:t>
            </w:r>
          </w:p>
        </w:tc>
        <w:tc>
          <w:tcPr>
            <w:tcW w:w="10488" w:type="dxa"/>
            <w:shd w:val="clear" w:color="auto" w:fill="17365D" w:themeFill="text2" w:themeFillShade="BF"/>
          </w:tcPr>
          <w:p w14:paraId="2342C877" w14:textId="77777777" w:rsidR="00C05C16" w:rsidRDefault="00000000">
            <w:pPr>
              <w:rPr>
                <w:rFonts w:ascii="Garamond" w:hAnsi="Garamond"/>
                <w:sz w:val="20"/>
                <w:szCs w:val="20"/>
              </w:rPr>
            </w:pPr>
            <w:r>
              <w:rPr>
                <w:rFonts w:ascii="Garamond" w:hAnsi="Garamond"/>
                <w:sz w:val="20"/>
                <w:szCs w:val="20"/>
              </w:rPr>
              <w:t>Comments</w:t>
            </w:r>
          </w:p>
        </w:tc>
      </w:tr>
      <w:tr w:rsidR="00C05C16" w14:paraId="383FA623" w14:textId="77777777">
        <w:tc>
          <w:tcPr>
            <w:tcW w:w="1900" w:type="dxa"/>
            <w:shd w:val="clear" w:color="auto" w:fill="auto"/>
            <w:tcMar>
              <w:top w:w="57" w:type="dxa"/>
              <w:bottom w:w="57" w:type="dxa"/>
            </w:tcMar>
          </w:tcPr>
          <w:p w14:paraId="375A69D1"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229A48F9" w14:textId="77777777" w:rsidR="00C05C16"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13EE4E54" w14:textId="77777777" w:rsidR="00C05C16" w:rsidRDefault="00000000">
            <w:pPr>
              <w:rPr>
                <w:rFonts w:ascii="Garamond" w:hAnsi="Garamond"/>
                <w:sz w:val="20"/>
                <w:szCs w:val="20"/>
              </w:rPr>
            </w:pPr>
            <w:r>
              <w:rPr>
                <w:rFonts w:ascii="Garamond" w:hAnsi="Garamond"/>
                <w:sz w:val="20"/>
                <w:szCs w:val="20"/>
              </w:rPr>
              <w:t>Original Draft</w:t>
            </w:r>
          </w:p>
        </w:tc>
      </w:tr>
      <w:tr w:rsidR="00C05C16" w14:paraId="13ECFB32" w14:textId="77777777">
        <w:tc>
          <w:tcPr>
            <w:tcW w:w="1900" w:type="dxa"/>
            <w:shd w:val="clear" w:color="auto" w:fill="auto"/>
            <w:tcMar>
              <w:top w:w="57" w:type="dxa"/>
              <w:bottom w:w="57" w:type="dxa"/>
            </w:tcMar>
          </w:tcPr>
          <w:p w14:paraId="7CD55A56"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1FF79C57" w14:textId="77777777" w:rsidR="00C05C16"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79357C42" w14:textId="77777777" w:rsidR="00C05C16" w:rsidRDefault="00000000">
            <w:pPr>
              <w:rPr>
                <w:rFonts w:ascii="Garamond" w:hAnsi="Garamond"/>
                <w:sz w:val="20"/>
                <w:szCs w:val="20"/>
              </w:rPr>
            </w:pPr>
            <w:r>
              <w:rPr>
                <w:rFonts w:ascii="Garamond" w:hAnsi="Garamond"/>
                <w:sz w:val="20"/>
                <w:szCs w:val="20"/>
              </w:rPr>
              <w:t>Draft reviewed and updated</w:t>
            </w:r>
          </w:p>
        </w:tc>
      </w:tr>
      <w:tr w:rsidR="00C05C16" w14:paraId="7B1B31E6" w14:textId="77777777">
        <w:tc>
          <w:tcPr>
            <w:tcW w:w="1900" w:type="dxa"/>
            <w:shd w:val="clear" w:color="auto" w:fill="auto"/>
            <w:tcMar>
              <w:top w:w="57" w:type="dxa"/>
              <w:bottom w:w="57" w:type="dxa"/>
            </w:tcMar>
          </w:tcPr>
          <w:p w14:paraId="056D7387"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52F5A4A9" w14:textId="77777777" w:rsidR="00C05C16"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34BABE16" w14:textId="77777777" w:rsidR="00C05C16" w:rsidRDefault="00000000">
            <w:pPr>
              <w:rPr>
                <w:rFonts w:ascii="Garamond" w:hAnsi="Garamond"/>
                <w:sz w:val="20"/>
                <w:szCs w:val="20"/>
              </w:rPr>
            </w:pPr>
            <w:r>
              <w:rPr>
                <w:rFonts w:ascii="Garamond" w:hAnsi="Garamond"/>
                <w:sz w:val="20"/>
                <w:szCs w:val="20"/>
              </w:rPr>
              <w:t>Draft announced OWASP SCP mailing list for comment.</w:t>
            </w:r>
          </w:p>
        </w:tc>
      </w:tr>
      <w:tr w:rsidR="00C05C16" w14:paraId="7470595E" w14:textId="77777777">
        <w:tc>
          <w:tcPr>
            <w:tcW w:w="1900" w:type="dxa"/>
            <w:shd w:val="clear" w:color="auto" w:fill="auto"/>
            <w:tcMar>
              <w:top w:w="57" w:type="dxa"/>
              <w:bottom w:w="57" w:type="dxa"/>
            </w:tcMar>
          </w:tcPr>
          <w:p w14:paraId="5D563193"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4EB8B955"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1FAABF0F" w14:textId="77777777" w:rsidR="00C05C16" w:rsidRDefault="00000000">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C05C16" w14:paraId="7FA38328" w14:textId="77777777">
        <w:tc>
          <w:tcPr>
            <w:tcW w:w="1900" w:type="dxa"/>
            <w:shd w:val="clear" w:color="auto" w:fill="auto"/>
            <w:tcMar>
              <w:top w:w="57" w:type="dxa"/>
              <w:bottom w:w="57" w:type="dxa"/>
            </w:tcMar>
          </w:tcPr>
          <w:p w14:paraId="152170D3" w14:textId="77777777" w:rsidR="00C05C16"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3EF203ED"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658D7A8E" w14:textId="77777777" w:rsidR="00C05C16" w:rsidRDefault="00000000">
            <w:pPr>
              <w:rPr>
                <w:rFonts w:ascii="Garamond" w:hAnsi="Garamond"/>
                <w:sz w:val="20"/>
                <w:szCs w:val="20"/>
              </w:rPr>
            </w:pPr>
            <w:r>
              <w:rPr>
                <w:rFonts w:ascii="Garamond" w:hAnsi="Garamond"/>
                <w:sz w:val="20"/>
                <w:szCs w:val="20"/>
              </w:rPr>
              <w:t>Release.</w:t>
            </w:r>
          </w:p>
        </w:tc>
      </w:tr>
      <w:tr w:rsidR="00C05C16" w14:paraId="64471153" w14:textId="77777777">
        <w:tc>
          <w:tcPr>
            <w:tcW w:w="1900" w:type="dxa"/>
            <w:shd w:val="clear" w:color="auto" w:fill="auto"/>
            <w:tcMar>
              <w:top w:w="57" w:type="dxa"/>
              <w:bottom w:w="57" w:type="dxa"/>
            </w:tcMar>
          </w:tcPr>
          <w:p w14:paraId="3EEB931D" w14:textId="77777777" w:rsidR="00C05C16"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6E77837E" w14:textId="77777777" w:rsidR="00C05C16"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79FC6F4F" w14:textId="77777777" w:rsidR="00C05C16" w:rsidRDefault="00000000">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rsidR="00C05C16" w14:paraId="7DE1D475" w14:textId="77777777">
        <w:tc>
          <w:tcPr>
            <w:tcW w:w="1900" w:type="dxa"/>
            <w:shd w:val="clear" w:color="auto" w:fill="auto"/>
            <w:tcMar>
              <w:top w:w="57" w:type="dxa"/>
              <w:bottom w:w="57" w:type="dxa"/>
            </w:tcMar>
          </w:tcPr>
          <w:p w14:paraId="15707F16" w14:textId="77777777" w:rsidR="00C05C16"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17C831FB" w14:textId="77777777" w:rsidR="00C05C16"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76322C7E" w14:textId="77777777" w:rsidR="00C05C16" w:rsidRDefault="00000000">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C05C16" w14:paraId="16C5AFD5" w14:textId="77777777">
        <w:tc>
          <w:tcPr>
            <w:tcW w:w="1900" w:type="dxa"/>
            <w:shd w:val="clear" w:color="auto" w:fill="auto"/>
            <w:tcMar>
              <w:top w:w="57" w:type="dxa"/>
              <w:bottom w:w="57" w:type="dxa"/>
            </w:tcMar>
          </w:tcPr>
          <w:p w14:paraId="5BA081EA" w14:textId="77777777" w:rsidR="00C05C16"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37A4E020" w14:textId="77777777" w:rsidR="00C05C16"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4B36F79A" w14:textId="77777777" w:rsidR="00C05C16" w:rsidRDefault="00000000">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rsidR="00C05C16" w14:paraId="034B0EA3" w14:textId="77777777">
        <w:tc>
          <w:tcPr>
            <w:tcW w:w="1900" w:type="dxa"/>
            <w:shd w:val="clear" w:color="auto" w:fill="auto"/>
            <w:tcMar>
              <w:top w:w="57" w:type="dxa"/>
              <w:bottom w:w="57" w:type="dxa"/>
            </w:tcMar>
          </w:tcPr>
          <w:p w14:paraId="38F72C89" w14:textId="77777777" w:rsidR="00C05C16"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D745969" w14:textId="77777777" w:rsidR="00C05C16"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73970295" w14:textId="77777777" w:rsidR="00C05C16" w:rsidRDefault="00000000">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rsidR="00C05C16" w14:paraId="11C43AF1" w14:textId="77777777">
        <w:tc>
          <w:tcPr>
            <w:tcW w:w="1900" w:type="dxa"/>
            <w:shd w:val="clear" w:color="auto" w:fill="auto"/>
            <w:tcMar>
              <w:top w:w="57" w:type="dxa"/>
              <w:bottom w:w="57" w:type="dxa"/>
            </w:tcMar>
          </w:tcPr>
          <w:p w14:paraId="717D241B" w14:textId="77777777" w:rsidR="00C05C16"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68DF160C" w14:textId="77777777" w:rsidR="00C05C16"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515DAD0A" w14:textId="77777777" w:rsidR="00C05C16" w:rsidRDefault="00000000">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C05C16" w14:paraId="626F432D" w14:textId="77777777">
        <w:tc>
          <w:tcPr>
            <w:tcW w:w="1900" w:type="dxa"/>
            <w:shd w:val="clear" w:color="auto" w:fill="auto"/>
            <w:tcMar>
              <w:top w:w="57" w:type="dxa"/>
              <w:bottom w:w="57" w:type="dxa"/>
            </w:tcMar>
          </w:tcPr>
          <w:p w14:paraId="3015EF04" w14:textId="77777777" w:rsidR="00C05C16"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7F4086" w14:textId="77777777" w:rsidR="00C05C16"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30DB26E1" w14:textId="77777777" w:rsidR="00C05C16" w:rsidRDefault="00000000">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rsidR="00C05C16" w14:paraId="191709AE" w14:textId="77777777">
        <w:tc>
          <w:tcPr>
            <w:tcW w:w="1900" w:type="dxa"/>
            <w:shd w:val="clear" w:color="auto" w:fill="auto"/>
            <w:tcMar>
              <w:top w:w="57" w:type="dxa"/>
              <w:bottom w:w="57" w:type="dxa"/>
            </w:tcMar>
          </w:tcPr>
          <w:p w14:paraId="61711373" w14:textId="77777777" w:rsidR="00C05C16"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4A041784" w14:textId="77777777" w:rsidR="00C05C16"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A06FCA5" w14:textId="2E8A0963" w:rsidR="00C05C16" w:rsidRDefault="00000000">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C05C16" w14:paraId="63A68B20" w14:textId="77777777">
        <w:tc>
          <w:tcPr>
            <w:tcW w:w="1900" w:type="dxa"/>
            <w:shd w:val="clear" w:color="auto" w:fill="auto"/>
            <w:tcMar>
              <w:top w:w="57" w:type="dxa"/>
              <w:bottom w:w="57" w:type="dxa"/>
            </w:tcMar>
          </w:tcPr>
          <w:p w14:paraId="23DB137B" w14:textId="6F52122B" w:rsidR="00C05C16" w:rsidRDefault="00A346AE">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26872329" w14:textId="6E4D121E" w:rsidR="00C05C16" w:rsidRDefault="00A346AE">
            <w:pPr>
              <w:rPr>
                <w:rFonts w:ascii="Garamond" w:hAnsi="Garamond"/>
                <w:sz w:val="20"/>
                <w:szCs w:val="20"/>
              </w:rPr>
            </w:pPr>
            <w:r>
              <w:rPr>
                <w:rFonts w:ascii="Garamond" w:hAnsi="Garamond"/>
                <w:sz w:val="20"/>
                <w:szCs w:val="20"/>
              </w:rPr>
              <w:t>01 Jan 2023</w:t>
            </w:r>
          </w:p>
        </w:tc>
        <w:tc>
          <w:tcPr>
            <w:tcW w:w="10488" w:type="dxa"/>
            <w:shd w:val="clear" w:color="auto" w:fill="auto"/>
            <w:tcMar>
              <w:top w:w="57" w:type="dxa"/>
              <w:bottom w:w="57" w:type="dxa"/>
            </w:tcMar>
          </w:tcPr>
          <w:p w14:paraId="295CAEB1" w14:textId="759142BF" w:rsidR="00C05C16" w:rsidRDefault="004A70BF">
            <w:pPr>
              <w:rPr>
                <w:rFonts w:ascii="Garamond" w:hAnsi="Garamond"/>
                <w:sz w:val="20"/>
                <w:szCs w:val="20"/>
              </w:rPr>
            </w:pPr>
            <w:r>
              <w:rPr>
                <w:rFonts w:ascii="Garamond" w:hAnsi="Garamond"/>
                <w:sz w:val="20"/>
                <w:szCs w:val="20"/>
              </w:rPr>
              <w:t xml:space="preserve">Cross-references updated from ASVS v3.0.1 to ASVS v4.0 by Johan Sydseter. </w:t>
            </w:r>
          </w:p>
        </w:tc>
      </w:tr>
      <w:tr w:rsidR="00C05C16" w14:paraId="69E1B2EB" w14:textId="77777777">
        <w:tc>
          <w:tcPr>
            <w:tcW w:w="1900" w:type="dxa"/>
            <w:shd w:val="clear" w:color="auto" w:fill="auto"/>
            <w:tcMar>
              <w:top w:w="57" w:type="dxa"/>
              <w:bottom w:w="57" w:type="dxa"/>
            </w:tcMar>
          </w:tcPr>
          <w:p w14:paraId="073427C4"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6E63535"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78943C7E" w14:textId="77777777" w:rsidR="00C05C16" w:rsidRDefault="00C05C16">
            <w:pPr>
              <w:rPr>
                <w:rFonts w:ascii="Garamond" w:hAnsi="Garamond"/>
                <w:sz w:val="20"/>
                <w:szCs w:val="20"/>
              </w:rPr>
            </w:pPr>
          </w:p>
        </w:tc>
      </w:tr>
      <w:tr w:rsidR="00C05C16" w14:paraId="4396C45B" w14:textId="77777777">
        <w:tc>
          <w:tcPr>
            <w:tcW w:w="1900" w:type="dxa"/>
            <w:shd w:val="clear" w:color="auto" w:fill="auto"/>
            <w:tcMar>
              <w:top w:w="57" w:type="dxa"/>
              <w:bottom w:w="57" w:type="dxa"/>
            </w:tcMar>
          </w:tcPr>
          <w:p w14:paraId="1299D909"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327E4D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1C8208C2" w14:textId="77777777" w:rsidR="00C05C16" w:rsidRDefault="00C05C16">
            <w:pPr>
              <w:rPr>
                <w:rFonts w:ascii="Garamond" w:hAnsi="Garamond"/>
                <w:sz w:val="20"/>
                <w:szCs w:val="20"/>
              </w:rPr>
            </w:pPr>
          </w:p>
        </w:tc>
      </w:tr>
      <w:tr w:rsidR="00C05C16" w14:paraId="44B10A4E" w14:textId="77777777">
        <w:tc>
          <w:tcPr>
            <w:tcW w:w="1900" w:type="dxa"/>
            <w:shd w:val="clear" w:color="auto" w:fill="auto"/>
            <w:tcMar>
              <w:top w:w="57" w:type="dxa"/>
              <w:bottom w:w="57" w:type="dxa"/>
            </w:tcMar>
          </w:tcPr>
          <w:p w14:paraId="09F7B4A6"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ED9F2C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0A42EDFF" w14:textId="77777777" w:rsidR="00C05C16" w:rsidRDefault="00C05C16">
            <w:pPr>
              <w:rPr>
                <w:rFonts w:ascii="Garamond" w:hAnsi="Garamond"/>
                <w:sz w:val="20"/>
                <w:szCs w:val="20"/>
              </w:rPr>
            </w:pPr>
          </w:p>
        </w:tc>
      </w:tr>
      <w:tr w:rsidR="00C05C16" w14:paraId="138947CD" w14:textId="77777777">
        <w:tc>
          <w:tcPr>
            <w:tcW w:w="1900" w:type="dxa"/>
            <w:shd w:val="clear" w:color="auto" w:fill="auto"/>
            <w:tcMar>
              <w:top w:w="57" w:type="dxa"/>
              <w:bottom w:w="57" w:type="dxa"/>
            </w:tcMar>
          </w:tcPr>
          <w:p w14:paraId="56E534CA"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2271D26"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219606A2" w14:textId="77777777" w:rsidR="00C05C16" w:rsidRDefault="00C05C16">
            <w:pPr>
              <w:rPr>
                <w:rFonts w:ascii="Garamond" w:hAnsi="Garamond"/>
                <w:sz w:val="20"/>
                <w:szCs w:val="20"/>
              </w:rPr>
            </w:pPr>
          </w:p>
        </w:tc>
      </w:tr>
    </w:tbl>
    <w:p w14:paraId="149439E0" w14:textId="77777777" w:rsidR="00C05C16" w:rsidRDefault="00C05C16"/>
    <w:p w14:paraId="157CF4E9" w14:textId="77777777" w:rsidR="00C05C16" w:rsidRDefault="00C05C16"/>
    <w:p w14:paraId="75CC3A66" w14:textId="77777777" w:rsidR="00C05C16" w:rsidRDefault="00000000">
      <w:r>
        <w:br w:type="page"/>
      </w:r>
    </w:p>
    <w:tbl>
      <w:tblPr>
        <w:tblStyle w:val="TableGrid"/>
        <w:tblW w:w="15354" w:type="dxa"/>
        <w:tblLook w:val="04A0" w:firstRow="1" w:lastRow="0" w:firstColumn="1" w:lastColumn="0" w:noHBand="0" w:noVBand="1"/>
      </w:tblPr>
      <w:tblGrid>
        <w:gridCol w:w="7978"/>
        <w:gridCol w:w="7376"/>
      </w:tblGrid>
      <w:tr w:rsidR="00C05C16" w14:paraId="2DF0F9D6" w14:textId="77777777">
        <w:tc>
          <w:tcPr>
            <w:tcW w:w="7977" w:type="dxa"/>
            <w:tcBorders>
              <w:top w:val="nil"/>
              <w:left w:val="nil"/>
              <w:bottom w:val="nil"/>
              <w:right w:val="nil"/>
            </w:tcBorders>
          </w:tcPr>
          <w:p w14:paraId="36E95E41" w14:textId="77777777" w:rsidR="00C05C16" w:rsidRDefault="00000000">
            <w:pPr>
              <w:pStyle w:val="C-Head-Top"/>
              <w:pageBreakBefore/>
            </w:pPr>
            <w:r>
              <w:t>Project contributors</w:t>
            </w:r>
          </w:p>
          <w:p w14:paraId="31D1BF8D" w14:textId="77777777" w:rsidR="00C05C16" w:rsidRDefault="00000000">
            <w:pPr>
              <w:pStyle w:val="C-Head-Top"/>
              <w:rPr>
                <w:b w:val="0"/>
                <w:sz w:val="20"/>
                <w:szCs w:val="20"/>
              </w:rPr>
            </w:pPr>
            <w:r>
              <w:rPr>
                <w:b w:val="0"/>
                <w:sz w:val="20"/>
                <w:szCs w:val="20"/>
              </w:rPr>
              <w:t xml:space="preserve">All OWASP projects rely on the voluntary efforts of people in the software development and information security sectors. </w:t>
            </w:r>
          </w:p>
          <w:p w14:paraId="56AE5931" w14:textId="77777777" w:rsidR="00C05C16" w:rsidRDefault="00000000">
            <w:pPr>
              <w:pStyle w:val="C-Head-Top"/>
              <w:rPr>
                <w:b w:val="0"/>
                <w:sz w:val="20"/>
                <w:szCs w:val="20"/>
              </w:rPr>
            </w:pPr>
            <w:r>
              <w:rPr>
                <w:b w:val="0"/>
                <w:sz w:val="20"/>
                <w:szCs w:val="20"/>
              </w:rPr>
              <w:t xml:space="preserve">They have contributed their time and energy to make suggestions, provide feedback, write, review and edit documentation, give encouragement, trial the game, and promote the concept. </w:t>
            </w:r>
          </w:p>
          <w:p w14:paraId="79A085E3" w14:textId="77777777" w:rsidR="00C05C16" w:rsidRDefault="00000000">
            <w:pPr>
              <w:pStyle w:val="C-Head-Top"/>
              <w:rPr>
                <w:b w:val="0"/>
                <w:sz w:val="20"/>
                <w:szCs w:val="20"/>
              </w:rPr>
            </w:pPr>
            <w:r>
              <w:rPr>
                <w:b w:val="0"/>
                <w:sz w:val="20"/>
                <w:szCs w:val="20"/>
              </w:rPr>
              <w:t xml:space="preserve">Without all their efforts, the project would not have progressed to this point. </w:t>
            </w:r>
          </w:p>
          <w:p w14:paraId="1E3D548C" w14:textId="77777777" w:rsidR="00C05C16" w:rsidRDefault="00000000">
            <w:pPr>
              <w:pStyle w:val="C-Head-Top"/>
              <w:rPr>
                <w:b w:val="0"/>
                <w:sz w:val="20"/>
                <w:szCs w:val="20"/>
              </w:rPr>
            </w:pPr>
            <w:r>
              <w:rPr>
                <w:b w:val="0"/>
                <w:sz w:val="20"/>
                <w:szCs w:val="20"/>
              </w:rPr>
              <w:t>Please contact the mailing list or project leaders directly, if anyone is missing from the below lists.</w:t>
            </w:r>
          </w:p>
          <w:p w14:paraId="31E134BC" w14:textId="77777777" w:rsidR="00C05C16" w:rsidRDefault="00C05C16">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C05C16" w14:paraId="7C766094" w14:textId="77777777">
              <w:tc>
                <w:tcPr>
                  <w:tcW w:w="2587" w:type="dxa"/>
                  <w:tcBorders>
                    <w:top w:val="nil"/>
                    <w:left w:val="nil"/>
                    <w:bottom w:val="nil"/>
                    <w:right w:val="nil"/>
                  </w:tcBorders>
                </w:tcPr>
                <w:p w14:paraId="27B0DAC7" w14:textId="77777777" w:rsidR="00C05C16"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46C5CCE6" w14:textId="77777777" w:rsidR="00C05C16" w:rsidRDefault="00000000">
                  <w:pPr>
                    <w:pStyle w:val="C-Head-Top"/>
                    <w:numPr>
                      <w:ilvl w:val="0"/>
                      <w:numId w:val="4"/>
                    </w:numPr>
                    <w:spacing w:after="40"/>
                    <w:ind w:left="714" w:hanging="357"/>
                    <w:rPr>
                      <w:sz w:val="20"/>
                      <w:szCs w:val="20"/>
                    </w:rPr>
                  </w:pPr>
                  <w:r>
                    <w:rPr>
                      <w:b w:val="0"/>
                      <w:sz w:val="20"/>
                      <w:szCs w:val="20"/>
                    </w:rPr>
                    <w:t>Tom Brennan</w:t>
                  </w:r>
                </w:p>
                <w:p w14:paraId="2D526DC5" w14:textId="77777777" w:rsidR="00C05C16" w:rsidRDefault="00000000">
                  <w:pPr>
                    <w:pStyle w:val="C-Head-Top"/>
                    <w:numPr>
                      <w:ilvl w:val="0"/>
                      <w:numId w:val="4"/>
                    </w:numPr>
                    <w:spacing w:after="40"/>
                    <w:ind w:left="714" w:hanging="357"/>
                    <w:rPr>
                      <w:b w:val="0"/>
                      <w:sz w:val="20"/>
                      <w:szCs w:val="20"/>
                    </w:rPr>
                  </w:pPr>
                  <w:r>
                    <w:rPr>
                      <w:b w:val="0"/>
                      <w:sz w:val="20"/>
                      <w:szCs w:val="20"/>
                    </w:rPr>
                    <w:t>Fabio Cerullo</w:t>
                  </w:r>
                </w:p>
                <w:p w14:paraId="4E49ECB7" w14:textId="77777777" w:rsidR="00C05C16" w:rsidRDefault="00000000">
                  <w:pPr>
                    <w:pStyle w:val="C-Head-Top"/>
                    <w:numPr>
                      <w:ilvl w:val="0"/>
                      <w:numId w:val="4"/>
                    </w:numPr>
                    <w:spacing w:after="40"/>
                    <w:ind w:left="714" w:hanging="357"/>
                    <w:rPr>
                      <w:b w:val="0"/>
                      <w:sz w:val="20"/>
                      <w:szCs w:val="20"/>
                    </w:rPr>
                  </w:pPr>
                  <w:r>
                    <w:rPr>
                      <w:b w:val="0"/>
                      <w:sz w:val="20"/>
                      <w:szCs w:val="20"/>
                    </w:rPr>
                    <w:t>Oana Cornea</w:t>
                  </w:r>
                </w:p>
                <w:p w14:paraId="050B13A2" w14:textId="77777777" w:rsidR="00C05C16" w:rsidRDefault="00000000">
                  <w:pPr>
                    <w:pStyle w:val="C-Head-Top"/>
                    <w:numPr>
                      <w:ilvl w:val="0"/>
                      <w:numId w:val="4"/>
                    </w:numPr>
                    <w:spacing w:after="40"/>
                    <w:ind w:left="714" w:hanging="357"/>
                    <w:rPr>
                      <w:b w:val="0"/>
                      <w:sz w:val="20"/>
                      <w:szCs w:val="20"/>
                    </w:rPr>
                  </w:pPr>
                  <w:r>
                    <w:rPr>
                      <w:b w:val="0"/>
                      <w:sz w:val="20"/>
                      <w:szCs w:val="20"/>
                    </w:rPr>
                    <w:t>Johanna Curiel</w:t>
                  </w:r>
                </w:p>
                <w:p w14:paraId="14FCD797" w14:textId="77777777" w:rsidR="00C05C16" w:rsidRDefault="00000000">
                  <w:pPr>
                    <w:pStyle w:val="C-Head-Top"/>
                    <w:numPr>
                      <w:ilvl w:val="0"/>
                      <w:numId w:val="4"/>
                    </w:numPr>
                    <w:spacing w:after="40"/>
                    <w:ind w:left="714" w:hanging="357"/>
                    <w:rPr>
                      <w:b w:val="0"/>
                      <w:sz w:val="20"/>
                      <w:szCs w:val="20"/>
                    </w:rPr>
                  </w:pPr>
                  <w:r>
                    <w:rPr>
                      <w:b w:val="0"/>
                      <w:sz w:val="20"/>
                      <w:szCs w:val="20"/>
                    </w:rPr>
                    <w:t>Todd Dahl</w:t>
                  </w:r>
                </w:p>
                <w:p w14:paraId="42E77600" w14:textId="77777777" w:rsidR="00C05C16" w:rsidRDefault="00000000">
                  <w:pPr>
                    <w:pStyle w:val="C-Head-Top"/>
                    <w:numPr>
                      <w:ilvl w:val="0"/>
                      <w:numId w:val="4"/>
                    </w:numPr>
                    <w:spacing w:after="40"/>
                    <w:ind w:left="714" w:hanging="357"/>
                    <w:rPr>
                      <w:b w:val="0"/>
                      <w:sz w:val="20"/>
                      <w:szCs w:val="20"/>
                    </w:rPr>
                  </w:pPr>
                  <w:r>
                    <w:rPr>
                      <w:b w:val="0"/>
                      <w:sz w:val="20"/>
                      <w:szCs w:val="20"/>
                    </w:rPr>
                    <w:t>Luis Enriquez</w:t>
                  </w:r>
                </w:p>
                <w:p w14:paraId="44A6B60A" w14:textId="77777777" w:rsidR="00C05C16" w:rsidRDefault="00000000">
                  <w:pPr>
                    <w:pStyle w:val="C-Head-Top"/>
                    <w:numPr>
                      <w:ilvl w:val="0"/>
                      <w:numId w:val="4"/>
                    </w:numPr>
                    <w:spacing w:after="40"/>
                    <w:ind w:left="714" w:hanging="357"/>
                    <w:rPr>
                      <w:b w:val="0"/>
                      <w:sz w:val="20"/>
                      <w:szCs w:val="20"/>
                    </w:rPr>
                  </w:pPr>
                  <w:r>
                    <w:rPr>
                      <w:b w:val="0"/>
                      <w:sz w:val="20"/>
                      <w:szCs w:val="20"/>
                    </w:rPr>
                    <w:t>Ken Ferris</w:t>
                  </w:r>
                </w:p>
                <w:p w14:paraId="4AA287E1" w14:textId="77777777" w:rsidR="00C05C16"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5843B24E" w14:textId="77777777" w:rsidR="00C05C16" w:rsidRDefault="00000000">
                  <w:pPr>
                    <w:pStyle w:val="C-Head-Top"/>
                    <w:numPr>
                      <w:ilvl w:val="0"/>
                      <w:numId w:val="4"/>
                    </w:numPr>
                    <w:spacing w:after="40"/>
                    <w:ind w:left="527" w:hanging="357"/>
                    <w:rPr>
                      <w:b w:val="0"/>
                      <w:sz w:val="20"/>
                      <w:szCs w:val="20"/>
                    </w:rPr>
                  </w:pPr>
                  <w:r>
                    <w:rPr>
                      <w:b w:val="0"/>
                      <w:sz w:val="20"/>
                      <w:szCs w:val="20"/>
                    </w:rPr>
                    <w:t>Sebastien Gioria</w:t>
                  </w:r>
                </w:p>
                <w:p w14:paraId="381C45E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Tobias Gondrom</w:t>
                  </w:r>
                </w:p>
                <w:p w14:paraId="2FB3B55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1C41C54C"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223AA889"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John Herrlin</w:t>
                  </w:r>
                </w:p>
                <w:p w14:paraId="3F6064E3"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700B3F7D"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Marios Kourtesis</w:t>
                  </w:r>
                </w:p>
                <w:p w14:paraId="7A8F953E"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Antonis Manaras</w:t>
                  </w:r>
                </w:p>
                <w:p w14:paraId="715D6F05"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Jim Manico</w:t>
                  </w:r>
                </w:p>
              </w:tc>
              <w:tc>
                <w:tcPr>
                  <w:tcW w:w="2587" w:type="dxa"/>
                  <w:tcBorders>
                    <w:top w:val="nil"/>
                    <w:left w:val="nil"/>
                    <w:bottom w:val="nil"/>
                    <w:right w:val="nil"/>
                  </w:tcBorders>
                </w:tcPr>
                <w:p w14:paraId="28790AA1"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4699870C"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0ADEB8E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Susana Romaniz</w:t>
                  </w:r>
                </w:p>
                <w:p w14:paraId="1D68D5E2"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59E1EFA7"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4BB3CE7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4C052557" w14:textId="77777777" w:rsidR="00C05C16" w:rsidRDefault="00000000">
                  <w:pPr>
                    <w:pStyle w:val="C-Head-Top"/>
                    <w:numPr>
                      <w:ilvl w:val="0"/>
                      <w:numId w:val="4"/>
                    </w:numPr>
                    <w:ind w:left="494" w:hanging="357"/>
                    <w:rPr>
                      <w:b w:val="0"/>
                      <w:sz w:val="20"/>
                      <w:szCs w:val="20"/>
                    </w:rPr>
                  </w:pPr>
                  <w:r>
                    <w:rPr>
                      <w:b w:val="0"/>
                      <w:sz w:val="20"/>
                      <w:szCs w:val="20"/>
                    </w:rPr>
                    <w:t>Colin Watson</w:t>
                  </w:r>
                </w:p>
              </w:tc>
            </w:tr>
          </w:tbl>
          <w:p w14:paraId="64641622" w14:textId="77777777" w:rsidR="00C05C16" w:rsidRDefault="00C05C16">
            <w:pPr>
              <w:pStyle w:val="C-Head-Top"/>
              <w:rPr>
                <w:b w:val="0"/>
                <w:sz w:val="20"/>
                <w:szCs w:val="20"/>
              </w:rPr>
            </w:pPr>
          </w:p>
          <w:p w14:paraId="6EB206AB" w14:textId="77777777" w:rsidR="00C05C16" w:rsidRDefault="00000000">
            <w:pPr>
              <w:pStyle w:val="C-Head-Top"/>
              <w:numPr>
                <w:ilvl w:val="0"/>
                <w:numId w:val="5"/>
              </w:numPr>
              <w:rPr>
                <w:b w:val="0"/>
                <w:sz w:val="20"/>
                <w:szCs w:val="20"/>
              </w:rPr>
            </w:pPr>
            <w:r>
              <w:rPr>
                <w:b w:val="0"/>
                <w:sz w:val="20"/>
                <w:szCs w:val="20"/>
              </w:rPr>
              <w:t>•OWASP’s hard-working employees, especially Kate Hartmann</w:t>
            </w:r>
          </w:p>
          <w:p w14:paraId="3EB6B2AD" w14:textId="77777777" w:rsidR="00C05C16" w:rsidRDefault="00000000">
            <w:pPr>
              <w:pStyle w:val="C-Head-Top"/>
              <w:numPr>
                <w:ilvl w:val="0"/>
                <w:numId w:val="5"/>
              </w:numPr>
              <w:rPr>
                <w:b w:val="0"/>
                <w:sz w:val="20"/>
                <w:szCs w:val="20"/>
              </w:rPr>
            </w:pPr>
            <w:r>
              <w:rPr>
                <w:b w:val="0"/>
                <w:sz w:val="20"/>
                <w:szCs w:val="20"/>
              </w:rPr>
              <w:t>•Attendees at OWASP London, OWASP Manchester, OWASP Netherlands and OWASP Scotland chapter meetings, and the London Gamification meetup, who made helpful suggestions and asked challenging questions</w:t>
            </w:r>
          </w:p>
          <w:p w14:paraId="01F167B3" w14:textId="77777777" w:rsidR="00C05C16" w:rsidRDefault="00000000">
            <w:pPr>
              <w:pStyle w:val="C-Head-Top"/>
              <w:numPr>
                <w:ilvl w:val="0"/>
                <w:numId w:val="5"/>
              </w:numPr>
              <w:rPr>
                <w:b w:val="0"/>
                <w:sz w:val="20"/>
                <w:szCs w:val="20"/>
              </w:rPr>
            </w:pPr>
            <w:r>
              <w:rPr>
                <w:b w:val="0"/>
                <w:sz w:val="20"/>
                <w:szCs w:val="20"/>
              </w:rPr>
              <w:t>•Blackfoot UK Limited for gifting print-ready design files and hundreds of professionally printed card decks for distribution by post and at OWASP chapter meetings</w:t>
            </w:r>
          </w:p>
          <w:p w14:paraId="2523F121" w14:textId="77777777" w:rsidR="00C05C16" w:rsidRDefault="00000000">
            <w:pPr>
              <w:pStyle w:val="C-Head-Top"/>
              <w:numPr>
                <w:ilvl w:val="0"/>
                <w:numId w:val="5"/>
              </w:numPr>
              <w:rPr>
                <w:b w:val="0"/>
                <w:sz w:val="20"/>
                <w:szCs w:val="20"/>
              </w:rPr>
            </w:pPr>
            <w:r>
              <w:rPr>
                <w:b w:val="0"/>
                <w:sz w:val="20"/>
                <w:szCs w:val="20"/>
              </w:rPr>
              <w:t xml:space="preserve"> • Video of presentation, OWASP EU Tour 2013 London, 3rd June 2013</w:t>
            </w:r>
          </w:p>
          <w:p w14:paraId="6EE6542E" w14:textId="77777777" w:rsidR="00C05C16" w:rsidRDefault="00000000">
            <w:pPr>
              <w:pStyle w:val="C-Head-Middle"/>
            </w:pPr>
            <w:r>
              <w:t>Podcasts and videos</w:t>
            </w:r>
          </w:p>
          <w:p w14:paraId="15386DB6" w14:textId="77777777" w:rsidR="00C05C16" w:rsidRDefault="00000000">
            <w:pPr>
              <w:rPr>
                <w:rFonts w:ascii="Garamond" w:hAnsi="Garamond"/>
                <w:sz w:val="20"/>
                <w:szCs w:val="20"/>
              </w:rPr>
            </w:pPr>
            <w:r>
              <w:rPr>
                <w:rFonts w:ascii="Garamond" w:hAnsi="Garamond"/>
                <w:sz w:val="20"/>
                <w:szCs w:val="20"/>
              </w:rPr>
              <w:t xml:space="preserve"> • Video of presentation, OWASP EU Tour 2013 London, 3rd June 2013</w:t>
            </w:r>
            <w:r>
              <w:rPr>
                <w:rFonts w:ascii="Garamond" w:hAnsi="Garamond"/>
                <w:sz w:val="20"/>
                <w:szCs w:val="20"/>
              </w:rPr>
              <w:br/>
            </w:r>
          </w:p>
          <w:p w14:paraId="30D5A27B" w14:textId="77777777" w:rsidR="00C05C16" w:rsidRDefault="00000000">
            <w:pPr>
              <w:pStyle w:val="C-Head-Middle"/>
              <w:numPr>
                <w:ilvl w:val="0"/>
                <w:numId w:val="6"/>
              </w:numPr>
              <w:spacing w:before="0" w:after="120"/>
              <w:ind w:left="714" w:hanging="357"/>
              <w:rPr>
                <w:b w:val="0"/>
                <w:sz w:val="20"/>
                <w:szCs w:val="20"/>
              </w:rPr>
            </w:pPr>
            <w:r>
              <w:rPr>
                <w:b w:val="0"/>
                <w:sz w:val="20"/>
                <w:szCs w:val="20"/>
              </w:rPr>
              <w:t>Version / Date</w:t>
            </w:r>
            <w:r>
              <w:rPr>
                <w:b w:val="0"/>
                <w:sz w:val="20"/>
                <w:szCs w:val="20"/>
              </w:rPr>
              <w:br/>
            </w:r>
            <w:hyperlink r:id="rId22">
              <w:r>
                <w:rPr>
                  <w:rStyle w:val="Hyperlink"/>
                  <w:b w:val="0"/>
                  <w:sz w:val="20"/>
                  <w:szCs w:val="20"/>
                </w:rPr>
                <w:t>https://www.youtube.com/watch?v=i5Y0akWj31k</w:t>
              </w:r>
            </w:hyperlink>
          </w:p>
          <w:p w14:paraId="0EC7077A" w14:textId="77777777" w:rsidR="00C05C16" w:rsidRDefault="00000000">
            <w:pPr>
              <w:pStyle w:val="C-Head-Middle"/>
              <w:numPr>
                <w:ilvl w:val="0"/>
                <w:numId w:val="6"/>
              </w:numPr>
              <w:spacing w:before="0" w:after="120"/>
              <w:ind w:left="714" w:hanging="357"/>
              <w:rPr>
                <w:b w:val="0"/>
                <w:sz w:val="20"/>
                <w:szCs w:val="20"/>
              </w:rPr>
            </w:pPr>
            <w:r>
              <w:rPr>
                <w:b w:val="0"/>
                <w:sz w:val="20"/>
                <w:szCs w:val="20"/>
              </w:rPr>
              <w:t>Podcast and video links added.</w:t>
            </w:r>
            <w:r>
              <w:rPr>
                <w:b w:val="0"/>
                <w:sz w:val="20"/>
                <w:szCs w:val="20"/>
              </w:rPr>
              <w:br/>
            </w:r>
            <w:hyperlink r:id="rId23">
              <w:r>
                <w:rPr>
                  <w:rStyle w:val="Hyperlink"/>
                  <w:b w:val="0"/>
                  <w:sz w:val="20"/>
                  <w:szCs w:val="20"/>
                </w:rPr>
                <w:t>http://trustedsoftwarealliance.com/2014/03/21/the-owasp-cornucopia-project-with-colin-watson/</w:t>
              </w:r>
            </w:hyperlink>
          </w:p>
          <w:p w14:paraId="04768F0B" w14:textId="77777777" w:rsidR="00C05C16" w:rsidRDefault="00000000">
            <w:pPr>
              <w:pStyle w:val="C-Head-Middle"/>
              <w:numPr>
                <w:ilvl w:val="0"/>
                <w:numId w:val="6"/>
              </w:numPr>
              <w:spacing w:before="0" w:after="120"/>
              <w:ind w:left="714" w:hanging="357"/>
              <w:rPr>
                <w:b w:val="0"/>
                <w:sz w:val="20"/>
                <w:szCs w:val="20"/>
              </w:rPr>
            </w:pPr>
            <w:r>
              <w:rPr>
                <w:b w:val="0"/>
                <w:sz w:val="20"/>
                <w:szCs w:val="20"/>
              </w:rPr>
              <w:t xml:space="preserve"> • Video of presentation, OWASP EU Tour 2013 London, 3rd June 2013</w:t>
            </w:r>
            <w:r>
              <w:rPr>
                <w:b w:val="0"/>
                <w:sz w:val="20"/>
                <w:szCs w:val="20"/>
              </w:rPr>
              <w:br/>
            </w:r>
            <w:hyperlink r:id="rId24">
              <w:r>
                <w:rPr>
                  <w:rStyle w:val="Hyperlink"/>
                  <w:b w:val="0"/>
                  <w:sz w:val="20"/>
                  <w:szCs w:val="20"/>
                </w:rPr>
                <w:t>https://www.youtube.com/watch?v=Q_LE-8xNXVk</w:t>
              </w:r>
            </w:hyperlink>
          </w:p>
          <w:p w14:paraId="535A438E" w14:textId="77777777" w:rsidR="00C05C16" w:rsidRDefault="00000000">
            <w:pPr>
              <w:pStyle w:val="C-Head-Middle"/>
              <w:spacing w:before="0" w:after="120"/>
              <w:rPr>
                <w:b w:val="0"/>
                <w:sz w:val="20"/>
                <w:szCs w:val="20"/>
              </w:rPr>
            </w:pPr>
            <w:r>
              <w:rPr>
                <w:b w:val="0"/>
                <w:sz w:val="20"/>
                <w:szCs w:val="20"/>
              </w:rPr>
              <w:t>See the project website for further information and presentation materials.</w:t>
            </w:r>
          </w:p>
        </w:tc>
        <w:tc>
          <w:tcPr>
            <w:tcW w:w="7376" w:type="dxa"/>
            <w:tcBorders>
              <w:top w:val="single" w:sz="4" w:space="0" w:color="000000"/>
              <w:left w:val="single" w:sz="4" w:space="0" w:color="000000"/>
              <w:bottom w:val="single" w:sz="4" w:space="0" w:color="000000"/>
              <w:right w:val="single" w:sz="4" w:space="0" w:color="000000"/>
            </w:tcBorders>
          </w:tcPr>
          <w:p w14:paraId="48DE7F05" w14:textId="77777777" w:rsidR="00C05C16" w:rsidRDefault="00C05C16">
            <w:pPr>
              <w:rPr>
                <w:rFonts w:ascii="Garamond" w:hAnsi="Garamond"/>
                <w:sz w:val="20"/>
                <w:szCs w:val="20"/>
              </w:rPr>
            </w:pPr>
          </w:p>
          <w:p w14:paraId="1ABBB3E4" w14:textId="77777777" w:rsidR="00C05C16" w:rsidRDefault="00000000">
            <w:pPr>
              <w:rPr>
                <w:rFonts w:ascii="Garamond" w:hAnsi="Garamond"/>
                <w:sz w:val="20"/>
                <w:szCs w:val="20"/>
              </w:rPr>
            </w:pPr>
            <w:r>
              <w:rPr>
                <w:noProof/>
              </w:rPr>
              <w:drawing>
                <wp:inline distT="0" distB="0" distL="0" distR="0" wp14:anchorId="51939EF4" wp14:editId="2745E011">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5"/>
                          <a:stretch>
                            <a:fillRect/>
                          </a:stretch>
                        </pic:blipFill>
                        <pic:spPr bwMode="auto">
                          <a:xfrm>
                            <a:off x="0" y="0"/>
                            <a:ext cx="4508500" cy="6619875"/>
                          </a:xfrm>
                          <a:prstGeom prst="rect">
                            <a:avLst/>
                          </a:prstGeom>
                        </pic:spPr>
                      </pic:pic>
                    </a:graphicData>
                  </a:graphic>
                </wp:inline>
              </w:drawing>
            </w:r>
          </w:p>
        </w:tc>
      </w:tr>
    </w:tbl>
    <w:p w14:paraId="10AD4F93" w14:textId="77777777" w:rsidR="00C05C16" w:rsidRDefault="00C05C16">
      <w:pPr>
        <w:rPr>
          <w:rFonts w:ascii="Garamond" w:hAnsi="Garamond"/>
          <w:sz w:val="20"/>
          <w:szCs w:val="20"/>
        </w:rPr>
      </w:pPr>
    </w:p>
    <w:sectPr w:rsidR="00C05C16">
      <w:headerReference w:type="default" r:id="rId26"/>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7467C" w14:textId="77777777" w:rsidR="0065701F" w:rsidRDefault="0065701F">
      <w:r>
        <w:separator/>
      </w:r>
    </w:p>
  </w:endnote>
  <w:endnote w:type="continuationSeparator" w:id="0">
    <w:p w14:paraId="5991776B" w14:textId="77777777" w:rsidR="0065701F" w:rsidRDefault="006570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F0AA9" w14:textId="77777777" w:rsidR="0065701F" w:rsidRDefault="0065701F">
      <w:r>
        <w:separator/>
      </w:r>
    </w:p>
  </w:footnote>
  <w:footnote w:type="continuationSeparator" w:id="0">
    <w:p w14:paraId="20156C1D" w14:textId="77777777" w:rsidR="0065701F" w:rsidRDefault="006570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C05C16" w14:paraId="46B9116B" w14:textId="77777777">
      <w:tc>
        <w:tcPr>
          <w:tcW w:w="5352" w:type="dxa"/>
          <w:tcBorders>
            <w:top w:val="nil"/>
            <w:left w:val="nil"/>
            <w:bottom w:val="nil"/>
            <w:right w:val="nil"/>
          </w:tcBorders>
        </w:tcPr>
        <w:p w14:paraId="1BF4D9B6" w14:textId="77777777" w:rsidR="00C05C16"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1B50E513" w14:textId="77777777" w:rsidR="00C05C16" w:rsidRDefault="00C05C16">
          <w:pPr>
            <w:pStyle w:val="Header"/>
            <w:jc w:val="center"/>
            <w:rPr>
              <w:rFonts w:ascii="Garamond" w:hAnsi="Garamond"/>
              <w:sz w:val="16"/>
              <w:szCs w:val="16"/>
            </w:rPr>
          </w:pPr>
        </w:p>
      </w:tc>
      <w:tc>
        <w:tcPr>
          <w:tcW w:w="7309" w:type="dxa"/>
          <w:tcBorders>
            <w:top w:val="nil"/>
            <w:left w:val="nil"/>
            <w:bottom w:val="nil"/>
            <w:right w:val="nil"/>
          </w:tcBorders>
        </w:tcPr>
        <w:p w14:paraId="0970C819" w14:textId="77777777" w:rsidR="00C05C16"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44DE0166" w14:textId="77777777" w:rsidR="00C05C16" w:rsidRDefault="00C05C16">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B838CC"/>
    <w:multiLevelType w:val="multilevel"/>
    <w:tmpl w:val="708E6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1F10B6F"/>
    <w:multiLevelType w:val="multilevel"/>
    <w:tmpl w:val="A6A6C5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6EB2BBA"/>
    <w:multiLevelType w:val="multilevel"/>
    <w:tmpl w:val="628898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92E7EB3"/>
    <w:multiLevelType w:val="multilevel"/>
    <w:tmpl w:val="B8E84F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9F844C8"/>
    <w:multiLevelType w:val="multilevel"/>
    <w:tmpl w:val="EF2E54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B750128"/>
    <w:multiLevelType w:val="multilevel"/>
    <w:tmpl w:val="20CCB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39511819">
    <w:abstractNumId w:val="4"/>
  </w:num>
  <w:num w:numId="2" w16cid:durableId="406538267">
    <w:abstractNumId w:val="3"/>
  </w:num>
  <w:num w:numId="3" w16cid:durableId="240799742">
    <w:abstractNumId w:val="0"/>
  </w:num>
  <w:num w:numId="4" w16cid:durableId="323976212">
    <w:abstractNumId w:val="1"/>
  </w:num>
  <w:num w:numId="5" w16cid:durableId="1499077168">
    <w:abstractNumId w:val="2"/>
  </w:num>
  <w:num w:numId="6" w16cid:durableId="933130905">
    <w:abstractNumId w:val="6"/>
  </w:num>
  <w:num w:numId="7" w16cid:durableId="17654939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5C16"/>
    <w:rsid w:val="00025A6A"/>
    <w:rsid w:val="004A70BF"/>
    <w:rsid w:val="0065701F"/>
    <w:rsid w:val="008F298A"/>
    <w:rsid w:val="00A346AE"/>
    <w:rsid w:val="00C05C16"/>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ACC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1186</TotalTime>
  <Pages>20</Pages>
  <Words>4324</Words>
  <Characters>24652</Characters>
  <Application>Microsoft Office Word</Application>
  <DocSecurity>0</DocSecurity>
  <Lines>205</Lines>
  <Paragraphs>57</Paragraphs>
  <ScaleCrop>false</ScaleCrop>
  <Company>OWASP</Company>
  <LinksUpToDate>false</LinksUpToDate>
  <CharactersWithSpaces>28919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113</cp:revision>
  <cp:lastPrinted>2015-03-31T16:57:00Z</cp:lastPrinted>
  <dcterms:created xsi:type="dcterms:W3CDTF">2016-06-29T14:34:00Z</dcterms:created>
  <dcterms:modified xsi:type="dcterms:W3CDTF">2024-01-05T12:54:00Z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