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Editie v1.30-NL</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Projectleiders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Erkenningen</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onderschrijft of beveelt geen commerciële producten of diensten aan © 2012-2016 OWASP Foundation Dit document is gelicentieerd onder de Creative Commons Attribution-ShareAlike 3.0-licentie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Inleiding</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448C0393" w14:textId="77777777" w:rsidR="00C05C16" w:rsidRDefault="00000000">
            <w:pPr>
              <w:pStyle w:val="C-Head-Middle"/>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6B720C7E" w14:textId="77777777" w:rsidR="00C05C16"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p w14:paraId="11563BE2" w14:textId="77777777" w:rsidR="00C05C16" w:rsidRDefault="00000000">
            <w:pPr>
              <w:pStyle w:val="C-Head-Middle"/>
            </w:pPr>
            <w:r>
              <w:t>Mappings</w:t>
            </w:r>
          </w:p>
          <w:p w14:paraId="3443F530" w14:textId="77777777" w:rsidR="00C05C16" w:rsidRDefault="00000000">
            <w:pPr>
              <w:spacing w:after="120"/>
              <w:rPr>
                <w:rFonts w:ascii="Garamond" w:hAnsi="Garamond"/>
                <w:sz w:val="20"/>
                <w:szCs w:val="20"/>
              </w:rPr>
            </w:pPr>
            <w:r>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Spelstrategie</w:t>
            </w:r>
          </w:p>
          <w:p w14:paraId="70A13FAB" w14:textId="77777777" w:rsidR="00C05C16" w:rsidRDefault="00000000">
            <w:pPr>
              <w:spacing w:after="120"/>
              <w:rPr>
                <w:rFonts w:ascii="Garamond" w:hAnsi="Garamond"/>
                <w:sz w:val="20"/>
                <w:szCs w:val="20"/>
              </w:rPr>
            </w:pPr>
            <w:r>
              <w:rPr>
                <w:rFonts w:ascii="Garamond" w:hAnsi="Garamond"/>
                <w:sz w:val="20"/>
                <w:szCs w:val="20"/>
              </w:rPr>
              <w:t>Afgezien van de inhoudelijke verschillen, zijn de spelregels vrijwel identiek aan die voor EoP.</w:t>
            </w:r>
          </w:p>
          <w:p w14:paraId="75147370" w14:textId="77777777" w:rsidR="00C05C16" w:rsidRDefault="00000000">
            <w:pPr>
              <w:pStyle w:val="C-Head-Middle"/>
            </w:pPr>
            <w:r>
              <w:t>De kaarten afdrukken</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2F841F2B" w14:textId="77777777" w:rsidR="00C05C16"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7AAC82FE" w14:textId="77777777" w:rsidR="00C05C16"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472A4A53" w14:textId="77777777" w:rsidR="00C05C16"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3C723C54" w14:textId="77777777" w:rsidR="00C05C16" w:rsidRDefault="00000000">
            <w:pPr>
              <w:pStyle w:val="C-Head-Middle"/>
            </w:pPr>
            <w:r>
              <w:t>Maatwerk</w:t>
            </w:r>
          </w:p>
          <w:p w14:paraId="058124C2" w14:textId="77777777" w:rsidR="00C05C16"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p w14:paraId="466BC978" w14:textId="77777777" w:rsidR="00C05C16" w:rsidRDefault="00000000">
            <w:pPr>
              <w:pStyle w:val="C-Head-Middle"/>
            </w:pPr>
            <w:r>
              <w:t>Geef feedback</w:t>
            </w:r>
          </w:p>
          <w:p w14:paraId="301CD3C4" w14:textId="77777777" w:rsidR="00C05C16" w:rsidRDefault="00000000">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5CF4D181" w14:textId="77777777" w:rsidR="00C05C16" w:rsidRDefault="00000000">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Alle OWASP-documenten en -hulpmiddelen zijn gratis te downloaden en te gebruiken. OWASP Cornucopia is gelicentieerd onder de Creative Commons Attribution-ShareAlike 3.0-licentie.</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Instructies</w:t>
            </w:r>
          </w:p>
          <w:p w14:paraId="71C8E84C" w14:textId="77777777" w:rsidR="00C05C16" w:rsidRDefault="00000000">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4384AE6F" w14:textId="77777777" w:rsidR="00C05C16" w:rsidRDefault="00000000">
            <w:pPr>
              <w:jc w:val="center"/>
              <w:rPr>
                <w:rFonts w:ascii="Garamond" w:hAnsi="Garamond"/>
                <w:i/>
                <w:sz w:val="20"/>
                <w:szCs w:val="20"/>
              </w:rPr>
            </w:pPr>
            <w:r>
              <w:rPr>
                <w:rFonts w:ascii="Garamond" w:hAnsi="Garamond"/>
                <w:i/>
                <w:sz w:val="20"/>
                <w:szCs w:val="20"/>
              </w:rPr>
              <w:t>William heeft controle over het genereren van sessie-ID's.</w:t>
            </w:r>
          </w:p>
          <w:p w14:paraId="5424B7DB" w14:textId="77777777" w:rsidR="00C05C16" w:rsidRDefault="00000000">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Meer informatie over elke kaart is beschikbaar in het online Wiki Deck op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Lookups tussen de aanvallen en fOp de meeste kaarten staan ​​hulpmiddelen:</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Vereisten in “Secure Coding Practices (SCP) - Quick Reference Guide”, v2, OWASP, november 2010 </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Verificatie-ID's in “Application Security Verification Standard (ASVS) for Web Applications”, OWASP, v3.0.1, 2016 (exclusief secties 18 en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Aanvalsdetectiepunten-ID's in “AppSensor”, OWASP, augustus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Op veiligheid gerichte verhalen in 'Practical Security Stories and Security Tasks for Agile Development Environments', SAFECode, juli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3B20C409" w14:textId="77777777" w:rsidR="00C05C16" w:rsidRDefault="00000000">
            <w:pPr>
              <w:spacing w:after="120"/>
              <w:rPr>
                <w:rFonts w:ascii="Garamond" w:hAnsi="Garamond"/>
                <w:sz w:val="20"/>
                <w:szCs w:val="20"/>
              </w:rPr>
            </w:pPr>
            <w:r>
              <w:rPr>
                <w:rFonts w:ascii="Garamond" w:hAnsi="Garamond"/>
                <w:sz w:val="20"/>
                <w:szCs w:val="20"/>
              </w:rPr>
              <w:t>Het is mogelijk om Cornucopia op veel verschillende manieren te spelen. Hier is een manier, online gedemonstreerd in een video op https://youtu.be/i5Y0akWj31k , die het nieuwe (mei 2015) score-/recordblad gebruikt op https://www.owasp.org/index.php /Bestand:Cornucopia-scoresheet.pdf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Alternatieve spelregels</w:t>
            </w:r>
          </w:p>
          <w:p w14:paraId="06330E7D" w14:textId="77777777" w:rsidR="00C05C16" w:rsidRDefault="00000000">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6FBF87F5" w14:textId="77777777" w:rsidR="00C05C16" w:rsidRDefault="00000000">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21CFA4D6" w14:textId="77777777" w:rsidR="00C05C16" w:rsidRDefault="00000000">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35F36FB3" w14:textId="77777777" w:rsidR="00C05C16" w:rsidRDefault="00000000">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5710E437" w14:textId="77777777" w:rsidR="00C05C16" w:rsidRDefault="00000000">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3E10090B" w14:textId="77777777" w:rsidR="00C05C16" w:rsidRDefault="00000000">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0837B687" w14:textId="77777777" w:rsidR="00C05C16" w:rsidRDefault="00000000">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5C62101D" w14:textId="77777777" w:rsidR="00C05C16" w:rsidRDefault="00000000">
            <w:pPr>
              <w:pStyle w:val="C-Head-Middle"/>
            </w:pPr>
            <w:r>
              <w:t>Ontwikkelingsraamwerk-specifieke aangepaste kaartspellen</w:t>
            </w:r>
          </w:p>
          <w:p w14:paraId="391115C8" w14:textId="77777777" w:rsidR="00C05C16" w:rsidRDefault="00000000">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5F7D6D0D" w14:textId="77777777" w:rsidR="00C05C16" w:rsidRDefault="00000000">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Veel gestelde vragen</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060C7123" w14:textId="77777777" w:rsidR="00C05C16" w:rsidRDefault="00000000">
            <w:pPr>
              <w:spacing w:after="120"/>
              <w:rPr>
                <w:rFonts w:ascii="Garamond" w:hAnsi="Garamond"/>
                <w:i/>
                <w:sz w:val="20"/>
                <w:szCs w:val="20"/>
              </w:rPr>
            </w:pPr>
            <w:r>
              <w:rPr>
                <w:rFonts w:ascii="Garamond" w:hAnsi="Garamond"/>
                <w:i/>
                <w:sz w:val="20"/>
                <w:szCs w:val="20"/>
              </w:rPr>
              <w:t>2. Hoe kan ik meedoen?</w:t>
            </w:r>
          </w:p>
          <w:p w14:paraId="265CED5C" w14:textId="77777777" w:rsidR="00C05C16" w:rsidRDefault="00000000">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560AAB40" w14:textId="77777777" w:rsidR="00C05C16" w:rsidRDefault="00000000">
            <w:pPr>
              <w:spacing w:after="120"/>
              <w:rPr>
                <w:rFonts w:ascii="Garamond" w:hAnsi="Garamond"/>
                <w:i/>
                <w:sz w:val="20"/>
                <w:szCs w:val="20"/>
              </w:rPr>
            </w:pPr>
            <w:r>
              <w:rPr>
                <w:rFonts w:ascii="Garamond" w:hAnsi="Garamond"/>
                <w:i/>
                <w:sz w:val="20"/>
                <w:szCs w:val="20"/>
              </w:rPr>
              <w:t>3. Hoe zijn de namen van de aanvallers gekozen?</w:t>
            </w:r>
          </w:p>
          <w:p w14:paraId="7258A55E" w14:textId="77777777" w:rsidR="00C05C16" w:rsidRDefault="00000000">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4DCCEF4C" w14:textId="77777777" w:rsidR="00C05C16" w:rsidRDefault="00000000">
            <w:pPr>
              <w:spacing w:after="120"/>
              <w:rPr>
                <w:rFonts w:ascii="Garamond" w:hAnsi="Garamond"/>
                <w:i/>
                <w:sz w:val="20"/>
                <w:szCs w:val="20"/>
              </w:rPr>
            </w:pPr>
            <w:r>
              <w:rPr>
                <w:rFonts w:ascii="Garamond" w:hAnsi="Garamond"/>
                <w:i/>
                <w:sz w:val="20"/>
                <w:szCs w:val="20"/>
              </w:rPr>
              <w:t>4. Waarom staan ​​er geen afbeeldingen op de kaartvlakken?</w:t>
            </w:r>
          </w:p>
          <w:p w14:paraId="4A052308" w14:textId="77777777" w:rsidR="00C05C16" w:rsidRDefault="00000000">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421DBD60" w14:textId="77777777" w:rsidR="00C05C16" w:rsidRDefault="00000000">
            <w:pPr>
              <w:spacing w:after="120"/>
              <w:rPr>
                <w:rFonts w:ascii="Garamond" w:hAnsi="Garamond"/>
                <w:i/>
                <w:sz w:val="20"/>
                <w:szCs w:val="20"/>
              </w:rPr>
            </w:pPr>
            <w:r>
              <w:rPr>
                <w:rFonts w:ascii="Garamond" w:hAnsi="Garamond"/>
                <w:i/>
                <w:sz w:val="20"/>
                <w:szCs w:val="20"/>
              </w:rPr>
              <w:t>5. Staan de aanvallen gerangschikt op het nummer op de kaart?</w:t>
            </w:r>
          </w:p>
          <w:p w14:paraId="09F6F30E" w14:textId="77777777" w:rsidR="00C05C16" w:rsidRDefault="00000000">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61D71821" w14:textId="77777777" w:rsidR="00C05C16" w:rsidRDefault="00000000">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13C5A519" w14:textId="77777777" w:rsidR="00C05C16" w:rsidRDefault="00000000">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205B7445" w14:textId="77777777" w:rsidR="00C05C16" w:rsidRDefault="00000000">
            <w:pPr>
              <w:spacing w:after="120"/>
              <w:rPr>
                <w:rFonts w:ascii="Garamond" w:hAnsi="Garamond"/>
                <w:i/>
                <w:sz w:val="20"/>
                <w:szCs w:val="20"/>
              </w:rPr>
            </w:pPr>
            <w:r>
              <w:rPr>
                <w:rFonts w:ascii="Garamond" w:hAnsi="Garamond"/>
                <w:i/>
                <w:sz w:val="20"/>
                <w:szCs w:val="20"/>
              </w:rPr>
              <w:t>7. Wat voor soort mensen zouden het spel moeten spelen?</w:t>
            </w:r>
          </w:p>
          <w:p w14:paraId="6F8839C7" w14:textId="77777777" w:rsidR="00C05C16" w:rsidRDefault="00000000">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p w14:paraId="581D88C5" w14:textId="77777777" w:rsidR="00C05C16" w:rsidRDefault="00000000">
            <w:pPr>
              <w:spacing w:after="120"/>
              <w:rPr>
                <w:rFonts w:ascii="Garamond" w:hAnsi="Garamond"/>
                <w:i/>
                <w:sz w:val="20"/>
                <w:szCs w:val="20"/>
              </w:rPr>
            </w:pPr>
            <w:r>
              <w:rPr>
                <w:rFonts w:ascii="Garamond" w:hAnsi="Garamond"/>
                <w:i/>
                <w:sz w:val="20"/>
                <w:szCs w:val="20"/>
              </w:rPr>
              <w:t>8. Wie moet aantekeningen maken en scores opnemen?</w:t>
            </w:r>
          </w:p>
          <w:p w14:paraId="0014C29D" w14:textId="77777777" w:rsidR="00C05C16" w:rsidRDefault="00000000">
            <w:pPr>
              <w:spacing w:after="120"/>
              <w:rPr>
                <w:rFonts w:ascii="Garamond" w:hAnsi="Garamond"/>
                <w:i/>
                <w:sz w:val="20"/>
                <w:szCs w:val="20"/>
              </w:rPr>
            </w:pPr>
            <w:r>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Voorbereidingen</w:t>
            </w:r>
          </w:p>
          <w:p w14:paraId="703D3E30" w14:textId="77777777" w:rsidR="00C05C16" w:rsidRDefault="00000000">
            <w:pPr>
              <w:pStyle w:val="C-Head-Top"/>
              <w:ind w:left="720"/>
              <w:rPr>
                <w:b w:val="0"/>
                <w:bCs/>
                <w:sz w:val="20"/>
                <w:szCs w:val="20"/>
              </w:rPr>
            </w:pPr>
            <w:r>
              <w:rPr>
                <w:b w:val="0"/>
                <w:bCs/>
                <w:sz w:val="20"/>
                <w:szCs w:val="20"/>
              </w:rPr>
              <w:t xml:space="preserve">A1. Verkrijg een stapel kaarten, of print uw eigen stapel Cornucopia-kaarten (zie pagina 2 van dit document) en scheid/knip de kaarten uit                                                                   A2. Identificeer een aanvraag of aanvraagproces om te beoordelen; dit kan een concept, ontwerp of een daadwerkelijke implementatie zijn </w:t>
            </w:r>
            <w:r>
              <w:rPr>
                <w:b w:val="0"/>
                <w:bCs/>
                <w:sz w:val="20"/>
                <w:szCs w:val="20"/>
              </w:rPr>
              <w:br/>
              <w:t xml:space="preserve">A3. Maak een gegevensstroomdiagram, gebruikersverhalen of andere artefacten om de beoordeling te vergemakkelijken                                                                     A4. Identificeer en nodig een groep van 3-6 architecten, ontwikkelaars, testers en andere zakelijke belanghebbenden samen uit en ga rond een tafel zitten (probeer iemand die redelijk bekend is met applicatiebeveiliging erbij te betrekken)                                                                                                      A5. Houd wat prijzen bij de hand (gouden sterren, chocolade, pizza, bier of bloemen, afhankelijk van je kantoorcultuur)                                                                                                                                                                                                            </w:t>
            </w:r>
          </w:p>
          <w:p w14:paraId="7887B012" w14:textId="77777777" w:rsidR="00C05C16" w:rsidRDefault="00000000">
            <w:pPr>
              <w:pStyle w:val="C-Head-Middle"/>
            </w:pPr>
            <w:r>
              <w:t>B - Spelen</w:t>
            </w:r>
          </w:p>
          <w:p w14:paraId="087A8D77" w14:textId="77777777" w:rsidR="00C05C16" w:rsidRDefault="0000000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B1. Verwijder de jokers en een paar kaarten met een lage score (2, 3, 4) uit de Cornucopia-reeks om ervoor te zorgen dat elke speler hetzelfde aantal kaarten heeft                                                                      B2. Schud de stapel en deel alle kaarten                                                                  B3. Om te beginnen, kies willekeurig een speler die de eerste kaart zal spelen - ze kunnen elke kaart uit hun hand spelen behalve die van de troefkleur - Hoorn des overvloeds                                                                       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                                                                     B5. Speel met de klok mee, elke persoon moet een kaart op dezelfde manier spelen; als je een kaart van de overeenkomende eerste reeks hebt, moet je een van die kaarten spelen, anders kunnen ze een kaart uit een andere reeks spelen.  Alleen een hogere kaart van dezelfde kleur, of de hoogste kaart in de troefkleur Cornucopia, wint de hand.          </w:t>
            </w:r>
            <w:r>
              <w:rPr>
                <w:rFonts w:ascii="Garamond" w:hAnsi="Garamond"/>
                <w:sz w:val="20"/>
                <w:szCs w:val="20"/>
              </w:rPr>
              <w:br/>
              <w:t xml:space="preserve">B6. De persoon die de ronde wint, leidt de volgende ronde (d.w.z. zij spelen eerst), en bepaalt zo de volgende leidende kleur                                                                                                      B7. Herhaal totdat alle kaarten zijn gespeeld                </w:t>
            </w:r>
          </w:p>
          <w:p w14:paraId="53EC00FA" w14:textId="77777777" w:rsidR="00C05C16" w:rsidRDefault="00000000">
            <w:pPr>
              <w:pStyle w:val="C-Head-Middle"/>
            </w:pPr>
            <w:r>
              <w:t>C - Scoren</w:t>
            </w:r>
          </w:p>
          <w:p w14:paraId="1FEE499E" w14:textId="77777777" w:rsidR="00C05C16" w:rsidRDefault="00000000">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Score +1 voor elke kaart die u kunt identificeren als een geldige bedreiging voor de betreffende toepassing   </w:t>
            </w:r>
            <w:r>
              <w:rPr>
                <w:rFonts w:ascii="Garamond" w:hAnsi="Garamond"/>
                <w:sz w:val="20"/>
                <w:szCs w:val="20"/>
              </w:rPr>
              <w:br/>
              <w:t xml:space="preserve">C2. Scoor +1 als je een ronde wint                                                                                                      C3. Als alle kaarten zijn gespeeld, wint degene die de meeste punten heeft                                                          </w:t>
            </w:r>
          </w:p>
          <w:p w14:paraId="56BAC4D8" w14:textId="77777777" w:rsidR="00C05C16" w:rsidRDefault="00000000">
            <w:pPr>
              <w:pStyle w:val="C-Head-Middle"/>
            </w:pPr>
            <w:r>
              <w:t>D - Sluiting</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Bekijk alle van toepassing zijnde dreigingen en de bijbehorende beveiligingseisen                                                                      D2. Maak gebruiker stories, specificaties en testcases zoals vereist voor uw ontwikkelingsmethodologie.</w:t>
            </w:r>
          </w:p>
          <w:p w14:paraId="66E912FC" w14:textId="77777777" w:rsidR="00C05C16" w:rsidRDefault="00C05C16">
            <w:pPr>
              <w:pStyle w:val="C-Head-Top"/>
            </w:pPr>
          </w:p>
          <w:p w14:paraId="168A2C42" w14:textId="77777777" w:rsidR="00C05C16" w:rsidRDefault="00000000">
            <w:pPr>
              <w:pStyle w:val="C-Head-Top"/>
            </w:pPr>
            <w:r>
              <w:t>Interne codeerstandaarden en bibliotheken</w:t>
            </w:r>
          </w:p>
          <w:p w14:paraId="4DD0AA3B" w14:textId="77777777" w:rsidR="00C05C16" w:rsidRDefault="00000000">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Datavalidatie en codering</w:t>
                  </w:r>
                </w:p>
                <w:p w14:paraId="7A701C93" w14:textId="77777777" w:rsidR="00C05C16" w:rsidRDefault="00000000">
                  <w:pPr>
                    <w:rPr>
                      <w:rFonts w:ascii="Garamond" w:hAnsi="Garamond"/>
                      <w:i/>
                      <w:sz w:val="20"/>
                      <w:szCs w:val="20"/>
                    </w:rPr>
                  </w:pPr>
                  <w:r>
                    <w:rPr>
                      <w:rFonts w:ascii="Garamond" w:hAnsi="Garamond"/>
                      <w:i/>
                      <w:sz w:val="20"/>
                      <w:szCs w:val="20"/>
                    </w:rPr>
                    <w:t>[uw lijst]</w:t>
                  </w:r>
                </w:p>
                <w:p w14:paraId="3A051AF4" w14:textId="77777777" w:rsidR="00C05C16" w:rsidRDefault="00000000">
                  <w:pPr>
                    <w:rPr>
                      <w:rFonts w:ascii="Garamond" w:hAnsi="Garamond"/>
                      <w:sz w:val="20"/>
                      <w:szCs w:val="20"/>
                    </w:rPr>
                  </w:pPr>
                  <w:r>
                    <w:rPr>
                      <w:rFonts w:ascii="Garamond" w:hAnsi="Garamond"/>
                      <w:sz w:val="20"/>
                      <w:szCs w:val="20"/>
                    </w:rPr>
                    <w:t>Authenticatie</w:t>
                  </w:r>
                </w:p>
                <w:p w14:paraId="70E7DDAD" w14:textId="77777777" w:rsidR="00C05C16" w:rsidRDefault="00000000">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Sessiebeheer</w:t>
                  </w:r>
                </w:p>
                <w:p w14:paraId="74D316D8" w14:textId="77777777" w:rsidR="00C05C16" w:rsidRDefault="00000000">
                  <w:pPr>
                    <w:rPr>
                      <w:rFonts w:ascii="Garamond" w:hAnsi="Garamond"/>
                      <w:i/>
                      <w:sz w:val="20"/>
                      <w:szCs w:val="20"/>
                    </w:rPr>
                  </w:pPr>
                  <w:r>
                    <w:rPr>
                      <w:rFonts w:ascii="Garamond" w:hAnsi="Garamond"/>
                      <w:i/>
                      <w:sz w:val="20"/>
                      <w:szCs w:val="20"/>
                    </w:rPr>
                    <w:t>[uw lijst]</w:t>
                  </w:r>
                </w:p>
                <w:p w14:paraId="612064FD" w14:textId="77777777" w:rsidR="00C05C16" w:rsidRDefault="00000000">
                  <w:pPr>
                    <w:rPr>
                      <w:rFonts w:ascii="Garamond" w:hAnsi="Garamond"/>
                      <w:sz w:val="20"/>
                      <w:szCs w:val="20"/>
                    </w:rPr>
                  </w:pPr>
                  <w:r>
                    <w:rPr>
                      <w:rFonts w:ascii="Garamond" w:hAnsi="Garamond"/>
                      <w:sz w:val="20"/>
                      <w:szCs w:val="20"/>
                    </w:rPr>
                    <w:t>Autorisatie</w:t>
                  </w:r>
                </w:p>
                <w:p w14:paraId="32CF15F4" w14:textId="77777777" w:rsidR="00C05C16" w:rsidRDefault="00000000">
                  <w:pPr>
                    <w:rPr>
                      <w:rFonts w:ascii="Garamond" w:hAnsi="Garamond"/>
                      <w:i/>
                      <w:sz w:val="20"/>
                      <w:szCs w:val="20"/>
                    </w:rPr>
                  </w:pPr>
                  <w:r>
                    <w:rPr>
                      <w:rFonts w:ascii="Garamond" w:hAnsi="Garamond"/>
                      <w:i/>
                      <w:sz w:val="20"/>
                      <w:szCs w:val="20"/>
                    </w:rPr>
                    <w:t>[uw lijst]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Cryptografie</w:t>
                  </w:r>
                </w:p>
                <w:p w14:paraId="409D0540" w14:textId="77777777" w:rsidR="00C05C16" w:rsidRDefault="00000000">
                  <w:pPr>
                    <w:rPr>
                      <w:rFonts w:ascii="Garamond" w:hAnsi="Garamond"/>
                      <w:i/>
                      <w:sz w:val="20"/>
                      <w:szCs w:val="20"/>
                    </w:rPr>
                  </w:pPr>
                  <w:r>
                    <w:rPr>
                      <w:rFonts w:ascii="Garamond" w:hAnsi="Garamond"/>
                      <w:i/>
                      <w:sz w:val="20"/>
                      <w:szCs w:val="20"/>
                    </w:rPr>
                    <w:t>[uw lijst]</w:t>
                  </w:r>
                </w:p>
                <w:p w14:paraId="62DF2D7B" w14:textId="77777777" w:rsidR="00C05C16" w:rsidRDefault="00000000">
                  <w:pPr>
                    <w:rPr>
                      <w:rFonts w:ascii="Garamond" w:hAnsi="Garamond"/>
                      <w:sz w:val="20"/>
                      <w:szCs w:val="20"/>
                    </w:rPr>
                  </w:pPr>
                  <w:r>
                    <w:rPr>
                      <w:rFonts w:ascii="Garamond" w:hAnsi="Garamond"/>
                      <w:sz w:val="20"/>
                      <w:szCs w:val="20"/>
                    </w:rPr>
                    <w:t>Hoorn des overvloeds</w:t>
                  </w:r>
                </w:p>
                <w:p w14:paraId="26E0C198" w14:textId="77777777" w:rsidR="00C05C16" w:rsidRDefault="00000000">
                  <w:pPr>
                    <w:rPr>
                      <w:rFonts w:ascii="Garamond" w:hAnsi="Garamond"/>
                      <w:i/>
                      <w:sz w:val="20"/>
                      <w:szCs w:val="20"/>
                    </w:rPr>
                  </w:pPr>
                  <w:r>
                    <w:rPr>
                      <w:rFonts w:ascii="Garamond" w:hAnsi="Garamond"/>
                      <w:i/>
                      <w:sz w:val="20"/>
                      <w:szCs w:val="20"/>
                    </w:rPr>
                    <w:t>[uw lijst]</w:t>
                  </w:r>
                </w:p>
              </w:tc>
            </w:tr>
          </w:tbl>
          <w:p w14:paraId="3226564A" w14:textId="77777777" w:rsidR="00C05C16" w:rsidRDefault="00000000">
            <w:pPr>
              <w:pStyle w:val="C-Head-Middle"/>
            </w:pPr>
            <w:r>
              <w:t>Compliance vereisten decks</w:t>
            </w:r>
          </w:p>
          <w:p w14:paraId="03C92A01" w14:textId="77777777" w:rsidR="00C05C16" w:rsidRDefault="00000000">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Datavalidatie en codering</w:t>
                  </w:r>
                </w:p>
                <w:p w14:paraId="136AE27D" w14:textId="77777777" w:rsidR="00C05C16" w:rsidRDefault="00000000">
                  <w:pPr>
                    <w:rPr>
                      <w:rFonts w:ascii="Garamond" w:hAnsi="Garamond"/>
                      <w:i/>
                      <w:sz w:val="20"/>
                      <w:szCs w:val="20"/>
                    </w:rPr>
                  </w:pPr>
                  <w:r>
                    <w:rPr>
                      <w:rFonts w:ascii="Garamond" w:hAnsi="Garamond"/>
                      <w:i/>
                      <w:sz w:val="20"/>
                      <w:szCs w:val="20"/>
                    </w:rPr>
                    <w:t>[nalevingslijst]</w:t>
                  </w:r>
                </w:p>
                <w:p w14:paraId="067F9B2C" w14:textId="77777777" w:rsidR="00C05C16" w:rsidRDefault="00000000">
                  <w:pPr>
                    <w:rPr>
                      <w:rFonts w:ascii="Garamond" w:hAnsi="Garamond"/>
                      <w:sz w:val="20"/>
                      <w:szCs w:val="20"/>
                    </w:rPr>
                  </w:pPr>
                  <w:r>
                    <w:rPr>
                      <w:rFonts w:ascii="Garamond" w:hAnsi="Garamond"/>
                      <w:sz w:val="20"/>
                      <w:szCs w:val="20"/>
                    </w:rPr>
                    <w:t>Authenticatie</w:t>
                  </w:r>
                </w:p>
                <w:p w14:paraId="68709E94" w14:textId="77777777" w:rsidR="00C05C16" w:rsidRDefault="00000000">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Sessiebeheer</w:t>
                  </w:r>
                </w:p>
                <w:p w14:paraId="3571B182" w14:textId="77777777" w:rsidR="00C05C16" w:rsidRDefault="00000000">
                  <w:pPr>
                    <w:rPr>
                      <w:rFonts w:ascii="Garamond" w:hAnsi="Garamond"/>
                      <w:i/>
                      <w:sz w:val="20"/>
                      <w:szCs w:val="20"/>
                    </w:rPr>
                  </w:pPr>
                  <w:r>
                    <w:rPr>
                      <w:rFonts w:ascii="Garamond" w:hAnsi="Garamond"/>
                      <w:i/>
                      <w:sz w:val="20"/>
                      <w:szCs w:val="20"/>
                    </w:rPr>
                    <w:t>[nalevingslijst]</w:t>
                  </w:r>
                </w:p>
                <w:p w14:paraId="65B3AB0E" w14:textId="77777777" w:rsidR="00C05C16" w:rsidRDefault="00000000">
                  <w:pPr>
                    <w:rPr>
                      <w:rFonts w:ascii="Garamond" w:hAnsi="Garamond"/>
                      <w:sz w:val="20"/>
                      <w:szCs w:val="20"/>
                    </w:rPr>
                  </w:pPr>
                  <w:r>
                    <w:rPr>
                      <w:rFonts w:ascii="Garamond" w:hAnsi="Garamond"/>
                      <w:sz w:val="20"/>
                      <w:szCs w:val="20"/>
                    </w:rPr>
                    <w:t>Autorisatie</w:t>
                  </w:r>
                </w:p>
                <w:p w14:paraId="38B62854" w14:textId="77777777" w:rsidR="00C05C16" w:rsidRDefault="00000000">
                  <w:pPr>
                    <w:rPr>
                      <w:rFonts w:ascii="Garamond" w:hAnsi="Garamond"/>
                      <w:i/>
                      <w:sz w:val="20"/>
                      <w:szCs w:val="20"/>
                    </w:rPr>
                  </w:pPr>
                  <w:r>
                    <w:rPr>
                      <w:rFonts w:ascii="Garamond" w:hAnsi="Garamond"/>
                      <w:i/>
                      <w:sz w:val="20"/>
                      <w:szCs w:val="20"/>
                    </w:rPr>
                    <w:t>[nalevingslijst]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Cryptografie</w:t>
                  </w:r>
                </w:p>
                <w:p w14:paraId="15154644" w14:textId="77777777" w:rsidR="00C05C16" w:rsidRDefault="00000000">
                  <w:pPr>
                    <w:rPr>
                      <w:rFonts w:ascii="Garamond" w:hAnsi="Garamond"/>
                      <w:i/>
                      <w:sz w:val="20"/>
                      <w:szCs w:val="20"/>
                    </w:rPr>
                  </w:pPr>
                  <w:r>
                    <w:rPr>
                      <w:rFonts w:ascii="Garamond" w:hAnsi="Garamond"/>
                      <w:i/>
                      <w:sz w:val="20"/>
                      <w:szCs w:val="20"/>
                    </w:rPr>
                    <w:t>[nalevingslijst]</w:t>
                  </w:r>
                </w:p>
                <w:p w14:paraId="6C3569DB" w14:textId="77777777" w:rsidR="00C05C16" w:rsidRDefault="00000000">
                  <w:pPr>
                    <w:rPr>
                      <w:rFonts w:ascii="Garamond" w:hAnsi="Garamond"/>
                      <w:sz w:val="20"/>
                      <w:szCs w:val="20"/>
                    </w:rPr>
                  </w:pPr>
                  <w:r>
                    <w:rPr>
                      <w:rFonts w:ascii="Garamond" w:hAnsi="Garamond"/>
                      <w:sz w:val="20"/>
                      <w:szCs w:val="20"/>
                    </w:rPr>
                    <w:t>Hoorn des overvloeds</w:t>
                  </w:r>
                </w:p>
                <w:p w14:paraId="582AD784" w14:textId="77777777" w:rsidR="00C05C16" w:rsidRDefault="00000000">
                  <w:pPr>
                    <w:rPr>
                      <w:rFonts w:ascii="Garamond" w:hAnsi="Garamond"/>
                      <w:i/>
                      <w:sz w:val="20"/>
                      <w:szCs w:val="20"/>
                    </w:rPr>
                  </w:pPr>
                  <w:r>
                    <w:rPr>
                      <w:rFonts w:ascii="Garamond" w:hAnsi="Garamond"/>
                      <w:i/>
                      <w:sz w:val="20"/>
                      <w:szCs w:val="20"/>
                    </w:rPr>
                    <w:t>[nalevingslijst]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Moeten we altijd het volledige spel kaarten gebruiken?</w:t>
            </w:r>
          </w:p>
          <w:p w14:paraId="44A711FC" w14:textId="77777777" w:rsidR="00C05C16" w:rsidRDefault="00000000">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5869C943" w14:textId="77777777" w:rsidR="00C05C16" w:rsidRDefault="00000000">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6D5AEB93" w14:textId="77777777" w:rsidR="00C05C16" w:rsidRDefault="00000000">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540C573E" w14:textId="77777777" w:rsidR="00C05C16" w:rsidRDefault="00000000">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787BD4A4" w14:textId="77777777" w:rsidR="00C05C16" w:rsidRDefault="00000000">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Je hebt een nieuwe aanval uitgevonden tegen gegevensvalidatie en -codering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Je hebt een nieuwe aanval tegen authenticatie uitgevonden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kan gebruikersnamen gemakkelijk identificeren of opsommen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Je hebt een nieuwe aanval tegen Session Management uitgevonden</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heeft controle over het genereren van sessie-ID's</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Je hebt een nieuwe aanval tegen Autorisatie uitgevonden</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Je hebt een nieuwe aanval tegen cryptografie uitgevonden</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kan de hoofdcryptografische geheimen openen of voorspellen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Je hebt een nieuwe aanval van elk type uitgevonden</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kan de applicatie gebruiken om service aan sommige of alle gebruikers te weigeren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kan de applicatie gebruiken om systemen en gegevens van gebruikers aan te vallen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Opmerkingen</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Origineel ontwerp</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Concept herzien en bijgewerkt</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Concept heeft OWASP SCP-mailinglijst aangekondigd voor commentaar.</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Laat los.</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Kruisverwijzingen bijgewerkt van ASVS v3.0.1 naar ASVS v4.0 door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Projectbijdragers</w:t>
            </w:r>
          </w:p>
          <w:p w14:paraId="31D1BF8D" w14:textId="77777777" w:rsidR="00C05C16"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56AE5931" w14:textId="77777777" w:rsidR="00C05C16"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79A085E3" w14:textId="77777777" w:rsidR="00C05C16" w:rsidRDefault="00000000">
            <w:pPr>
              <w:pStyle w:val="C-Head-Top"/>
              <w:rPr>
                <w:b w:val="0"/>
                <w:sz w:val="20"/>
                <w:szCs w:val="20"/>
              </w:rPr>
            </w:pPr>
            <w:r>
              <w:rPr>
                <w:b w:val="0"/>
                <w:sz w:val="20"/>
                <w:szCs w:val="20"/>
              </w:rPr>
              <w:t>Zonder al hun inspanningen zou het project niet zover zijn gevorderd.</w:t>
            </w:r>
          </w:p>
          <w:p w14:paraId="1E3D548C" w14:textId="77777777" w:rsidR="00C05C16"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hardwerkende medewerkers, vooral Kate Hartmann</w:t>
            </w:r>
          </w:p>
          <w:p w14:paraId="3EB6B2AD" w14:textId="77777777" w:rsidR="00C05C16"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01F167B3" w14:textId="77777777" w:rsidR="00C05C16"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2523F121" w14:textId="77777777" w:rsidR="00C05C16"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6EE6542E" w14:textId="77777777" w:rsidR="00C05C16" w:rsidRDefault="00000000">
            <w:pPr>
              <w:pStyle w:val="C-Head-Middle"/>
            </w:pPr>
            <w:r>
              <w:t>Podcasts en video's</w:t>
            </w:r>
          </w:p>
          <w:p w14:paraId="15386DB6" w14:textId="77777777" w:rsidR="00C05C16"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