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34071C03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86236C">
        <w:rPr>
          <w:rFonts w:ascii="Arial" w:hAnsi="Arial" w:cs="Arial"/>
          <w:sz w:val="20"/>
          <w:szCs w:val="20"/>
        </w:rPr>
        <w:t>nine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0851D6">
        <w:rPr>
          <w:rFonts w:ascii="Arial" w:hAnsi="Arial" w:cs="Arial"/>
          <w:sz w:val="20"/>
          <w:szCs w:val="20"/>
        </w:rPr>
        <w:t>September</w:t>
      </w:r>
      <w:r w:rsidR="00AA0C56">
        <w:rPr>
          <w:rFonts w:ascii="Arial" w:hAnsi="Arial" w:cs="Arial"/>
          <w:sz w:val="20"/>
          <w:szCs w:val="20"/>
        </w:rPr>
        <w:t xml:space="preserve"> 3</w:t>
      </w:r>
      <w:r w:rsidR="000851D6">
        <w:rPr>
          <w:rFonts w:ascii="Arial" w:hAnsi="Arial" w:cs="Arial"/>
          <w:sz w:val="20"/>
          <w:szCs w:val="20"/>
        </w:rPr>
        <w:t>0</w:t>
      </w:r>
      <w:r w:rsidR="00671BD5">
        <w:rPr>
          <w:rFonts w:ascii="Arial" w:hAnsi="Arial" w:cs="Arial"/>
          <w:sz w:val="20"/>
          <w:szCs w:val="20"/>
        </w:rPr>
        <w:t>th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5C201F3D" w14:textId="77777777" w:rsidR="000851D6" w:rsidRDefault="000405B9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Regarding</w:t>
      </w:r>
      <w:r w:rsidR="005112FD">
        <w:rPr>
          <w:rFonts w:ascii="Arial" w:hAnsi="Arial" w:cs="Arial"/>
          <w:sz w:val="20"/>
          <w:szCs w:val="20"/>
        </w:rPr>
        <w:t xml:space="preserve"> the Dissolution process for VZW, we have rece</w:t>
      </w:r>
      <w:r w:rsidR="000173F1">
        <w:rPr>
          <w:rFonts w:ascii="Arial" w:hAnsi="Arial" w:cs="Arial"/>
          <w:sz w:val="20"/>
          <w:szCs w:val="20"/>
        </w:rPr>
        <w:t xml:space="preserve">ived and approved the proposal for the incorporation of a Foundation in the </w:t>
      </w:r>
      <w:r w:rsidR="00F5092F">
        <w:rPr>
          <w:rFonts w:ascii="Arial" w:hAnsi="Arial" w:cs="Arial"/>
          <w:sz w:val="20"/>
          <w:szCs w:val="20"/>
        </w:rPr>
        <w:t xml:space="preserve">Netherlands and hope to have that begin in the next month or so.  </w:t>
      </w:r>
      <w:r w:rsidR="008B2645">
        <w:rPr>
          <w:rFonts w:ascii="Arial" w:hAnsi="Arial" w:cs="Arial"/>
          <w:sz w:val="20"/>
          <w:szCs w:val="20"/>
        </w:rPr>
        <w:t xml:space="preserve"> </w:t>
      </w:r>
    </w:p>
    <w:p w14:paraId="34230FA6" w14:textId="1315517D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0851D6">
        <w:rPr>
          <w:rFonts w:ascii="Arial" w:hAnsi="Arial" w:cs="Arial"/>
          <w:sz w:val="20"/>
          <w:szCs w:val="20"/>
        </w:rPr>
        <w:t xml:space="preserve">September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6114BF69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0851D6">
        <w:rPr>
          <w:rFonts w:ascii="Arial" w:hAnsi="Arial" w:cs="Arial"/>
          <w:sz w:val="20"/>
          <w:szCs w:val="20"/>
        </w:rPr>
        <w:t xml:space="preserve">September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B4754">
        <w:rPr>
          <w:rFonts w:ascii="Arial" w:hAnsi="Arial" w:cs="Arial"/>
          <w:sz w:val="20"/>
          <w:szCs w:val="20"/>
        </w:rPr>
        <w:t>1</w:t>
      </w:r>
      <w:r w:rsidR="000851D6">
        <w:rPr>
          <w:rFonts w:ascii="Arial" w:hAnsi="Arial" w:cs="Arial"/>
          <w:sz w:val="20"/>
          <w:szCs w:val="20"/>
        </w:rPr>
        <w:t>,</w:t>
      </w:r>
      <w:r w:rsidR="008757A5">
        <w:rPr>
          <w:rFonts w:ascii="Arial" w:hAnsi="Arial" w:cs="Arial"/>
          <w:sz w:val="20"/>
          <w:szCs w:val="20"/>
        </w:rPr>
        <w:t>204</w:t>
      </w:r>
      <w:r w:rsidR="000B4754">
        <w:rPr>
          <w:rFonts w:ascii="Arial" w:hAnsi="Arial" w:cs="Arial"/>
          <w:sz w:val="20"/>
          <w:szCs w:val="20"/>
        </w:rPr>
        <w:t>,</w:t>
      </w:r>
      <w:r w:rsidR="008757A5">
        <w:rPr>
          <w:rFonts w:ascii="Arial" w:hAnsi="Arial" w:cs="Arial"/>
          <w:sz w:val="20"/>
          <w:szCs w:val="20"/>
        </w:rPr>
        <w:t>828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0851D6">
        <w:rPr>
          <w:rFonts w:ascii="Arial" w:hAnsi="Arial" w:cs="Arial"/>
          <w:sz w:val="20"/>
          <w:szCs w:val="20"/>
        </w:rPr>
        <w:t>1,</w:t>
      </w:r>
      <w:r w:rsidR="008757A5">
        <w:rPr>
          <w:rFonts w:ascii="Arial" w:hAnsi="Arial" w:cs="Arial"/>
          <w:sz w:val="20"/>
          <w:szCs w:val="20"/>
        </w:rPr>
        <w:t>214</w:t>
      </w:r>
      <w:r w:rsidR="00866BC4">
        <w:rPr>
          <w:rFonts w:ascii="Arial" w:hAnsi="Arial" w:cs="Arial"/>
          <w:sz w:val="20"/>
          <w:szCs w:val="20"/>
        </w:rPr>
        <w:t xml:space="preserve">,000 </w:t>
      </w:r>
      <w:r w:rsidR="00E6348F">
        <w:rPr>
          <w:rFonts w:ascii="Arial" w:hAnsi="Arial" w:cs="Arial"/>
          <w:sz w:val="20"/>
          <w:szCs w:val="20"/>
        </w:rPr>
        <w:t>or $</w:t>
      </w:r>
      <w:r w:rsidR="008757A5">
        <w:rPr>
          <w:rFonts w:ascii="Arial" w:hAnsi="Arial" w:cs="Arial"/>
          <w:sz w:val="20"/>
          <w:szCs w:val="20"/>
        </w:rPr>
        <w:t>9,172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8757A5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0851D6">
        <w:rPr>
          <w:rFonts w:ascii="Arial" w:hAnsi="Arial" w:cs="Arial"/>
          <w:sz w:val="20"/>
          <w:szCs w:val="20"/>
        </w:rPr>
        <w:t>9</w:t>
      </w:r>
      <w:r w:rsidR="00CD5D6F">
        <w:rPr>
          <w:rFonts w:ascii="Arial" w:hAnsi="Arial" w:cs="Arial"/>
          <w:sz w:val="20"/>
          <w:szCs w:val="20"/>
        </w:rPr>
        <w:t>.31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</w:t>
      </w:r>
      <w:r w:rsidR="008757A5">
        <w:rPr>
          <w:rFonts w:ascii="Arial" w:hAnsi="Arial" w:cs="Arial"/>
          <w:sz w:val="20"/>
          <w:szCs w:val="20"/>
        </w:rPr>
        <w:t>90</w:t>
      </w:r>
      <w:r w:rsidR="000851D6">
        <w:rPr>
          <w:rFonts w:ascii="Arial" w:hAnsi="Arial" w:cs="Arial"/>
          <w:sz w:val="20"/>
          <w:szCs w:val="20"/>
        </w:rPr>
        <w:t>,</w:t>
      </w:r>
      <w:r w:rsidR="008757A5">
        <w:rPr>
          <w:rFonts w:ascii="Arial" w:hAnsi="Arial" w:cs="Arial"/>
          <w:sz w:val="20"/>
          <w:szCs w:val="20"/>
        </w:rPr>
        <w:t>828</w:t>
      </w:r>
      <w:r w:rsidR="00C20AA1">
        <w:rPr>
          <w:rFonts w:ascii="Arial" w:hAnsi="Arial" w:cs="Arial"/>
          <w:sz w:val="20"/>
          <w:szCs w:val="20"/>
        </w:rPr>
        <w:t xml:space="preserve"> ahead of Budget thru </w:t>
      </w:r>
      <w:r w:rsidR="000851D6">
        <w:rPr>
          <w:rFonts w:ascii="Arial" w:hAnsi="Arial" w:cs="Arial"/>
          <w:sz w:val="20"/>
          <w:szCs w:val="20"/>
        </w:rPr>
        <w:t>9</w:t>
      </w:r>
      <w:r w:rsidR="009F7BE9">
        <w:rPr>
          <w:rFonts w:ascii="Arial" w:hAnsi="Arial" w:cs="Arial"/>
          <w:sz w:val="20"/>
          <w:szCs w:val="20"/>
        </w:rPr>
        <w:t>.3</w:t>
      </w:r>
      <w:r w:rsidR="000851D6">
        <w:rPr>
          <w:rFonts w:ascii="Arial" w:hAnsi="Arial" w:cs="Arial"/>
          <w:sz w:val="20"/>
          <w:szCs w:val="20"/>
        </w:rPr>
        <w:t>0</w:t>
      </w:r>
      <w:r w:rsidR="00C20AA1">
        <w:rPr>
          <w:rFonts w:ascii="Arial" w:hAnsi="Arial" w:cs="Arial"/>
          <w:sz w:val="20"/>
          <w:szCs w:val="20"/>
        </w:rPr>
        <w:t>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43DEE1CD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0851D6">
        <w:rPr>
          <w:rFonts w:ascii="Arial" w:hAnsi="Arial" w:cs="Arial"/>
          <w:sz w:val="20"/>
          <w:szCs w:val="20"/>
        </w:rPr>
        <w:t>417</w:t>
      </w:r>
      <w:r w:rsidR="00633993">
        <w:rPr>
          <w:rFonts w:ascii="Arial" w:hAnsi="Arial" w:cs="Arial"/>
          <w:sz w:val="20"/>
          <w:szCs w:val="20"/>
        </w:rPr>
        <w:t>,</w:t>
      </w:r>
      <w:r w:rsidR="000851D6">
        <w:rPr>
          <w:rFonts w:ascii="Arial" w:hAnsi="Arial" w:cs="Arial"/>
          <w:sz w:val="20"/>
          <w:szCs w:val="20"/>
        </w:rPr>
        <w:t>403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633993">
        <w:rPr>
          <w:rFonts w:ascii="Arial" w:hAnsi="Arial" w:cs="Arial"/>
          <w:sz w:val="20"/>
          <w:szCs w:val="20"/>
        </w:rPr>
        <w:t>2</w:t>
      </w:r>
      <w:r w:rsidR="000851D6">
        <w:rPr>
          <w:rFonts w:ascii="Arial" w:hAnsi="Arial" w:cs="Arial"/>
          <w:sz w:val="20"/>
          <w:szCs w:val="20"/>
        </w:rPr>
        <w:t>29</w:t>
      </w:r>
      <w:r w:rsidR="00633993">
        <w:rPr>
          <w:rFonts w:ascii="Arial" w:hAnsi="Arial" w:cs="Arial"/>
          <w:sz w:val="20"/>
          <w:szCs w:val="20"/>
        </w:rPr>
        <w:t>,</w:t>
      </w:r>
      <w:r w:rsidR="000851D6">
        <w:rPr>
          <w:rFonts w:ascii="Arial" w:hAnsi="Arial" w:cs="Arial"/>
          <w:sz w:val="20"/>
          <w:szCs w:val="20"/>
        </w:rPr>
        <w:t>903</w:t>
      </w:r>
      <w:r w:rsidR="004C577A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633993">
        <w:rPr>
          <w:rFonts w:ascii="Arial" w:hAnsi="Arial" w:cs="Arial"/>
          <w:sz w:val="20"/>
          <w:szCs w:val="20"/>
        </w:rPr>
        <w:t>1</w:t>
      </w:r>
      <w:r w:rsidR="000851D6">
        <w:rPr>
          <w:rFonts w:ascii="Arial" w:hAnsi="Arial" w:cs="Arial"/>
          <w:sz w:val="20"/>
          <w:szCs w:val="20"/>
        </w:rPr>
        <w:t>87,500</w:t>
      </w:r>
    </w:p>
    <w:p w14:paraId="2C6159BC" w14:textId="5858585D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326B72">
        <w:rPr>
          <w:rFonts w:ascii="Arial" w:hAnsi="Arial" w:cs="Arial"/>
          <w:sz w:val="20"/>
          <w:szCs w:val="20"/>
        </w:rPr>
        <w:t>216,021</w:t>
      </w:r>
      <w:r w:rsidR="000F489A">
        <w:rPr>
          <w:rFonts w:ascii="Arial" w:hAnsi="Arial" w:cs="Arial"/>
          <w:sz w:val="20"/>
          <w:szCs w:val="20"/>
        </w:rPr>
        <w:t xml:space="preserve"> (an increase of $</w:t>
      </w:r>
      <w:r w:rsidR="00326B72">
        <w:rPr>
          <w:rFonts w:ascii="Arial" w:hAnsi="Arial" w:cs="Arial"/>
          <w:sz w:val="20"/>
          <w:szCs w:val="20"/>
        </w:rPr>
        <w:t>23</w:t>
      </w:r>
      <w:r w:rsidR="000F489A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337</w:t>
      </w:r>
      <w:r w:rsidR="000F489A">
        <w:rPr>
          <w:rFonts w:ascii="Arial" w:hAnsi="Arial" w:cs="Arial"/>
          <w:sz w:val="20"/>
          <w:szCs w:val="20"/>
        </w:rPr>
        <w:t xml:space="preserve"> from YTD as of </w:t>
      </w:r>
      <w:r w:rsidR="00326B72">
        <w:rPr>
          <w:rFonts w:ascii="Arial" w:hAnsi="Arial" w:cs="Arial"/>
          <w:sz w:val="20"/>
          <w:szCs w:val="20"/>
        </w:rPr>
        <w:t>8</w:t>
      </w:r>
      <w:r w:rsidR="000F489A">
        <w:rPr>
          <w:rFonts w:ascii="Arial" w:hAnsi="Arial" w:cs="Arial"/>
          <w:sz w:val="20"/>
          <w:szCs w:val="20"/>
        </w:rPr>
        <w:t>.31.22)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8D20FB">
        <w:rPr>
          <w:rFonts w:ascii="Arial" w:hAnsi="Arial" w:cs="Arial"/>
          <w:sz w:val="20"/>
          <w:szCs w:val="20"/>
        </w:rPr>
        <w:t xml:space="preserve">is now only </w:t>
      </w:r>
      <w:r w:rsidR="00F83CFB">
        <w:rPr>
          <w:rFonts w:ascii="Arial" w:hAnsi="Arial" w:cs="Arial"/>
          <w:sz w:val="20"/>
          <w:szCs w:val="20"/>
        </w:rPr>
        <w:t>$</w:t>
      </w:r>
      <w:r w:rsidR="00326B72">
        <w:rPr>
          <w:rFonts w:ascii="Arial" w:hAnsi="Arial" w:cs="Arial"/>
          <w:sz w:val="20"/>
          <w:szCs w:val="20"/>
        </w:rPr>
        <w:t>8</w:t>
      </w:r>
      <w:r w:rsidR="008D20FB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979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8D20FB">
        <w:rPr>
          <w:rFonts w:ascii="Arial" w:hAnsi="Arial" w:cs="Arial"/>
          <w:sz w:val="20"/>
          <w:szCs w:val="20"/>
        </w:rPr>
        <w:t>2</w:t>
      </w:r>
      <w:r w:rsidR="00326B72">
        <w:rPr>
          <w:rFonts w:ascii="Arial" w:hAnsi="Arial" w:cs="Arial"/>
          <w:sz w:val="20"/>
          <w:szCs w:val="20"/>
        </w:rPr>
        <w:t>25</w:t>
      </w:r>
      <w:r w:rsidR="008D20FB">
        <w:rPr>
          <w:rFonts w:ascii="Arial" w:hAnsi="Arial" w:cs="Arial"/>
          <w:sz w:val="20"/>
          <w:szCs w:val="20"/>
        </w:rPr>
        <w:t>,00</w:t>
      </w:r>
      <w:r w:rsidR="004651BD">
        <w:rPr>
          <w:rFonts w:ascii="Arial" w:hAnsi="Arial" w:cs="Arial"/>
          <w:sz w:val="20"/>
          <w:szCs w:val="20"/>
        </w:rPr>
        <w:t>0</w:t>
      </w:r>
    </w:p>
    <w:p w14:paraId="380D7454" w14:textId="1C2CF629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326B72">
        <w:rPr>
          <w:rFonts w:ascii="Arial" w:hAnsi="Arial" w:cs="Arial"/>
          <w:sz w:val="20"/>
          <w:szCs w:val="20"/>
        </w:rPr>
        <w:t>120</w:t>
      </w:r>
      <w:r w:rsidR="00F51981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552</w:t>
      </w:r>
      <w:r w:rsidR="0024225C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326B72">
        <w:rPr>
          <w:rFonts w:ascii="Arial" w:hAnsi="Arial" w:cs="Arial"/>
          <w:sz w:val="20"/>
          <w:szCs w:val="20"/>
        </w:rPr>
        <w:t>45,448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536F91">
        <w:rPr>
          <w:rFonts w:ascii="Arial" w:hAnsi="Arial" w:cs="Arial"/>
          <w:sz w:val="20"/>
          <w:szCs w:val="20"/>
        </w:rPr>
        <w:t>1</w:t>
      </w:r>
      <w:r w:rsidR="00326B72">
        <w:rPr>
          <w:rFonts w:ascii="Arial" w:hAnsi="Arial" w:cs="Arial"/>
          <w:sz w:val="20"/>
          <w:szCs w:val="20"/>
        </w:rPr>
        <w:t>66,000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326B72">
        <w:rPr>
          <w:rFonts w:ascii="Arial" w:hAnsi="Arial" w:cs="Arial"/>
          <w:sz w:val="20"/>
          <w:szCs w:val="20"/>
        </w:rPr>
        <w:t>9</w:t>
      </w:r>
      <w:r w:rsidR="00B02CC0">
        <w:rPr>
          <w:rFonts w:ascii="Arial" w:hAnsi="Arial" w:cs="Arial"/>
          <w:sz w:val="20"/>
          <w:szCs w:val="20"/>
        </w:rPr>
        <w:t>.3</w:t>
      </w:r>
      <w:r w:rsidR="00326B72">
        <w:rPr>
          <w:rFonts w:ascii="Arial" w:hAnsi="Arial" w:cs="Arial"/>
          <w:sz w:val="20"/>
          <w:szCs w:val="20"/>
        </w:rPr>
        <w:t>0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326B72">
        <w:rPr>
          <w:rFonts w:ascii="Arial" w:hAnsi="Arial" w:cs="Arial"/>
          <w:sz w:val="20"/>
          <w:szCs w:val="20"/>
        </w:rPr>
        <w:t>54</w:t>
      </w:r>
      <w:r w:rsidR="00687BFD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552</w:t>
      </w:r>
      <w:r w:rsidR="00081729">
        <w:rPr>
          <w:rFonts w:ascii="Arial" w:hAnsi="Arial" w:cs="Arial"/>
          <w:sz w:val="20"/>
          <w:szCs w:val="20"/>
        </w:rPr>
        <w:t xml:space="preserve"> </w:t>
      </w:r>
      <w:r w:rsidR="00687BFD">
        <w:rPr>
          <w:rFonts w:ascii="Arial" w:hAnsi="Arial" w:cs="Arial"/>
          <w:sz w:val="20"/>
          <w:szCs w:val="20"/>
        </w:rPr>
        <w:t>ahead of budget</w:t>
      </w:r>
      <w:r w:rsidR="00081729">
        <w:rPr>
          <w:rFonts w:ascii="Arial" w:hAnsi="Arial" w:cs="Arial"/>
          <w:sz w:val="20"/>
          <w:szCs w:val="20"/>
        </w:rPr>
        <w:t xml:space="preserve"> through </w:t>
      </w:r>
      <w:r w:rsidR="00326B72">
        <w:rPr>
          <w:rFonts w:ascii="Arial" w:hAnsi="Arial" w:cs="Arial"/>
          <w:sz w:val="20"/>
          <w:szCs w:val="20"/>
        </w:rPr>
        <w:t>9</w:t>
      </w:r>
      <w:r w:rsidR="00B146B8">
        <w:rPr>
          <w:rFonts w:ascii="Arial" w:hAnsi="Arial" w:cs="Arial"/>
          <w:sz w:val="20"/>
          <w:szCs w:val="20"/>
        </w:rPr>
        <w:t>.3</w:t>
      </w:r>
      <w:r w:rsidR="00326B72">
        <w:rPr>
          <w:rFonts w:ascii="Arial" w:hAnsi="Arial" w:cs="Arial"/>
          <w:sz w:val="20"/>
          <w:szCs w:val="20"/>
        </w:rPr>
        <w:t>0</w:t>
      </w:r>
      <w:r w:rsidR="00081729">
        <w:rPr>
          <w:rFonts w:ascii="Arial" w:hAnsi="Arial" w:cs="Arial"/>
          <w:sz w:val="20"/>
          <w:szCs w:val="20"/>
        </w:rPr>
        <w:t>.22</w:t>
      </w:r>
      <w:r w:rsidR="00B146B8">
        <w:rPr>
          <w:rFonts w:ascii="Arial" w:hAnsi="Arial" w:cs="Arial"/>
          <w:sz w:val="20"/>
          <w:szCs w:val="20"/>
        </w:rPr>
        <w:t xml:space="preserve">, </w:t>
      </w:r>
      <w:r w:rsidR="00687BFD">
        <w:rPr>
          <w:rFonts w:ascii="Arial" w:hAnsi="Arial" w:cs="Arial"/>
          <w:sz w:val="20"/>
          <w:szCs w:val="20"/>
        </w:rPr>
        <w:t xml:space="preserve">due to </w:t>
      </w:r>
      <w:r w:rsidR="00C76839">
        <w:rPr>
          <w:rFonts w:ascii="Arial" w:hAnsi="Arial" w:cs="Arial"/>
          <w:sz w:val="20"/>
          <w:szCs w:val="20"/>
        </w:rPr>
        <w:t>a “</w:t>
      </w:r>
      <w:r w:rsidR="0031309B">
        <w:rPr>
          <w:rFonts w:ascii="Arial" w:hAnsi="Arial" w:cs="Arial"/>
          <w:sz w:val="20"/>
          <w:szCs w:val="20"/>
        </w:rPr>
        <w:t>true up</w:t>
      </w:r>
      <w:r w:rsidR="00C76839">
        <w:rPr>
          <w:rFonts w:ascii="Arial" w:hAnsi="Arial" w:cs="Arial"/>
          <w:sz w:val="20"/>
          <w:szCs w:val="20"/>
        </w:rPr>
        <w:t xml:space="preserve">” of the </w:t>
      </w:r>
      <w:r w:rsidR="0031309B">
        <w:rPr>
          <w:rFonts w:ascii="Arial" w:hAnsi="Arial" w:cs="Arial"/>
          <w:sz w:val="20"/>
          <w:szCs w:val="20"/>
        </w:rPr>
        <w:t>MoD Security</w:t>
      </w:r>
      <w:r w:rsidR="00C76839">
        <w:rPr>
          <w:rFonts w:ascii="Arial" w:hAnsi="Arial" w:cs="Arial"/>
          <w:sz w:val="20"/>
          <w:szCs w:val="20"/>
        </w:rPr>
        <w:t xml:space="preserve"> project donation, through 8.31.22. </w:t>
      </w:r>
      <w:r w:rsidR="0031309B">
        <w:rPr>
          <w:rFonts w:ascii="Arial" w:hAnsi="Arial" w:cs="Arial"/>
          <w:sz w:val="20"/>
          <w:szCs w:val="20"/>
        </w:rPr>
        <w:t>Also,</w:t>
      </w:r>
      <w:r w:rsidR="00C76839">
        <w:rPr>
          <w:rFonts w:ascii="Arial" w:hAnsi="Arial" w:cs="Arial"/>
          <w:sz w:val="20"/>
          <w:szCs w:val="20"/>
        </w:rPr>
        <w:t xml:space="preserve"> </w:t>
      </w:r>
      <w:r w:rsidR="00B146B8">
        <w:rPr>
          <w:rFonts w:ascii="Arial" w:hAnsi="Arial" w:cs="Arial"/>
          <w:sz w:val="20"/>
          <w:szCs w:val="20"/>
        </w:rPr>
        <w:t xml:space="preserve">GSOC was budgeted at $6K </w:t>
      </w:r>
      <w:r w:rsidR="00326B72">
        <w:rPr>
          <w:rFonts w:ascii="Arial" w:hAnsi="Arial" w:cs="Arial"/>
          <w:sz w:val="20"/>
          <w:szCs w:val="20"/>
        </w:rPr>
        <w:t>– last period we recorded $10K of income, however, Howard noted the invoice recorded was actually for Google’s ASVS project and has been reclassed accordingly.</w:t>
      </w:r>
    </w:p>
    <w:p w14:paraId="56D98D28" w14:textId="03EE8178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8757A5">
        <w:rPr>
          <w:rFonts w:ascii="Arial" w:hAnsi="Arial" w:cs="Arial"/>
          <w:sz w:val="20"/>
          <w:szCs w:val="20"/>
        </w:rPr>
        <w:t>449</w:t>
      </w:r>
      <w:r w:rsidR="005566BC">
        <w:rPr>
          <w:rFonts w:ascii="Arial" w:hAnsi="Arial" w:cs="Arial"/>
          <w:sz w:val="20"/>
          <w:szCs w:val="20"/>
        </w:rPr>
        <w:t>,</w:t>
      </w:r>
      <w:r w:rsidR="008757A5">
        <w:rPr>
          <w:rFonts w:ascii="Arial" w:hAnsi="Arial" w:cs="Arial"/>
          <w:sz w:val="20"/>
          <w:szCs w:val="20"/>
        </w:rPr>
        <w:t>442</w:t>
      </w:r>
      <w:r w:rsidR="005566BC">
        <w:rPr>
          <w:rFonts w:ascii="Arial" w:hAnsi="Arial" w:cs="Arial"/>
          <w:sz w:val="20"/>
          <w:szCs w:val="20"/>
        </w:rPr>
        <w:t xml:space="preserve">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8757A5">
        <w:rPr>
          <w:rFonts w:ascii="Arial" w:hAnsi="Arial" w:cs="Arial"/>
          <w:sz w:val="20"/>
          <w:szCs w:val="20"/>
        </w:rPr>
        <w:t>153</w:t>
      </w:r>
      <w:r w:rsidR="00326B72">
        <w:rPr>
          <w:rFonts w:ascii="Arial" w:hAnsi="Arial" w:cs="Arial"/>
          <w:sz w:val="20"/>
          <w:szCs w:val="20"/>
        </w:rPr>
        <w:t>,</w:t>
      </w:r>
      <w:r w:rsidR="008757A5">
        <w:rPr>
          <w:rFonts w:ascii="Arial" w:hAnsi="Arial" w:cs="Arial"/>
          <w:sz w:val="20"/>
          <w:szCs w:val="20"/>
        </w:rPr>
        <w:t>058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326B72">
        <w:rPr>
          <w:rFonts w:ascii="Arial" w:hAnsi="Arial" w:cs="Arial"/>
          <w:sz w:val="20"/>
          <w:szCs w:val="20"/>
        </w:rPr>
        <w:t>UNDER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DE2895">
        <w:rPr>
          <w:rFonts w:ascii="Arial" w:hAnsi="Arial" w:cs="Arial"/>
          <w:sz w:val="20"/>
          <w:szCs w:val="20"/>
        </w:rPr>
        <w:t>the YTD budget of $</w:t>
      </w:r>
      <w:r w:rsidR="00326B72">
        <w:rPr>
          <w:rFonts w:ascii="Arial" w:hAnsi="Arial" w:cs="Arial"/>
          <w:sz w:val="20"/>
          <w:szCs w:val="20"/>
        </w:rPr>
        <w:t>602</w:t>
      </w:r>
      <w:r w:rsidR="005566BC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5</w:t>
      </w:r>
      <w:r w:rsidR="005566BC">
        <w:rPr>
          <w:rFonts w:ascii="Arial" w:hAnsi="Arial" w:cs="Arial"/>
          <w:sz w:val="20"/>
          <w:szCs w:val="20"/>
        </w:rPr>
        <w:t>00</w:t>
      </w:r>
      <w:r w:rsidR="00326B72">
        <w:rPr>
          <w:rFonts w:ascii="Arial" w:hAnsi="Arial" w:cs="Arial"/>
          <w:sz w:val="20"/>
          <w:szCs w:val="20"/>
        </w:rPr>
        <w:t>. The largest drivers of this difference are the fact that the budget includes $200,000 in expected revenue for A</w:t>
      </w:r>
      <w:r w:rsidR="006D52FF">
        <w:rPr>
          <w:rFonts w:ascii="Arial" w:hAnsi="Arial" w:cs="Arial"/>
          <w:sz w:val="20"/>
          <w:szCs w:val="20"/>
        </w:rPr>
        <w:t>SIA Pacific virtual event sponsorships and $25,000 in expected revenue for ASIA Pacific registration revenue.</w:t>
      </w:r>
      <w:r w:rsidR="008757A5">
        <w:rPr>
          <w:rFonts w:ascii="Arial" w:hAnsi="Arial" w:cs="Arial"/>
          <w:sz w:val="20"/>
          <w:szCs w:val="20"/>
        </w:rPr>
        <w:t xml:space="preserve"> Actual revenue was $46,250 for sponsorships and $11,000 for registrations.</w:t>
      </w:r>
    </w:p>
    <w:p w14:paraId="594C530C" w14:textId="32018248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6D52FF">
        <w:rPr>
          <w:rFonts w:ascii="Arial" w:hAnsi="Arial" w:cs="Arial"/>
          <w:sz w:val="20"/>
          <w:szCs w:val="20"/>
        </w:rPr>
        <w:t>31</w:t>
      </w:r>
      <w:r w:rsidR="00121E37">
        <w:rPr>
          <w:rFonts w:ascii="Arial" w:hAnsi="Arial" w:cs="Arial"/>
          <w:sz w:val="20"/>
          <w:szCs w:val="20"/>
        </w:rPr>
        <w:t>,</w:t>
      </w:r>
      <w:r w:rsidR="0031309B">
        <w:rPr>
          <w:rFonts w:ascii="Arial" w:hAnsi="Arial" w:cs="Arial"/>
          <w:sz w:val="20"/>
          <w:szCs w:val="20"/>
        </w:rPr>
        <w:t>59</w:t>
      </w:r>
      <w:r w:rsidR="006D52FF">
        <w:rPr>
          <w:rFonts w:ascii="Arial" w:hAnsi="Arial" w:cs="Arial"/>
          <w:sz w:val="20"/>
          <w:szCs w:val="20"/>
        </w:rPr>
        <w:t>1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4A782C83" w14:textId="0F04B8C1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6D52FF">
        <w:rPr>
          <w:rFonts w:ascii="Arial" w:hAnsi="Arial" w:cs="Arial"/>
          <w:sz w:val="20"/>
          <w:szCs w:val="20"/>
        </w:rPr>
        <w:t>September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6D52FF">
        <w:rPr>
          <w:rFonts w:ascii="Arial" w:hAnsi="Arial" w:cs="Arial"/>
          <w:sz w:val="20"/>
          <w:szCs w:val="20"/>
        </w:rPr>
        <w:t>1,</w:t>
      </w:r>
      <w:r w:rsidR="004627C1">
        <w:rPr>
          <w:rFonts w:ascii="Arial" w:hAnsi="Arial" w:cs="Arial"/>
          <w:sz w:val="20"/>
          <w:szCs w:val="20"/>
        </w:rPr>
        <w:t>060</w:t>
      </w:r>
      <w:r w:rsidR="008658DF">
        <w:rPr>
          <w:rFonts w:ascii="Arial" w:hAnsi="Arial" w:cs="Arial"/>
          <w:sz w:val="20"/>
          <w:szCs w:val="20"/>
        </w:rPr>
        <w:t>,</w:t>
      </w:r>
      <w:r w:rsidR="004627C1">
        <w:rPr>
          <w:rFonts w:ascii="Arial" w:hAnsi="Arial" w:cs="Arial"/>
          <w:sz w:val="20"/>
          <w:szCs w:val="20"/>
        </w:rPr>
        <w:t>740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BD3EE7">
        <w:rPr>
          <w:rFonts w:ascii="Arial" w:hAnsi="Arial" w:cs="Arial"/>
          <w:sz w:val="20"/>
          <w:szCs w:val="20"/>
        </w:rPr>
        <w:t>1,</w:t>
      </w:r>
      <w:r w:rsidR="006D52FF">
        <w:rPr>
          <w:rFonts w:ascii="Arial" w:hAnsi="Arial" w:cs="Arial"/>
          <w:sz w:val="20"/>
          <w:szCs w:val="20"/>
        </w:rPr>
        <w:t>234</w:t>
      </w:r>
      <w:r w:rsidR="00BD3EE7">
        <w:rPr>
          <w:rFonts w:ascii="Arial" w:hAnsi="Arial" w:cs="Arial"/>
          <w:sz w:val="20"/>
          <w:szCs w:val="20"/>
        </w:rPr>
        <w:t>,</w:t>
      </w:r>
      <w:r w:rsidR="006D52FF">
        <w:rPr>
          <w:rFonts w:ascii="Arial" w:hAnsi="Arial" w:cs="Arial"/>
          <w:sz w:val="20"/>
          <w:szCs w:val="20"/>
        </w:rPr>
        <w:t>549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CA0D80">
        <w:rPr>
          <w:rFonts w:ascii="Arial" w:hAnsi="Arial" w:cs="Arial"/>
          <w:sz w:val="20"/>
          <w:szCs w:val="20"/>
        </w:rPr>
        <w:t>173</w:t>
      </w:r>
      <w:r w:rsidR="00BD3EE7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809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</w:t>
      </w:r>
      <w:r w:rsidR="00BB0FDD">
        <w:rPr>
          <w:rFonts w:ascii="Arial" w:hAnsi="Arial" w:cs="Arial"/>
          <w:sz w:val="20"/>
          <w:szCs w:val="20"/>
        </w:rPr>
        <w:lastRenderedPageBreak/>
        <w:t>are only $</w:t>
      </w:r>
      <w:r w:rsidR="00CA0D80">
        <w:rPr>
          <w:rFonts w:ascii="Arial" w:hAnsi="Arial" w:cs="Arial"/>
          <w:sz w:val="20"/>
          <w:szCs w:val="20"/>
        </w:rPr>
        <w:t>83</w:t>
      </w:r>
      <w:r w:rsidR="00C54632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809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6D52FF">
        <w:rPr>
          <w:rFonts w:ascii="Arial" w:hAnsi="Arial" w:cs="Arial"/>
          <w:sz w:val="20"/>
          <w:szCs w:val="20"/>
        </w:rPr>
        <w:t>9</w:t>
      </w:r>
      <w:r w:rsidR="007420A7">
        <w:rPr>
          <w:rFonts w:ascii="Arial" w:hAnsi="Arial" w:cs="Arial"/>
          <w:sz w:val="20"/>
          <w:szCs w:val="20"/>
        </w:rPr>
        <w:t>.3</w:t>
      </w:r>
      <w:r w:rsidR="006D52FF">
        <w:rPr>
          <w:rFonts w:ascii="Arial" w:hAnsi="Arial" w:cs="Arial"/>
          <w:sz w:val="20"/>
          <w:szCs w:val="20"/>
        </w:rPr>
        <w:t>0</w:t>
      </w:r>
      <w:r w:rsidR="00BB0FDD">
        <w:rPr>
          <w:rFonts w:ascii="Arial" w:hAnsi="Arial" w:cs="Arial"/>
          <w:sz w:val="20"/>
          <w:szCs w:val="20"/>
        </w:rPr>
        <w:t>.22</w:t>
      </w:r>
      <w:r w:rsidR="00C54632">
        <w:rPr>
          <w:rFonts w:ascii="Arial" w:hAnsi="Arial" w:cs="Arial"/>
          <w:sz w:val="20"/>
          <w:szCs w:val="20"/>
        </w:rPr>
        <w:t xml:space="preserve">, though the $4,000 the board approved for the Grant Writer </w:t>
      </w:r>
      <w:r w:rsidR="001C7197">
        <w:rPr>
          <w:rFonts w:ascii="Arial" w:hAnsi="Arial" w:cs="Arial"/>
          <w:sz w:val="20"/>
          <w:szCs w:val="20"/>
        </w:rPr>
        <w:t xml:space="preserve">was allocated here so actual expense are </w:t>
      </w:r>
      <w:r w:rsidR="00CA0D80">
        <w:rPr>
          <w:rFonts w:ascii="Arial" w:hAnsi="Arial" w:cs="Arial"/>
          <w:sz w:val="20"/>
          <w:szCs w:val="20"/>
        </w:rPr>
        <w:t>$87,809</w:t>
      </w:r>
      <w:r w:rsidR="001C7197">
        <w:rPr>
          <w:rFonts w:ascii="Arial" w:hAnsi="Arial" w:cs="Arial"/>
          <w:sz w:val="20"/>
          <w:szCs w:val="20"/>
        </w:rPr>
        <w:t xml:space="preserve"> under budget through </w:t>
      </w:r>
      <w:r w:rsidR="006D52FF">
        <w:rPr>
          <w:rFonts w:ascii="Arial" w:hAnsi="Arial" w:cs="Arial"/>
          <w:sz w:val="20"/>
          <w:szCs w:val="20"/>
        </w:rPr>
        <w:t>9</w:t>
      </w:r>
      <w:r w:rsidR="001C7197">
        <w:rPr>
          <w:rFonts w:ascii="Arial" w:hAnsi="Arial" w:cs="Arial"/>
          <w:sz w:val="20"/>
          <w:szCs w:val="20"/>
        </w:rPr>
        <w:t>.3</w:t>
      </w:r>
      <w:r w:rsidR="006D52FF">
        <w:rPr>
          <w:rFonts w:ascii="Arial" w:hAnsi="Arial" w:cs="Arial"/>
          <w:sz w:val="20"/>
          <w:szCs w:val="20"/>
        </w:rPr>
        <w:t>0</w:t>
      </w:r>
      <w:r w:rsidR="001C7197">
        <w:rPr>
          <w:rFonts w:ascii="Arial" w:hAnsi="Arial" w:cs="Arial"/>
          <w:sz w:val="20"/>
          <w:szCs w:val="20"/>
        </w:rPr>
        <w:t>.22</w:t>
      </w:r>
      <w:r w:rsidR="00BB0FDD">
        <w:rPr>
          <w:rFonts w:ascii="Arial" w:hAnsi="Arial" w:cs="Arial"/>
          <w:sz w:val="20"/>
          <w:szCs w:val="20"/>
        </w:rPr>
        <w:t>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746D4EC8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D5C5F">
        <w:rPr>
          <w:rFonts w:ascii="Arial" w:hAnsi="Arial" w:cs="Arial"/>
          <w:sz w:val="20"/>
          <w:szCs w:val="20"/>
        </w:rPr>
        <w:t>12</w:t>
      </w:r>
      <w:r w:rsidR="006D52FF">
        <w:rPr>
          <w:rFonts w:ascii="Arial" w:hAnsi="Arial" w:cs="Arial"/>
          <w:sz w:val="20"/>
          <w:szCs w:val="20"/>
        </w:rPr>
        <w:t>6</w:t>
      </w:r>
      <w:r w:rsidR="001D5C5F">
        <w:rPr>
          <w:rFonts w:ascii="Arial" w:hAnsi="Arial" w:cs="Arial"/>
          <w:sz w:val="20"/>
          <w:szCs w:val="20"/>
        </w:rPr>
        <w:t>,</w:t>
      </w:r>
      <w:r w:rsidR="006D52FF">
        <w:rPr>
          <w:rFonts w:ascii="Arial" w:hAnsi="Arial" w:cs="Arial"/>
          <w:sz w:val="20"/>
          <w:szCs w:val="20"/>
        </w:rPr>
        <w:t>505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5A2567">
        <w:rPr>
          <w:rFonts w:ascii="Arial" w:hAnsi="Arial" w:cs="Arial"/>
          <w:sz w:val="20"/>
          <w:szCs w:val="20"/>
        </w:rPr>
        <w:t>under budget</w:t>
      </w:r>
      <w:r w:rsidR="00BB0FDD">
        <w:rPr>
          <w:rFonts w:ascii="Arial" w:hAnsi="Arial" w:cs="Arial"/>
          <w:sz w:val="20"/>
          <w:szCs w:val="20"/>
        </w:rPr>
        <w:t xml:space="preserve"> excluding the $90,000</w:t>
      </w:r>
      <w:r w:rsidR="001B2944">
        <w:rPr>
          <w:rFonts w:ascii="Arial" w:hAnsi="Arial" w:cs="Arial"/>
          <w:sz w:val="20"/>
          <w:szCs w:val="20"/>
        </w:rPr>
        <w:t xml:space="preserve"> (actual is $86,000 due to $4,000 for grant writer in </w:t>
      </w:r>
      <w:r w:rsidR="006D52FF">
        <w:rPr>
          <w:rFonts w:ascii="Arial" w:hAnsi="Arial" w:cs="Arial"/>
          <w:sz w:val="20"/>
          <w:szCs w:val="20"/>
        </w:rPr>
        <w:t>9</w:t>
      </w:r>
      <w:r w:rsidR="001B2944">
        <w:rPr>
          <w:rFonts w:ascii="Arial" w:hAnsi="Arial" w:cs="Arial"/>
          <w:sz w:val="20"/>
          <w:szCs w:val="20"/>
        </w:rPr>
        <w:t>.3</w:t>
      </w:r>
      <w:r w:rsidR="006D52FF">
        <w:rPr>
          <w:rFonts w:ascii="Arial" w:hAnsi="Arial" w:cs="Arial"/>
          <w:sz w:val="20"/>
          <w:szCs w:val="20"/>
        </w:rPr>
        <w:t>0</w:t>
      </w:r>
      <w:r w:rsidR="001B2944">
        <w:rPr>
          <w:rFonts w:ascii="Arial" w:hAnsi="Arial" w:cs="Arial"/>
          <w:sz w:val="20"/>
          <w:szCs w:val="20"/>
        </w:rPr>
        <w:t>.22</w:t>
      </w:r>
      <w:r w:rsidR="00A83942">
        <w:rPr>
          <w:rFonts w:ascii="Arial" w:hAnsi="Arial" w:cs="Arial"/>
          <w:sz w:val="20"/>
          <w:szCs w:val="20"/>
        </w:rPr>
        <w:t>)</w:t>
      </w:r>
      <w:r w:rsidR="00BB0FDD">
        <w:rPr>
          <w:rFonts w:ascii="Arial" w:hAnsi="Arial" w:cs="Arial"/>
          <w:sz w:val="20"/>
          <w:szCs w:val="20"/>
        </w:rPr>
        <w:t xml:space="preserve"> for the estimated “grant” expenses that have not occurred, actual underspending in Projects is only $</w:t>
      </w:r>
      <w:r w:rsidR="00A83942">
        <w:rPr>
          <w:rFonts w:ascii="Arial" w:hAnsi="Arial" w:cs="Arial"/>
          <w:sz w:val="20"/>
          <w:szCs w:val="20"/>
        </w:rPr>
        <w:t>4</w:t>
      </w:r>
      <w:r w:rsidR="006D52FF">
        <w:rPr>
          <w:rFonts w:ascii="Arial" w:hAnsi="Arial" w:cs="Arial"/>
          <w:sz w:val="20"/>
          <w:szCs w:val="20"/>
        </w:rPr>
        <w:t>0</w:t>
      </w:r>
      <w:r w:rsidR="00A83942">
        <w:rPr>
          <w:rFonts w:ascii="Arial" w:hAnsi="Arial" w:cs="Arial"/>
          <w:sz w:val="20"/>
          <w:szCs w:val="20"/>
        </w:rPr>
        <w:t>,</w:t>
      </w:r>
      <w:r w:rsidR="006D52FF">
        <w:rPr>
          <w:rFonts w:ascii="Arial" w:hAnsi="Arial" w:cs="Arial"/>
          <w:sz w:val="20"/>
          <w:szCs w:val="20"/>
        </w:rPr>
        <w:t>505</w:t>
      </w:r>
      <w:r w:rsidR="00AB247B">
        <w:rPr>
          <w:rFonts w:ascii="Arial" w:hAnsi="Arial" w:cs="Arial"/>
          <w:sz w:val="20"/>
          <w:szCs w:val="20"/>
        </w:rPr>
        <w:t xml:space="preserve"> due to underspending on Projects and marketing</w:t>
      </w:r>
      <w:r w:rsidR="006B79C7">
        <w:rPr>
          <w:rFonts w:ascii="Arial" w:hAnsi="Arial" w:cs="Arial"/>
          <w:sz w:val="20"/>
          <w:szCs w:val="20"/>
        </w:rPr>
        <w:t>.</w:t>
      </w:r>
    </w:p>
    <w:p w14:paraId="4EDC5BE5" w14:textId="6ABB94EF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6D52FF">
        <w:rPr>
          <w:rFonts w:ascii="Arial" w:hAnsi="Arial" w:cs="Arial"/>
          <w:sz w:val="20"/>
          <w:szCs w:val="20"/>
        </w:rPr>
        <w:t>Under</w:t>
      </w:r>
      <w:r w:rsidR="002A6E8C">
        <w:rPr>
          <w:rFonts w:ascii="Arial" w:hAnsi="Arial" w:cs="Arial"/>
          <w:sz w:val="20"/>
          <w:szCs w:val="20"/>
        </w:rPr>
        <w:t xml:space="preserve"> </w:t>
      </w:r>
      <w:r w:rsidR="00CF6795">
        <w:rPr>
          <w:rFonts w:ascii="Arial" w:hAnsi="Arial" w:cs="Arial"/>
          <w:sz w:val="20"/>
          <w:szCs w:val="20"/>
        </w:rPr>
        <w:t xml:space="preserve">Budget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CA0D80">
        <w:rPr>
          <w:rFonts w:ascii="Arial" w:hAnsi="Arial" w:cs="Arial"/>
          <w:sz w:val="20"/>
          <w:szCs w:val="20"/>
        </w:rPr>
        <w:t>16</w:t>
      </w:r>
      <w:r w:rsidR="002A6E8C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300</w:t>
      </w:r>
      <w:r w:rsidR="00130BAA">
        <w:rPr>
          <w:rFonts w:ascii="Arial" w:hAnsi="Arial" w:cs="Arial"/>
          <w:sz w:val="20"/>
          <w:szCs w:val="20"/>
        </w:rPr>
        <w:t xml:space="preserve"> due </w:t>
      </w:r>
      <w:r w:rsidR="00167FE5">
        <w:rPr>
          <w:rFonts w:ascii="Arial" w:hAnsi="Arial" w:cs="Arial"/>
          <w:sz w:val="20"/>
          <w:szCs w:val="20"/>
        </w:rPr>
        <w:t>to</w:t>
      </w:r>
      <w:r w:rsidR="006D52FF">
        <w:rPr>
          <w:rFonts w:ascii="Arial" w:hAnsi="Arial" w:cs="Arial"/>
          <w:sz w:val="20"/>
          <w:szCs w:val="20"/>
        </w:rPr>
        <w:t xml:space="preserve"> budgeted spend for ASIA Pacific that OWASP did not incur </w:t>
      </w:r>
    </w:p>
    <w:p w14:paraId="0867653E" w14:textId="1964250F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2A2019">
        <w:rPr>
          <w:rFonts w:ascii="Arial" w:hAnsi="Arial" w:cs="Arial"/>
          <w:sz w:val="20"/>
          <w:szCs w:val="20"/>
        </w:rPr>
        <w:t>4</w:t>
      </w:r>
      <w:r w:rsidR="006D52FF">
        <w:rPr>
          <w:rFonts w:ascii="Arial" w:hAnsi="Arial" w:cs="Arial"/>
          <w:sz w:val="20"/>
          <w:szCs w:val="20"/>
        </w:rPr>
        <w:t>3</w:t>
      </w:r>
      <w:r w:rsidR="002A2019">
        <w:rPr>
          <w:rFonts w:ascii="Arial" w:hAnsi="Arial" w:cs="Arial"/>
          <w:sz w:val="20"/>
          <w:szCs w:val="20"/>
        </w:rPr>
        <w:t>,</w:t>
      </w:r>
      <w:r w:rsidR="006D52FF">
        <w:rPr>
          <w:rFonts w:ascii="Arial" w:hAnsi="Arial" w:cs="Arial"/>
          <w:sz w:val="20"/>
          <w:szCs w:val="20"/>
        </w:rPr>
        <w:t>197</w:t>
      </w:r>
      <w:r w:rsidR="001567FA">
        <w:rPr>
          <w:rFonts w:ascii="Arial" w:hAnsi="Arial" w:cs="Arial"/>
          <w:sz w:val="20"/>
          <w:szCs w:val="20"/>
        </w:rPr>
        <w:t xml:space="preserve"> </w:t>
      </w:r>
      <w:r w:rsidR="00FF2137">
        <w:rPr>
          <w:rFonts w:ascii="Arial" w:hAnsi="Arial" w:cs="Arial"/>
          <w:sz w:val="20"/>
          <w:szCs w:val="20"/>
        </w:rPr>
        <w:t>Under</w:t>
      </w:r>
      <w:r w:rsidR="001567FA">
        <w:rPr>
          <w:rFonts w:ascii="Arial" w:hAnsi="Arial" w:cs="Arial"/>
          <w:sz w:val="20"/>
          <w:szCs w:val="20"/>
        </w:rPr>
        <w:t xml:space="preserve"> budget due primarily </w:t>
      </w:r>
      <w:r w:rsidR="002A2019">
        <w:rPr>
          <w:rFonts w:ascii="Arial" w:hAnsi="Arial" w:cs="Arial"/>
          <w:sz w:val="20"/>
          <w:szCs w:val="20"/>
        </w:rPr>
        <w:t xml:space="preserve">under spending in </w:t>
      </w:r>
      <w:r w:rsidR="004D60A1">
        <w:rPr>
          <w:rFonts w:ascii="Arial" w:hAnsi="Arial" w:cs="Arial"/>
          <w:sz w:val="20"/>
          <w:szCs w:val="20"/>
        </w:rPr>
        <w:t xml:space="preserve">Chapter spending, </w:t>
      </w:r>
      <w:proofErr w:type="gramStart"/>
      <w:r w:rsidR="004D60A1">
        <w:rPr>
          <w:rFonts w:ascii="Arial" w:hAnsi="Arial" w:cs="Arial"/>
          <w:sz w:val="20"/>
          <w:szCs w:val="20"/>
        </w:rPr>
        <w:t>Marketing</w:t>
      </w:r>
      <w:proofErr w:type="gramEnd"/>
      <w:r w:rsidR="004D60A1">
        <w:rPr>
          <w:rFonts w:ascii="Arial" w:hAnsi="Arial" w:cs="Arial"/>
          <w:sz w:val="20"/>
          <w:szCs w:val="20"/>
        </w:rPr>
        <w:t xml:space="preserve"> and timing of YM platform fees </w:t>
      </w:r>
    </w:p>
    <w:p w14:paraId="48D1F9C4" w14:textId="205CE502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 xml:space="preserve">was </w:t>
      </w:r>
      <w:r w:rsidR="00EB0B8F">
        <w:rPr>
          <w:rFonts w:ascii="Arial" w:hAnsi="Arial" w:cs="Arial"/>
          <w:sz w:val="20"/>
          <w:szCs w:val="20"/>
        </w:rPr>
        <w:t>over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EB0B8F">
        <w:rPr>
          <w:rFonts w:ascii="Arial" w:hAnsi="Arial" w:cs="Arial"/>
          <w:sz w:val="20"/>
          <w:szCs w:val="20"/>
        </w:rPr>
        <w:t>20</w:t>
      </w:r>
      <w:r w:rsidR="00C11301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798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</w:t>
      </w:r>
      <w:r w:rsidR="00EB0B8F">
        <w:rPr>
          <w:rFonts w:ascii="Arial" w:hAnsi="Arial" w:cs="Arial"/>
          <w:sz w:val="20"/>
          <w:szCs w:val="20"/>
        </w:rPr>
        <w:t xml:space="preserve">payment of </w:t>
      </w:r>
      <w:r w:rsidR="001508A0">
        <w:rPr>
          <w:rFonts w:ascii="Arial" w:hAnsi="Arial" w:cs="Arial"/>
          <w:sz w:val="20"/>
          <w:szCs w:val="20"/>
        </w:rPr>
        <w:t xml:space="preserve">pending Legal fees </w:t>
      </w:r>
      <w:r w:rsidR="00C11301">
        <w:rPr>
          <w:rFonts w:ascii="Arial" w:hAnsi="Arial" w:cs="Arial"/>
          <w:sz w:val="20"/>
          <w:szCs w:val="20"/>
        </w:rPr>
        <w:t xml:space="preserve">offset by </w:t>
      </w:r>
      <w:r w:rsidR="00340DE6">
        <w:rPr>
          <w:rFonts w:ascii="Arial" w:hAnsi="Arial" w:cs="Arial"/>
          <w:sz w:val="20"/>
          <w:szCs w:val="20"/>
        </w:rPr>
        <w:t xml:space="preserve">underspending on EU expenses </w:t>
      </w:r>
      <w:r w:rsidR="001508A0">
        <w:rPr>
          <w:rFonts w:ascii="Arial" w:hAnsi="Arial" w:cs="Arial"/>
          <w:sz w:val="20"/>
          <w:szCs w:val="20"/>
        </w:rPr>
        <w:t xml:space="preserve">compared to Budget as of </w:t>
      </w:r>
      <w:r w:rsidR="00EB0B8F">
        <w:rPr>
          <w:rFonts w:ascii="Arial" w:hAnsi="Arial" w:cs="Arial"/>
          <w:sz w:val="20"/>
          <w:szCs w:val="20"/>
        </w:rPr>
        <w:t>9</w:t>
      </w:r>
      <w:r w:rsidR="001508A0">
        <w:rPr>
          <w:rFonts w:ascii="Arial" w:hAnsi="Arial" w:cs="Arial"/>
          <w:sz w:val="20"/>
          <w:szCs w:val="20"/>
        </w:rPr>
        <w:t>.3</w:t>
      </w:r>
      <w:r w:rsidR="00EB0B8F">
        <w:rPr>
          <w:rFonts w:ascii="Arial" w:hAnsi="Arial" w:cs="Arial"/>
          <w:sz w:val="20"/>
          <w:szCs w:val="20"/>
        </w:rPr>
        <w:t>0</w:t>
      </w:r>
      <w:r w:rsidR="001508A0">
        <w:rPr>
          <w:rFonts w:ascii="Arial" w:hAnsi="Arial" w:cs="Arial"/>
          <w:sz w:val="20"/>
          <w:szCs w:val="20"/>
        </w:rPr>
        <w:t>.22</w:t>
      </w:r>
    </w:p>
    <w:p w14:paraId="20845CFB" w14:textId="1A9B620D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>All other depts were a combined under budget in spending by $</w:t>
      </w:r>
      <w:r w:rsidR="00EB0B8F">
        <w:rPr>
          <w:rFonts w:ascii="Arial" w:hAnsi="Arial" w:cs="Arial"/>
          <w:sz w:val="20"/>
          <w:szCs w:val="20"/>
        </w:rPr>
        <w:t>3</w:t>
      </w:r>
      <w:r w:rsidR="003A534F" w:rsidRPr="003A534F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302</w:t>
      </w:r>
    </w:p>
    <w:p w14:paraId="7C894765" w14:textId="08F40A72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EB0B8F">
        <w:rPr>
          <w:rFonts w:ascii="Arial" w:hAnsi="Arial" w:cs="Arial"/>
          <w:sz w:val="20"/>
          <w:szCs w:val="20"/>
        </w:rPr>
        <w:t xml:space="preserve">September </w:t>
      </w:r>
      <w:r w:rsidR="00F52611">
        <w:rPr>
          <w:rFonts w:ascii="Arial" w:hAnsi="Arial" w:cs="Arial"/>
          <w:sz w:val="20"/>
          <w:szCs w:val="20"/>
        </w:rPr>
        <w:t>3</w:t>
      </w:r>
      <w:r w:rsidR="00EB0B8F">
        <w:rPr>
          <w:rFonts w:ascii="Arial" w:hAnsi="Arial" w:cs="Arial"/>
          <w:sz w:val="20"/>
          <w:szCs w:val="20"/>
        </w:rPr>
        <w:t>0</w:t>
      </w:r>
      <w:r w:rsidR="00EB0B8F" w:rsidRPr="00EB0B8F">
        <w:rPr>
          <w:rFonts w:ascii="Arial" w:hAnsi="Arial" w:cs="Arial"/>
          <w:sz w:val="20"/>
          <w:szCs w:val="20"/>
          <w:vertAlign w:val="superscript"/>
        </w:rPr>
        <w:t>th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894F59">
        <w:rPr>
          <w:rFonts w:ascii="Arial" w:hAnsi="Arial" w:cs="Arial"/>
          <w:sz w:val="20"/>
          <w:szCs w:val="20"/>
        </w:rPr>
        <w:t>1</w:t>
      </w:r>
      <w:r w:rsidR="00CA0D80">
        <w:rPr>
          <w:rFonts w:ascii="Arial" w:hAnsi="Arial" w:cs="Arial"/>
          <w:sz w:val="20"/>
          <w:szCs w:val="20"/>
        </w:rPr>
        <w:t>44</w:t>
      </w:r>
      <w:r w:rsidR="00894F59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088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EB0B8F">
        <w:rPr>
          <w:rFonts w:ascii="Arial" w:hAnsi="Arial" w:cs="Arial"/>
          <w:sz w:val="20"/>
          <w:szCs w:val="20"/>
        </w:rPr>
        <w:t>20</w:t>
      </w:r>
      <w:r w:rsidR="0017329F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549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EB0B8F">
        <w:rPr>
          <w:rFonts w:ascii="Arial" w:hAnsi="Arial" w:cs="Arial"/>
          <w:sz w:val="20"/>
          <w:szCs w:val="20"/>
        </w:rPr>
        <w:t>1</w:t>
      </w:r>
      <w:r w:rsidR="00CA0D80">
        <w:rPr>
          <w:rFonts w:ascii="Arial" w:hAnsi="Arial" w:cs="Arial"/>
          <w:sz w:val="20"/>
          <w:szCs w:val="20"/>
        </w:rPr>
        <w:t>64</w:t>
      </w:r>
      <w:r w:rsidR="0017329F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637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EB0B8F">
        <w:rPr>
          <w:rFonts w:ascii="Arial" w:hAnsi="Arial" w:cs="Arial"/>
          <w:sz w:val="20"/>
          <w:szCs w:val="20"/>
        </w:rPr>
        <w:t xml:space="preserve"> aside from budgeted ASIA Pacific conference income</w:t>
      </w:r>
      <w:r w:rsidR="00726261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EB0B8F">
        <w:rPr>
          <w:rFonts w:ascii="Arial" w:hAnsi="Arial" w:cs="Arial"/>
          <w:sz w:val="20"/>
          <w:szCs w:val="20"/>
        </w:rPr>
        <w:t>down</w:t>
      </w:r>
      <w:r w:rsidR="00CA0B96">
        <w:rPr>
          <w:rFonts w:ascii="Arial" w:hAnsi="Arial" w:cs="Arial"/>
          <w:sz w:val="20"/>
          <w:szCs w:val="20"/>
        </w:rPr>
        <w:t xml:space="preserve"> from </w:t>
      </w:r>
      <w:r w:rsidR="00EB0B8F">
        <w:rPr>
          <w:rFonts w:ascii="Arial" w:hAnsi="Arial" w:cs="Arial"/>
          <w:sz w:val="20"/>
          <w:szCs w:val="20"/>
        </w:rPr>
        <w:t>8</w:t>
      </w:r>
      <w:r w:rsidR="00726261">
        <w:rPr>
          <w:rFonts w:ascii="Arial" w:hAnsi="Arial" w:cs="Arial"/>
          <w:sz w:val="20"/>
          <w:szCs w:val="20"/>
        </w:rPr>
        <w:t xml:space="preserve">.31.22 </w:t>
      </w:r>
      <w:r w:rsidR="00CA0B96">
        <w:rPr>
          <w:rFonts w:ascii="Arial" w:hAnsi="Arial" w:cs="Arial"/>
          <w:sz w:val="20"/>
          <w:szCs w:val="20"/>
        </w:rPr>
        <w:t xml:space="preserve">by </w:t>
      </w:r>
      <w:r w:rsidR="009E732A">
        <w:rPr>
          <w:rFonts w:ascii="Arial" w:hAnsi="Arial" w:cs="Arial"/>
          <w:sz w:val="20"/>
          <w:szCs w:val="20"/>
        </w:rPr>
        <w:t>$</w:t>
      </w:r>
      <w:r w:rsidR="00EB0B8F">
        <w:rPr>
          <w:rFonts w:ascii="Arial" w:hAnsi="Arial" w:cs="Arial"/>
          <w:sz w:val="20"/>
          <w:szCs w:val="20"/>
        </w:rPr>
        <w:t>1</w:t>
      </w:r>
      <w:r w:rsidR="00CA0D80">
        <w:rPr>
          <w:rFonts w:ascii="Arial" w:hAnsi="Arial" w:cs="Arial"/>
          <w:sz w:val="20"/>
          <w:szCs w:val="20"/>
        </w:rPr>
        <w:t>1</w:t>
      </w:r>
      <w:r w:rsidR="00C53819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654.</w:t>
      </w:r>
    </w:p>
    <w:p w14:paraId="55B18727" w14:textId="0FCA5CFC" w:rsidR="005C40B3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 xml:space="preserve">$ 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133</w:t>
      </w:r>
      <w:r w:rsidR="00164F74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871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it is </w:t>
      </w:r>
      <w:r w:rsidR="008E6E8B">
        <w:rPr>
          <w:rFonts w:ascii="Arial" w:hAnsi="Arial" w:cs="Arial"/>
          <w:sz w:val="20"/>
          <w:szCs w:val="20"/>
        </w:rPr>
        <w:t>$</w:t>
      </w:r>
      <w:r w:rsidR="00164F74">
        <w:rPr>
          <w:rFonts w:ascii="Arial" w:hAnsi="Arial" w:cs="Arial"/>
          <w:sz w:val="20"/>
          <w:szCs w:val="20"/>
        </w:rPr>
        <w:t>1</w:t>
      </w:r>
      <w:r w:rsidR="00EB0B8F">
        <w:rPr>
          <w:rFonts w:ascii="Arial" w:hAnsi="Arial" w:cs="Arial"/>
          <w:sz w:val="20"/>
          <w:szCs w:val="20"/>
        </w:rPr>
        <w:t>92</w:t>
      </w:r>
      <w:r w:rsidR="00BA43D3">
        <w:rPr>
          <w:rFonts w:ascii="Arial" w:hAnsi="Arial" w:cs="Arial"/>
          <w:sz w:val="20"/>
          <w:szCs w:val="20"/>
        </w:rPr>
        <w:t>,</w:t>
      </w:r>
      <w:r w:rsidR="00EB0B8F">
        <w:rPr>
          <w:rFonts w:ascii="Arial" w:hAnsi="Arial" w:cs="Arial"/>
          <w:sz w:val="20"/>
          <w:szCs w:val="20"/>
        </w:rPr>
        <w:t>138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EB0B8F">
        <w:rPr>
          <w:rFonts w:ascii="Arial" w:hAnsi="Arial" w:cs="Arial"/>
          <w:sz w:val="20"/>
          <w:szCs w:val="20"/>
        </w:rPr>
        <w:t>8</w:t>
      </w:r>
      <w:r w:rsidR="00F76CCA">
        <w:rPr>
          <w:rFonts w:ascii="Arial" w:hAnsi="Arial" w:cs="Arial"/>
          <w:sz w:val="20"/>
          <w:szCs w:val="20"/>
        </w:rPr>
        <w:t>.31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EB0B8F">
        <w:rPr>
          <w:rFonts w:ascii="Arial" w:hAnsi="Arial" w:cs="Arial"/>
          <w:sz w:val="20"/>
          <w:szCs w:val="20"/>
        </w:rPr>
        <w:t>946,587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EB0B8F">
        <w:rPr>
          <w:rFonts w:ascii="Arial" w:hAnsi="Arial" w:cs="Arial"/>
          <w:sz w:val="20"/>
          <w:szCs w:val="20"/>
        </w:rPr>
        <w:t>9</w:t>
      </w:r>
      <w:r w:rsidR="00755073">
        <w:rPr>
          <w:rFonts w:ascii="Arial" w:hAnsi="Arial" w:cs="Arial"/>
          <w:sz w:val="20"/>
          <w:szCs w:val="20"/>
        </w:rPr>
        <w:t>.3</w:t>
      </w:r>
      <w:r w:rsidR="00EB0B8F">
        <w:rPr>
          <w:rFonts w:ascii="Arial" w:hAnsi="Arial" w:cs="Arial"/>
          <w:sz w:val="20"/>
          <w:szCs w:val="20"/>
        </w:rPr>
        <w:t>0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F03BB4">
        <w:rPr>
          <w:rFonts w:ascii="Arial" w:hAnsi="Arial" w:cs="Arial"/>
          <w:sz w:val="20"/>
          <w:szCs w:val="20"/>
        </w:rPr>
        <w:t>7</w:t>
      </w:r>
      <w:r w:rsidR="00EB0B8F">
        <w:rPr>
          <w:rFonts w:ascii="Arial" w:hAnsi="Arial" w:cs="Arial"/>
          <w:sz w:val="20"/>
          <w:szCs w:val="20"/>
        </w:rPr>
        <w:t>9</w:t>
      </w:r>
      <w:r w:rsidR="004034FF">
        <w:rPr>
          <w:rFonts w:ascii="Arial" w:hAnsi="Arial" w:cs="Arial"/>
          <w:sz w:val="20"/>
          <w:szCs w:val="20"/>
        </w:rPr>
        <w:t>.</w:t>
      </w:r>
      <w:r w:rsidR="00EB0B8F">
        <w:rPr>
          <w:rFonts w:ascii="Arial" w:hAnsi="Arial" w:cs="Arial"/>
          <w:sz w:val="20"/>
          <w:szCs w:val="20"/>
        </w:rPr>
        <w:t>73</w:t>
      </w:r>
      <w:r w:rsidR="00576580">
        <w:rPr>
          <w:rFonts w:ascii="Arial" w:hAnsi="Arial" w:cs="Arial"/>
          <w:sz w:val="20"/>
          <w:szCs w:val="20"/>
        </w:rPr>
        <w:t xml:space="preserve">% </w:t>
      </w:r>
      <w:r w:rsidR="00F03BB4">
        <w:rPr>
          <w:rFonts w:ascii="Arial" w:hAnsi="Arial" w:cs="Arial"/>
          <w:sz w:val="20"/>
          <w:szCs w:val="20"/>
        </w:rPr>
        <w:t>(</w:t>
      </w:r>
      <w:r w:rsidR="00EB0B8F">
        <w:rPr>
          <w:rFonts w:ascii="Arial" w:hAnsi="Arial" w:cs="Arial"/>
          <w:sz w:val="20"/>
          <w:szCs w:val="20"/>
        </w:rPr>
        <w:t>9</w:t>
      </w:r>
      <w:r w:rsidR="00F03BB4">
        <w:rPr>
          <w:rFonts w:ascii="Arial" w:hAnsi="Arial" w:cs="Arial"/>
          <w:sz w:val="20"/>
          <w:szCs w:val="20"/>
        </w:rPr>
        <w:t xml:space="preserve">% more than </w:t>
      </w:r>
      <w:r w:rsidR="00671BD5">
        <w:rPr>
          <w:rFonts w:ascii="Arial" w:hAnsi="Arial" w:cs="Arial"/>
          <w:sz w:val="20"/>
          <w:szCs w:val="20"/>
        </w:rPr>
        <w:t>8</w:t>
      </w:r>
      <w:r w:rsidR="00F03BB4">
        <w:rPr>
          <w:rFonts w:ascii="Arial" w:hAnsi="Arial" w:cs="Arial"/>
          <w:sz w:val="20"/>
          <w:szCs w:val="20"/>
        </w:rPr>
        <w:t xml:space="preserve">.31.22) </w:t>
      </w:r>
      <w:r w:rsidR="00576580">
        <w:rPr>
          <w:rFonts w:ascii="Arial" w:hAnsi="Arial" w:cs="Arial"/>
          <w:sz w:val="20"/>
          <w:szCs w:val="20"/>
        </w:rPr>
        <w:t xml:space="preserve">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6A160F">
        <w:rPr>
          <w:rFonts w:ascii="Arial" w:hAnsi="Arial" w:cs="Arial"/>
          <w:sz w:val="20"/>
          <w:szCs w:val="20"/>
        </w:rPr>
        <w:t>1,</w:t>
      </w:r>
      <w:r w:rsidR="005C40B3">
        <w:rPr>
          <w:rFonts w:ascii="Arial" w:hAnsi="Arial" w:cs="Arial"/>
          <w:sz w:val="20"/>
          <w:szCs w:val="20"/>
        </w:rPr>
        <w:t>975</w:t>
      </w:r>
      <w:r w:rsidR="00E34AAE">
        <w:rPr>
          <w:rFonts w:ascii="Arial" w:hAnsi="Arial" w:cs="Arial"/>
          <w:sz w:val="20"/>
          <w:szCs w:val="20"/>
        </w:rPr>
        <w:t>,7</w:t>
      </w:r>
      <w:r w:rsidR="005C40B3">
        <w:rPr>
          <w:rFonts w:ascii="Arial" w:hAnsi="Arial" w:cs="Arial"/>
          <w:sz w:val="20"/>
          <w:szCs w:val="20"/>
        </w:rPr>
        <w:t>58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5C40B3">
        <w:rPr>
          <w:rFonts w:ascii="Arial" w:hAnsi="Arial" w:cs="Arial"/>
          <w:sz w:val="20"/>
          <w:szCs w:val="20"/>
        </w:rPr>
        <w:t>113</w:t>
      </w:r>
      <w:r w:rsidR="00217C48">
        <w:rPr>
          <w:rFonts w:ascii="Arial" w:hAnsi="Arial" w:cs="Arial"/>
          <w:sz w:val="20"/>
          <w:szCs w:val="20"/>
        </w:rPr>
        <w:t>,</w:t>
      </w:r>
      <w:r w:rsidR="005C40B3">
        <w:rPr>
          <w:rFonts w:ascii="Arial" w:hAnsi="Arial" w:cs="Arial"/>
          <w:sz w:val="20"/>
          <w:szCs w:val="20"/>
        </w:rPr>
        <w:t>973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5C40B3">
        <w:rPr>
          <w:rFonts w:ascii="Arial" w:hAnsi="Arial" w:cs="Arial"/>
          <w:sz w:val="20"/>
          <w:szCs w:val="20"/>
        </w:rPr>
        <w:t>8</w:t>
      </w:r>
      <w:r w:rsidR="00217C48">
        <w:rPr>
          <w:rFonts w:ascii="Arial" w:hAnsi="Arial" w:cs="Arial"/>
          <w:sz w:val="20"/>
          <w:szCs w:val="20"/>
        </w:rPr>
        <w:t>.31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1</w:t>
      </w:r>
      <w:r w:rsidR="005C40B3">
        <w:rPr>
          <w:rFonts w:ascii="Arial" w:hAnsi="Arial" w:cs="Arial"/>
          <w:sz w:val="20"/>
          <w:szCs w:val="20"/>
        </w:rPr>
        <w:t>6</w:t>
      </w:r>
      <w:r w:rsidR="00F1381C">
        <w:rPr>
          <w:rFonts w:ascii="Arial" w:hAnsi="Arial" w:cs="Arial"/>
          <w:sz w:val="20"/>
          <w:szCs w:val="20"/>
        </w:rPr>
        <w:t>.</w:t>
      </w:r>
      <w:r w:rsidR="005C40B3">
        <w:rPr>
          <w:rFonts w:ascii="Arial" w:hAnsi="Arial" w:cs="Arial"/>
          <w:sz w:val="20"/>
          <w:szCs w:val="20"/>
        </w:rPr>
        <w:t>3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</w:t>
      </w:r>
      <w:r w:rsidR="005C40B3">
        <w:rPr>
          <w:rFonts w:ascii="Arial" w:hAnsi="Arial" w:cs="Arial"/>
          <w:sz w:val="20"/>
          <w:szCs w:val="20"/>
        </w:rPr>
        <w:t>1</w:t>
      </w:r>
      <w:r w:rsidR="00F1381C">
        <w:rPr>
          <w:rFonts w:ascii="Arial" w:hAnsi="Arial" w:cs="Arial"/>
          <w:sz w:val="20"/>
          <w:szCs w:val="20"/>
        </w:rPr>
        <w:t xml:space="preserve"> more month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5C40B3">
        <w:rPr>
          <w:rFonts w:ascii="Arial" w:hAnsi="Arial" w:cs="Arial"/>
          <w:sz w:val="20"/>
          <w:szCs w:val="20"/>
        </w:rPr>
        <w:t>8</w:t>
      </w:r>
      <w:r w:rsidR="00957C74">
        <w:rPr>
          <w:rFonts w:ascii="Arial" w:hAnsi="Arial" w:cs="Arial"/>
          <w:sz w:val="20"/>
          <w:szCs w:val="20"/>
        </w:rPr>
        <w:t>.31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957C74">
        <w:rPr>
          <w:rFonts w:ascii="Arial" w:hAnsi="Arial" w:cs="Arial"/>
          <w:sz w:val="20"/>
          <w:szCs w:val="20"/>
        </w:rPr>
        <w:t>1</w:t>
      </w:r>
      <w:r w:rsidR="005C40B3">
        <w:rPr>
          <w:rFonts w:ascii="Arial" w:hAnsi="Arial" w:cs="Arial"/>
          <w:sz w:val="20"/>
          <w:szCs w:val="20"/>
        </w:rPr>
        <w:t>1</w:t>
      </w:r>
      <w:r w:rsidR="00957C74">
        <w:rPr>
          <w:rFonts w:ascii="Arial" w:hAnsi="Arial" w:cs="Arial"/>
          <w:sz w:val="20"/>
          <w:szCs w:val="20"/>
        </w:rPr>
        <w:t>.2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 an additional month compared to </w:t>
      </w:r>
      <w:r w:rsidR="005C40B3">
        <w:rPr>
          <w:rFonts w:ascii="Arial" w:hAnsi="Arial" w:cs="Arial"/>
          <w:sz w:val="20"/>
          <w:szCs w:val="20"/>
        </w:rPr>
        <w:t>8</w:t>
      </w:r>
      <w:r w:rsidR="00957C74">
        <w:rPr>
          <w:rFonts w:ascii="Arial" w:hAnsi="Arial" w:cs="Arial"/>
          <w:sz w:val="20"/>
          <w:szCs w:val="20"/>
        </w:rPr>
        <w:t>.31</w:t>
      </w:r>
      <w:r w:rsidR="00C150F0">
        <w:rPr>
          <w:rFonts w:ascii="Arial" w:hAnsi="Arial" w:cs="Arial"/>
          <w:sz w:val="20"/>
          <w:szCs w:val="20"/>
        </w:rPr>
        <w:t>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77777777" w:rsidR="00CA0D80" w:rsidRDefault="00C150F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we approach the back half of 2022, we need to be mindful that the APSEC US event</w:t>
      </w:r>
      <w:r w:rsidR="00CA0D80">
        <w:rPr>
          <w:rFonts w:ascii="Arial" w:hAnsi="Arial" w:cs="Arial"/>
          <w:sz w:val="20"/>
          <w:szCs w:val="20"/>
        </w:rPr>
        <w:t xml:space="preserve"> is</w:t>
      </w:r>
      <w:r>
        <w:rPr>
          <w:rFonts w:ascii="Arial" w:hAnsi="Arial" w:cs="Arial"/>
          <w:sz w:val="20"/>
          <w:szCs w:val="20"/>
        </w:rPr>
        <w:t xml:space="preserve"> a significant amount of our budgeted </w:t>
      </w:r>
      <w:r w:rsidR="00744E23">
        <w:rPr>
          <w:rFonts w:ascii="Arial" w:hAnsi="Arial" w:cs="Arial"/>
          <w:sz w:val="20"/>
          <w:szCs w:val="20"/>
        </w:rPr>
        <w:t xml:space="preserve">FY 22 Net income so we should focus on maximizing revenue while keeping expenses in line with the budget.  We should also </w:t>
      </w:r>
      <w:r w:rsidR="00D8787F">
        <w:rPr>
          <w:rFonts w:ascii="Arial" w:hAnsi="Arial" w:cs="Arial"/>
          <w:sz w:val="20"/>
          <w:szCs w:val="20"/>
        </w:rPr>
        <w:t xml:space="preserve">be mindful of our operating expenses and not exceed the budget for FY22 for the remaining months of 2022, unless they bring us a significant return on the investment. 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1C7B9C06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on </w:t>
      </w:r>
      <w:r w:rsidR="00957C74">
        <w:rPr>
          <w:rFonts w:ascii="Arial" w:hAnsi="Arial" w:cs="Arial"/>
          <w:sz w:val="20"/>
          <w:szCs w:val="20"/>
        </w:rPr>
        <w:t xml:space="preserve">Wed </w:t>
      </w:r>
      <w:r w:rsidR="00D83217">
        <w:rPr>
          <w:rFonts w:ascii="Arial" w:hAnsi="Arial" w:cs="Arial"/>
          <w:sz w:val="20"/>
          <w:szCs w:val="20"/>
        </w:rPr>
        <w:t xml:space="preserve">Oct. </w:t>
      </w:r>
      <w:r w:rsidR="00E97B3E">
        <w:rPr>
          <w:rFonts w:ascii="Arial" w:hAnsi="Arial" w:cs="Arial"/>
          <w:sz w:val="20"/>
          <w:szCs w:val="20"/>
        </w:rPr>
        <w:t>2</w:t>
      </w:r>
      <w:r w:rsidR="00D83217">
        <w:rPr>
          <w:rFonts w:ascii="Arial" w:hAnsi="Arial" w:cs="Arial"/>
          <w:sz w:val="20"/>
          <w:szCs w:val="20"/>
        </w:rPr>
        <w:t>6</w:t>
      </w:r>
      <w:r w:rsidR="00E97B3E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 for the Board call.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13A7D"/>
    <w:rsid w:val="000173F1"/>
    <w:rsid w:val="00020136"/>
    <w:rsid w:val="000247F1"/>
    <w:rsid w:val="000405B9"/>
    <w:rsid w:val="0004613D"/>
    <w:rsid w:val="000657C9"/>
    <w:rsid w:val="0007054E"/>
    <w:rsid w:val="00072081"/>
    <w:rsid w:val="00081729"/>
    <w:rsid w:val="00081A94"/>
    <w:rsid w:val="000851D6"/>
    <w:rsid w:val="00095E42"/>
    <w:rsid w:val="000B2A40"/>
    <w:rsid w:val="000B4754"/>
    <w:rsid w:val="000C562C"/>
    <w:rsid w:val="000D10E1"/>
    <w:rsid w:val="000D4D4E"/>
    <w:rsid w:val="000E7731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754B"/>
    <w:rsid w:val="001508A0"/>
    <w:rsid w:val="001509D9"/>
    <w:rsid w:val="0015160A"/>
    <w:rsid w:val="001567FA"/>
    <w:rsid w:val="00157539"/>
    <w:rsid w:val="00164F74"/>
    <w:rsid w:val="00167FE5"/>
    <w:rsid w:val="0017329F"/>
    <w:rsid w:val="001755AE"/>
    <w:rsid w:val="001876FA"/>
    <w:rsid w:val="001A6EBB"/>
    <w:rsid w:val="001B2944"/>
    <w:rsid w:val="001B5CC4"/>
    <w:rsid w:val="001C7197"/>
    <w:rsid w:val="001D5C5F"/>
    <w:rsid w:val="001D67F1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A67"/>
    <w:rsid w:val="0024225C"/>
    <w:rsid w:val="00274979"/>
    <w:rsid w:val="0028280A"/>
    <w:rsid w:val="00286229"/>
    <w:rsid w:val="002A2019"/>
    <w:rsid w:val="002A6E8C"/>
    <w:rsid w:val="002A76C2"/>
    <w:rsid w:val="002B11D8"/>
    <w:rsid w:val="002B39F9"/>
    <w:rsid w:val="002C48D2"/>
    <w:rsid w:val="002D44C2"/>
    <w:rsid w:val="002E0CEA"/>
    <w:rsid w:val="002E20D9"/>
    <w:rsid w:val="002F4B59"/>
    <w:rsid w:val="002F4FD8"/>
    <w:rsid w:val="0031309B"/>
    <w:rsid w:val="0032156F"/>
    <w:rsid w:val="00322D72"/>
    <w:rsid w:val="00323FD7"/>
    <w:rsid w:val="00324C11"/>
    <w:rsid w:val="00326B72"/>
    <w:rsid w:val="003338E9"/>
    <w:rsid w:val="00340DE6"/>
    <w:rsid w:val="00353128"/>
    <w:rsid w:val="00374E98"/>
    <w:rsid w:val="003760B4"/>
    <w:rsid w:val="00380765"/>
    <w:rsid w:val="00382BF8"/>
    <w:rsid w:val="00386E75"/>
    <w:rsid w:val="00387914"/>
    <w:rsid w:val="003A0836"/>
    <w:rsid w:val="003A4053"/>
    <w:rsid w:val="003A5245"/>
    <w:rsid w:val="003A534F"/>
    <w:rsid w:val="003B23E0"/>
    <w:rsid w:val="003C7624"/>
    <w:rsid w:val="003D345C"/>
    <w:rsid w:val="003E2872"/>
    <w:rsid w:val="004034FF"/>
    <w:rsid w:val="0040557B"/>
    <w:rsid w:val="004139B0"/>
    <w:rsid w:val="00414159"/>
    <w:rsid w:val="00427722"/>
    <w:rsid w:val="00432B96"/>
    <w:rsid w:val="004364AA"/>
    <w:rsid w:val="00441A88"/>
    <w:rsid w:val="0044498C"/>
    <w:rsid w:val="00455C3F"/>
    <w:rsid w:val="004627C1"/>
    <w:rsid w:val="004651BD"/>
    <w:rsid w:val="0047333B"/>
    <w:rsid w:val="00474754"/>
    <w:rsid w:val="00486AB4"/>
    <w:rsid w:val="0049176E"/>
    <w:rsid w:val="004A2D3F"/>
    <w:rsid w:val="004A58E0"/>
    <w:rsid w:val="004A77F9"/>
    <w:rsid w:val="004B108B"/>
    <w:rsid w:val="004C049A"/>
    <w:rsid w:val="004C577A"/>
    <w:rsid w:val="004C6CE1"/>
    <w:rsid w:val="004D60A1"/>
    <w:rsid w:val="00501CC2"/>
    <w:rsid w:val="005112FD"/>
    <w:rsid w:val="00513465"/>
    <w:rsid w:val="00516A70"/>
    <w:rsid w:val="005205FB"/>
    <w:rsid w:val="00536F91"/>
    <w:rsid w:val="00550C7C"/>
    <w:rsid w:val="005566BC"/>
    <w:rsid w:val="005575B5"/>
    <w:rsid w:val="005647DA"/>
    <w:rsid w:val="00572A9D"/>
    <w:rsid w:val="005757D7"/>
    <w:rsid w:val="00576580"/>
    <w:rsid w:val="00585FFC"/>
    <w:rsid w:val="005916F8"/>
    <w:rsid w:val="00592EFD"/>
    <w:rsid w:val="00594151"/>
    <w:rsid w:val="005A2567"/>
    <w:rsid w:val="005B53EE"/>
    <w:rsid w:val="005C40B3"/>
    <w:rsid w:val="005D02A4"/>
    <w:rsid w:val="005D105A"/>
    <w:rsid w:val="005D4F9D"/>
    <w:rsid w:val="005D6F8E"/>
    <w:rsid w:val="005E7578"/>
    <w:rsid w:val="005F03E2"/>
    <w:rsid w:val="00605BCD"/>
    <w:rsid w:val="00612DC7"/>
    <w:rsid w:val="00625736"/>
    <w:rsid w:val="00625780"/>
    <w:rsid w:val="00633993"/>
    <w:rsid w:val="006379F6"/>
    <w:rsid w:val="006641FB"/>
    <w:rsid w:val="0066772B"/>
    <w:rsid w:val="00671BD5"/>
    <w:rsid w:val="0067433A"/>
    <w:rsid w:val="00685DE4"/>
    <w:rsid w:val="00687BFD"/>
    <w:rsid w:val="006A160F"/>
    <w:rsid w:val="006B027E"/>
    <w:rsid w:val="006B79C7"/>
    <w:rsid w:val="006C0DD9"/>
    <w:rsid w:val="006D427F"/>
    <w:rsid w:val="006D52FF"/>
    <w:rsid w:val="006E78D2"/>
    <w:rsid w:val="006F43CD"/>
    <w:rsid w:val="00712D66"/>
    <w:rsid w:val="007148E5"/>
    <w:rsid w:val="00720F4E"/>
    <w:rsid w:val="00726261"/>
    <w:rsid w:val="0072681F"/>
    <w:rsid w:val="007420A7"/>
    <w:rsid w:val="00744E23"/>
    <w:rsid w:val="00747999"/>
    <w:rsid w:val="007510F5"/>
    <w:rsid w:val="00755073"/>
    <w:rsid w:val="0075531E"/>
    <w:rsid w:val="00756E29"/>
    <w:rsid w:val="007603C3"/>
    <w:rsid w:val="00766A87"/>
    <w:rsid w:val="00780904"/>
    <w:rsid w:val="007B3945"/>
    <w:rsid w:val="007D5D47"/>
    <w:rsid w:val="007E67EE"/>
    <w:rsid w:val="007F10D1"/>
    <w:rsid w:val="007F132E"/>
    <w:rsid w:val="007F5AC8"/>
    <w:rsid w:val="00800CE4"/>
    <w:rsid w:val="00801D89"/>
    <w:rsid w:val="00802854"/>
    <w:rsid w:val="008173A2"/>
    <w:rsid w:val="00817986"/>
    <w:rsid w:val="008266CE"/>
    <w:rsid w:val="008278A9"/>
    <w:rsid w:val="00830FBA"/>
    <w:rsid w:val="00842EA2"/>
    <w:rsid w:val="008504D6"/>
    <w:rsid w:val="008535FA"/>
    <w:rsid w:val="008550E0"/>
    <w:rsid w:val="0086236C"/>
    <w:rsid w:val="008658DF"/>
    <w:rsid w:val="00866BC4"/>
    <w:rsid w:val="00871D6F"/>
    <w:rsid w:val="008757A5"/>
    <w:rsid w:val="00880410"/>
    <w:rsid w:val="008837DE"/>
    <w:rsid w:val="00883A52"/>
    <w:rsid w:val="00887C99"/>
    <w:rsid w:val="0089114F"/>
    <w:rsid w:val="00891402"/>
    <w:rsid w:val="0089386E"/>
    <w:rsid w:val="00893BC6"/>
    <w:rsid w:val="00894F59"/>
    <w:rsid w:val="008B012A"/>
    <w:rsid w:val="008B1CF5"/>
    <w:rsid w:val="008B2645"/>
    <w:rsid w:val="008D14E2"/>
    <w:rsid w:val="008D20FB"/>
    <w:rsid w:val="008D474D"/>
    <w:rsid w:val="008E6778"/>
    <w:rsid w:val="008E6E8B"/>
    <w:rsid w:val="00912896"/>
    <w:rsid w:val="009200C2"/>
    <w:rsid w:val="009236A1"/>
    <w:rsid w:val="00940DB4"/>
    <w:rsid w:val="00945CD3"/>
    <w:rsid w:val="00945D66"/>
    <w:rsid w:val="00946D73"/>
    <w:rsid w:val="00950319"/>
    <w:rsid w:val="00952FBB"/>
    <w:rsid w:val="00957C74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C3952"/>
    <w:rsid w:val="009D5909"/>
    <w:rsid w:val="009E2752"/>
    <w:rsid w:val="009E732A"/>
    <w:rsid w:val="009F46F7"/>
    <w:rsid w:val="009F7071"/>
    <w:rsid w:val="009F7BE9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505AE"/>
    <w:rsid w:val="00A53C0B"/>
    <w:rsid w:val="00A5666E"/>
    <w:rsid w:val="00A65816"/>
    <w:rsid w:val="00A6627E"/>
    <w:rsid w:val="00A83942"/>
    <w:rsid w:val="00AA0C56"/>
    <w:rsid w:val="00AA2AF0"/>
    <w:rsid w:val="00AB247B"/>
    <w:rsid w:val="00AB289D"/>
    <w:rsid w:val="00AB676B"/>
    <w:rsid w:val="00AC4200"/>
    <w:rsid w:val="00AD30A5"/>
    <w:rsid w:val="00AD6C84"/>
    <w:rsid w:val="00AE040D"/>
    <w:rsid w:val="00AE10A8"/>
    <w:rsid w:val="00AF331E"/>
    <w:rsid w:val="00AF4666"/>
    <w:rsid w:val="00B02CC0"/>
    <w:rsid w:val="00B100FC"/>
    <w:rsid w:val="00B146B8"/>
    <w:rsid w:val="00B337A1"/>
    <w:rsid w:val="00B33E83"/>
    <w:rsid w:val="00B354C1"/>
    <w:rsid w:val="00B357E8"/>
    <w:rsid w:val="00B362BE"/>
    <w:rsid w:val="00B4682D"/>
    <w:rsid w:val="00B46AED"/>
    <w:rsid w:val="00B57C25"/>
    <w:rsid w:val="00B60B0C"/>
    <w:rsid w:val="00B67D55"/>
    <w:rsid w:val="00B87EF5"/>
    <w:rsid w:val="00BA43D3"/>
    <w:rsid w:val="00BB0FDD"/>
    <w:rsid w:val="00BB4AE7"/>
    <w:rsid w:val="00BB4CEB"/>
    <w:rsid w:val="00BD3EE7"/>
    <w:rsid w:val="00BD79B6"/>
    <w:rsid w:val="00BE588E"/>
    <w:rsid w:val="00BF2D6A"/>
    <w:rsid w:val="00C11301"/>
    <w:rsid w:val="00C13082"/>
    <w:rsid w:val="00C150F0"/>
    <w:rsid w:val="00C16F05"/>
    <w:rsid w:val="00C17470"/>
    <w:rsid w:val="00C20AA1"/>
    <w:rsid w:val="00C34CBE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591C"/>
    <w:rsid w:val="00CA05C2"/>
    <w:rsid w:val="00CA0B96"/>
    <w:rsid w:val="00CA0D80"/>
    <w:rsid w:val="00CB67E4"/>
    <w:rsid w:val="00CC03C9"/>
    <w:rsid w:val="00CC6763"/>
    <w:rsid w:val="00CC72D2"/>
    <w:rsid w:val="00CD5D6F"/>
    <w:rsid w:val="00CE569B"/>
    <w:rsid w:val="00CF6795"/>
    <w:rsid w:val="00D0211A"/>
    <w:rsid w:val="00D1020B"/>
    <w:rsid w:val="00D111A0"/>
    <w:rsid w:val="00D12C41"/>
    <w:rsid w:val="00D14023"/>
    <w:rsid w:val="00D2596F"/>
    <w:rsid w:val="00D328B6"/>
    <w:rsid w:val="00D373D9"/>
    <w:rsid w:val="00D513E2"/>
    <w:rsid w:val="00D53DF9"/>
    <w:rsid w:val="00D53EA6"/>
    <w:rsid w:val="00D61698"/>
    <w:rsid w:val="00D62D8D"/>
    <w:rsid w:val="00D829BF"/>
    <w:rsid w:val="00D83217"/>
    <w:rsid w:val="00D86FA5"/>
    <w:rsid w:val="00D8787F"/>
    <w:rsid w:val="00D963EE"/>
    <w:rsid w:val="00D97815"/>
    <w:rsid w:val="00DA20B4"/>
    <w:rsid w:val="00DA43F8"/>
    <w:rsid w:val="00DB7C85"/>
    <w:rsid w:val="00DC354B"/>
    <w:rsid w:val="00DC499C"/>
    <w:rsid w:val="00DC5843"/>
    <w:rsid w:val="00DD09D9"/>
    <w:rsid w:val="00DD689B"/>
    <w:rsid w:val="00DE2895"/>
    <w:rsid w:val="00DE4146"/>
    <w:rsid w:val="00DF1A95"/>
    <w:rsid w:val="00DF5117"/>
    <w:rsid w:val="00E04827"/>
    <w:rsid w:val="00E13DD4"/>
    <w:rsid w:val="00E25FA9"/>
    <w:rsid w:val="00E31D96"/>
    <w:rsid w:val="00E32D0C"/>
    <w:rsid w:val="00E3357F"/>
    <w:rsid w:val="00E34AAE"/>
    <w:rsid w:val="00E56F9E"/>
    <w:rsid w:val="00E6348F"/>
    <w:rsid w:val="00E748C4"/>
    <w:rsid w:val="00E8329A"/>
    <w:rsid w:val="00E85443"/>
    <w:rsid w:val="00E94EC3"/>
    <w:rsid w:val="00E97B3E"/>
    <w:rsid w:val="00E97F5B"/>
    <w:rsid w:val="00EA759B"/>
    <w:rsid w:val="00EB0B8F"/>
    <w:rsid w:val="00EB33AD"/>
    <w:rsid w:val="00EB64DC"/>
    <w:rsid w:val="00EB7312"/>
    <w:rsid w:val="00EC16CC"/>
    <w:rsid w:val="00EC5D7F"/>
    <w:rsid w:val="00EC7ABC"/>
    <w:rsid w:val="00ED1DE0"/>
    <w:rsid w:val="00ED4196"/>
    <w:rsid w:val="00EF1977"/>
    <w:rsid w:val="00F03BB4"/>
    <w:rsid w:val="00F1381C"/>
    <w:rsid w:val="00F32A56"/>
    <w:rsid w:val="00F419A9"/>
    <w:rsid w:val="00F5092F"/>
    <w:rsid w:val="00F51981"/>
    <w:rsid w:val="00F52611"/>
    <w:rsid w:val="00F655A0"/>
    <w:rsid w:val="00F6650A"/>
    <w:rsid w:val="00F76455"/>
    <w:rsid w:val="00F76CCA"/>
    <w:rsid w:val="00F83CFB"/>
    <w:rsid w:val="00FA4DD4"/>
    <w:rsid w:val="00FB043E"/>
    <w:rsid w:val="00FB6859"/>
    <w:rsid w:val="00FB685B"/>
    <w:rsid w:val="00FC34B1"/>
    <w:rsid w:val="00FC5E1D"/>
    <w:rsid w:val="00FD59F5"/>
    <w:rsid w:val="00FF1873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70</cp:revision>
  <dcterms:created xsi:type="dcterms:W3CDTF">2022-09-21T23:31:00Z</dcterms:created>
  <dcterms:modified xsi:type="dcterms:W3CDTF">2022-10-20T17:28:00Z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