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3. </w:t>
      </w:r>
      <w:r>
        <w:t>Ten highest-scoring feedback loops in each network, by coder and system. Loops are scored with the salience metric of Gottschamer and Walters (2023); ↺ marks the closure of the cycle back to its first factor.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76"/>
            <w:vMerge w:val="restart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720"/>
            <w:gridSpan w:val="4"/>
          </w:tcPr>
          <w:p>
            <w:r>
              <w:rPr>
                <w:b/>
                <w:sz w:val="16"/>
              </w:rPr>
              <w:t>Challenge system</w:t>
            </w:r>
          </w:p>
        </w:tc>
        <w:tc>
          <w:tcPr>
            <w:tcW w:type="dxa" w:w="720"/>
            <w:gridSpan w:val="4"/>
          </w:tcPr>
          <w:p>
            <w:r>
              <w:rPr>
                <w:b/>
                <w:sz w:val="16"/>
              </w:rPr>
              <w:t>Solution system</w:t>
            </w:r>
          </w:p>
        </w:tc>
      </w:tr>
      <w:tr>
        <w:tc>
          <w:tcPr>
            <w:tcW w:type="dxa" w:w="1568"/>
            <w:vMerge/>
          </w:tcPr>
          <w:p/>
        </w:tc>
        <w:tc>
          <w:tcPr>
            <w:tcW w:type="dxa" w:w="2664"/>
          </w:tcPr>
          <w:p>
            <w:r>
              <w:rPr>
                <w:b/>
                <w:sz w:val="16"/>
              </w:rPr>
              <w:t>Expert (benchmark)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LLM (Claude)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Expert (benchmark)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LLM (Claude)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Score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35.7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59.4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Govt/Ext Finance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53.0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Capacity Building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28.4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Capacity Building → O&amp;M → Sustainability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25.0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52.9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 Finance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27.9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46.7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52.2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Govt/Ext Finance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Infrastructure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43.9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Capacity Building → O&amp;M → Sustainability → 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23.2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Coordination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25.1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Govt/Ext Finance → Infrastructure → Service Performance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37.1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Capacity Building → O&amp;M → Sustainability → Govt/Ext Finance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23.1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Govt/Ext Finance → Infrastructure → 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41.8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Politics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24.2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Govt/Ext Finance → Infrastructure → 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36.4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23.1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Coordination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41.2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Community/Users → Service Performance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Govt/Ext Finance → Infrastructure → Community/Users → Service Performance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35.5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 Management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Coordination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Community/Users → Community Finance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21.7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Infrastructure → 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35.4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Private Sector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Sustainability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Community/Users → Capacity Building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21.6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Environmental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34.4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Capacity Building → O&amp;M → Sustainability → Private Sector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Govt Management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39.6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Sustainability → Govt/Ext Finance → Capacity Building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21.5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Service Performance → Community/Users → Environmental → Infrastructure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34.3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Capacity Building → O&amp;M → Sustainability → Govt Management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22.5</w:t>
            </w:r>
          </w:p>
        </w:tc>
        <w:tc>
          <w:tcPr>
            <w:tcW w:type="dxa" w:w="2664"/>
          </w:tcPr>
          <w:p>
            <w:r>
              <w:rPr>
                <w:sz w:val="16"/>
              </w:rPr>
              <w:t>O&amp;M → Infrastructure → Service Performance → Community/Users ↺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39.5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