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Opening scene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1946, 42 miners mysteriously disappeared all at once whilst on an expedition.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Despite the desperate pleas of their loved ones to recover their bodies, they could never garner enough money to do 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Fearing of their disappearances being a result of a cave collapse, no rescue teams were ever sent out to possibly retrieve 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passed by, the case was brushed under the rug..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Last week, while sorting through my great-grandpa’s belongings – I found a map, dating back to that expedition.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don’t know if I mentioned this, but my great-grandpa was one of those 42 men.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can’t stop thinking about that map.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need to get to the bottom of this and find out what truly happened on that expedition.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GAME START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Scattered around the dungeon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Dear Maria, I hope this letter finds you well.  Today was the third day of the expedition. The beginning started somewhat.. strange. I’ll start.. the cave is located inside of a deserted castle. Like a time capsule, it seemed frozen in time, as if we were the first people to ever step foot in it in centuries! I am writing this to you from the dungeon, where we are looking for an exact entrance to where this gold could possibly be. Since I cannot share this wonderful piece of history with you in person, I will write. From, John F.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(letter for a code clue)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like we’re being watched over, I hope it isn’t something other than God.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Around the mine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Maria! I write this letter with wonderful news. We have located the gold! I am delighted that I took this job and I cannot wait to be home. I hope this letter can reach you, seeing as we are about miles deep. I feel like something is pulling me in, perhaps more treasure, the other men agree that we should keep going, how is that?! From John F.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(letter for a code clue)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(Dialogue W/ great grandpa after defeating boss)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Mysterious entity (great-grandpa) approaches player after they defeated boss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Y: Who are you?!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G: …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Y: What’s your name..?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G: ..John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Y: John who… great-grandpa.? It’s your great-grandson! What happened here?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G: That monster…it lured us, tricked us, imprisoned us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Y: And the other men?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G: Just full of questions ain’t ya. He turned them into monsters too, like we were each experiments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Y: But why?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G: I don’t know, want me to ask him? That things under our feet now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Y: Sorry..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G: Hey, we're free now sonny, I thank you for that..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G: It's time to see my Maria…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The end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