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4C8C5" w14:textId="40C33B56" w:rsidR="00295177" w:rsidRPr="00F132B9" w:rsidRDefault="00AF660A" w:rsidP="00F132B9">
      <w:pPr>
        <w:pStyle w:val="HeaderDeckblatt"/>
        <w:rPr>
          <w:lang w:val="de-DE"/>
        </w:rPr>
      </w:pPr>
      <w:r w:rsidRPr="00F132B9">
        <w:rPr>
          <w:lang w:val="de-DE"/>
        </w:rPr>
        <w:t>OXID eSales</w:t>
      </w:r>
      <w:r w:rsidR="00F132B9" w:rsidRPr="00F132B9">
        <w:rPr>
          <w:lang w:val="de-DE"/>
        </w:rPr>
        <w:br/>
      </w:r>
      <w:r w:rsidR="009D5F38">
        <w:rPr>
          <w:lang w:val="de-DE"/>
        </w:rPr>
        <w:t>Module Certification Tools</w:t>
      </w:r>
      <w:bookmarkStart w:id="0" w:name="_GoBack"/>
      <w:bookmarkEnd w:id="0"/>
    </w:p>
    <w:p w14:paraId="3B06FE0A" w14:textId="77777777" w:rsidR="00FE09C3" w:rsidRPr="00F132B9" w:rsidRDefault="00FE09C3" w:rsidP="00F132B9">
      <w:pPr>
        <w:pStyle w:val="HeaderDeckblatt"/>
        <w:rPr>
          <w:lang w:val="de-DE"/>
        </w:rPr>
        <w:sectPr w:rsidR="00FE09C3" w:rsidRPr="00F132B9"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14:paraId="164CA29F" w14:textId="77777777" w:rsidR="00DC4B4C" w:rsidRPr="00AB6A3E" w:rsidRDefault="00DC4B4C" w:rsidP="00DC4B4C">
      <w:pPr>
        <w:pStyle w:val="berschrift"/>
        <w:rPr>
          <w:lang w:val="de-DE"/>
        </w:rPr>
      </w:pPr>
      <w:bookmarkStart w:id="2" w:name="_Toc165112072"/>
      <w:bookmarkStart w:id="3" w:name="_Toc185061112"/>
      <w:bookmarkStart w:id="4" w:name="_Toc264194947"/>
      <w:r w:rsidRPr="00AB6A3E">
        <w:rPr>
          <w:lang w:val="de-DE"/>
        </w:rPr>
        <w:lastRenderedPageBreak/>
        <w:t>Copyright</w:t>
      </w:r>
      <w:bookmarkEnd w:id="2"/>
      <w:bookmarkEnd w:id="3"/>
      <w:bookmarkEnd w:id="4"/>
    </w:p>
    <w:p w14:paraId="15077133" w14:textId="77777777" w:rsidR="00DC4B4C" w:rsidRPr="00AB6A3E" w:rsidRDefault="0035464E" w:rsidP="00DC4B4C">
      <w:r>
        <w:t>Copyright © 2014</w:t>
      </w:r>
      <w:r w:rsidR="00DC4B4C" w:rsidRPr="00AB6A3E">
        <w:t xml:space="preserve"> OXID eSales </w:t>
      </w:r>
      <w:r w:rsidR="00DC4B4C">
        <w:t>AG</w:t>
      </w:r>
      <w:r w:rsidR="00DC4B4C" w:rsidRPr="00AB6A3E">
        <w:t>, Deutschland</w:t>
      </w:r>
    </w:p>
    <w:p w14:paraId="598E7749" w14:textId="77777777" w:rsidR="00DC4B4C" w:rsidRPr="00F132B9" w:rsidRDefault="00DC4B4C" w:rsidP="00DC4B4C">
      <w:pPr>
        <w:rPr>
          <w:rStyle w:val="GesichteterLink"/>
        </w:rPr>
      </w:pPr>
      <w:r w:rsidRPr="00D277CD">
        <w:t xml:space="preserve">Die Vervielfältigung dieses Dokuments </w:t>
      </w:r>
      <w:r w:rsidRPr="00F132B9">
        <w:rPr>
          <w:rStyle w:val="GesichteterLink"/>
        </w:rPr>
        <w:t>oder Teilen davon, insbesondere die Verwendung von</w:t>
      </w:r>
    </w:p>
    <w:p w14:paraId="4983097B" w14:textId="77777777" w:rsidR="00DC4B4C" w:rsidRPr="00F132B9" w:rsidRDefault="00DC4B4C" w:rsidP="00DC4B4C">
      <w:pPr>
        <w:rPr>
          <w:rStyle w:val="GesichteterLink"/>
        </w:rPr>
      </w:pPr>
      <w:r w:rsidRPr="00F132B9">
        <w:rPr>
          <w:rStyle w:val="GesichteterLink"/>
        </w:rPr>
        <w:t>Texten oder Textteilen bedarf der ausdrücklichen vorherigen Zustimmung der OXID eSales</w:t>
      </w:r>
      <w:r>
        <w:rPr>
          <w:rStyle w:val="GesichteterLink"/>
        </w:rPr>
        <w:t xml:space="preserve"> </w:t>
      </w:r>
      <w:r w:rsidRPr="00F132B9">
        <w:rPr>
          <w:rStyle w:val="GesichteterLink"/>
        </w:rPr>
        <w:t>AG.</w:t>
      </w:r>
    </w:p>
    <w:p w14:paraId="430F84FB" w14:textId="77777777" w:rsidR="00DC4B4C" w:rsidRPr="00F132B9" w:rsidRDefault="00DC4B4C" w:rsidP="00DC4B4C">
      <w:pPr>
        <w:rPr>
          <w:rStyle w:val="GesichteterLink"/>
        </w:rPr>
      </w:pPr>
      <w:r w:rsidRPr="00F132B9">
        <w:rPr>
          <w:rStyle w:val="GesichteterLink"/>
        </w:rPr>
        <w:t>Eine Dekompilierung des Quellcodes, unerlaubte Vervielfältigung sowie die Weitergabe an</w:t>
      </w:r>
    </w:p>
    <w:p w14:paraId="456D6E18" w14:textId="77777777" w:rsidR="00DC4B4C" w:rsidRPr="00F132B9" w:rsidRDefault="00DC4B4C" w:rsidP="00DC4B4C">
      <w:pPr>
        <w:rPr>
          <w:rStyle w:val="GesichteterLink"/>
        </w:rPr>
      </w:pPr>
      <w:r w:rsidRPr="00F132B9">
        <w:rPr>
          <w:rStyle w:val="GesichteterLink"/>
        </w:rPr>
        <w:t>Dritte ist nicht gestattet.</w:t>
      </w:r>
    </w:p>
    <w:p w14:paraId="1225718D" w14:textId="77777777" w:rsidR="00DC4B4C" w:rsidRPr="00D277CD" w:rsidRDefault="00DC4B4C" w:rsidP="00DC4B4C">
      <w:r w:rsidRPr="00D277CD">
        <w:t>Zuwiderhandlungen werden ausnahmslos zur Anzeige gebracht und strafrechtlich verfolgt.</w:t>
      </w:r>
    </w:p>
    <w:p w14:paraId="4181F81A" w14:textId="77777777" w:rsidR="00DC4B4C" w:rsidRPr="00D277CD" w:rsidRDefault="00DC4B4C" w:rsidP="00DC4B4C">
      <w:r w:rsidRPr="00D277CD">
        <w:t>Die alleinigen Rechte an der Software sowie an diesem Dokument liegen ausschließlich bei der</w:t>
      </w:r>
    </w:p>
    <w:p w14:paraId="3217DB08" w14:textId="77777777" w:rsidR="00DC4B4C" w:rsidRPr="00D277CD" w:rsidRDefault="00DC4B4C" w:rsidP="00DC4B4C">
      <w:r w:rsidRPr="00D277CD">
        <w:t xml:space="preserve">OXID eSales </w:t>
      </w:r>
      <w:r>
        <w:t>AG</w:t>
      </w:r>
      <w:r w:rsidRPr="00D277CD">
        <w:t>.</w:t>
      </w:r>
    </w:p>
    <w:p w14:paraId="583A96B9" w14:textId="77777777" w:rsidR="00DC4B4C" w:rsidRDefault="00DC4B4C" w:rsidP="00DC4B4C">
      <w:r w:rsidRPr="00D277CD">
        <w:t>Die in diesem Dokument bereit gestellten Informationen wurden nach aktuellem Stand der</w:t>
      </w:r>
      <w:r>
        <w:t xml:space="preserve"> </w:t>
      </w:r>
      <w:r w:rsidRPr="00D277CD">
        <w:t xml:space="preserve">Technik verfasst. Die OXID eSales </w:t>
      </w:r>
      <w:r>
        <w:t>AG</w:t>
      </w:r>
      <w:r w:rsidRPr="00D277CD">
        <w:t xml:space="preserve"> übernimmt jedoch keine Haftung oder Garantie für</w:t>
      </w:r>
      <w:r>
        <w:t xml:space="preserve"> </w:t>
      </w:r>
      <w:r w:rsidRPr="00D277CD">
        <w:t>die Aktualität, Richtigkeit und Vollständigkeit der bereit gestellten Informationen. Da sich</w:t>
      </w:r>
      <w:r>
        <w:t xml:space="preserve"> </w:t>
      </w:r>
      <w:r w:rsidRPr="00D277CD">
        <w:t>Fehler, trotz aller Bemühungen nie vollständig vermeiden lassen, sind wir für Hinweise</w:t>
      </w:r>
      <w:r>
        <w:t xml:space="preserve"> </w:t>
      </w:r>
      <w:r w:rsidRPr="00305C3E">
        <w:t>jederzeit dankbar.</w:t>
      </w:r>
    </w:p>
    <w:p w14:paraId="5AB528B9" w14:textId="77777777" w:rsidR="00DC4B4C" w:rsidRPr="008D49E3" w:rsidRDefault="00DC4B4C" w:rsidP="00DC4B4C">
      <w:pPr>
        <w:pStyle w:val="berschrift"/>
        <w:rPr>
          <w:lang w:val="de-DE"/>
        </w:rPr>
      </w:pPr>
      <w:bookmarkStart w:id="5" w:name="_Toc158887472"/>
      <w:bookmarkStart w:id="6" w:name="_Toc165112073"/>
      <w:bookmarkStart w:id="7" w:name="_Toc185061113"/>
      <w:bookmarkStart w:id="8" w:name="_Toc189641415"/>
      <w:bookmarkStart w:id="9" w:name="_Toc223771708"/>
      <w:bookmarkStart w:id="10" w:name="_Toc223935712"/>
      <w:bookmarkStart w:id="11" w:name="_Toc230412497"/>
      <w:bookmarkStart w:id="12" w:name="_Toc264194948"/>
      <w:bookmarkStart w:id="13" w:name="_Toc158887473"/>
      <w:bookmarkStart w:id="14" w:name="_Toc165112074"/>
      <w:bookmarkStart w:id="15" w:name="_Toc185061114"/>
      <w:r w:rsidRPr="008D49E3">
        <w:rPr>
          <w:lang w:val="de-DE"/>
        </w:rPr>
        <w:t>Konventionen</w:t>
      </w:r>
      <w:bookmarkEnd w:id="5"/>
      <w:bookmarkEnd w:id="6"/>
      <w:bookmarkEnd w:id="7"/>
      <w:bookmarkEnd w:id="8"/>
      <w:bookmarkEnd w:id="9"/>
      <w:bookmarkEnd w:id="10"/>
      <w:bookmarkEnd w:id="11"/>
      <w:bookmarkEnd w:id="12"/>
    </w:p>
    <w:p w14:paraId="72E82229" w14:textId="77777777" w:rsidR="00DC4B4C" w:rsidRDefault="00DC4B4C" w:rsidP="00DC4B4C">
      <w:r w:rsidRPr="00D277CD">
        <w:t>In diesem Dokument werden die folgenden typographischen Konventionen verwendet:</w:t>
      </w:r>
    </w:p>
    <w:p w14:paraId="4E7380BF" w14:textId="77777777" w:rsidR="00DC4B4C" w:rsidRPr="00DC4B4C" w:rsidRDefault="00DC4B4C" w:rsidP="00DC4B4C">
      <w:pPr>
        <w:rPr>
          <w:color w:val="333333"/>
        </w:rPr>
      </w:pPr>
      <w:r w:rsidRPr="00DC4B4C">
        <w:rPr>
          <w:rStyle w:val="BenutzereingabenundCodeZchn"/>
          <w:highlight w:val="lightGray"/>
        </w:rPr>
        <w:t>Grau hinterlegte Proportionalschrift</w:t>
      </w:r>
    </w:p>
    <w:p w14:paraId="401EF0FC" w14:textId="77777777" w:rsidR="00DC4B4C" w:rsidRDefault="00DC4B4C" w:rsidP="00DC4B4C">
      <w:r>
        <w:tab/>
        <w:t>Für Benutzereingaben, Quellcode und URLs</w:t>
      </w:r>
    </w:p>
    <w:p w14:paraId="7E0FC5F7" w14:textId="77777777" w:rsidR="00DC4B4C" w:rsidRDefault="00DC4B4C" w:rsidP="00DC4B4C">
      <w:pPr>
        <w:pStyle w:val="DateinamenundPfade"/>
      </w:pPr>
      <w:r>
        <w:t>Graue Kursivschrift</w:t>
      </w:r>
    </w:p>
    <w:p w14:paraId="3E2A8D71" w14:textId="77777777" w:rsidR="00DC4B4C" w:rsidRDefault="00DC4B4C" w:rsidP="00DC4B4C">
      <w:r>
        <w:tab/>
        <w:t>Für Dateinamen und Pfade und sonstige kursive Auszeichnungen</w:t>
      </w:r>
    </w:p>
    <w:p w14:paraId="0180F382" w14:textId="77777777" w:rsidR="00DC4B4C" w:rsidRDefault="00DC4B4C" w:rsidP="00DC4B4C">
      <w:pPr>
        <w:pStyle w:val="EingabefelderundNavigationsschritte"/>
      </w:pPr>
      <w:r>
        <w:t>Fettschrift</w:t>
      </w:r>
    </w:p>
    <w:p w14:paraId="4B0A7255" w14:textId="77777777" w:rsidR="00DC4B4C" w:rsidRDefault="00DC4B4C" w:rsidP="00DC4B4C">
      <w:r>
        <w:tab/>
        <w:t>Für Eingabefelder und Navigationsschritte</w:t>
      </w:r>
    </w:p>
    <w:p w14:paraId="6AD0F1E2" w14:textId="77777777" w:rsidR="00DC4B4C" w:rsidRDefault="00DC4B4C" w:rsidP="00DC4B4C">
      <w:pPr>
        <w:pStyle w:val="Warnungen"/>
      </w:pPr>
      <w:r>
        <w:t>Fettschrift dunkelrot</w:t>
      </w:r>
    </w:p>
    <w:p w14:paraId="6CDC4995" w14:textId="77777777" w:rsidR="00DC4B4C" w:rsidRPr="005372E7" w:rsidRDefault="00DC4B4C" w:rsidP="00DC4B4C">
      <w:r>
        <w:tab/>
        <w:t>Für Warnungen und wichtige Hinweise</w:t>
      </w:r>
    </w:p>
    <w:p w14:paraId="59FFDB47" w14:textId="77777777" w:rsidR="00DC4B4C" w:rsidRPr="00CE54CA" w:rsidRDefault="00DC4B4C" w:rsidP="00DC4B4C">
      <w:pPr>
        <w:pStyle w:val="berschrift"/>
        <w:rPr>
          <w:lang w:val="de-DE"/>
        </w:rPr>
      </w:pPr>
      <w:bookmarkStart w:id="16" w:name="_Toc264194949"/>
      <w:r w:rsidRPr="00CE54CA">
        <w:rPr>
          <w:lang w:val="de-DE"/>
        </w:rPr>
        <w:t>Impressum</w:t>
      </w:r>
      <w:bookmarkEnd w:id="13"/>
      <w:bookmarkEnd w:id="14"/>
      <w:bookmarkEnd w:id="15"/>
      <w:bookmarkEnd w:id="16"/>
    </w:p>
    <w:p w14:paraId="478C2043" w14:textId="77777777" w:rsidR="00DC4B4C" w:rsidRDefault="00DC4B4C" w:rsidP="00DC4B4C">
      <w:r>
        <w:t>OXID eSales AG</w:t>
      </w:r>
    </w:p>
    <w:p w14:paraId="65BE92A3" w14:textId="77777777" w:rsidR="00DC4B4C" w:rsidRDefault="00DC4B4C" w:rsidP="00DC4B4C">
      <w:r>
        <w:t>Bertoldstraße 48</w:t>
      </w:r>
    </w:p>
    <w:p w14:paraId="5B0C716C" w14:textId="77777777" w:rsidR="00DC4B4C" w:rsidRDefault="00DC4B4C" w:rsidP="00DC4B4C">
      <w:r>
        <w:t xml:space="preserve">79098 Freiburg </w:t>
      </w:r>
    </w:p>
    <w:p w14:paraId="07681FE5" w14:textId="77777777" w:rsidR="00DC4B4C" w:rsidRDefault="00DC4B4C" w:rsidP="00DC4B4C">
      <w:r>
        <w:t>Deutschland</w:t>
      </w:r>
    </w:p>
    <w:p w14:paraId="409C37A2" w14:textId="77777777" w:rsidR="00DC4B4C" w:rsidRPr="00FE0B26" w:rsidRDefault="00DC4B4C" w:rsidP="00DC4B4C">
      <w:r>
        <w:t>Fon: +49 (761) 36889 0</w:t>
      </w:r>
    </w:p>
    <w:p w14:paraId="440F1878" w14:textId="77777777" w:rsidR="00DC4B4C" w:rsidRDefault="00DC4B4C" w:rsidP="00DC4B4C">
      <w:r>
        <w:t>Fax: +49 (761) 36889 29</w:t>
      </w:r>
    </w:p>
    <w:p w14:paraId="122A8C89" w14:textId="77777777" w:rsidR="00DC4B4C" w:rsidRDefault="00DC4B4C" w:rsidP="00DC4B4C">
      <w:r>
        <w:t>Vorstand: Roland Fesenmayr (Vorstandsvorsitzender),</w:t>
      </w:r>
      <w:r w:rsidR="00552E0B">
        <w:t xml:space="preserve"> </w:t>
      </w:r>
      <w:r>
        <w:t>Andrea Seeger</w:t>
      </w:r>
    </w:p>
    <w:p w14:paraId="055E2E8D" w14:textId="77777777" w:rsidR="00DC4B4C" w:rsidRDefault="00DC4B4C" w:rsidP="00DC4B4C">
      <w:r w:rsidRPr="00313C88">
        <w:t xml:space="preserve">Vorsitzender des Aufsichtsrats: </w:t>
      </w:r>
      <w:r w:rsidR="00486B22">
        <w:t>Michael Schlenk</w:t>
      </w:r>
    </w:p>
    <w:p w14:paraId="092C9558" w14:textId="77777777" w:rsidR="00DC4B4C" w:rsidRDefault="00DC4B4C" w:rsidP="00DC4B4C">
      <w:r>
        <w:t>Sitz: Freiburg</w:t>
      </w:r>
    </w:p>
    <w:p w14:paraId="0E69F457" w14:textId="77777777" w:rsidR="00DC4B4C" w:rsidRDefault="00DC4B4C" w:rsidP="00DC4B4C">
      <w:r>
        <w:t>Amtsgericht Freiburg i. Br</w:t>
      </w:r>
      <w:r w:rsidR="00A0178A">
        <w:t>s</w:t>
      </w:r>
      <w:r>
        <w:t>g.</w:t>
      </w:r>
    </w:p>
    <w:p w14:paraId="11CF56E5" w14:textId="77777777" w:rsidR="00DC4B4C" w:rsidRDefault="00DC4B4C" w:rsidP="00DC4B4C">
      <w:r w:rsidRPr="00921477">
        <w:t>HRB 701648</w:t>
      </w:r>
    </w:p>
    <w:p w14:paraId="5A4545E3" w14:textId="77777777" w:rsidR="00E32300" w:rsidRDefault="00DD2F3B" w:rsidP="00B32CA7">
      <w:pPr>
        <w:pStyle w:val="berschrift"/>
      </w:pPr>
      <w:r w:rsidRPr="00DC4B4C">
        <w:rPr>
          <w:lang w:val="de-DE"/>
        </w:rPr>
        <w:br w:type="page"/>
      </w:r>
      <w:bookmarkStart w:id="17" w:name="_Toc158887474"/>
      <w:bookmarkStart w:id="18" w:name="_Toc165112075"/>
      <w:bookmarkStart w:id="19" w:name="_Toc185061115"/>
      <w:bookmarkStart w:id="20" w:name="_Toc264194950"/>
      <w:r w:rsidRPr="00921477">
        <w:lastRenderedPageBreak/>
        <w:t>Inhalts</w:t>
      </w:r>
      <w:bookmarkEnd w:id="17"/>
      <w:bookmarkEnd w:id="18"/>
      <w:r w:rsidR="00E32300">
        <w:t>verzeichnis</w:t>
      </w:r>
      <w:bookmarkEnd w:id="19"/>
      <w:bookmarkEnd w:id="20"/>
    </w:p>
    <w:p w14:paraId="2E97063C" w14:textId="77777777"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14:paraId="72D6ED6E" w14:textId="77777777" w:rsidR="00000487" w:rsidRDefault="00000487">
          <w:pPr>
            <w:pStyle w:val="Inhaltsverzeichnisberschrift"/>
          </w:pPr>
        </w:p>
        <w:p w14:paraId="3F7C5A7D" w14:textId="77777777" w:rsidR="009759D4" w:rsidRDefault="00176C4F">
          <w:pPr>
            <w:pStyle w:val="Verzeichnis1"/>
            <w:tabs>
              <w:tab w:val="right" w:leader="dot" w:pos="9627"/>
            </w:tabs>
            <w:rPr>
              <w:rFonts w:asciiTheme="minorHAnsi" w:eastAsiaTheme="minorEastAsia" w:hAnsiTheme="minorHAnsi" w:cstheme="minorBidi"/>
              <w:noProof/>
              <w:sz w:val="24"/>
              <w:szCs w:val="24"/>
              <w:lang w:val="en-US" w:eastAsia="ja-JP"/>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r w:rsidR="009759D4" w:rsidRPr="00FD050B">
            <w:rPr>
              <w:noProof/>
            </w:rPr>
            <w:t>Copyright</w:t>
          </w:r>
          <w:r w:rsidR="009759D4">
            <w:rPr>
              <w:noProof/>
            </w:rPr>
            <w:tab/>
          </w:r>
          <w:r w:rsidR="009759D4">
            <w:rPr>
              <w:noProof/>
            </w:rPr>
            <w:fldChar w:fldCharType="begin"/>
          </w:r>
          <w:r w:rsidR="009759D4">
            <w:rPr>
              <w:noProof/>
            </w:rPr>
            <w:instrText xml:space="preserve"> PAGEREF _Toc264194947 \h </w:instrText>
          </w:r>
          <w:r w:rsidR="009759D4">
            <w:rPr>
              <w:noProof/>
            </w:rPr>
          </w:r>
          <w:r w:rsidR="009759D4">
            <w:rPr>
              <w:noProof/>
            </w:rPr>
            <w:fldChar w:fldCharType="separate"/>
          </w:r>
          <w:r w:rsidR="009759D4">
            <w:rPr>
              <w:noProof/>
            </w:rPr>
            <w:t>2</w:t>
          </w:r>
          <w:r w:rsidR="009759D4">
            <w:rPr>
              <w:noProof/>
            </w:rPr>
            <w:fldChar w:fldCharType="end"/>
          </w:r>
        </w:p>
        <w:p w14:paraId="20A84BD2"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sidRPr="00FD050B">
            <w:rPr>
              <w:noProof/>
            </w:rPr>
            <w:t>Konventionen</w:t>
          </w:r>
          <w:r>
            <w:rPr>
              <w:noProof/>
            </w:rPr>
            <w:tab/>
          </w:r>
          <w:r>
            <w:rPr>
              <w:noProof/>
            </w:rPr>
            <w:fldChar w:fldCharType="begin"/>
          </w:r>
          <w:r>
            <w:rPr>
              <w:noProof/>
            </w:rPr>
            <w:instrText xml:space="preserve"> PAGEREF _Toc264194948 \h </w:instrText>
          </w:r>
          <w:r>
            <w:rPr>
              <w:noProof/>
            </w:rPr>
          </w:r>
          <w:r>
            <w:rPr>
              <w:noProof/>
            </w:rPr>
            <w:fldChar w:fldCharType="separate"/>
          </w:r>
          <w:r>
            <w:rPr>
              <w:noProof/>
            </w:rPr>
            <w:t>2</w:t>
          </w:r>
          <w:r>
            <w:rPr>
              <w:noProof/>
            </w:rPr>
            <w:fldChar w:fldCharType="end"/>
          </w:r>
        </w:p>
        <w:p w14:paraId="73718C08"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sidRPr="00FD050B">
            <w:rPr>
              <w:noProof/>
            </w:rPr>
            <w:t>Impressum</w:t>
          </w:r>
          <w:r>
            <w:rPr>
              <w:noProof/>
            </w:rPr>
            <w:tab/>
          </w:r>
          <w:r>
            <w:rPr>
              <w:noProof/>
            </w:rPr>
            <w:fldChar w:fldCharType="begin"/>
          </w:r>
          <w:r>
            <w:rPr>
              <w:noProof/>
            </w:rPr>
            <w:instrText xml:space="preserve"> PAGEREF _Toc264194949 \h </w:instrText>
          </w:r>
          <w:r>
            <w:rPr>
              <w:noProof/>
            </w:rPr>
          </w:r>
          <w:r>
            <w:rPr>
              <w:noProof/>
            </w:rPr>
            <w:fldChar w:fldCharType="separate"/>
          </w:r>
          <w:r>
            <w:rPr>
              <w:noProof/>
            </w:rPr>
            <w:t>2</w:t>
          </w:r>
          <w:r>
            <w:rPr>
              <w:noProof/>
            </w:rPr>
            <w:fldChar w:fldCharType="end"/>
          </w:r>
        </w:p>
        <w:p w14:paraId="6615F974" w14:textId="77777777" w:rsidR="009759D4" w:rsidRDefault="009759D4">
          <w:pPr>
            <w:pStyle w:val="Verzeichnis1"/>
            <w:tabs>
              <w:tab w:val="right" w:leader="dot" w:pos="9627"/>
            </w:tabs>
            <w:rPr>
              <w:rFonts w:asciiTheme="minorHAnsi" w:eastAsiaTheme="minorEastAsia" w:hAnsiTheme="minorHAnsi" w:cstheme="minorBidi"/>
              <w:noProof/>
              <w:sz w:val="24"/>
              <w:szCs w:val="24"/>
              <w:lang w:val="en-US" w:eastAsia="ja-JP"/>
            </w:rPr>
          </w:pPr>
          <w:r>
            <w:rPr>
              <w:noProof/>
            </w:rPr>
            <w:t>Inhaltsverzeichnis</w:t>
          </w:r>
          <w:r>
            <w:rPr>
              <w:noProof/>
            </w:rPr>
            <w:tab/>
          </w:r>
          <w:r>
            <w:rPr>
              <w:noProof/>
            </w:rPr>
            <w:fldChar w:fldCharType="begin"/>
          </w:r>
          <w:r>
            <w:rPr>
              <w:noProof/>
            </w:rPr>
            <w:instrText xml:space="preserve"> PAGEREF _Toc264194950 \h </w:instrText>
          </w:r>
          <w:r>
            <w:rPr>
              <w:noProof/>
            </w:rPr>
          </w:r>
          <w:r>
            <w:rPr>
              <w:noProof/>
            </w:rPr>
            <w:fldChar w:fldCharType="separate"/>
          </w:r>
          <w:r>
            <w:rPr>
              <w:noProof/>
            </w:rPr>
            <w:t>3</w:t>
          </w:r>
          <w:r>
            <w:rPr>
              <w:noProof/>
            </w:rPr>
            <w:fldChar w:fldCharType="end"/>
          </w:r>
        </w:p>
        <w:p w14:paraId="740FBC5E"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1</w:t>
          </w:r>
          <w:r>
            <w:rPr>
              <w:rFonts w:asciiTheme="minorHAnsi" w:eastAsiaTheme="minorEastAsia" w:hAnsiTheme="minorHAnsi" w:cstheme="minorBidi"/>
              <w:noProof/>
              <w:sz w:val="24"/>
              <w:szCs w:val="24"/>
              <w:lang w:val="en-US" w:eastAsia="ja-JP"/>
            </w:rPr>
            <w:tab/>
          </w:r>
          <w:r>
            <w:rPr>
              <w:noProof/>
            </w:rPr>
            <w:t>Über die Modul Zertifizierungstools</w:t>
          </w:r>
          <w:r>
            <w:rPr>
              <w:noProof/>
            </w:rPr>
            <w:tab/>
          </w:r>
          <w:r>
            <w:rPr>
              <w:noProof/>
            </w:rPr>
            <w:fldChar w:fldCharType="begin"/>
          </w:r>
          <w:r>
            <w:rPr>
              <w:noProof/>
            </w:rPr>
            <w:instrText xml:space="preserve"> PAGEREF _Toc264194951 \h </w:instrText>
          </w:r>
          <w:r>
            <w:rPr>
              <w:noProof/>
            </w:rPr>
          </w:r>
          <w:r>
            <w:rPr>
              <w:noProof/>
            </w:rPr>
            <w:fldChar w:fldCharType="separate"/>
          </w:r>
          <w:r>
            <w:rPr>
              <w:noProof/>
            </w:rPr>
            <w:t>4</w:t>
          </w:r>
          <w:r>
            <w:rPr>
              <w:noProof/>
            </w:rPr>
            <w:fldChar w:fldCharType="end"/>
          </w:r>
        </w:p>
        <w:p w14:paraId="1ABA4B33"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Voraussetzungen</w:t>
          </w:r>
          <w:r>
            <w:rPr>
              <w:noProof/>
            </w:rPr>
            <w:tab/>
          </w:r>
          <w:r>
            <w:rPr>
              <w:noProof/>
            </w:rPr>
            <w:fldChar w:fldCharType="begin"/>
          </w:r>
          <w:r>
            <w:rPr>
              <w:noProof/>
            </w:rPr>
            <w:instrText xml:space="preserve"> PAGEREF _Toc264194952 \h </w:instrText>
          </w:r>
          <w:r>
            <w:rPr>
              <w:noProof/>
            </w:rPr>
          </w:r>
          <w:r>
            <w:rPr>
              <w:noProof/>
            </w:rPr>
            <w:fldChar w:fldCharType="separate"/>
          </w:r>
          <w:r>
            <w:rPr>
              <w:noProof/>
            </w:rPr>
            <w:t>4</w:t>
          </w:r>
          <w:r>
            <w:rPr>
              <w:noProof/>
            </w:rPr>
            <w:fldChar w:fldCharType="end"/>
          </w:r>
        </w:p>
        <w:p w14:paraId="77E3B07A"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Download und Installation</w:t>
          </w:r>
          <w:r>
            <w:rPr>
              <w:noProof/>
            </w:rPr>
            <w:tab/>
          </w:r>
          <w:r>
            <w:rPr>
              <w:noProof/>
            </w:rPr>
            <w:fldChar w:fldCharType="begin"/>
          </w:r>
          <w:r>
            <w:rPr>
              <w:noProof/>
            </w:rPr>
            <w:instrText xml:space="preserve"> PAGEREF _Toc264194953 \h </w:instrText>
          </w:r>
          <w:r>
            <w:rPr>
              <w:noProof/>
            </w:rPr>
          </w:r>
          <w:r>
            <w:rPr>
              <w:noProof/>
            </w:rPr>
            <w:fldChar w:fldCharType="separate"/>
          </w:r>
          <w:r>
            <w:rPr>
              <w:noProof/>
            </w:rPr>
            <w:t>5</w:t>
          </w:r>
          <w:r>
            <w:rPr>
              <w:noProof/>
            </w:rPr>
            <w:fldChar w:fldCharType="end"/>
          </w:r>
        </w:p>
        <w:p w14:paraId="74F62710"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Download</w:t>
          </w:r>
          <w:r>
            <w:rPr>
              <w:noProof/>
            </w:rPr>
            <w:tab/>
          </w:r>
          <w:r>
            <w:rPr>
              <w:noProof/>
            </w:rPr>
            <w:fldChar w:fldCharType="begin"/>
          </w:r>
          <w:r>
            <w:rPr>
              <w:noProof/>
            </w:rPr>
            <w:instrText xml:space="preserve"> PAGEREF _Toc264194954 \h </w:instrText>
          </w:r>
          <w:r>
            <w:rPr>
              <w:noProof/>
            </w:rPr>
          </w:r>
          <w:r>
            <w:rPr>
              <w:noProof/>
            </w:rPr>
            <w:fldChar w:fldCharType="separate"/>
          </w:r>
          <w:r>
            <w:rPr>
              <w:noProof/>
            </w:rPr>
            <w:t>5</w:t>
          </w:r>
          <w:r>
            <w:rPr>
              <w:noProof/>
            </w:rPr>
            <w:fldChar w:fldCharType="end"/>
          </w:r>
        </w:p>
        <w:p w14:paraId="22457CA3"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Installation</w:t>
          </w:r>
          <w:r>
            <w:rPr>
              <w:noProof/>
            </w:rPr>
            <w:tab/>
          </w:r>
          <w:r>
            <w:rPr>
              <w:noProof/>
            </w:rPr>
            <w:fldChar w:fldCharType="begin"/>
          </w:r>
          <w:r>
            <w:rPr>
              <w:noProof/>
            </w:rPr>
            <w:instrText xml:space="preserve"> PAGEREF _Toc264194955 \h </w:instrText>
          </w:r>
          <w:r>
            <w:rPr>
              <w:noProof/>
            </w:rPr>
          </w:r>
          <w:r>
            <w:rPr>
              <w:noProof/>
            </w:rPr>
            <w:fldChar w:fldCharType="separate"/>
          </w:r>
          <w:r>
            <w:rPr>
              <w:noProof/>
            </w:rPr>
            <w:t>5</w:t>
          </w:r>
          <w:r>
            <w:rPr>
              <w:noProof/>
            </w:rPr>
            <w:fldChar w:fldCharType="end"/>
          </w:r>
        </w:p>
        <w:p w14:paraId="5ECB3B60"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Konfiguration</w:t>
          </w:r>
          <w:r>
            <w:rPr>
              <w:noProof/>
            </w:rPr>
            <w:tab/>
          </w:r>
          <w:r>
            <w:rPr>
              <w:noProof/>
            </w:rPr>
            <w:fldChar w:fldCharType="begin"/>
          </w:r>
          <w:r>
            <w:rPr>
              <w:noProof/>
            </w:rPr>
            <w:instrText xml:space="preserve"> PAGEREF _Toc264194956 \h </w:instrText>
          </w:r>
          <w:r>
            <w:rPr>
              <w:noProof/>
            </w:rPr>
          </w:r>
          <w:r>
            <w:rPr>
              <w:noProof/>
            </w:rPr>
            <w:fldChar w:fldCharType="separate"/>
          </w:r>
          <w:r>
            <w:rPr>
              <w:noProof/>
            </w:rPr>
            <w:t>5</w:t>
          </w:r>
          <w:r>
            <w:rPr>
              <w:noProof/>
            </w:rPr>
            <w:fldChar w:fldCharType="end"/>
          </w:r>
        </w:p>
        <w:p w14:paraId="35B1BAA0"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Starten der Tools</w:t>
          </w:r>
          <w:r>
            <w:rPr>
              <w:noProof/>
            </w:rPr>
            <w:tab/>
          </w:r>
          <w:r>
            <w:rPr>
              <w:noProof/>
            </w:rPr>
            <w:fldChar w:fldCharType="begin"/>
          </w:r>
          <w:r>
            <w:rPr>
              <w:noProof/>
            </w:rPr>
            <w:instrText xml:space="preserve"> PAGEREF _Toc264194957 \h </w:instrText>
          </w:r>
          <w:r>
            <w:rPr>
              <w:noProof/>
            </w:rPr>
          </w:r>
          <w:r>
            <w:rPr>
              <w:noProof/>
            </w:rPr>
            <w:fldChar w:fldCharType="separate"/>
          </w:r>
          <w:r>
            <w:rPr>
              <w:noProof/>
            </w:rPr>
            <w:t>5</w:t>
          </w:r>
          <w:r>
            <w:rPr>
              <w:noProof/>
            </w:rPr>
            <w:fldChar w:fldCharType="end"/>
          </w:r>
        </w:p>
        <w:p w14:paraId="7E51636A" w14:textId="77777777" w:rsidR="009759D4" w:rsidRDefault="009759D4">
          <w:pPr>
            <w:pStyle w:val="Verzeichnis1"/>
            <w:tabs>
              <w:tab w:val="left" w:pos="342"/>
              <w:tab w:val="right" w:leader="dot" w:pos="9627"/>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Auswertung der Ergebnisse</w:t>
          </w:r>
          <w:r>
            <w:rPr>
              <w:noProof/>
            </w:rPr>
            <w:tab/>
          </w:r>
          <w:r>
            <w:rPr>
              <w:noProof/>
            </w:rPr>
            <w:fldChar w:fldCharType="begin"/>
          </w:r>
          <w:r>
            <w:rPr>
              <w:noProof/>
            </w:rPr>
            <w:instrText xml:space="preserve"> PAGEREF _Toc264194958 \h </w:instrText>
          </w:r>
          <w:r>
            <w:rPr>
              <w:noProof/>
            </w:rPr>
          </w:r>
          <w:r>
            <w:rPr>
              <w:noProof/>
            </w:rPr>
            <w:fldChar w:fldCharType="separate"/>
          </w:r>
          <w:r>
            <w:rPr>
              <w:noProof/>
            </w:rPr>
            <w:t>6</w:t>
          </w:r>
          <w:r>
            <w:rPr>
              <w:noProof/>
            </w:rPr>
            <w:fldChar w:fldCharType="end"/>
          </w:r>
        </w:p>
        <w:p w14:paraId="135FCACD"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5.1</w:t>
          </w:r>
          <w:r>
            <w:rPr>
              <w:rFonts w:asciiTheme="minorHAnsi" w:eastAsiaTheme="minorEastAsia" w:hAnsiTheme="minorHAnsi" w:cstheme="minorBidi"/>
              <w:noProof/>
              <w:sz w:val="24"/>
              <w:lang w:val="en-US" w:eastAsia="ja-JP"/>
            </w:rPr>
            <w:tab/>
          </w:r>
          <w:r>
            <w:rPr>
              <w:noProof/>
            </w:rPr>
            <w:t>Dateien</w:t>
          </w:r>
          <w:r>
            <w:rPr>
              <w:noProof/>
            </w:rPr>
            <w:tab/>
          </w:r>
          <w:r>
            <w:rPr>
              <w:noProof/>
            </w:rPr>
            <w:fldChar w:fldCharType="begin"/>
          </w:r>
          <w:r>
            <w:rPr>
              <w:noProof/>
            </w:rPr>
            <w:instrText xml:space="preserve"> PAGEREF _Toc264194959 \h </w:instrText>
          </w:r>
          <w:r>
            <w:rPr>
              <w:noProof/>
            </w:rPr>
          </w:r>
          <w:r>
            <w:rPr>
              <w:noProof/>
            </w:rPr>
            <w:fldChar w:fldCharType="separate"/>
          </w:r>
          <w:r>
            <w:rPr>
              <w:noProof/>
            </w:rPr>
            <w:t>6</w:t>
          </w:r>
          <w:r>
            <w:rPr>
              <w:noProof/>
            </w:rPr>
            <w:fldChar w:fldCharType="end"/>
          </w:r>
        </w:p>
        <w:p w14:paraId="5CF3E686"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5.2</w:t>
          </w:r>
          <w:r>
            <w:rPr>
              <w:rFonts w:asciiTheme="minorHAnsi" w:eastAsiaTheme="minorEastAsia" w:hAnsiTheme="minorHAnsi" w:cstheme="minorBidi"/>
              <w:noProof/>
              <w:sz w:val="24"/>
              <w:lang w:val="en-US" w:eastAsia="ja-JP"/>
            </w:rPr>
            <w:tab/>
          </w:r>
          <w:r>
            <w:rPr>
              <w:noProof/>
            </w:rPr>
            <w:t>Certification Price</w:t>
          </w:r>
          <w:r>
            <w:rPr>
              <w:noProof/>
            </w:rPr>
            <w:tab/>
          </w:r>
          <w:r>
            <w:rPr>
              <w:noProof/>
            </w:rPr>
            <w:fldChar w:fldCharType="begin"/>
          </w:r>
          <w:r>
            <w:rPr>
              <w:noProof/>
            </w:rPr>
            <w:instrText xml:space="preserve"> PAGEREF _Toc264194960 \h </w:instrText>
          </w:r>
          <w:r>
            <w:rPr>
              <w:noProof/>
            </w:rPr>
          </w:r>
          <w:r>
            <w:rPr>
              <w:noProof/>
            </w:rPr>
            <w:fldChar w:fldCharType="separate"/>
          </w:r>
          <w:r>
            <w:rPr>
              <w:noProof/>
            </w:rPr>
            <w:t>6</w:t>
          </w:r>
          <w:r>
            <w:rPr>
              <w:noProof/>
            </w:rPr>
            <w:fldChar w:fldCharType="end"/>
          </w:r>
        </w:p>
        <w:p w14:paraId="13DF8A89"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5.3</w:t>
          </w:r>
          <w:r>
            <w:rPr>
              <w:rFonts w:asciiTheme="minorHAnsi" w:eastAsiaTheme="minorEastAsia" w:hAnsiTheme="minorHAnsi" w:cstheme="minorBidi"/>
              <w:noProof/>
              <w:sz w:val="24"/>
              <w:lang w:val="en-US" w:eastAsia="ja-JP"/>
            </w:rPr>
            <w:tab/>
          </w:r>
          <w:r>
            <w:rPr>
              <w:noProof/>
            </w:rPr>
            <w:t>Violations</w:t>
          </w:r>
          <w:r>
            <w:rPr>
              <w:noProof/>
            </w:rPr>
            <w:tab/>
          </w:r>
          <w:r>
            <w:rPr>
              <w:noProof/>
            </w:rPr>
            <w:fldChar w:fldCharType="begin"/>
          </w:r>
          <w:r>
            <w:rPr>
              <w:noProof/>
            </w:rPr>
            <w:instrText xml:space="preserve"> PAGEREF _Toc264194961 \h </w:instrText>
          </w:r>
          <w:r>
            <w:rPr>
              <w:noProof/>
            </w:rPr>
          </w:r>
          <w:r>
            <w:rPr>
              <w:noProof/>
            </w:rPr>
            <w:fldChar w:fldCharType="separate"/>
          </w:r>
          <w:r>
            <w:rPr>
              <w:noProof/>
            </w:rPr>
            <w:t>6</w:t>
          </w:r>
          <w:r>
            <w:rPr>
              <w:noProof/>
            </w:rPr>
            <w:fldChar w:fldCharType="end"/>
          </w:r>
        </w:p>
        <w:p w14:paraId="01D253CF"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5.4</w:t>
          </w:r>
          <w:r>
            <w:rPr>
              <w:rFonts w:asciiTheme="minorHAnsi" w:eastAsiaTheme="minorEastAsia" w:hAnsiTheme="minorHAnsi" w:cstheme="minorBidi"/>
              <w:noProof/>
              <w:sz w:val="24"/>
              <w:lang w:val="en-US" w:eastAsia="ja-JP"/>
            </w:rPr>
            <w:tab/>
          </w:r>
          <w:r>
            <w:rPr>
              <w:noProof/>
            </w:rPr>
            <w:t>Generic Checks</w:t>
          </w:r>
          <w:r>
            <w:rPr>
              <w:noProof/>
            </w:rPr>
            <w:tab/>
          </w:r>
          <w:r>
            <w:rPr>
              <w:noProof/>
            </w:rPr>
            <w:fldChar w:fldCharType="begin"/>
          </w:r>
          <w:r>
            <w:rPr>
              <w:noProof/>
            </w:rPr>
            <w:instrText xml:space="preserve"> PAGEREF _Toc264194962 \h </w:instrText>
          </w:r>
          <w:r>
            <w:rPr>
              <w:noProof/>
            </w:rPr>
          </w:r>
          <w:r>
            <w:rPr>
              <w:noProof/>
            </w:rPr>
            <w:fldChar w:fldCharType="separate"/>
          </w:r>
          <w:r>
            <w:rPr>
              <w:noProof/>
            </w:rPr>
            <w:t>6</w:t>
          </w:r>
          <w:r>
            <w:rPr>
              <w:noProof/>
            </w:rPr>
            <w:fldChar w:fldCharType="end"/>
          </w:r>
        </w:p>
        <w:p w14:paraId="7CE5DBDA" w14:textId="77777777" w:rsidR="009759D4" w:rsidRDefault="009759D4">
          <w:pPr>
            <w:pStyle w:val="Verzeichnis2"/>
            <w:tabs>
              <w:tab w:val="left" w:pos="702"/>
              <w:tab w:val="right" w:leader="dot" w:pos="9627"/>
            </w:tabs>
            <w:rPr>
              <w:rFonts w:asciiTheme="minorHAnsi" w:eastAsiaTheme="minorEastAsia" w:hAnsiTheme="minorHAnsi" w:cstheme="minorBidi"/>
              <w:noProof/>
              <w:sz w:val="24"/>
              <w:lang w:val="en-US" w:eastAsia="ja-JP"/>
            </w:rPr>
          </w:pPr>
          <w:r>
            <w:rPr>
              <w:noProof/>
            </w:rPr>
            <w:t>5.5</w:t>
          </w:r>
          <w:r>
            <w:rPr>
              <w:rFonts w:asciiTheme="minorHAnsi" w:eastAsiaTheme="minorEastAsia" w:hAnsiTheme="minorHAnsi" w:cstheme="minorBidi"/>
              <w:noProof/>
              <w:sz w:val="24"/>
              <w:lang w:val="en-US" w:eastAsia="ja-JP"/>
            </w:rPr>
            <w:tab/>
          </w:r>
          <w:r>
            <w:rPr>
              <w:noProof/>
            </w:rPr>
            <w:t>Interpretation und Handlungsempfehlungen</w:t>
          </w:r>
          <w:r>
            <w:rPr>
              <w:noProof/>
            </w:rPr>
            <w:tab/>
          </w:r>
          <w:r>
            <w:rPr>
              <w:noProof/>
            </w:rPr>
            <w:fldChar w:fldCharType="begin"/>
          </w:r>
          <w:r>
            <w:rPr>
              <w:noProof/>
            </w:rPr>
            <w:instrText xml:space="preserve"> PAGEREF _Toc264194963 \h </w:instrText>
          </w:r>
          <w:r>
            <w:rPr>
              <w:noProof/>
            </w:rPr>
          </w:r>
          <w:r>
            <w:rPr>
              <w:noProof/>
            </w:rPr>
            <w:fldChar w:fldCharType="separate"/>
          </w:r>
          <w:r>
            <w:rPr>
              <w:noProof/>
            </w:rPr>
            <w:t>6</w:t>
          </w:r>
          <w:r>
            <w:rPr>
              <w:noProof/>
            </w:rPr>
            <w:fldChar w:fldCharType="end"/>
          </w:r>
        </w:p>
        <w:p w14:paraId="01889DF9" w14:textId="77777777" w:rsidR="00000487" w:rsidRDefault="00176C4F">
          <w:r w:rsidRPr="00000487">
            <w:rPr>
              <w:szCs w:val="18"/>
            </w:rPr>
            <w:fldChar w:fldCharType="end"/>
          </w:r>
        </w:p>
      </w:sdtContent>
    </w:sdt>
    <w:p w14:paraId="71211AF1" w14:textId="77777777" w:rsidR="00000487" w:rsidRDefault="00000487" w:rsidP="00A657DF">
      <w:pPr>
        <w:rPr>
          <w:lang w:val="en-GB"/>
        </w:rPr>
      </w:pPr>
    </w:p>
    <w:p w14:paraId="1E138651" w14:textId="77777777" w:rsidR="00000487" w:rsidRDefault="00000487" w:rsidP="00A657DF">
      <w:pPr>
        <w:rPr>
          <w:lang w:val="en-GB"/>
        </w:rPr>
      </w:pPr>
    </w:p>
    <w:p w14:paraId="6E148CB1" w14:textId="77777777" w:rsidR="00000487" w:rsidRDefault="00000487" w:rsidP="00A657DF">
      <w:pPr>
        <w:rPr>
          <w:lang w:val="en-GB"/>
        </w:rPr>
      </w:pPr>
    </w:p>
    <w:p w14:paraId="25665624" w14:textId="77777777" w:rsidR="00000487" w:rsidRDefault="00000487" w:rsidP="00A657DF">
      <w:pPr>
        <w:rPr>
          <w:lang w:val="en-GB"/>
        </w:rPr>
      </w:pPr>
    </w:p>
    <w:p w14:paraId="62037606" w14:textId="77777777" w:rsidR="00000487" w:rsidRDefault="00000487" w:rsidP="00A657DF">
      <w:pPr>
        <w:rPr>
          <w:lang w:val="en-GB"/>
        </w:rPr>
      </w:pPr>
    </w:p>
    <w:p w14:paraId="39D3A0F1" w14:textId="77777777" w:rsidR="00000487" w:rsidRDefault="00000487" w:rsidP="00A657DF">
      <w:pPr>
        <w:rPr>
          <w:lang w:val="en-GB"/>
        </w:rPr>
      </w:pPr>
    </w:p>
    <w:p w14:paraId="06D21273" w14:textId="77777777" w:rsidR="006F32D5" w:rsidRDefault="006F32D5" w:rsidP="00A657DF">
      <w:pPr>
        <w:rPr>
          <w:lang w:val="en-GB"/>
        </w:rPr>
      </w:pPr>
    </w:p>
    <w:p w14:paraId="441A7189" w14:textId="77777777" w:rsidR="006F32D5" w:rsidRDefault="006F32D5" w:rsidP="00A657DF">
      <w:pPr>
        <w:rPr>
          <w:lang w:val="en-GB"/>
        </w:rPr>
      </w:pPr>
    </w:p>
    <w:p w14:paraId="4582719B" w14:textId="77777777" w:rsidR="006F32D5" w:rsidRDefault="006F32D5" w:rsidP="00A657DF">
      <w:pPr>
        <w:rPr>
          <w:lang w:val="en-GB"/>
        </w:rPr>
      </w:pPr>
    </w:p>
    <w:p w14:paraId="384D232C" w14:textId="77777777" w:rsidR="006F32D5" w:rsidRDefault="006F32D5" w:rsidP="00A657DF">
      <w:pPr>
        <w:rPr>
          <w:lang w:val="en-GB"/>
        </w:rPr>
      </w:pPr>
    </w:p>
    <w:p w14:paraId="024B1CFD" w14:textId="77777777" w:rsidR="006F32D5" w:rsidRDefault="006F32D5" w:rsidP="00A657DF">
      <w:pPr>
        <w:rPr>
          <w:lang w:val="en-GB"/>
        </w:rPr>
      </w:pPr>
    </w:p>
    <w:p w14:paraId="16A3CCC3" w14:textId="77777777" w:rsidR="006F32D5" w:rsidRDefault="006F32D5" w:rsidP="00A657DF">
      <w:pPr>
        <w:rPr>
          <w:lang w:val="en-GB"/>
        </w:rPr>
      </w:pPr>
    </w:p>
    <w:p w14:paraId="24F306D2" w14:textId="77777777" w:rsidR="006F32D5" w:rsidRDefault="006F32D5" w:rsidP="00A657DF">
      <w:pPr>
        <w:rPr>
          <w:lang w:val="en-GB"/>
        </w:rPr>
      </w:pPr>
    </w:p>
    <w:p w14:paraId="1A5976B1" w14:textId="77777777" w:rsidR="006F32D5" w:rsidRDefault="006F32D5" w:rsidP="00A657DF">
      <w:pPr>
        <w:rPr>
          <w:lang w:val="en-GB"/>
        </w:rPr>
      </w:pPr>
    </w:p>
    <w:p w14:paraId="752B13F4" w14:textId="77777777" w:rsidR="006F32D5" w:rsidRDefault="006F32D5" w:rsidP="00A657DF">
      <w:pPr>
        <w:rPr>
          <w:lang w:val="en-GB"/>
        </w:rPr>
      </w:pPr>
    </w:p>
    <w:p w14:paraId="10A96590" w14:textId="77777777" w:rsidR="006F32D5" w:rsidRDefault="006F32D5" w:rsidP="00A657DF">
      <w:pPr>
        <w:rPr>
          <w:lang w:val="en-GB"/>
        </w:rPr>
      </w:pPr>
    </w:p>
    <w:p w14:paraId="4DAA0AC5" w14:textId="77777777" w:rsidR="006F32D5" w:rsidRDefault="006F32D5" w:rsidP="00A657DF">
      <w:pPr>
        <w:rPr>
          <w:lang w:val="en-GB"/>
        </w:rPr>
      </w:pPr>
    </w:p>
    <w:p w14:paraId="0F6C1005" w14:textId="77777777" w:rsidR="006F32D5" w:rsidRDefault="006F32D5" w:rsidP="00A657DF">
      <w:pPr>
        <w:rPr>
          <w:lang w:val="en-GB"/>
        </w:rPr>
      </w:pPr>
    </w:p>
    <w:p w14:paraId="3FAF4B3C" w14:textId="77777777" w:rsidR="006F32D5" w:rsidRDefault="006F32D5" w:rsidP="00A657DF">
      <w:pPr>
        <w:rPr>
          <w:lang w:val="en-GB"/>
        </w:rPr>
      </w:pPr>
    </w:p>
    <w:p w14:paraId="42E61836" w14:textId="77777777" w:rsidR="006F32D5" w:rsidRDefault="006F32D5" w:rsidP="00A657DF">
      <w:pPr>
        <w:rPr>
          <w:lang w:val="en-GB"/>
        </w:rPr>
      </w:pPr>
    </w:p>
    <w:p w14:paraId="103B9A2D" w14:textId="77777777" w:rsidR="006F32D5" w:rsidRDefault="006F32D5" w:rsidP="00A657DF">
      <w:pPr>
        <w:rPr>
          <w:lang w:val="en-GB"/>
        </w:rPr>
      </w:pPr>
    </w:p>
    <w:p w14:paraId="5996598F" w14:textId="77777777" w:rsidR="006F32D5" w:rsidRDefault="006F32D5" w:rsidP="00A657DF">
      <w:pPr>
        <w:rPr>
          <w:lang w:val="en-GB"/>
        </w:rPr>
      </w:pPr>
    </w:p>
    <w:p w14:paraId="77F6990A" w14:textId="77777777" w:rsidR="006F32D5" w:rsidRDefault="006F32D5" w:rsidP="00A657DF">
      <w:pPr>
        <w:rPr>
          <w:lang w:val="en-GB"/>
        </w:rPr>
      </w:pPr>
    </w:p>
    <w:p w14:paraId="4A5A0985" w14:textId="77777777" w:rsidR="00000487" w:rsidRDefault="00000487" w:rsidP="00A657DF">
      <w:pPr>
        <w:rPr>
          <w:lang w:val="en-GB"/>
        </w:rPr>
      </w:pPr>
    </w:p>
    <w:p w14:paraId="7B2C1AF0" w14:textId="46821EAC" w:rsidR="00000487" w:rsidRDefault="00886AAD" w:rsidP="00000487">
      <w:pPr>
        <w:pStyle w:val="berschrift1"/>
      </w:pPr>
      <w:bookmarkStart w:id="21" w:name="_Toc264194951"/>
      <w:r>
        <w:t>Über die Modul Zertifizierungst</w:t>
      </w:r>
      <w:r w:rsidR="00194D91">
        <w:t>ools</w:t>
      </w:r>
      <w:bookmarkEnd w:id="21"/>
    </w:p>
    <w:p w14:paraId="1B673C69" w14:textId="7CFA2770" w:rsidR="00194D91" w:rsidRDefault="00194D91" w:rsidP="003035FF">
      <w:r>
        <w:t>Die hier vor</w:t>
      </w:r>
      <w:r w:rsidR="00886AAD">
        <w:t>liegenden Modul Zertifizierungst</w:t>
      </w:r>
      <w:r>
        <w:t xml:space="preserve">ools sind eine Sammlung von Werkzeugen, die </w:t>
      </w:r>
      <w:r w:rsidR="00803A1C">
        <w:t xml:space="preserve">es </w:t>
      </w:r>
      <w:r>
        <w:t xml:space="preserve">dem Modulentwickler im Vorfeld </w:t>
      </w:r>
      <w:r w:rsidR="00886AAD">
        <w:t>einer Modulz</w:t>
      </w:r>
      <w:r w:rsidR="00C01316">
        <w:t xml:space="preserve">ertifizierung ermöglichen, </w:t>
      </w:r>
      <w:r>
        <w:t>sein Modul auf die Kriterien der Zertifizierung hin zu prüfen.</w:t>
      </w:r>
      <w:r w:rsidR="00C01316">
        <w:t xml:space="preserve"> </w:t>
      </w:r>
      <w:r w:rsidR="006C58BA">
        <w:t>Als Basis der Analyse dienen die Modul Dateien und das Ergebnis der PHPUnit Tests im clover Datei Format. (Mehr dazu in der Dokumentation zu PHPUnit)</w:t>
      </w:r>
    </w:p>
    <w:p w14:paraId="487D4358" w14:textId="77777777" w:rsidR="00C01316" w:rsidRDefault="00C01316" w:rsidP="003035FF"/>
    <w:p w14:paraId="193129DF" w14:textId="771DACDB" w:rsidR="006C58BA" w:rsidRDefault="006C58BA" w:rsidP="003035FF">
      <w:r>
        <w:t xml:space="preserve">Auf Grundlage dieser Daten </w:t>
      </w:r>
      <w:r w:rsidR="00CA7B9B">
        <w:t xml:space="preserve">berechnet der Oxid MessDetector, abgekürzt </w:t>
      </w:r>
      <w:r>
        <w:t>OxMd</w:t>
      </w:r>
      <w:r w:rsidR="00CA7B9B">
        <w:t>,</w:t>
      </w:r>
      <w:r>
        <w:t xml:space="preserve"> die prozentu</w:t>
      </w:r>
      <w:r w:rsidR="00CA7B9B">
        <w:t>ale Code Coverage, die zyk</w:t>
      </w:r>
      <w:r w:rsidR="00886AAD">
        <w:t>lomat</w:t>
      </w:r>
      <w:r>
        <w:t>i</w:t>
      </w:r>
      <w:r w:rsidR="00886AAD">
        <w:t>sche</w:t>
      </w:r>
      <w:r>
        <w:t xml:space="preserve"> </w:t>
      </w:r>
      <w:r w:rsidR="00CA7B9B">
        <w:t xml:space="preserve">Komplexität, </w:t>
      </w:r>
      <w:r w:rsidR="00886AAD">
        <w:t xml:space="preserve">die </w:t>
      </w:r>
      <w:r>
        <w:t>N-Path Komplexität sowi</w:t>
      </w:r>
      <w:r w:rsidR="00886AAD">
        <w:t>e den C.R.A.P. Index der Moduld</w:t>
      </w:r>
      <w:r>
        <w:t>ateien und ermittelt aus dies</w:t>
      </w:r>
      <w:r w:rsidR="00886AAD">
        <w:t>en Werten die Kosten der Modulz</w:t>
      </w:r>
      <w:r>
        <w:t>ertifizierung.</w:t>
      </w:r>
      <w:r w:rsidR="00C01316">
        <w:t xml:space="preserve"> </w:t>
      </w:r>
      <w:r>
        <w:t>Dieser Wert dient als Anhaltspunkt und ersetzt nicht die manuelle Prüfung des Moduls bei der Zertifizierung.</w:t>
      </w:r>
    </w:p>
    <w:p w14:paraId="088D757E" w14:textId="77777777" w:rsidR="00C01316" w:rsidRDefault="00C01316" w:rsidP="003035FF"/>
    <w:p w14:paraId="48A37664" w14:textId="205BE065" w:rsidR="006C58BA" w:rsidRPr="00194D91" w:rsidRDefault="006C58BA" w:rsidP="003035FF">
      <w:r>
        <w:t>Weiterhin prüft die Toolsammlung die Struktur des Modulverzeichnisses, di</w:t>
      </w:r>
      <w:r w:rsidR="00886AAD">
        <w:t>e korrekte Nutzung der Partnerk</w:t>
      </w:r>
      <w:r>
        <w:t>ennung (Partner Prefix), die Methodenlänge sowie die Nutzung von Globals.</w:t>
      </w:r>
    </w:p>
    <w:p w14:paraId="0529F779" w14:textId="59E6B362" w:rsidR="00130E4E" w:rsidRDefault="00130E4E" w:rsidP="00000487">
      <w:pPr>
        <w:pStyle w:val="berschrift1"/>
      </w:pPr>
      <w:bookmarkStart w:id="22" w:name="_Toc264194952"/>
      <w:r>
        <w:t>Voraussetzungen</w:t>
      </w:r>
      <w:bookmarkEnd w:id="22"/>
    </w:p>
    <w:p w14:paraId="686612E2" w14:textId="767A9814" w:rsidR="00CA7B9B" w:rsidRDefault="00CA7B9B" w:rsidP="00130E4E">
      <w:r>
        <w:t>Für die Nutzung der Modul Zertifizierungstools sind folgende Voraussetzungen notwendig.</w:t>
      </w:r>
    </w:p>
    <w:p w14:paraId="5DF99877" w14:textId="77777777" w:rsidR="00CA7B9B" w:rsidRDefault="00CA7B9B" w:rsidP="00130E4E"/>
    <w:p w14:paraId="16283122" w14:textId="77777777" w:rsidR="00CA7B9B" w:rsidRDefault="00130E4E" w:rsidP="00C748E0">
      <w:pPr>
        <w:pStyle w:val="Listenabsatz"/>
        <w:numPr>
          <w:ilvl w:val="0"/>
          <w:numId w:val="4"/>
        </w:numPr>
      </w:pPr>
      <w:r>
        <w:t>PHP 5.3.?</w:t>
      </w:r>
    </w:p>
    <w:p w14:paraId="69B279D1" w14:textId="77777777" w:rsidR="00CA7B9B" w:rsidRDefault="00130E4E" w:rsidP="00C748E0">
      <w:pPr>
        <w:pStyle w:val="Listenabsatz"/>
        <w:numPr>
          <w:ilvl w:val="0"/>
          <w:numId w:val="4"/>
        </w:numPr>
      </w:pPr>
      <w:r>
        <w:t>PHPUnit</w:t>
      </w:r>
      <w:r w:rsidR="00FE19D2">
        <w:t xml:space="preserve"> &gt;=</w:t>
      </w:r>
      <w:r>
        <w:t xml:space="preserve"> 3.5</w:t>
      </w:r>
    </w:p>
    <w:p w14:paraId="23572CE5" w14:textId="7EF82E53" w:rsidR="00130E4E" w:rsidRDefault="00FE19D2" w:rsidP="00C748E0">
      <w:pPr>
        <w:pStyle w:val="Listenabsatz"/>
        <w:numPr>
          <w:ilvl w:val="0"/>
          <w:numId w:val="4"/>
        </w:numPr>
      </w:pPr>
      <w:r>
        <w:t>xD</w:t>
      </w:r>
      <w:r w:rsidR="00130E4E">
        <w:t>ebug</w:t>
      </w:r>
    </w:p>
    <w:p w14:paraId="35E1132E" w14:textId="16A98C3A" w:rsidR="00C01316" w:rsidRDefault="00C01316" w:rsidP="00C748E0">
      <w:pPr>
        <w:pStyle w:val="Listenabsatz"/>
        <w:numPr>
          <w:ilvl w:val="0"/>
          <w:numId w:val="4"/>
        </w:numPr>
      </w:pPr>
      <w:r>
        <w:t>Unix Umgebung</w:t>
      </w:r>
    </w:p>
    <w:p w14:paraId="4B5B027E" w14:textId="77777777" w:rsidR="00CA7B9B" w:rsidRDefault="00CA7B9B" w:rsidP="00CA7B9B">
      <w:pPr>
        <w:pStyle w:val="Listenabsatz"/>
      </w:pPr>
    </w:p>
    <w:p w14:paraId="39959D61" w14:textId="542CE064" w:rsidR="00F9404B" w:rsidRDefault="00E55669" w:rsidP="003035FF">
      <w:r>
        <w:t xml:space="preserve">Um </w:t>
      </w:r>
      <w:r w:rsidR="00886AAD">
        <w:t>die Zertifizierungst</w:t>
      </w:r>
      <w:r w:rsidR="00FE19D2">
        <w:t xml:space="preserve">ools erfolgreich laufen zu lassen, </w:t>
      </w:r>
      <w:r w:rsidR="00CA7B9B">
        <w:t>sollten</w:t>
      </w:r>
      <w:r w:rsidR="00FE19D2">
        <w:t xml:space="preserve"> im Vorfeld die PH</w:t>
      </w:r>
      <w:r w:rsidR="00886AAD">
        <w:t>PUnit T</w:t>
      </w:r>
      <w:r w:rsidR="00FE19D2">
        <w:t>ests ausgeführt worden sein und das Ergebnis der Code Coverage Analyse</w:t>
      </w:r>
      <w:r w:rsidR="00CA7B9B">
        <w:t xml:space="preserve"> sollte</w:t>
      </w:r>
      <w:r w:rsidR="00FE19D2">
        <w:t xml:space="preserve"> im clover Format verfügbar sein.</w:t>
      </w:r>
      <w:r w:rsidR="00CA7B9B">
        <w:t xml:space="preserve"> </w:t>
      </w:r>
      <w:r w:rsidR="00FE19D2">
        <w:t>Existiert keine Ergebnis XML im clover Format, so ver</w:t>
      </w:r>
      <w:r w:rsidR="00886AAD">
        <w:t>s</w:t>
      </w:r>
      <w:r w:rsidR="00FE19D2">
        <w:t xml:space="preserve">ucht das Tool aus dem Testverzeichnis heraus PHPUnit aufzurufen. Damit das gelingt, muss im Test Root Verzeichnis eine phpunit.xml Datei existieren, </w:t>
      </w:r>
      <w:r w:rsidR="00F9404B">
        <w:t>die</w:t>
      </w:r>
      <w:r w:rsidR="00FE19D2">
        <w:t xml:space="preserve"> Testsuiten definiert</w:t>
      </w:r>
      <w:r w:rsidR="00F9404B">
        <w:t xml:space="preserve"> </w:t>
      </w:r>
      <w:r w:rsidR="00FE19D2">
        <w:t>und die sonstige Konfiguration</w:t>
      </w:r>
      <w:r w:rsidR="00F9404B">
        <w:t>en</w:t>
      </w:r>
      <w:r w:rsidR="00FE19D2">
        <w:t xml:space="preserve"> der Tests vornimmt. Dies</w:t>
      </w:r>
      <w:r w:rsidR="00F9404B">
        <w:t>es</w:t>
      </w:r>
      <w:r w:rsidR="00FE19D2">
        <w:t xml:space="preserve"> funktioniert nur dann, wenn </w:t>
      </w:r>
      <w:r w:rsidR="00334E92">
        <w:t xml:space="preserve">sich die Unittests aus dem Testverzeichnis heraus mittels </w:t>
      </w:r>
    </w:p>
    <w:p w14:paraId="6DC442FE" w14:textId="77777777" w:rsidR="00F9404B" w:rsidRDefault="00F9404B" w:rsidP="00886AAD">
      <w:pPr>
        <w:jc w:val="both"/>
      </w:pPr>
    </w:p>
    <w:p w14:paraId="3BC37359" w14:textId="58A94BF8" w:rsidR="00F9404B" w:rsidRDefault="00334E92" w:rsidP="00F9404B">
      <w:pPr>
        <w:pStyle w:val="BenutzereingabenundCode"/>
      </w:pPr>
      <w:r w:rsidRPr="00F9404B">
        <w:t>&lt;phpunit –coverage-c</w:t>
      </w:r>
      <w:r w:rsidR="00886AAD" w:rsidRPr="00F9404B">
        <w:t>lover /outputpath/to/clover.xml</w:t>
      </w:r>
      <w:r w:rsidRPr="00F9404B">
        <w:t>&gt;</w:t>
      </w:r>
      <w:r>
        <w:t xml:space="preserve"> </w:t>
      </w:r>
    </w:p>
    <w:p w14:paraId="1D4B0D2D" w14:textId="77777777" w:rsidR="00F9404B" w:rsidRDefault="00F9404B" w:rsidP="00F9404B">
      <w:pPr>
        <w:jc w:val="both"/>
      </w:pPr>
    </w:p>
    <w:p w14:paraId="063DB6E9" w14:textId="2FBB2560" w:rsidR="00FE19D2" w:rsidRPr="00130E4E" w:rsidRDefault="00334E92" w:rsidP="00F9404B">
      <w:pPr>
        <w:jc w:val="both"/>
      </w:pPr>
      <w:r>
        <w:t xml:space="preserve">erfolgreich aufrufen </w:t>
      </w:r>
      <w:r w:rsidR="00886AAD">
        <w:t>lassen</w:t>
      </w:r>
      <w:r>
        <w:t>.</w:t>
      </w:r>
    </w:p>
    <w:p w14:paraId="681BF9F7" w14:textId="4A169200" w:rsidR="00000487" w:rsidRDefault="00194D91" w:rsidP="00000487">
      <w:pPr>
        <w:pStyle w:val="berschrift1"/>
      </w:pPr>
      <w:bookmarkStart w:id="23" w:name="_Toc264194953"/>
      <w:r>
        <w:lastRenderedPageBreak/>
        <w:t>Download und Installation</w:t>
      </w:r>
      <w:bookmarkEnd w:id="23"/>
    </w:p>
    <w:p w14:paraId="4863712C" w14:textId="77777777" w:rsidR="00F9404B" w:rsidRDefault="00F9404B" w:rsidP="00194D91">
      <w:r>
        <w:t>Dieser Abschnitt beschreibt die Installation der Modul Zertifizierungstools.</w:t>
      </w:r>
    </w:p>
    <w:p w14:paraId="65775FD2" w14:textId="77777777" w:rsidR="00F9404B" w:rsidRDefault="00F9404B" w:rsidP="00194D91"/>
    <w:p w14:paraId="543E202A" w14:textId="02B23A6A" w:rsidR="00F9404B" w:rsidRDefault="00F9404B" w:rsidP="00F9404B">
      <w:pPr>
        <w:pStyle w:val="berschrift2"/>
      </w:pPr>
      <w:bookmarkStart w:id="24" w:name="_Toc264194954"/>
      <w:r>
        <w:t>Download</w:t>
      </w:r>
      <w:bookmarkEnd w:id="24"/>
    </w:p>
    <w:p w14:paraId="31D57EA5" w14:textId="03AAB902" w:rsidR="00F9404B" w:rsidRPr="00F9404B" w:rsidRDefault="00F9404B" w:rsidP="00F9404B">
      <w:r>
        <w:t xml:space="preserve">Die </w:t>
      </w:r>
      <w:r w:rsidR="0047751F">
        <w:t xml:space="preserve">Modul Zertifizierungstools werden über </w:t>
      </w:r>
      <w:r w:rsidR="003035FF">
        <w:t>das öffentliche Repository</w:t>
      </w:r>
      <w:r w:rsidR="0047751F">
        <w:t xml:space="preserve"> </w:t>
      </w:r>
      <w:hyperlink r:id="rId14" w:history="1">
        <w:r w:rsidR="003035FF" w:rsidRPr="000F2696">
          <w:rPr>
            <w:rStyle w:val="Link"/>
          </w:rPr>
          <w:t>https://github.com/OXID-eSales/module_certification_tools.git</w:t>
        </w:r>
      </w:hyperlink>
      <w:r w:rsidR="003035FF">
        <w:rPr>
          <w:rStyle w:val="Link"/>
        </w:rPr>
        <w:t xml:space="preserve"> </w:t>
      </w:r>
      <w:r w:rsidR="003035FF">
        <w:t>zur Verfügung gestellt. Entpacken oder klonen Sie das Repository in einem Verzeichnis Ihrer Wahl.</w:t>
      </w:r>
    </w:p>
    <w:p w14:paraId="3CE91101" w14:textId="43003A28" w:rsidR="00F9404B" w:rsidRDefault="00F9404B" w:rsidP="00194D91">
      <w:pPr>
        <w:pStyle w:val="berschrift2"/>
      </w:pPr>
      <w:bookmarkStart w:id="25" w:name="_Toc264194955"/>
      <w:r>
        <w:t>Installation</w:t>
      </w:r>
      <w:bookmarkEnd w:id="25"/>
    </w:p>
    <w:p w14:paraId="498C4DFD" w14:textId="77777777" w:rsidR="003035FF" w:rsidRDefault="003035FF" w:rsidP="00194D91">
      <w:r>
        <w:t xml:space="preserve">Wechseln Sie in </w:t>
      </w:r>
      <w:r w:rsidR="00194D91">
        <w:t>das Verzeichnis</w:t>
      </w:r>
      <w:r>
        <w:t xml:space="preserve"> mit den Dateien des Modul Zertifizierungstools</w:t>
      </w:r>
      <w:r w:rsidR="00194D91">
        <w:t xml:space="preserve"> und </w:t>
      </w:r>
      <w:r>
        <w:t xml:space="preserve">führen Sie </w:t>
      </w:r>
    </w:p>
    <w:p w14:paraId="4FAFDF57" w14:textId="77777777" w:rsidR="003035FF" w:rsidRDefault="003035FF" w:rsidP="00194D91"/>
    <w:p w14:paraId="2917E71F" w14:textId="77777777" w:rsidR="003035FF" w:rsidRDefault="00194D91" w:rsidP="003035FF">
      <w:pPr>
        <w:pStyle w:val="BenutzereingabenundCode"/>
      </w:pPr>
      <w:r>
        <w:t xml:space="preserve">./install.sh </w:t>
      </w:r>
    </w:p>
    <w:p w14:paraId="48425F66" w14:textId="77777777" w:rsidR="003035FF" w:rsidRDefault="003035FF" w:rsidP="00194D91"/>
    <w:p w14:paraId="3D909E9A" w14:textId="53C6A0FF" w:rsidR="00194D91" w:rsidRDefault="003035FF" w:rsidP="00194D91">
      <w:r>
        <w:t xml:space="preserve">in der Konsole </w:t>
      </w:r>
      <w:r w:rsidR="00194D91">
        <w:t>aus.</w:t>
      </w:r>
      <w:r>
        <w:t xml:space="preserve"> Alle </w:t>
      </w:r>
      <w:r w:rsidR="00194D91">
        <w:t>benötigten Komponenten werden jetzt nachgeladen</w:t>
      </w:r>
      <w:r>
        <w:t xml:space="preserve"> und in das Verzeichnis kopiert</w:t>
      </w:r>
      <w:r w:rsidR="00194D91">
        <w:t>.</w:t>
      </w:r>
    </w:p>
    <w:p w14:paraId="137C5E08" w14:textId="77777777" w:rsidR="00194D91" w:rsidRPr="00194D91" w:rsidRDefault="00194D91" w:rsidP="00194D91"/>
    <w:p w14:paraId="14517019" w14:textId="21CC99A3" w:rsidR="00000487" w:rsidRDefault="006C58BA" w:rsidP="00000487">
      <w:pPr>
        <w:pStyle w:val="berschrift2"/>
      </w:pPr>
      <w:bookmarkStart w:id="26" w:name="_Toc264194956"/>
      <w:r>
        <w:t>Konfiguration</w:t>
      </w:r>
      <w:bookmarkEnd w:id="26"/>
    </w:p>
    <w:p w14:paraId="617D5FAF" w14:textId="00929F42" w:rsidR="006C58BA" w:rsidRDefault="002E3B6C" w:rsidP="006C58BA">
      <w:r>
        <w:t>Im Hauptverzeichnis der Anwendung findet sich</w:t>
      </w:r>
      <w:r w:rsidR="00886AAD">
        <w:t xml:space="preserve"> </w:t>
      </w:r>
      <w:r w:rsidR="003035FF">
        <w:t xml:space="preserve">die Datei </w:t>
      </w:r>
      <w:r w:rsidRPr="003035FF">
        <w:rPr>
          <w:b/>
        </w:rPr>
        <w:t>config.cfg</w:t>
      </w:r>
      <w:r>
        <w:t>. Diese enthält die grundlegenden Konfigurationsparameter, die nötig sind, um ein Modul zu testen.</w:t>
      </w:r>
    </w:p>
    <w:p w14:paraId="0E53A338" w14:textId="77777777" w:rsidR="000E1A10" w:rsidRDefault="000E1A10" w:rsidP="006C58BA"/>
    <w:p w14:paraId="39A943F5" w14:textId="67FB2C7A" w:rsidR="000E1A10" w:rsidRDefault="000E1A10" w:rsidP="00C748E0">
      <w:pPr>
        <w:pStyle w:val="Listenabsatz"/>
        <w:numPr>
          <w:ilvl w:val="0"/>
          <w:numId w:val="4"/>
        </w:numPr>
      </w:pPr>
      <w:r>
        <w:t xml:space="preserve">cfg_modulepath = Dieser Parameter enthält den absoluten Pfad zum Modul. </w:t>
      </w:r>
      <w:r>
        <w:br/>
      </w:r>
      <w:r>
        <w:rPr>
          <w:lang w:val="en-GB"/>
        </w:rPr>
        <w:t>Beispiel</w:t>
      </w:r>
      <w:r>
        <w:t xml:space="preserve">: </w:t>
      </w:r>
      <w:r w:rsidRPr="00283040">
        <w:t>CFG_MODULEPATH=/var/</w:t>
      </w:r>
      <w:r>
        <w:t>www/eshop/modules/oe/oemymodule/</w:t>
      </w:r>
    </w:p>
    <w:p w14:paraId="0DC07F9D" w14:textId="73CFB599" w:rsidR="000E1A10" w:rsidRDefault="000E1A10" w:rsidP="00C748E0">
      <w:pPr>
        <w:pStyle w:val="Listenabsatz"/>
        <w:numPr>
          <w:ilvl w:val="0"/>
          <w:numId w:val="4"/>
        </w:numPr>
      </w:pPr>
      <w:r>
        <w:t xml:space="preserve">cfg_clover_location = </w:t>
      </w:r>
      <w:r>
        <w:rPr>
          <w:lang w:val="en-GB"/>
        </w:rPr>
        <w:t>Speicherort der Covarage Datei incl Dateiendung. Bleibt dieser Parameter leer, versucht das Tool die Tests im &lt;CFG_MODULEPATH&gt;/tests wie unter 2 beschrieben zu starten.</w:t>
      </w:r>
      <w:r>
        <w:rPr>
          <w:lang w:val="en-GB"/>
        </w:rPr>
        <w:br/>
        <w:t xml:space="preserve">Beispiel: </w:t>
      </w:r>
      <w:r w:rsidRPr="00283040">
        <w:t>CFG_</w:t>
      </w:r>
      <w:r w:rsidRPr="00283040">
        <w:rPr>
          <w:lang w:val="en-GB"/>
        </w:rPr>
        <w:t xml:space="preserve"> CLOVER_LOCATION</w:t>
      </w:r>
      <w:r w:rsidRPr="00283040">
        <w:t>=</w:t>
      </w:r>
      <w:r w:rsidRPr="00283040">
        <w:rPr>
          <w:lang w:val="en-GB"/>
        </w:rPr>
        <w:t>/</w:t>
      </w:r>
      <w:r>
        <w:rPr>
          <w:lang w:val="en-GB"/>
        </w:rPr>
        <w:t>home/johndoe/phpunitresults/clover.xml</w:t>
      </w:r>
    </w:p>
    <w:p w14:paraId="31895E47" w14:textId="661D3BBA" w:rsidR="000E1A10" w:rsidRDefault="000E1A10" w:rsidP="00C748E0">
      <w:pPr>
        <w:pStyle w:val="Listenabsatz"/>
        <w:numPr>
          <w:ilvl w:val="0"/>
          <w:numId w:val="4"/>
        </w:numPr>
      </w:pPr>
      <w:r>
        <w:t xml:space="preserve">cfg_delete_old_runs = </w:t>
      </w:r>
      <w:r>
        <w:rPr>
          <w:lang w:val="en-GB"/>
        </w:rPr>
        <w:t>Mit diesem Parameter wird festgelegt, ob die Ergebnisse der vorherigen Testläufe gelöscht oder archiviert werden. Dieser Parameter lässt sich mittels Kommandozeilenparameter –d des run.sh scriptes überschreiben.</w:t>
      </w:r>
      <w:r>
        <w:rPr>
          <w:lang w:val="en-GB"/>
        </w:rPr>
        <w:br/>
        <w:t>Beispiel: CFG_DELETE_OLD_RUNS=NO (alternativ YES)</w:t>
      </w:r>
    </w:p>
    <w:p w14:paraId="5C6B4855" w14:textId="79A754B6" w:rsidR="00283040" w:rsidRPr="000E1A10" w:rsidRDefault="000E1A10" w:rsidP="00C748E0">
      <w:pPr>
        <w:pStyle w:val="Listenabsatz"/>
        <w:numPr>
          <w:ilvl w:val="0"/>
          <w:numId w:val="4"/>
        </w:numPr>
      </w:pPr>
      <w:r>
        <w:t xml:space="preserve">cfg_prefix = </w:t>
      </w:r>
      <w:r>
        <w:rPr>
          <w:lang w:val="en-GB"/>
        </w:rPr>
        <w:t xml:space="preserve">Haben Sie einen Partnerprefix, so wird dieser hier eingetragen. </w:t>
      </w:r>
      <w:r>
        <w:rPr>
          <w:lang w:val="en-GB"/>
        </w:rPr>
        <w:br/>
        <w:t>Beispiel: CFG_PREFIX=ox</w:t>
      </w:r>
    </w:p>
    <w:p w14:paraId="1AC2CFF4" w14:textId="5C98AD8A" w:rsidR="00283040" w:rsidRDefault="00283040" w:rsidP="00283040">
      <w:pPr>
        <w:pStyle w:val="berschrift1"/>
      </w:pPr>
      <w:bookmarkStart w:id="27" w:name="_Toc264194957"/>
      <w:r>
        <w:t>Starten der Tools</w:t>
      </w:r>
      <w:bookmarkEnd w:id="27"/>
    </w:p>
    <w:p w14:paraId="2369D0C4" w14:textId="77777777" w:rsidR="000E1A10" w:rsidRDefault="00283040" w:rsidP="00283040">
      <w:r>
        <w:t>Sobald die Konfiguration abgeschlossen ist, können</w:t>
      </w:r>
      <w:r w:rsidR="00886AAD">
        <w:t xml:space="preserve"> sie die Modul Zertifizierungst</w:t>
      </w:r>
      <w:r>
        <w:t>ool</w:t>
      </w:r>
      <w:r w:rsidR="00886AAD">
        <w:t>s</w:t>
      </w:r>
      <w:r>
        <w:t xml:space="preserve"> mittels </w:t>
      </w:r>
    </w:p>
    <w:p w14:paraId="7AAE2394" w14:textId="77777777" w:rsidR="000E1A10" w:rsidRDefault="000E1A10" w:rsidP="00283040"/>
    <w:p w14:paraId="571B63B9" w14:textId="77777777" w:rsidR="000E1A10" w:rsidRDefault="00283040" w:rsidP="000E1A10">
      <w:pPr>
        <w:pStyle w:val="BenutzereingabenundCode"/>
      </w:pPr>
      <w:r>
        <w:t xml:space="preserve">./run.sh </w:t>
      </w:r>
    </w:p>
    <w:p w14:paraId="0597CC3F" w14:textId="77777777" w:rsidR="000E1A10" w:rsidRDefault="000E1A10" w:rsidP="00283040"/>
    <w:p w14:paraId="2746A79B" w14:textId="50CD9A88" w:rsidR="00283040" w:rsidRDefault="00283040" w:rsidP="00283040">
      <w:r>
        <w:t>im Hauptverzeichnis der Anwendung starten.</w:t>
      </w:r>
    </w:p>
    <w:p w14:paraId="43E32D48" w14:textId="2B833A85" w:rsidR="00F47C3B" w:rsidRDefault="00886AAD" w:rsidP="00283040">
      <w:r>
        <w:lastRenderedPageBreak/>
        <w:t>Wenn ./run.sh –d ausgefüh</w:t>
      </w:r>
      <w:r w:rsidR="00283040">
        <w:t>rt wird, wird der Konfigurationsparameter CFG_DELETE_OLD_RUNS ignoriert und alle bisherigen Ergebnisse gelöscht</w:t>
      </w:r>
      <w:r w:rsidR="00F47C3B">
        <w:t>.</w:t>
      </w:r>
    </w:p>
    <w:p w14:paraId="60AD353F" w14:textId="18BA1736" w:rsidR="00C01316" w:rsidRDefault="00F47C3B" w:rsidP="00C01316">
      <w:pPr>
        <w:pStyle w:val="berschrift1"/>
      </w:pPr>
      <w:bookmarkStart w:id="28" w:name="_Toc264194958"/>
      <w:r>
        <w:t>Auswertung der Ergebnisse</w:t>
      </w:r>
      <w:bookmarkEnd w:id="28"/>
    </w:p>
    <w:p w14:paraId="4F7FE5E7" w14:textId="3C5F6BB0" w:rsidR="00C01316" w:rsidRDefault="00C01316" w:rsidP="00C01316">
      <w:pPr>
        <w:pStyle w:val="berschrift2"/>
      </w:pPr>
      <w:bookmarkStart w:id="29" w:name="_Toc264194959"/>
      <w:r>
        <w:t>Dateien</w:t>
      </w:r>
      <w:bookmarkEnd w:id="29"/>
    </w:p>
    <w:p w14:paraId="278ABBD9" w14:textId="4DB80111" w:rsidR="00C01316" w:rsidRPr="00C01316" w:rsidRDefault="00C01316" w:rsidP="00C01316">
      <w:r>
        <w:t xml:space="preserve">Bei der Ausführung der Modul Zertifizierungstools wird in dem Verzeichnis </w:t>
      </w:r>
      <w:r w:rsidRPr="00C01316">
        <w:rPr>
          <w:b/>
        </w:rPr>
        <w:t>module_certification_tools/report</w:t>
      </w:r>
      <w:r>
        <w:t xml:space="preserve"> ein Ordner mit  aktuellem Timestamp abgelegt. Darin befinden sich die Testergebnisse der einzelnen, geprüften Bedingungen im XML-Dateiformat und die Datei </w:t>
      </w:r>
      <w:r w:rsidRPr="00C01316">
        <w:rPr>
          <w:b/>
        </w:rPr>
        <w:t>report.html</w:t>
      </w:r>
      <w:r>
        <w:t>, die eine Zusammenfassung aller Test in einfacher, lesbarer Form enthält. Öffnen Sie diese mit einem Browser Ihrer Wahl.</w:t>
      </w:r>
    </w:p>
    <w:p w14:paraId="78F29A27" w14:textId="65B24133" w:rsidR="00C01316" w:rsidRDefault="00C01316" w:rsidP="00C01316">
      <w:pPr>
        <w:pStyle w:val="berschrift2"/>
      </w:pPr>
      <w:bookmarkStart w:id="30" w:name="_Toc264194960"/>
      <w:r>
        <w:t>Certification Price</w:t>
      </w:r>
      <w:bookmarkEnd w:id="30"/>
    </w:p>
    <w:p w14:paraId="69C06500" w14:textId="5C094636" w:rsidR="00C01316" w:rsidRDefault="00C01316" w:rsidP="00C01316">
      <w:r>
        <w:t xml:space="preserve">Der erste Abschnitt der Report-Datei </w:t>
      </w:r>
      <w:r w:rsidR="006B1BA2">
        <w:t xml:space="preserve">„Certification Price“ </w:t>
      </w:r>
      <w:r>
        <w:t xml:space="preserve">zeigt die </w:t>
      </w:r>
      <w:r w:rsidR="006B1BA2">
        <w:t>ermittelten</w:t>
      </w:r>
      <w:r>
        <w:t xml:space="preserve"> Werte von Code Coverage, CRAP Index, zyklomatischer </w:t>
      </w:r>
      <w:r w:rsidR="006B1BA2">
        <w:t>Komplexität</w:t>
      </w:r>
      <w:r>
        <w:t xml:space="preserve"> und N-Path Komplexität an und den Faktor, der bei der Berechnung des Zertifizierungspreises verwendet wird</w:t>
      </w:r>
      <w:r w:rsidR="006B1BA2">
        <w:t>. Hieraus wird der</w:t>
      </w:r>
      <w:r>
        <w:t xml:space="preserve"> </w:t>
      </w:r>
      <w:r w:rsidR="006B1BA2">
        <w:t>zu erwartende</w:t>
      </w:r>
      <w:r>
        <w:t xml:space="preserve"> Zertifizierungspreis</w:t>
      </w:r>
      <w:r w:rsidR="006B1BA2">
        <w:t xml:space="preserve"> berechnet</w:t>
      </w:r>
      <w:r>
        <w:t>.</w:t>
      </w:r>
    </w:p>
    <w:p w14:paraId="5B1973D3" w14:textId="5CDA1DD4" w:rsidR="006B1BA2" w:rsidRDefault="006B1BA2" w:rsidP="006B1BA2">
      <w:pPr>
        <w:pStyle w:val="berschrift2"/>
      </w:pPr>
      <w:bookmarkStart w:id="31" w:name="_Toc264194961"/>
      <w:r>
        <w:t>Violations</w:t>
      </w:r>
      <w:bookmarkEnd w:id="31"/>
    </w:p>
    <w:p w14:paraId="1705F876" w14:textId="7EB6490D" w:rsidR="006B1BA2" w:rsidRPr="00C01316" w:rsidRDefault="006B1BA2" w:rsidP="00C01316">
      <w:r>
        <w:t>Der Abschnitt „Violations“ listet die einzelnen Klassen und Methoden sortiert nach den Metriken auf und zeigt an, wo im Code noch Verbesserungspotential steckt.</w:t>
      </w:r>
    </w:p>
    <w:p w14:paraId="027C1BD2" w14:textId="623F2CA7" w:rsidR="00C01316" w:rsidRDefault="00C01316" w:rsidP="00C01316">
      <w:pPr>
        <w:pStyle w:val="berschrift2"/>
      </w:pPr>
      <w:bookmarkStart w:id="32" w:name="_Toc264194962"/>
      <w:r>
        <w:t>Generic Checks</w:t>
      </w:r>
      <w:bookmarkEnd w:id="32"/>
    </w:p>
    <w:p w14:paraId="564D2A0B" w14:textId="6C622EF2" w:rsidR="00C01316" w:rsidRDefault="00C01316" w:rsidP="00C01316">
      <w:r>
        <w:t xml:space="preserve">Im Bereich „Generic Checks“ werden </w:t>
      </w:r>
      <w:r w:rsidR="006B1BA2">
        <w:t>einige weitere Auffälligkeiten</w:t>
      </w:r>
      <w:r>
        <w:t xml:space="preserve"> angezeigt, die den </w:t>
      </w:r>
      <w:r w:rsidR="006B1BA2">
        <w:t>Oxid Modul</w:t>
      </w:r>
      <w:r>
        <w:t xml:space="preserve"> Zertifizierungsrichtlinien widersprechen.</w:t>
      </w:r>
    </w:p>
    <w:p w14:paraId="62CA65BA" w14:textId="4852363D" w:rsidR="006B1BA2" w:rsidRDefault="006B1BA2" w:rsidP="00C748E0">
      <w:pPr>
        <w:pStyle w:val="Listenabsatz"/>
        <w:numPr>
          <w:ilvl w:val="0"/>
          <w:numId w:val="4"/>
        </w:numPr>
      </w:pPr>
      <w:r>
        <w:t>Directories - Der Verzeichnistest zeigt Verzeichnisse an, die nicht der Standard Verzeichnisstruktur für Oxid Module entsprechen. Im Einzelfall kann hier ein Verzeichnis gelistet sein, dass nicht zur Standardstruktur zählt, aber trotzdem im Kontext sinnvoll oder notwendig ist. Dies wird dann bei der Modulzertifizierung berücksichtigt.</w:t>
      </w:r>
    </w:p>
    <w:p w14:paraId="09AD7F18" w14:textId="1DF4A7D0" w:rsidR="006B1BA2" w:rsidRDefault="006B1BA2" w:rsidP="00C748E0">
      <w:pPr>
        <w:pStyle w:val="Listenabsatz"/>
        <w:numPr>
          <w:ilvl w:val="0"/>
          <w:numId w:val="4"/>
        </w:numPr>
      </w:pPr>
      <w:r>
        <w:t>Globals - Unter „Globals“ werden die Dateien angezeigt, die auf globale Variablen wie $_GET, $_POST, $_REQUEST usw. zugreifen.</w:t>
      </w:r>
    </w:p>
    <w:p w14:paraId="4E27574E" w14:textId="4230D788" w:rsidR="00C01316" w:rsidRPr="00C01316" w:rsidRDefault="006B1BA2" w:rsidP="00C748E0">
      <w:pPr>
        <w:pStyle w:val="Listenabsatz"/>
        <w:numPr>
          <w:ilvl w:val="0"/>
          <w:numId w:val="4"/>
        </w:numPr>
      </w:pPr>
      <w:r>
        <w:t>Prefixes -</w:t>
      </w:r>
      <w:r w:rsidRPr="006B1BA2">
        <w:t xml:space="preserve"> </w:t>
      </w:r>
      <w:r>
        <w:t>Am Ende werden die Dateien aufgelistet, die nicht mit der hinterlegten Partnerkennung (Prefix) beginnen.</w:t>
      </w:r>
    </w:p>
    <w:p w14:paraId="408F2B60" w14:textId="04B9E393" w:rsidR="00C01316" w:rsidRDefault="00C01316" w:rsidP="00C01316">
      <w:pPr>
        <w:pStyle w:val="berschrift2"/>
      </w:pPr>
      <w:bookmarkStart w:id="33" w:name="_Toc264194963"/>
      <w:r>
        <w:t>Interpretation und Handlungsempfehlungen</w:t>
      </w:r>
      <w:bookmarkEnd w:id="33"/>
    </w:p>
    <w:p w14:paraId="394F4FA1" w14:textId="77777777" w:rsidR="00803A1C" w:rsidRDefault="00C85343" w:rsidP="00C85343">
      <w:r>
        <w:t xml:space="preserve">Die Modul Zertifizierungstools testen ein Oxid Modul hinsichtlich der Erfüllung einiger Kriterien der Oxid Modulzertifizierungsrichtlinien. Maßgeblich für die Zertifzierung eines Moduls sind jedoch alleinig die aktuellen Richtlinien, insofern kann dieses Tool lediglich einige mögliche Fehlerquellen und Verbesserungspotentiale aufzeigen. In diese Richtung sind auch die angezeigten Zertifizierungskosten zu interpretieren, nämlich nur als Indikator </w:t>
      </w:r>
      <w:r w:rsidR="00C07DB4">
        <w:t xml:space="preserve">für die Höhe der Kosten einer etwaigen Zertifizierung. Die tatsächlichen Kosten setzen sich aus einer Vielzahl von Faktoren zusammen, die hier angezeigten </w:t>
      </w:r>
      <w:r w:rsidR="00803A1C">
        <w:t>Kosten können dabei einer dieser Faktoren sein.</w:t>
      </w:r>
      <w:r w:rsidR="00C07DB4">
        <w:t xml:space="preserve"> </w:t>
      </w:r>
    </w:p>
    <w:p w14:paraId="6F06262C" w14:textId="77777777" w:rsidR="00803A1C" w:rsidRDefault="00803A1C" w:rsidP="00C85343"/>
    <w:p w14:paraId="6A5C3F70" w14:textId="0C24DB35" w:rsidR="00C85343" w:rsidRPr="00C85343" w:rsidRDefault="00C07DB4" w:rsidP="00C85343">
      <w:r>
        <w:t xml:space="preserve">Versuchen Sie vor dem Einreichen eines Moduls die angezeigten Kosten möglichst weit zu reduzieren. </w:t>
      </w:r>
      <w:r w:rsidR="00803A1C">
        <w:t>Idealerweise</w:t>
      </w:r>
      <w:r>
        <w:t xml:space="preserve"> </w:t>
      </w:r>
      <w:r w:rsidR="00803A1C">
        <w:t>verwenden Sie die Modul Zertifizierungstools bereits während des Entwicklungsprozesses, um fehlerhafte Entwicklung möglichst frühzeitig zu korrigieren. Benutzen sie die aktuellsten Oxid Modulzertifizierungsrichtlinien, um weitere Schwächen in Ihrem Modul zu identifizieren.</w:t>
      </w:r>
    </w:p>
    <w:p w14:paraId="663CCBC1" w14:textId="77777777" w:rsidR="00000487" w:rsidRDefault="00000487" w:rsidP="00A657DF">
      <w:pPr>
        <w:rPr>
          <w:lang w:val="en-GB"/>
        </w:rPr>
      </w:pPr>
    </w:p>
    <w:p w14:paraId="45619343" w14:textId="77777777" w:rsidR="00000487" w:rsidRDefault="00000487" w:rsidP="00A657DF">
      <w:pPr>
        <w:rPr>
          <w:lang w:val="en-GB"/>
        </w:rPr>
      </w:pPr>
    </w:p>
    <w:p w14:paraId="4B5B5D9C" w14:textId="77777777" w:rsidR="00000487" w:rsidRDefault="00000487" w:rsidP="00A657DF">
      <w:pPr>
        <w:rPr>
          <w:lang w:val="en-GB"/>
        </w:rPr>
      </w:pPr>
    </w:p>
    <w:p w14:paraId="0B231592" w14:textId="77777777" w:rsidR="00000487" w:rsidRDefault="00000487" w:rsidP="00A657DF">
      <w:pPr>
        <w:rPr>
          <w:lang w:val="en-GB"/>
        </w:rPr>
      </w:pPr>
    </w:p>
    <w:p w14:paraId="5BFF4B18" w14:textId="77777777" w:rsidR="00000487" w:rsidRDefault="00000487" w:rsidP="00A657DF">
      <w:pPr>
        <w:rPr>
          <w:lang w:val="en-GB"/>
        </w:rPr>
      </w:pPr>
    </w:p>
    <w:p w14:paraId="2BB2CCCE" w14:textId="77777777" w:rsidR="00000487" w:rsidRDefault="00000487" w:rsidP="006F32D5">
      <w:pPr>
        <w:pStyle w:val="HeadNoNumTOC"/>
      </w:pPr>
    </w:p>
    <w:sectPr w:rsidR="00000487"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10035" w14:textId="77777777" w:rsidR="00803A1C" w:rsidRDefault="00803A1C">
      <w:r>
        <w:separator/>
      </w:r>
    </w:p>
  </w:endnote>
  <w:endnote w:type="continuationSeparator" w:id="0">
    <w:p w14:paraId="63FA6EC4" w14:textId="77777777" w:rsidR="00803A1C" w:rsidRDefault="00803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9359B" w14:textId="77777777" w:rsidR="00803A1C" w:rsidRDefault="00803A1C" w:rsidP="00FE09C3">
    <w:pPr>
      <w:pStyle w:val="Fuzeile"/>
      <w:framePr w:wrap="around" w:vAnchor="text" w:hAnchor="margin" w:xAlign="right" w:y="1"/>
    </w:pPr>
    <w:r>
      <w:fldChar w:fldCharType="begin"/>
    </w:r>
    <w:r>
      <w:instrText xml:space="preserve">PAGE  </w:instrText>
    </w:r>
    <w:r>
      <w:fldChar w:fldCharType="end"/>
    </w:r>
  </w:p>
  <w:p w14:paraId="70BA4975" w14:textId="77777777" w:rsidR="00803A1C" w:rsidRDefault="00803A1C">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FEEEA" w14:textId="77777777" w:rsidR="00803A1C" w:rsidRPr="00891BFB" w:rsidRDefault="00803A1C" w:rsidP="00FE09C3">
    <w:pPr>
      <w:pStyle w:val="Fuzeile"/>
      <w:spacing w:line="200" w:lineRule="exact"/>
      <w:ind w:right="360"/>
      <w:jc w:val="right"/>
      <w:rPr>
        <w:lang w:val="en-GB"/>
      </w:rPr>
    </w:pPr>
    <w:r>
      <w:rPr>
        <w:noProof/>
      </w:rPr>
      <mc:AlternateContent>
        <mc:Choice Requires="wps">
          <w:drawing>
            <wp:anchor distT="0" distB="0" distL="114300" distR="114300" simplePos="0" relativeHeight="251657728" behindDoc="0" locked="0" layoutInCell="1" allowOverlap="1" wp14:anchorId="3E81BEAB" wp14:editId="127C7805">
              <wp:simplePos x="0" y="0"/>
              <wp:positionH relativeFrom="column">
                <wp:posOffset>6067425</wp:posOffset>
              </wp:positionH>
              <wp:positionV relativeFrom="paragraph">
                <wp:posOffset>100965</wp:posOffset>
              </wp:positionV>
              <wp:extent cx="370840" cy="425450"/>
              <wp:effectExtent l="0" t="0" r="635" b="0"/>
              <wp:wrapSquare wrapText="bothSides"/>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FCBD" w14:textId="77777777" w:rsidR="00803A1C" w:rsidRDefault="00803A1C" w:rsidP="00581806">
                          <w:pPr>
                            <w:pStyle w:val="Fuzeile"/>
                          </w:pPr>
                          <w:r>
                            <w:fldChar w:fldCharType="begin"/>
                          </w:r>
                          <w:r>
                            <w:instrText xml:space="preserve"> PAGE </w:instrText>
                          </w:r>
                          <w:r>
                            <w:fldChar w:fldCharType="separate"/>
                          </w:r>
                          <w:r w:rsidR="009D5F38">
                            <w:rPr>
                              <w:noProof/>
                            </w:rPr>
                            <w:t>7</w:t>
                          </w:r>
                          <w:r>
                            <w:fldChar w:fldCharType="end"/>
                          </w:r>
                          <w:r w:rsidRPr="00295177">
                            <w:t>/</w:t>
                          </w:r>
                          <w:r w:rsidR="009D5F38">
                            <w:fldChar w:fldCharType="begin"/>
                          </w:r>
                          <w:r w:rsidR="009D5F38">
                            <w:instrText xml:space="preserve"> NUMPAGES  </w:instrText>
                          </w:r>
                          <w:r w:rsidR="009D5F38">
                            <w:fldChar w:fldCharType="separate"/>
                          </w:r>
                          <w:r w:rsidR="009D5F38">
                            <w:rPr>
                              <w:noProof/>
                            </w:rPr>
                            <w:t>7</w:t>
                          </w:r>
                          <w:r w:rsidR="009D5F38">
                            <w:rPr>
                              <w:noProof/>
                            </w:rPr>
                            <w:fldChar w:fldCharType="end"/>
                          </w:r>
                        </w:p>
                        <w:p w14:paraId="4A5DA791" w14:textId="77777777" w:rsidR="00803A1C" w:rsidRPr="00804D87" w:rsidRDefault="00803A1C" w:rsidP="00B102A4">
                          <w:pPr>
                            <w:pStyle w:val="Fuzeile"/>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477.75pt;margin-top:7.95pt;width:29.2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" filled="f" stroked="f">
              <v:textbox>
                <w:txbxContent>
                  <w:p w14:paraId="1625FCBD" w14:textId="77777777" w:rsidR="00803A1C" w:rsidRDefault="00803A1C" w:rsidP="00581806">
                    <w:pPr>
                      <w:pStyle w:val="Fuzeile"/>
                    </w:pPr>
                    <w:r>
                      <w:fldChar w:fldCharType="begin"/>
                    </w:r>
                    <w:r>
                      <w:instrText xml:space="preserve"> PAGE </w:instrText>
                    </w:r>
                    <w:r>
                      <w:fldChar w:fldCharType="separate"/>
                    </w:r>
                    <w:r w:rsidR="009D5F38">
                      <w:rPr>
                        <w:noProof/>
                      </w:rPr>
                      <w:t>7</w:t>
                    </w:r>
                    <w:r>
                      <w:fldChar w:fldCharType="end"/>
                    </w:r>
                    <w:r w:rsidRPr="00295177">
                      <w:t>/</w:t>
                    </w:r>
                    <w:r w:rsidR="009D5F38">
                      <w:fldChar w:fldCharType="begin"/>
                    </w:r>
                    <w:r w:rsidR="009D5F38">
                      <w:instrText xml:space="preserve"> NUMPAGES  </w:instrText>
                    </w:r>
                    <w:r w:rsidR="009D5F38">
                      <w:fldChar w:fldCharType="separate"/>
                    </w:r>
                    <w:r w:rsidR="009D5F38">
                      <w:rPr>
                        <w:noProof/>
                      </w:rPr>
                      <w:t>7</w:t>
                    </w:r>
                    <w:r w:rsidR="009D5F38">
                      <w:rPr>
                        <w:noProof/>
                      </w:rPr>
                      <w:fldChar w:fldCharType="end"/>
                    </w:r>
                  </w:p>
                  <w:p w14:paraId="4A5DA791" w14:textId="77777777" w:rsidR="00803A1C" w:rsidRPr="00804D87" w:rsidRDefault="00803A1C" w:rsidP="00B102A4">
                    <w:pPr>
                      <w:pStyle w:val="Fuzeile"/>
                    </w:pPr>
                  </w:p>
                </w:txbxContent>
              </v:textbox>
              <w10:wrap type="square"/>
            </v:shape>
          </w:pict>
        </mc:Fallback>
      </mc:AlternateContent>
    </w:r>
    <w:r>
      <w:rPr>
        <w:noProof/>
      </w:rPr>
      <mc:AlternateContent>
        <mc:Choice Requires="wps">
          <w:drawing>
            <wp:anchor distT="0" distB="0" distL="114300" distR="114300" simplePos="0" relativeHeight="251655680" behindDoc="0" locked="0" layoutInCell="1" allowOverlap="1" wp14:anchorId="4C151FBF" wp14:editId="616FCA9C">
              <wp:simplePos x="0" y="0"/>
              <wp:positionH relativeFrom="column">
                <wp:posOffset>-57150</wp:posOffset>
              </wp:positionH>
              <wp:positionV relativeFrom="paragraph">
                <wp:posOffset>281940</wp:posOffset>
              </wp:positionV>
              <wp:extent cx="4269105" cy="320040"/>
              <wp:effectExtent l="6350" t="2540" r="508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76E16" w14:textId="77777777" w:rsidR="00803A1C" w:rsidRPr="00921477" w:rsidRDefault="00803A1C" w:rsidP="00581806">
                          <w:pPr>
                            <w:pStyle w:val="Fuzeile"/>
                          </w:pPr>
                          <w:r w:rsidRPr="00921477">
                            <w:t xml:space="preserve">© OXID eSales AG | www.oxid-esales.com | </w:t>
                          </w:r>
                          <w:hyperlink r:id="rId1" w:history="1">
                            <w:r w:rsidRPr="00581806">
                              <w:t>info@oxid-esales.com</w:t>
                            </w:r>
                          </w:hyperlink>
                          <w:r>
                            <w:t xml:space="preserve"> | Version 1.1.1</w:t>
                          </w:r>
                        </w:p>
                        <w:p w14:paraId="2A470847" w14:textId="77777777" w:rsidR="00803A1C" w:rsidRPr="00921477" w:rsidRDefault="00803A1C"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45pt;margin-top:22.2pt;width:336.1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" filled="f" stroked="f">
              <v:textbox>
                <w:txbxContent>
                  <w:p w14:paraId="37F76E16" w14:textId="77777777" w:rsidR="00C40890" w:rsidRPr="00921477" w:rsidRDefault="00C40890" w:rsidP="00581806">
                    <w:pPr>
                      <w:pStyle w:val="Fuzeile"/>
                    </w:pPr>
                    <w:r w:rsidRPr="00921477">
                      <w:t xml:space="preserve">© OXID eSales AG | www.oxid-esales.com | </w:t>
                    </w:r>
                    <w:hyperlink r:id="rId2" w:history="1">
                      <w:r w:rsidRPr="00581806">
                        <w:t>info@oxid-esales.com</w:t>
                      </w:r>
                    </w:hyperlink>
                    <w:r>
                      <w:t xml:space="preserve"> | Version 1.1.1</w:t>
                    </w:r>
                  </w:p>
                  <w:p w14:paraId="2A470847" w14:textId="77777777" w:rsidR="00C40890" w:rsidRPr="00921477" w:rsidRDefault="00C40890"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BA362" w14:textId="77777777" w:rsidR="00803A1C" w:rsidRDefault="00803A1C">
    <w:pPr>
      <w:pStyle w:val="Fuzeile"/>
    </w:pPr>
    <w:r>
      <w:rPr>
        <w:noProof/>
      </w:rPr>
      <mc:AlternateContent>
        <mc:Choice Requires="wps">
          <w:drawing>
            <wp:anchor distT="0" distB="0" distL="114300" distR="114300" simplePos="0" relativeHeight="251656704" behindDoc="0" locked="0" layoutInCell="1" allowOverlap="1" wp14:anchorId="5D735FAA" wp14:editId="2E29D6E6">
              <wp:simplePos x="0" y="0"/>
              <wp:positionH relativeFrom="column">
                <wp:posOffset>38100</wp:posOffset>
              </wp:positionH>
              <wp:positionV relativeFrom="paragraph">
                <wp:posOffset>196215</wp:posOffset>
              </wp:positionV>
              <wp:extent cx="4269105" cy="320040"/>
              <wp:effectExtent l="0" t="5715" r="0" b="4445"/>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1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6B2A7" w14:textId="77777777" w:rsidR="00803A1C" w:rsidRPr="00921477" w:rsidRDefault="00803A1C"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8" type="#_x0000_t202" style="position:absolute;margin-left:3pt;margin-top:15.45pt;width:336.1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" filled="f" stroked="f">
              <v:textbox>
                <w:txbxContent>
                  <w:p w14:paraId="0656B2A7" w14:textId="77777777" w:rsidR="00C40890" w:rsidRPr="00921477" w:rsidRDefault="00C40890" w:rsidP="00FE09C3">
                    <w:pPr>
                      <w:rPr>
                        <w:rFonts w:cs="TTE1A53338t00"/>
                        <w:b/>
                        <w:color w:val="808080"/>
                        <w:sz w:val="14"/>
                        <w:szCs w:val="14"/>
                      </w:rPr>
                    </w:pPr>
                    <w:r w:rsidRPr="00921477">
                      <w:rPr>
                        <w:rFonts w:cs="TTE1A53338t00"/>
                        <w:b/>
                        <w:color w:val="808080"/>
                        <w:sz w:val="14"/>
                        <w:szCs w:val="14"/>
                      </w:rPr>
                      <w:t xml:space="preserve">© OXID 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1.1.1</w:t>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67C10C" w14:textId="77777777" w:rsidR="00803A1C" w:rsidRDefault="00803A1C">
      <w:r>
        <w:separator/>
      </w:r>
    </w:p>
  </w:footnote>
  <w:footnote w:type="continuationSeparator" w:id="0">
    <w:p w14:paraId="6E60E25A" w14:textId="77777777" w:rsidR="00803A1C" w:rsidRDefault="00803A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54857" w14:textId="77777777" w:rsidR="00803A1C" w:rsidRDefault="00803A1C" w:rsidP="001F380A">
    <w:pPr>
      <w:tabs>
        <w:tab w:val="left" w:pos="435"/>
        <w:tab w:val="right" w:pos="9637"/>
      </w:tabs>
    </w:pPr>
    <w:r>
      <w:rPr>
        <w:noProof/>
      </w:rPr>
      <w:drawing>
        <wp:anchor distT="0" distB="0" distL="114300" distR="114300" simplePos="0" relativeHeight="251659776" behindDoc="1" locked="0" layoutInCell="1" allowOverlap="1" wp14:anchorId="120C331F" wp14:editId="7911E4C1">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14:paraId="21150D8B" w14:textId="77777777" w:rsidR="00803A1C" w:rsidRDefault="00803A1C" w:rsidP="001F380A">
    <w:pPr>
      <w:tabs>
        <w:tab w:val="left" w:pos="435"/>
        <w:tab w:val="right" w:pos="9637"/>
      </w:tabs>
    </w:pPr>
  </w:p>
  <w:p w14:paraId="3FB56277" w14:textId="77777777" w:rsidR="00803A1C" w:rsidRDefault="00803A1C" w:rsidP="001F380A">
    <w:pPr>
      <w:tabs>
        <w:tab w:val="left" w:pos="435"/>
        <w:tab w:val="right" w:pos="9637"/>
      </w:tabs>
    </w:pPr>
  </w:p>
  <w:p w14:paraId="2C8F4852" w14:textId="77777777" w:rsidR="00803A1C" w:rsidRDefault="00803A1C" w:rsidP="001F380A">
    <w:pPr>
      <w:tabs>
        <w:tab w:val="left" w:pos="435"/>
        <w:tab w:val="right" w:pos="9637"/>
      </w:tabs>
    </w:pPr>
  </w:p>
  <w:p w14:paraId="0FD64A82" w14:textId="77777777" w:rsidR="00803A1C" w:rsidRDefault="00803A1C" w:rsidP="001F380A">
    <w:pPr>
      <w:tabs>
        <w:tab w:val="left" w:pos="435"/>
        <w:tab w:val="right" w:pos="9637"/>
      </w:tabs>
    </w:pPr>
  </w:p>
  <w:p w14:paraId="2AF5131A" w14:textId="77777777" w:rsidR="00803A1C" w:rsidRDefault="00803A1C" w:rsidP="001F380A">
    <w:pPr>
      <w:tabs>
        <w:tab w:val="left" w:pos="435"/>
        <w:tab w:val="right" w:pos="9637"/>
      </w:tabs>
    </w:pPr>
    <w:bookmarkStart w:id="1" w:name="_Toc158887471"/>
    <w:r>
      <w:tab/>
    </w:r>
  </w:p>
  <w:bookmarkEnd w:id="1"/>
  <w:p w14:paraId="16EA96ED" w14:textId="77777777" w:rsidR="00803A1C" w:rsidRDefault="00803A1C" w:rsidP="004D1408">
    <w:p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FB317" w14:textId="77777777" w:rsidR="00803A1C" w:rsidRDefault="00803A1C">
    <w:r>
      <w:rPr>
        <w:noProof/>
      </w:rPr>
      <w:drawing>
        <wp:anchor distT="0" distB="0" distL="114300" distR="114300" simplePos="0" relativeHeight="251658752" behindDoc="1" locked="0" layoutInCell="1" allowOverlap="1" wp14:anchorId="18BCB5EA" wp14:editId="1A9B936C">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berschrift1"/>
      <w:lvlText w:val="%1"/>
      <w:lvlJc w:val="left"/>
      <w:pPr>
        <w:tabs>
          <w:tab w:val="num" w:pos="720"/>
        </w:tabs>
        <w:ind w:left="720" w:hanging="720"/>
      </w:pPr>
      <w:rPr>
        <w:rFonts w:ascii="Verdana" w:hAnsi="Verdana" w:hint="default"/>
        <w:b/>
        <w:i w:val="0"/>
        <w:sz w:val="18"/>
        <w:szCs w:val="18"/>
      </w:rPr>
    </w:lvl>
    <w:lvl w:ilvl="1">
      <w:start w:val="1"/>
      <w:numFmt w:val="decimal"/>
      <w:pStyle w:val="berschrift2"/>
      <w:lvlText w:val="%1.%2"/>
      <w:lvlJc w:val="left"/>
      <w:pPr>
        <w:tabs>
          <w:tab w:val="num" w:pos="720"/>
        </w:tabs>
        <w:ind w:left="720" w:hanging="720"/>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berschrift6"/>
      <w:lvlText w:val="%1.%2.%3.%4.%5.%6"/>
      <w:lvlJc w:val="left"/>
      <w:pPr>
        <w:tabs>
          <w:tab w:val="num" w:pos="720"/>
        </w:tabs>
        <w:ind w:left="720" w:hanging="720"/>
      </w:pPr>
      <w:rPr>
        <w:rFonts w:hint="default"/>
      </w:rPr>
    </w:lvl>
    <w:lvl w:ilvl="6">
      <w:start w:val="1"/>
      <w:numFmt w:val="decimal"/>
      <w:pStyle w:val="berschrift7"/>
      <w:lvlText w:val="%1.%2.%3.%4.%5.%6.%7"/>
      <w:lvlJc w:val="left"/>
      <w:pPr>
        <w:tabs>
          <w:tab w:val="num" w:pos="720"/>
        </w:tabs>
        <w:ind w:left="720" w:hanging="720"/>
      </w:pPr>
      <w:rPr>
        <w:rFonts w:hint="default"/>
      </w:rPr>
    </w:lvl>
    <w:lvl w:ilvl="7">
      <w:start w:val="1"/>
      <w:numFmt w:val="decimal"/>
      <w:pStyle w:val="berschrift8"/>
      <w:lvlText w:val="%1.%2.%3.%4.%5.%6.%7.%8"/>
      <w:lvlJc w:val="left"/>
      <w:pPr>
        <w:tabs>
          <w:tab w:val="num" w:pos="720"/>
        </w:tabs>
        <w:ind w:left="720" w:hanging="720"/>
      </w:pPr>
      <w:rPr>
        <w:rFonts w:hint="default"/>
      </w:rPr>
    </w:lvl>
    <w:lvl w:ilvl="8">
      <w:start w:val="1"/>
      <w:numFmt w:val="decimal"/>
      <w:pStyle w:val="berschrift9"/>
      <w:lvlText w:val="%1.%2.%3.%4.%5.%6.%7.%8.%9"/>
      <w:lvlJc w:val="left"/>
      <w:pPr>
        <w:tabs>
          <w:tab w:val="num" w:pos="720"/>
        </w:tabs>
        <w:ind w:left="720" w:hanging="720"/>
      </w:pPr>
      <w:rPr>
        <w:rFonts w:hint="default"/>
      </w:rPr>
    </w:lvl>
  </w:abstractNum>
  <w:abstractNum w:abstractNumId="1">
    <w:nsid w:val="4E8C2567"/>
    <w:multiLevelType w:val="hybridMultilevel"/>
    <w:tmpl w:val="EB361118"/>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3">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1037F"/>
    <w:rsid w:val="00033FCE"/>
    <w:rsid w:val="00052AFE"/>
    <w:rsid w:val="00053B9E"/>
    <w:rsid w:val="00075B54"/>
    <w:rsid w:val="00076F2F"/>
    <w:rsid w:val="000771A1"/>
    <w:rsid w:val="00087352"/>
    <w:rsid w:val="000921AA"/>
    <w:rsid w:val="000926BA"/>
    <w:rsid w:val="000B5CAD"/>
    <w:rsid w:val="000D6C8B"/>
    <w:rsid w:val="000E1A10"/>
    <w:rsid w:val="000F0B26"/>
    <w:rsid w:val="000F4204"/>
    <w:rsid w:val="000F7B8A"/>
    <w:rsid w:val="00103AF1"/>
    <w:rsid w:val="00111D16"/>
    <w:rsid w:val="00124AB1"/>
    <w:rsid w:val="0012676E"/>
    <w:rsid w:val="00127A1D"/>
    <w:rsid w:val="00130E4E"/>
    <w:rsid w:val="00132123"/>
    <w:rsid w:val="00141D0C"/>
    <w:rsid w:val="00141D44"/>
    <w:rsid w:val="00163DC4"/>
    <w:rsid w:val="0016406C"/>
    <w:rsid w:val="00166258"/>
    <w:rsid w:val="00176C4F"/>
    <w:rsid w:val="0018591F"/>
    <w:rsid w:val="00194D91"/>
    <w:rsid w:val="001A2102"/>
    <w:rsid w:val="001A3E23"/>
    <w:rsid w:val="001A7BC5"/>
    <w:rsid w:val="001B501C"/>
    <w:rsid w:val="001C749D"/>
    <w:rsid w:val="001F1665"/>
    <w:rsid w:val="001F380A"/>
    <w:rsid w:val="001F72ED"/>
    <w:rsid w:val="002031C7"/>
    <w:rsid w:val="00207924"/>
    <w:rsid w:val="0021512F"/>
    <w:rsid w:val="00215F0A"/>
    <w:rsid w:val="00223004"/>
    <w:rsid w:val="00226D4D"/>
    <w:rsid w:val="00232CF2"/>
    <w:rsid w:val="00234E71"/>
    <w:rsid w:val="00265F37"/>
    <w:rsid w:val="00283040"/>
    <w:rsid w:val="00291C40"/>
    <w:rsid w:val="0029390D"/>
    <w:rsid w:val="00293E13"/>
    <w:rsid w:val="00294195"/>
    <w:rsid w:val="00295177"/>
    <w:rsid w:val="00296EB5"/>
    <w:rsid w:val="002B336D"/>
    <w:rsid w:val="002B79AD"/>
    <w:rsid w:val="002C04AB"/>
    <w:rsid w:val="002D3DED"/>
    <w:rsid w:val="002E3B6C"/>
    <w:rsid w:val="002F6B73"/>
    <w:rsid w:val="003035FF"/>
    <w:rsid w:val="00327C5D"/>
    <w:rsid w:val="00333EAE"/>
    <w:rsid w:val="00334E92"/>
    <w:rsid w:val="00341C11"/>
    <w:rsid w:val="003454F4"/>
    <w:rsid w:val="00346C8A"/>
    <w:rsid w:val="0035464E"/>
    <w:rsid w:val="0036339B"/>
    <w:rsid w:val="0039381C"/>
    <w:rsid w:val="0039481B"/>
    <w:rsid w:val="003A4B7B"/>
    <w:rsid w:val="003D0D12"/>
    <w:rsid w:val="003D41AC"/>
    <w:rsid w:val="003E289B"/>
    <w:rsid w:val="003F2066"/>
    <w:rsid w:val="003F68B5"/>
    <w:rsid w:val="004001C3"/>
    <w:rsid w:val="004161DF"/>
    <w:rsid w:val="004214A0"/>
    <w:rsid w:val="004241C7"/>
    <w:rsid w:val="00443391"/>
    <w:rsid w:val="004533BF"/>
    <w:rsid w:val="00453610"/>
    <w:rsid w:val="00461152"/>
    <w:rsid w:val="00467AC5"/>
    <w:rsid w:val="004707AE"/>
    <w:rsid w:val="00472AA7"/>
    <w:rsid w:val="00474BC6"/>
    <w:rsid w:val="0047751F"/>
    <w:rsid w:val="00486B22"/>
    <w:rsid w:val="004D1408"/>
    <w:rsid w:val="004D4C49"/>
    <w:rsid w:val="004E7520"/>
    <w:rsid w:val="004F61E6"/>
    <w:rsid w:val="00500470"/>
    <w:rsid w:val="00506442"/>
    <w:rsid w:val="005070CB"/>
    <w:rsid w:val="00507833"/>
    <w:rsid w:val="00513A24"/>
    <w:rsid w:val="00521004"/>
    <w:rsid w:val="00552E0B"/>
    <w:rsid w:val="00567D13"/>
    <w:rsid w:val="00581806"/>
    <w:rsid w:val="0058332C"/>
    <w:rsid w:val="005910AA"/>
    <w:rsid w:val="005B1F9F"/>
    <w:rsid w:val="005C5A47"/>
    <w:rsid w:val="005D2635"/>
    <w:rsid w:val="005D7CE1"/>
    <w:rsid w:val="00600D16"/>
    <w:rsid w:val="00607495"/>
    <w:rsid w:val="006269C9"/>
    <w:rsid w:val="00633116"/>
    <w:rsid w:val="00635384"/>
    <w:rsid w:val="0064728E"/>
    <w:rsid w:val="00683D41"/>
    <w:rsid w:val="0068467E"/>
    <w:rsid w:val="006A7C29"/>
    <w:rsid w:val="006B1BA2"/>
    <w:rsid w:val="006B6F4A"/>
    <w:rsid w:val="006C58BA"/>
    <w:rsid w:val="006D7A8E"/>
    <w:rsid w:val="006E31C1"/>
    <w:rsid w:val="006F2DAA"/>
    <w:rsid w:val="006F32D5"/>
    <w:rsid w:val="007278CA"/>
    <w:rsid w:val="00750422"/>
    <w:rsid w:val="0076414F"/>
    <w:rsid w:val="007740D7"/>
    <w:rsid w:val="007744D4"/>
    <w:rsid w:val="00784518"/>
    <w:rsid w:val="00790005"/>
    <w:rsid w:val="00792AA3"/>
    <w:rsid w:val="007B4381"/>
    <w:rsid w:val="007C41C9"/>
    <w:rsid w:val="007D23CE"/>
    <w:rsid w:val="00803A1C"/>
    <w:rsid w:val="00861767"/>
    <w:rsid w:val="00865AEB"/>
    <w:rsid w:val="008670AA"/>
    <w:rsid w:val="00886AAD"/>
    <w:rsid w:val="00887DCA"/>
    <w:rsid w:val="00891BFB"/>
    <w:rsid w:val="00896646"/>
    <w:rsid w:val="008A2F2B"/>
    <w:rsid w:val="008B6C45"/>
    <w:rsid w:val="008C6ACB"/>
    <w:rsid w:val="008D49E3"/>
    <w:rsid w:val="008D5B49"/>
    <w:rsid w:val="008D638F"/>
    <w:rsid w:val="008E1AE8"/>
    <w:rsid w:val="008E1AFC"/>
    <w:rsid w:val="008E6766"/>
    <w:rsid w:val="008F5041"/>
    <w:rsid w:val="00921477"/>
    <w:rsid w:val="00930858"/>
    <w:rsid w:val="00945ECB"/>
    <w:rsid w:val="00965DE7"/>
    <w:rsid w:val="009759D4"/>
    <w:rsid w:val="009819C2"/>
    <w:rsid w:val="009A2B7D"/>
    <w:rsid w:val="009D3403"/>
    <w:rsid w:val="009D5F38"/>
    <w:rsid w:val="009F1FD4"/>
    <w:rsid w:val="00A0178A"/>
    <w:rsid w:val="00A024C4"/>
    <w:rsid w:val="00A6463C"/>
    <w:rsid w:val="00A657DF"/>
    <w:rsid w:val="00A76181"/>
    <w:rsid w:val="00A80477"/>
    <w:rsid w:val="00A95493"/>
    <w:rsid w:val="00AB6A3E"/>
    <w:rsid w:val="00AC09A1"/>
    <w:rsid w:val="00AC10E3"/>
    <w:rsid w:val="00AC59D4"/>
    <w:rsid w:val="00AD06B7"/>
    <w:rsid w:val="00AE473D"/>
    <w:rsid w:val="00AF660A"/>
    <w:rsid w:val="00B00A20"/>
    <w:rsid w:val="00B04F21"/>
    <w:rsid w:val="00B102A4"/>
    <w:rsid w:val="00B1063C"/>
    <w:rsid w:val="00B32CA7"/>
    <w:rsid w:val="00B46BCE"/>
    <w:rsid w:val="00B52B1C"/>
    <w:rsid w:val="00B62299"/>
    <w:rsid w:val="00B6569C"/>
    <w:rsid w:val="00B67DB5"/>
    <w:rsid w:val="00B731DF"/>
    <w:rsid w:val="00B732D1"/>
    <w:rsid w:val="00B7737A"/>
    <w:rsid w:val="00B872AA"/>
    <w:rsid w:val="00B97D9E"/>
    <w:rsid w:val="00BA175A"/>
    <w:rsid w:val="00BD1DA6"/>
    <w:rsid w:val="00BE58A3"/>
    <w:rsid w:val="00BE6392"/>
    <w:rsid w:val="00C01316"/>
    <w:rsid w:val="00C02E62"/>
    <w:rsid w:val="00C07DB4"/>
    <w:rsid w:val="00C10557"/>
    <w:rsid w:val="00C40890"/>
    <w:rsid w:val="00C428BC"/>
    <w:rsid w:val="00C748E0"/>
    <w:rsid w:val="00C7727A"/>
    <w:rsid w:val="00C84715"/>
    <w:rsid w:val="00C85343"/>
    <w:rsid w:val="00C92239"/>
    <w:rsid w:val="00C92F9A"/>
    <w:rsid w:val="00CA2704"/>
    <w:rsid w:val="00CA7B9B"/>
    <w:rsid w:val="00CB1AF9"/>
    <w:rsid w:val="00CD5740"/>
    <w:rsid w:val="00CE4640"/>
    <w:rsid w:val="00CE54CA"/>
    <w:rsid w:val="00CE583D"/>
    <w:rsid w:val="00CF4800"/>
    <w:rsid w:val="00D1537D"/>
    <w:rsid w:val="00D20CFE"/>
    <w:rsid w:val="00D25445"/>
    <w:rsid w:val="00D2629A"/>
    <w:rsid w:val="00D277CD"/>
    <w:rsid w:val="00D46B5E"/>
    <w:rsid w:val="00D478BC"/>
    <w:rsid w:val="00D50090"/>
    <w:rsid w:val="00D54760"/>
    <w:rsid w:val="00D67236"/>
    <w:rsid w:val="00D73568"/>
    <w:rsid w:val="00DA26B6"/>
    <w:rsid w:val="00DA7274"/>
    <w:rsid w:val="00DB2648"/>
    <w:rsid w:val="00DC4B4C"/>
    <w:rsid w:val="00DC56EB"/>
    <w:rsid w:val="00DD2F3B"/>
    <w:rsid w:val="00DF6F43"/>
    <w:rsid w:val="00DF77A4"/>
    <w:rsid w:val="00E064FC"/>
    <w:rsid w:val="00E13251"/>
    <w:rsid w:val="00E212E8"/>
    <w:rsid w:val="00E32300"/>
    <w:rsid w:val="00E55669"/>
    <w:rsid w:val="00EB1106"/>
    <w:rsid w:val="00EB118D"/>
    <w:rsid w:val="00EB619E"/>
    <w:rsid w:val="00F132B9"/>
    <w:rsid w:val="00F17B2F"/>
    <w:rsid w:val="00F225D6"/>
    <w:rsid w:val="00F254B8"/>
    <w:rsid w:val="00F336C7"/>
    <w:rsid w:val="00F44607"/>
    <w:rsid w:val="00F46A28"/>
    <w:rsid w:val="00F47C3B"/>
    <w:rsid w:val="00F74B48"/>
    <w:rsid w:val="00F876CF"/>
    <w:rsid w:val="00F9404B"/>
    <w:rsid w:val="00F977F1"/>
    <w:rsid w:val="00FC15FE"/>
    <w:rsid w:val="00FD4B57"/>
    <w:rsid w:val="00FE09C3"/>
    <w:rsid w:val="00FE0B26"/>
    <w:rsid w:val="00FE19D2"/>
    <w:rsid w:val="00FF60B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entry new="2" old="0"/>
        <o:entry new="3" old="0"/>
      </o:regrouptable>
    </o:shapelayout>
  </w:shapeDefaults>
  <w:decimalSymbol w:val=","/>
  <w:listSeparator w:val=";"/>
  <w14:docId w14:val="798A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2"/>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3"/>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B4C"/>
    <w:pPr>
      <w:spacing w:line="280" w:lineRule="exact"/>
    </w:pPr>
    <w:rPr>
      <w:rFonts w:ascii="Verdana" w:hAnsi="Verdana"/>
      <w:sz w:val="18"/>
      <w:szCs w:val="24"/>
    </w:rPr>
  </w:style>
  <w:style w:type="paragraph" w:styleId="berschrift1">
    <w:name w:val="heading 1"/>
    <w:basedOn w:val="Standard"/>
    <w:next w:val="Standard"/>
    <w:link w:val="berschrift1Zeichen"/>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berschrift2">
    <w:name w:val="heading 2"/>
    <w:basedOn w:val="Standard"/>
    <w:next w:val="Standard"/>
    <w:link w:val="berschrift2Zeichen"/>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berschrift3">
    <w:name w:val="heading 3"/>
    <w:basedOn w:val="Standard"/>
    <w:next w:val="Standard"/>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berschrift4">
    <w:name w:val="heading 4"/>
    <w:basedOn w:val="Standard"/>
    <w:next w:val="Standard"/>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berschrift5">
    <w:name w:val="heading 5"/>
    <w:basedOn w:val="berschrift4"/>
    <w:next w:val="Standard"/>
    <w:qFormat/>
    <w:rsid w:val="001A2102"/>
    <w:pPr>
      <w:outlineLvl w:val="4"/>
    </w:pPr>
  </w:style>
  <w:style w:type="paragraph" w:styleId="berschrift6">
    <w:name w:val="heading 6"/>
    <w:basedOn w:val="Standard"/>
    <w:next w:val="Standard"/>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berschrift7">
    <w:name w:val="heading 7"/>
    <w:basedOn w:val="Standard"/>
    <w:next w:val="Standard"/>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berschrift8">
    <w:name w:val="heading 8"/>
    <w:basedOn w:val="Standard"/>
    <w:next w:val="Standard"/>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berschrift9">
    <w:name w:val="heading 9"/>
    <w:basedOn w:val="Standard"/>
    <w:next w:val="Standard"/>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32300"/>
    <w:rPr>
      <w:rFonts w:ascii="Verdana" w:hAnsi="Verdana" w:cs="Arial"/>
      <w:b/>
      <w:bCs/>
      <w:color w:val="333333"/>
      <w:kern w:val="32"/>
      <w:sz w:val="18"/>
      <w:szCs w:val="32"/>
      <w:lang w:val="en-GB"/>
    </w:rPr>
  </w:style>
  <w:style w:type="character" w:customStyle="1" w:styleId="berschrift2Zeichen">
    <w:name w:val="Überschrift 2 Zeichen"/>
    <w:basedOn w:val="Absatzstandardschriftart"/>
    <w:link w:val="berschrift2"/>
    <w:rsid w:val="00E32300"/>
    <w:rPr>
      <w:rFonts w:ascii="Verdana" w:hAnsi="Verdana" w:cs="Arial"/>
      <w:b/>
      <w:bCs/>
      <w:iCs/>
      <w:color w:val="333333"/>
      <w:sz w:val="18"/>
      <w:szCs w:val="28"/>
      <w:lang w:val="en-GB"/>
    </w:rPr>
  </w:style>
  <w:style w:type="paragraph" w:styleId="Fuzeile">
    <w:name w:val="footer"/>
    <w:basedOn w:val="Standard"/>
    <w:rsid w:val="00FE0B26"/>
    <w:pPr>
      <w:tabs>
        <w:tab w:val="center" w:pos="4536"/>
        <w:tab w:val="right" w:pos="9072"/>
      </w:tabs>
    </w:pPr>
    <w:rPr>
      <w:b/>
      <w:color w:val="808080"/>
      <w:sz w:val="14"/>
    </w:rPr>
  </w:style>
  <w:style w:type="character" w:styleId="Link">
    <w:name w:val="Hyperlink"/>
    <w:basedOn w:val="Absatzstandardschriftart"/>
    <w:uiPriority w:val="99"/>
    <w:rsid w:val="0001037F"/>
    <w:rPr>
      <w:rFonts w:ascii="Verdana" w:hAnsi="Verdana"/>
      <w:color w:val="auto"/>
      <w:u w:val="none"/>
    </w:rPr>
  </w:style>
  <w:style w:type="paragraph" w:styleId="Dokumentstruktur">
    <w:name w:val="Document Map"/>
    <w:basedOn w:val="Standard"/>
    <w:semiHidden/>
    <w:rsid w:val="00293E13"/>
    <w:pPr>
      <w:shd w:val="clear" w:color="auto" w:fill="000080"/>
    </w:pPr>
    <w:rPr>
      <w:rFonts w:ascii="Tahoma" w:hAnsi="Tahoma" w:cs="Tahoma"/>
    </w:rPr>
  </w:style>
  <w:style w:type="character" w:styleId="GesichteterLink">
    <w:name w:val="FollowedHyperlink"/>
    <w:basedOn w:val="Absatzstandardschriftart"/>
    <w:rsid w:val="0001037F"/>
    <w:rPr>
      <w:rFonts w:ascii="Verdana" w:hAnsi="Verdana"/>
      <w:color w:val="auto"/>
      <w:u w:val="none"/>
    </w:rPr>
  </w:style>
  <w:style w:type="paragraph" w:customStyle="1" w:styleId="liste">
    <w:name w:val="liste"/>
    <w:basedOn w:val="Standard"/>
    <w:rsid w:val="00A657DF"/>
    <w:pPr>
      <w:numPr>
        <w:numId w:val="2"/>
      </w:numPr>
      <w:spacing w:before="120" w:after="120" w:line="220" w:lineRule="exact"/>
      <w:ind w:left="680" w:hanging="340"/>
    </w:pPr>
  </w:style>
  <w:style w:type="paragraph" w:customStyle="1" w:styleId="Standardfett">
    <w:name w:val="Standard fett"/>
    <w:basedOn w:val="Standard"/>
    <w:link w:val="StandardfettZchn"/>
    <w:rsid w:val="00FE0B26"/>
    <w:pPr>
      <w:spacing w:before="40" w:after="40"/>
    </w:pPr>
    <w:rPr>
      <w:b/>
      <w:bCs/>
      <w:color w:val="333333"/>
    </w:rPr>
  </w:style>
  <w:style w:type="character" w:customStyle="1" w:styleId="StandardfettZchn">
    <w:name w:val="Standard fett Zchn"/>
    <w:basedOn w:val="Absatzstandardschriftart"/>
    <w:link w:val="Standardfett"/>
    <w:rsid w:val="00FE0B26"/>
    <w:rPr>
      <w:rFonts w:ascii="Verdana" w:hAnsi="Verdana"/>
      <w:b/>
      <w:bCs/>
      <w:color w:val="333333"/>
      <w:sz w:val="18"/>
      <w:szCs w:val="24"/>
      <w:lang w:val="de-DE" w:eastAsia="de-DE" w:bidi="ar-SA"/>
    </w:rPr>
  </w:style>
  <w:style w:type="paragraph" w:styleId="Sprechblasentext">
    <w:name w:val="Balloon Text"/>
    <w:basedOn w:val="Standard"/>
    <w:semiHidden/>
    <w:rsid w:val="005910AA"/>
    <w:rPr>
      <w:rFonts w:ascii="Tahoma" w:hAnsi="Tahoma" w:cs="Tahoma"/>
      <w:sz w:val="16"/>
      <w:szCs w:val="16"/>
    </w:rPr>
  </w:style>
  <w:style w:type="paragraph" w:customStyle="1" w:styleId="HeaderDeckblatt">
    <w:name w:val="Header Deckblatt"/>
    <w:basedOn w:val="berschrift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berschrift1"/>
    <w:next w:val="Standard"/>
    <w:link w:val="berschriftZchn"/>
    <w:rsid w:val="00B32CA7"/>
    <w:pPr>
      <w:numPr>
        <w:numId w:val="0"/>
      </w:numPr>
    </w:pPr>
  </w:style>
  <w:style w:type="character" w:customStyle="1" w:styleId="berschriftZchn">
    <w:name w:val="Überschrift Zchn"/>
    <w:basedOn w:val="berschrift1Zeichen"/>
    <w:link w:val="berschrift"/>
    <w:rsid w:val="00B32CA7"/>
    <w:rPr>
      <w:rFonts w:ascii="Verdana" w:hAnsi="Verdana" w:cs="Arial"/>
      <w:b/>
      <w:bCs/>
      <w:color w:val="333333"/>
      <w:kern w:val="32"/>
      <w:sz w:val="18"/>
      <w:szCs w:val="32"/>
      <w:lang w:val="en-GB"/>
    </w:rPr>
  </w:style>
  <w:style w:type="paragraph" w:styleId="Verzeichnis1">
    <w:name w:val="toc 1"/>
    <w:basedOn w:val="Standard"/>
    <w:next w:val="Standard"/>
    <w:autoRedefine/>
    <w:uiPriority w:val="39"/>
    <w:rsid w:val="00EB1106"/>
    <w:rPr>
      <w:sz w:val="16"/>
      <w:szCs w:val="16"/>
    </w:rPr>
  </w:style>
  <w:style w:type="paragraph" w:styleId="Verzeichnis2">
    <w:name w:val="toc 2"/>
    <w:basedOn w:val="Standard"/>
    <w:next w:val="Standard"/>
    <w:autoRedefine/>
    <w:uiPriority w:val="39"/>
    <w:rsid w:val="00EB1106"/>
    <w:pPr>
      <w:ind w:left="200"/>
    </w:pPr>
    <w:rPr>
      <w:sz w:val="16"/>
    </w:rPr>
  </w:style>
  <w:style w:type="paragraph" w:styleId="Verzeichnis3">
    <w:name w:val="toc 3"/>
    <w:basedOn w:val="Standard"/>
    <w:next w:val="Standard"/>
    <w:autoRedefine/>
    <w:uiPriority w:val="39"/>
    <w:rsid w:val="000F4204"/>
    <w:pPr>
      <w:ind w:left="400"/>
    </w:pPr>
  </w:style>
  <w:style w:type="paragraph" w:customStyle="1" w:styleId="Klassifizierung">
    <w:name w:val="Klassifizierung"/>
    <w:basedOn w:val="Standard"/>
    <w:rsid w:val="00FE09C3"/>
    <w:rPr>
      <w:b/>
      <w:color w:val="FF0000"/>
      <w:sz w:val="24"/>
    </w:rPr>
  </w:style>
  <w:style w:type="paragraph" w:customStyle="1" w:styleId="ToDo">
    <w:name w:val="ToDo"/>
    <w:basedOn w:val="Standard"/>
    <w:next w:val="Standard"/>
    <w:rsid w:val="00333EAE"/>
    <w:rPr>
      <w:b/>
      <w:color w:val="009900"/>
    </w:rPr>
  </w:style>
  <w:style w:type="paragraph" w:customStyle="1" w:styleId="ZuKlren">
    <w:name w:val="Zu Klären"/>
    <w:basedOn w:val="Standard"/>
    <w:next w:val="Standard"/>
    <w:rsid w:val="00333EAE"/>
    <w:rPr>
      <w:b/>
      <w:color w:val="CC0000"/>
    </w:rPr>
  </w:style>
  <w:style w:type="paragraph" w:customStyle="1" w:styleId="Headline">
    <w:name w:val="Headline"/>
    <w:basedOn w:val="berschrift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Absatzstandardschriftart"/>
    <w:link w:val="Headline"/>
    <w:rsid w:val="000921AA"/>
    <w:rPr>
      <w:rFonts w:ascii="Verdana" w:hAnsi="Verdana" w:cs="Arial"/>
      <w:b/>
      <w:bCs/>
      <w:kern w:val="32"/>
      <w:sz w:val="18"/>
      <w:szCs w:val="32"/>
      <w:lang w:val="en-GB" w:eastAsia="de-DE" w:bidi="ar-SA"/>
    </w:rPr>
  </w:style>
  <w:style w:type="table" w:styleId="Tabellenraster">
    <w:name w:val="Table Grid"/>
    <w:basedOn w:val="NormaleTabelle"/>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Absatzstandardschriftart"/>
    <w:rsid w:val="00F132B9"/>
    <w:rPr>
      <w:rFonts w:ascii="Courier New" w:hAnsi="Courier New"/>
      <w:sz w:val="18"/>
    </w:rPr>
  </w:style>
  <w:style w:type="character" w:customStyle="1" w:styleId="FormatvorlageCourierNew10ptKursiv">
    <w:name w:val="Formatvorlage Courier New 10 pt Kursiv"/>
    <w:basedOn w:val="Absatzstandardschriftart"/>
    <w:rsid w:val="00F132B9"/>
    <w:rPr>
      <w:rFonts w:ascii="Courier New" w:hAnsi="Courier New"/>
      <w:i/>
      <w:iCs/>
      <w:sz w:val="18"/>
    </w:rPr>
  </w:style>
  <w:style w:type="table" w:customStyle="1" w:styleId="OXIDeSalesStandardTabelle">
    <w:name w:val="OXID eSales Standard Tabelle"/>
    <w:basedOn w:val="NormaleTabelle"/>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Standard"/>
    <w:qFormat/>
    <w:rsid w:val="00B32CA7"/>
    <w:pPr>
      <w:numPr>
        <w:numId w:val="3"/>
      </w:numPr>
      <w:spacing w:before="40"/>
      <w:ind w:left="714" w:hanging="357"/>
    </w:pPr>
  </w:style>
  <w:style w:type="paragraph" w:customStyle="1" w:styleId="Bittebearbeiten">
    <w:name w:val="Bitte bearbeiten"/>
    <w:basedOn w:val="Standard"/>
    <w:qFormat/>
    <w:rsid w:val="002B79AD"/>
    <w:pPr>
      <w:shd w:val="clear" w:color="auto" w:fill="FFFF00"/>
    </w:pPr>
    <w:rPr>
      <w:u w:color="FFFF00"/>
    </w:rPr>
  </w:style>
  <w:style w:type="character" w:customStyle="1" w:styleId="WarnungenZchn">
    <w:name w:val="Warnungen Zchn"/>
    <w:basedOn w:val="Absatzstandardschriftar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Standard"/>
    <w:link w:val="EingabefelderundNavigationsschritteZchn"/>
    <w:qFormat/>
    <w:rsid w:val="00DC4B4C"/>
    <w:rPr>
      <w:b/>
    </w:rPr>
  </w:style>
  <w:style w:type="paragraph" w:customStyle="1" w:styleId="BenutzereingabenundCode">
    <w:name w:val="Benutzereingaben und Code"/>
    <w:basedOn w:val="Standard"/>
    <w:next w:val="Standard"/>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Standard"/>
    <w:link w:val="DateinamenundPfadeZchn"/>
    <w:qFormat/>
    <w:rsid w:val="00DC4B4C"/>
    <w:rPr>
      <w:b/>
      <w:i/>
      <w:color w:val="404040"/>
    </w:rPr>
  </w:style>
  <w:style w:type="character" w:customStyle="1" w:styleId="EingabefelderundNavigationsschritteZchn">
    <w:name w:val="Eingabefelder und Navigationsschritte Zchn"/>
    <w:basedOn w:val="Absatzstandardschriftart"/>
    <w:link w:val="EingabefelderundNavigationsschritte"/>
    <w:rsid w:val="00DC4B4C"/>
    <w:rPr>
      <w:rFonts w:ascii="Verdana" w:hAnsi="Verdana"/>
      <w:b/>
      <w:sz w:val="18"/>
      <w:szCs w:val="24"/>
      <w:lang w:val="de-DE" w:eastAsia="de-DE" w:bidi="ar-SA"/>
    </w:rPr>
  </w:style>
  <w:style w:type="paragraph" w:customStyle="1" w:styleId="Warnungen">
    <w:name w:val="Warnungen"/>
    <w:basedOn w:val="Standard"/>
    <w:next w:val="Standard"/>
    <w:link w:val="WarnungenZchn"/>
    <w:qFormat/>
    <w:rsid w:val="00DC4B4C"/>
    <w:rPr>
      <w:b/>
      <w:color w:val="DB0B0B"/>
    </w:rPr>
  </w:style>
  <w:style w:type="character" w:customStyle="1" w:styleId="DateinamenundPfadeZchn">
    <w:name w:val="Dateinamen und Pfade Zchn"/>
    <w:basedOn w:val="Absatzstandardschriftar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Absatzstandardschriftart"/>
    <w:link w:val="BenutzereingabenundCode"/>
    <w:rsid w:val="00DC4B4C"/>
    <w:rPr>
      <w:rFonts w:ascii="Courier New" w:hAnsi="Courier New"/>
      <w:color w:val="244061"/>
      <w:sz w:val="18"/>
      <w:szCs w:val="24"/>
      <w:lang w:val="de-DE" w:eastAsia="de-DE" w:bidi="ar-SA"/>
    </w:rPr>
  </w:style>
  <w:style w:type="paragraph" w:styleId="Kopfzeile">
    <w:name w:val="header"/>
    <w:basedOn w:val="Standard"/>
    <w:link w:val="KopfzeileZeichen"/>
    <w:uiPriority w:val="99"/>
    <w:unhideWhenUsed/>
    <w:rsid w:val="00DB2648"/>
    <w:pPr>
      <w:tabs>
        <w:tab w:val="center" w:pos="4536"/>
        <w:tab w:val="right" w:pos="9072"/>
      </w:tabs>
    </w:pPr>
  </w:style>
  <w:style w:type="character" w:customStyle="1" w:styleId="KopfzeileZeichen">
    <w:name w:val="Kopfzeile Zeichen"/>
    <w:basedOn w:val="Absatzstandardschriftart"/>
    <w:link w:val="Kopfzeile"/>
    <w:uiPriority w:val="99"/>
    <w:rsid w:val="00DB2648"/>
    <w:rPr>
      <w:rFonts w:ascii="Verdana" w:hAnsi="Verdana"/>
      <w:sz w:val="18"/>
      <w:szCs w:val="24"/>
    </w:rPr>
  </w:style>
  <w:style w:type="paragraph" w:customStyle="1" w:styleId="Bodytext">
    <w:name w:val="Bodytext"/>
    <w:basedOn w:val="Standard"/>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Absatzstandardschriftart"/>
    <w:link w:val="Bodytext"/>
    <w:rsid w:val="001F380A"/>
    <w:rPr>
      <w:sz w:val="22"/>
      <w:lang w:val="en-GB" w:eastAsia="sv-SE"/>
    </w:rPr>
  </w:style>
  <w:style w:type="paragraph" w:customStyle="1" w:styleId="HeadingTitle">
    <w:name w:val="HeadingTitle"/>
    <w:basedOn w:val="Standard"/>
    <w:semiHidden/>
    <w:rsid w:val="001F380A"/>
    <w:pPr>
      <w:spacing w:line="240" w:lineRule="auto"/>
    </w:pPr>
    <w:rPr>
      <w:rFonts w:ascii="Arial" w:hAnsi="Arial" w:cs="Arial"/>
      <w:b/>
      <w:sz w:val="24"/>
      <w:lang w:val="en-US" w:eastAsia="sv-SE"/>
    </w:rPr>
  </w:style>
  <w:style w:type="paragraph" w:customStyle="1" w:styleId="HeadingNumber">
    <w:name w:val="HeadingNumber"/>
    <w:basedOn w:val="Standard"/>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Standard"/>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Standard"/>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Standard"/>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Standard"/>
    <w:semiHidden/>
    <w:rsid w:val="001F380A"/>
    <w:pPr>
      <w:spacing w:before="60" w:line="240" w:lineRule="auto"/>
    </w:pPr>
    <w:rPr>
      <w:rFonts w:ascii="Arial" w:hAnsi="Arial"/>
      <w:sz w:val="12"/>
      <w:szCs w:val="20"/>
      <w:lang w:val="en-GB" w:eastAsia="sv-SE"/>
    </w:rPr>
  </w:style>
  <w:style w:type="paragraph" w:styleId="Inhaltsverzeichnisberschrift">
    <w:name w:val="TOC Heading"/>
    <w:basedOn w:val="berschrift1"/>
    <w:next w:val="Standard"/>
    <w:uiPriority w:val="39"/>
    <w:semiHidden/>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Standard"/>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styleId="Listenabsatz">
    <w:name w:val="List Paragraph"/>
    <w:basedOn w:val="Standard"/>
    <w:uiPriority w:val="34"/>
    <w:qFormat/>
    <w:rsid w:val="00334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yperlink" Target="https://github.com/OXID-eSales/module_certification_tools.git"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 Id="rId2"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6CFD76-EED4-D045-85EF-BCD79D5CB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1238</Words>
  <Characters>7805</Characters>
  <Application>Microsoft Macintosh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OXID eSales GmbH</Company>
  <LinksUpToDate>false</LinksUpToDate>
  <CharactersWithSpaces>9025</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Andreas Bissinger</cp:lastModifiedBy>
  <cp:revision>5</cp:revision>
  <cp:lastPrinted>2007-03-21T11:11:00Z</cp:lastPrinted>
  <dcterms:created xsi:type="dcterms:W3CDTF">2014-05-27T10:50:00Z</dcterms:created>
  <dcterms:modified xsi:type="dcterms:W3CDTF">2014-06-12T11:21:00Z</dcterms:modified>
</cp:coreProperties>
</file>