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1923747"/>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1923748"/>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1923749"/>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1923750"/>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1923751"/>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6E0DD9" w:rsidRDefault="00990ADC">
          <w:pPr>
            <w:pStyle w:val="TOC1"/>
            <w:tabs>
              <w:tab w:val="right" w:leader="dot" w:pos="9627"/>
            </w:tabs>
            <w:rPr>
              <w:rFonts w:asciiTheme="minorHAnsi" w:eastAsiaTheme="minorEastAsia" w:hAnsiTheme="minorHAnsi" w:cstheme="minorBidi"/>
              <w:noProof/>
              <w:sz w:val="22"/>
              <w:szCs w:val="22"/>
              <w:lang w:val="lt-LT" w:eastAsia="lt-LT"/>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1923747" w:history="1">
            <w:r w:rsidR="006E0DD9" w:rsidRPr="00E31C93">
              <w:rPr>
                <w:rStyle w:val="Hyperlink"/>
                <w:noProof/>
                <w:lang w:val="en-US"/>
              </w:rPr>
              <w:t>Copyright</w:t>
            </w:r>
            <w:r w:rsidR="006E0DD9">
              <w:rPr>
                <w:noProof/>
                <w:webHidden/>
              </w:rPr>
              <w:tab/>
            </w:r>
            <w:r w:rsidR="006E0DD9">
              <w:rPr>
                <w:noProof/>
                <w:webHidden/>
              </w:rPr>
              <w:fldChar w:fldCharType="begin"/>
            </w:r>
            <w:r w:rsidR="006E0DD9">
              <w:rPr>
                <w:noProof/>
                <w:webHidden/>
              </w:rPr>
              <w:instrText xml:space="preserve"> PAGEREF _Toc401923747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FF3A10">
          <w:pPr>
            <w:pStyle w:val="TOC1"/>
            <w:tabs>
              <w:tab w:val="right" w:leader="dot" w:pos="9627"/>
            </w:tabs>
            <w:rPr>
              <w:rFonts w:asciiTheme="minorHAnsi" w:eastAsiaTheme="minorEastAsia" w:hAnsiTheme="minorHAnsi" w:cstheme="minorBidi"/>
              <w:noProof/>
              <w:sz w:val="22"/>
              <w:szCs w:val="22"/>
              <w:lang w:val="lt-LT" w:eastAsia="lt-LT"/>
            </w:rPr>
          </w:pPr>
          <w:hyperlink w:anchor="_Toc401923748" w:history="1">
            <w:r w:rsidR="006E0DD9" w:rsidRPr="00E31C93">
              <w:rPr>
                <w:rStyle w:val="Hyperlink"/>
                <w:noProof/>
              </w:rPr>
              <w:t>License</w:t>
            </w:r>
            <w:r w:rsidR="006E0DD9">
              <w:rPr>
                <w:noProof/>
                <w:webHidden/>
              </w:rPr>
              <w:tab/>
            </w:r>
            <w:r w:rsidR="006E0DD9">
              <w:rPr>
                <w:noProof/>
                <w:webHidden/>
              </w:rPr>
              <w:fldChar w:fldCharType="begin"/>
            </w:r>
            <w:r w:rsidR="006E0DD9">
              <w:rPr>
                <w:noProof/>
                <w:webHidden/>
              </w:rPr>
              <w:instrText xml:space="preserve"> PAGEREF _Toc401923748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FF3A10">
          <w:pPr>
            <w:pStyle w:val="TOC1"/>
            <w:tabs>
              <w:tab w:val="right" w:leader="dot" w:pos="9627"/>
            </w:tabs>
            <w:rPr>
              <w:rFonts w:asciiTheme="minorHAnsi" w:eastAsiaTheme="minorEastAsia" w:hAnsiTheme="minorHAnsi" w:cstheme="minorBidi"/>
              <w:noProof/>
              <w:sz w:val="22"/>
              <w:szCs w:val="22"/>
              <w:lang w:val="lt-LT" w:eastAsia="lt-LT"/>
            </w:rPr>
          </w:pPr>
          <w:hyperlink w:anchor="_Toc401923749" w:history="1">
            <w:r w:rsidR="006E0DD9" w:rsidRPr="00E31C93">
              <w:rPr>
                <w:rStyle w:val="Hyperlink"/>
                <w:noProof/>
              </w:rPr>
              <w:t>Conventions</w:t>
            </w:r>
            <w:r w:rsidR="006E0DD9">
              <w:rPr>
                <w:noProof/>
                <w:webHidden/>
              </w:rPr>
              <w:tab/>
            </w:r>
            <w:r w:rsidR="006E0DD9">
              <w:rPr>
                <w:noProof/>
                <w:webHidden/>
              </w:rPr>
              <w:fldChar w:fldCharType="begin"/>
            </w:r>
            <w:r w:rsidR="006E0DD9">
              <w:rPr>
                <w:noProof/>
                <w:webHidden/>
              </w:rPr>
              <w:instrText xml:space="preserve"> PAGEREF _Toc401923749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FF3A10">
          <w:pPr>
            <w:pStyle w:val="TOC1"/>
            <w:tabs>
              <w:tab w:val="right" w:leader="dot" w:pos="9627"/>
            </w:tabs>
            <w:rPr>
              <w:rFonts w:asciiTheme="minorHAnsi" w:eastAsiaTheme="minorEastAsia" w:hAnsiTheme="minorHAnsi" w:cstheme="minorBidi"/>
              <w:noProof/>
              <w:sz w:val="22"/>
              <w:szCs w:val="22"/>
              <w:lang w:val="lt-LT" w:eastAsia="lt-LT"/>
            </w:rPr>
          </w:pPr>
          <w:hyperlink w:anchor="_Toc401923750" w:history="1">
            <w:r w:rsidR="006E0DD9" w:rsidRPr="00E31C93">
              <w:rPr>
                <w:rStyle w:val="Hyperlink"/>
                <w:noProof/>
                <w:lang w:val="en-US"/>
              </w:rPr>
              <w:t>Contact</w:t>
            </w:r>
            <w:r w:rsidR="006E0DD9">
              <w:rPr>
                <w:noProof/>
                <w:webHidden/>
              </w:rPr>
              <w:tab/>
            </w:r>
            <w:r w:rsidR="006E0DD9">
              <w:rPr>
                <w:noProof/>
                <w:webHidden/>
              </w:rPr>
              <w:fldChar w:fldCharType="begin"/>
            </w:r>
            <w:r w:rsidR="006E0DD9">
              <w:rPr>
                <w:noProof/>
                <w:webHidden/>
              </w:rPr>
              <w:instrText xml:space="preserve"> PAGEREF _Toc401923750 \h </w:instrText>
            </w:r>
            <w:r w:rsidR="006E0DD9">
              <w:rPr>
                <w:noProof/>
                <w:webHidden/>
              </w:rPr>
            </w:r>
            <w:r w:rsidR="006E0DD9">
              <w:rPr>
                <w:noProof/>
                <w:webHidden/>
              </w:rPr>
              <w:fldChar w:fldCharType="separate"/>
            </w:r>
            <w:r w:rsidR="00E36E97">
              <w:rPr>
                <w:noProof/>
                <w:webHidden/>
              </w:rPr>
              <w:t>3</w:t>
            </w:r>
            <w:r w:rsidR="006E0DD9">
              <w:rPr>
                <w:noProof/>
                <w:webHidden/>
              </w:rPr>
              <w:fldChar w:fldCharType="end"/>
            </w:r>
          </w:hyperlink>
        </w:p>
        <w:p w:rsidR="006E0DD9" w:rsidRDefault="00FF3A10">
          <w:pPr>
            <w:pStyle w:val="TOC1"/>
            <w:tabs>
              <w:tab w:val="right" w:leader="dot" w:pos="9627"/>
            </w:tabs>
            <w:rPr>
              <w:rFonts w:asciiTheme="minorHAnsi" w:eastAsiaTheme="minorEastAsia" w:hAnsiTheme="minorHAnsi" w:cstheme="minorBidi"/>
              <w:noProof/>
              <w:sz w:val="22"/>
              <w:szCs w:val="22"/>
              <w:lang w:val="lt-LT" w:eastAsia="lt-LT"/>
            </w:rPr>
          </w:pPr>
          <w:hyperlink w:anchor="_Toc401923751" w:history="1">
            <w:r w:rsidR="006E0DD9" w:rsidRPr="00E31C93">
              <w:rPr>
                <w:rStyle w:val="Hyperlink"/>
                <w:noProof/>
              </w:rPr>
              <w:t>Table of contents</w:t>
            </w:r>
            <w:r w:rsidR="006E0DD9">
              <w:rPr>
                <w:noProof/>
                <w:webHidden/>
              </w:rPr>
              <w:tab/>
            </w:r>
            <w:r w:rsidR="006E0DD9">
              <w:rPr>
                <w:noProof/>
                <w:webHidden/>
              </w:rPr>
              <w:fldChar w:fldCharType="begin"/>
            </w:r>
            <w:r w:rsidR="006E0DD9">
              <w:rPr>
                <w:noProof/>
                <w:webHidden/>
              </w:rPr>
              <w:instrText xml:space="preserve"> PAGEREF _Toc401923751 \h </w:instrText>
            </w:r>
            <w:r w:rsidR="006E0DD9">
              <w:rPr>
                <w:noProof/>
                <w:webHidden/>
              </w:rPr>
            </w:r>
            <w:r w:rsidR="006E0DD9">
              <w:rPr>
                <w:noProof/>
                <w:webHidden/>
              </w:rPr>
              <w:fldChar w:fldCharType="separate"/>
            </w:r>
            <w:r w:rsidR="00E36E97">
              <w:rPr>
                <w:noProof/>
                <w:webHidden/>
              </w:rPr>
              <w:t>4</w:t>
            </w:r>
            <w:r w:rsidR="006E0DD9">
              <w:rPr>
                <w:noProof/>
                <w:webHidden/>
              </w:rPr>
              <w:fldChar w:fldCharType="end"/>
            </w:r>
          </w:hyperlink>
        </w:p>
        <w:p w:rsidR="006E0DD9" w:rsidRDefault="00FF3A1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2" w:history="1">
            <w:r w:rsidR="006E0DD9" w:rsidRPr="00E31C93">
              <w:rPr>
                <w:rStyle w:val="Hyperlink"/>
                <w:noProof/>
              </w:rPr>
              <w:t>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Introduction</w:t>
            </w:r>
            <w:r w:rsidR="006E0DD9">
              <w:rPr>
                <w:noProof/>
                <w:webHidden/>
              </w:rPr>
              <w:tab/>
            </w:r>
            <w:r w:rsidR="006E0DD9">
              <w:rPr>
                <w:noProof/>
                <w:webHidden/>
              </w:rPr>
              <w:fldChar w:fldCharType="begin"/>
            </w:r>
            <w:r w:rsidR="006E0DD9">
              <w:rPr>
                <w:noProof/>
                <w:webHidden/>
              </w:rPr>
              <w:instrText xml:space="preserve"> PAGEREF _Toc401923752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FF3A1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3" w:history="1">
            <w:r w:rsidR="006E0DD9" w:rsidRPr="00E31C93">
              <w:rPr>
                <w:rStyle w:val="Hyperlink"/>
                <w:noProof/>
              </w:rPr>
              <w:t>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System requirement</w:t>
            </w:r>
            <w:r w:rsidR="006E0DD9">
              <w:rPr>
                <w:noProof/>
                <w:webHidden/>
              </w:rPr>
              <w:tab/>
            </w:r>
            <w:r w:rsidR="006E0DD9">
              <w:rPr>
                <w:noProof/>
                <w:webHidden/>
              </w:rPr>
              <w:fldChar w:fldCharType="begin"/>
            </w:r>
            <w:r w:rsidR="006E0DD9">
              <w:rPr>
                <w:noProof/>
                <w:webHidden/>
              </w:rPr>
              <w:instrText xml:space="preserve"> PAGEREF _Toc401923753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FF3A1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4" w:history="1">
            <w:r w:rsidR="006E0DD9" w:rsidRPr="00E31C93">
              <w:rPr>
                <w:rStyle w:val="Hyperlink"/>
                <w:noProof/>
              </w:rPr>
              <w:t>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Installation</w:t>
            </w:r>
            <w:r w:rsidR="006E0DD9">
              <w:rPr>
                <w:noProof/>
                <w:webHidden/>
              </w:rPr>
              <w:tab/>
            </w:r>
            <w:r w:rsidR="006E0DD9">
              <w:rPr>
                <w:noProof/>
                <w:webHidden/>
              </w:rPr>
              <w:fldChar w:fldCharType="begin"/>
            </w:r>
            <w:r w:rsidR="006E0DD9">
              <w:rPr>
                <w:noProof/>
                <w:webHidden/>
              </w:rPr>
              <w:instrText xml:space="preserve"> PAGEREF _Toc401923754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FF3A1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5" w:history="1">
            <w:r w:rsidR="006E0DD9" w:rsidRPr="00E31C93">
              <w:rPr>
                <w:rStyle w:val="Hyperlink"/>
                <w:noProof/>
              </w:rPr>
              <w:t>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Copying module files</w:t>
            </w:r>
            <w:r w:rsidR="006E0DD9">
              <w:rPr>
                <w:noProof/>
                <w:webHidden/>
              </w:rPr>
              <w:tab/>
            </w:r>
            <w:r w:rsidR="006E0DD9">
              <w:rPr>
                <w:noProof/>
                <w:webHidden/>
              </w:rPr>
              <w:fldChar w:fldCharType="begin"/>
            </w:r>
            <w:r w:rsidR="006E0DD9">
              <w:rPr>
                <w:noProof/>
                <w:webHidden/>
              </w:rPr>
              <w:instrText xml:space="preserve"> PAGEREF _Toc401923755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FF3A1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6" w:history="1">
            <w:r w:rsidR="006E0DD9" w:rsidRPr="00E31C93">
              <w:rPr>
                <w:rStyle w:val="Hyperlink"/>
                <w:noProof/>
              </w:rPr>
              <w:t>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Preparing templates</w:t>
            </w:r>
            <w:r w:rsidR="006E0DD9">
              <w:rPr>
                <w:noProof/>
                <w:webHidden/>
              </w:rPr>
              <w:tab/>
            </w:r>
            <w:r w:rsidR="006E0DD9">
              <w:rPr>
                <w:noProof/>
                <w:webHidden/>
              </w:rPr>
              <w:fldChar w:fldCharType="begin"/>
            </w:r>
            <w:r w:rsidR="006E0DD9">
              <w:rPr>
                <w:noProof/>
                <w:webHidden/>
              </w:rPr>
              <w:instrText xml:space="preserve"> PAGEREF _Toc401923756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FF3A1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7" w:history="1">
            <w:r w:rsidR="006E0DD9" w:rsidRPr="00E31C93">
              <w:rPr>
                <w:rStyle w:val="Hyperlink"/>
                <w:noProof/>
              </w:rPr>
              <w:t>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Activation</w:t>
            </w:r>
            <w:r w:rsidR="006E0DD9">
              <w:rPr>
                <w:noProof/>
                <w:webHidden/>
              </w:rPr>
              <w:tab/>
            </w:r>
            <w:r w:rsidR="006E0DD9">
              <w:rPr>
                <w:noProof/>
                <w:webHidden/>
              </w:rPr>
              <w:fldChar w:fldCharType="begin"/>
            </w:r>
            <w:r w:rsidR="006E0DD9">
              <w:rPr>
                <w:noProof/>
                <w:webHidden/>
              </w:rPr>
              <w:instrText xml:space="preserve"> PAGEREF _Toc401923757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FF3A1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8" w:history="1">
            <w:r w:rsidR="006E0DD9" w:rsidRPr="00E31C93">
              <w:rPr>
                <w:rStyle w:val="Hyperlink"/>
                <w:noProof/>
              </w:rPr>
              <w:t>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Configuration</w:t>
            </w:r>
            <w:r w:rsidR="006E0DD9">
              <w:rPr>
                <w:noProof/>
                <w:webHidden/>
              </w:rPr>
              <w:tab/>
            </w:r>
            <w:r w:rsidR="006E0DD9">
              <w:rPr>
                <w:noProof/>
                <w:webHidden/>
              </w:rPr>
              <w:fldChar w:fldCharType="begin"/>
            </w:r>
            <w:r w:rsidR="006E0DD9">
              <w:rPr>
                <w:noProof/>
                <w:webHidden/>
              </w:rPr>
              <w:instrText xml:space="preserve"> PAGEREF _Toc401923758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FF3A1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9" w:history="1">
            <w:r w:rsidR="006E0DD9" w:rsidRPr="00E31C93">
              <w:rPr>
                <w:rStyle w:val="Hyperlink"/>
                <w:noProof/>
              </w:rPr>
              <w:t>5.1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_Toc401923759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FF3A1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0" w:history="1">
            <w:r w:rsidR="006E0DD9" w:rsidRPr="00E31C93">
              <w:rPr>
                <w:rStyle w:val="Hyperlink"/>
                <w:noProof/>
              </w:rPr>
              <w:t>5.2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_Toc401923760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FF3A1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1" w:history="1">
            <w:r w:rsidR="006E0DD9" w:rsidRPr="00E31C93">
              <w:rPr>
                <w:rStyle w:val="Hyperlink"/>
                <w:noProof/>
              </w:rPr>
              <w:t>5.3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User Location Evidences</w:t>
            </w:r>
            <w:r w:rsidR="006E0DD9">
              <w:rPr>
                <w:noProof/>
                <w:webHidden/>
              </w:rPr>
              <w:tab/>
            </w:r>
            <w:r w:rsidR="006E0DD9">
              <w:rPr>
                <w:noProof/>
                <w:webHidden/>
              </w:rPr>
              <w:fldChar w:fldCharType="begin"/>
            </w:r>
            <w:r w:rsidR="006E0DD9">
              <w:rPr>
                <w:noProof/>
                <w:webHidden/>
              </w:rPr>
              <w:instrText xml:space="preserve"> PAGEREF _Toc401923761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FF3A1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2" w:history="1">
            <w:r w:rsidR="006E0DD9" w:rsidRPr="00E31C93">
              <w:rPr>
                <w:rStyle w:val="Hyperlink"/>
                <w:noProof/>
              </w:rPr>
              <w:t>5.3.1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Logic behind</w:t>
            </w:r>
            <w:r w:rsidR="006E0DD9">
              <w:rPr>
                <w:noProof/>
                <w:webHidden/>
              </w:rPr>
              <w:tab/>
            </w:r>
            <w:r w:rsidR="006E0DD9">
              <w:rPr>
                <w:noProof/>
                <w:webHidden/>
              </w:rPr>
              <w:fldChar w:fldCharType="begin"/>
            </w:r>
            <w:r w:rsidR="006E0DD9">
              <w:rPr>
                <w:noProof/>
                <w:webHidden/>
              </w:rPr>
              <w:instrText xml:space="preserve"> PAGEREF _Toc401923762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FF3A1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3" w:history="1">
            <w:r w:rsidR="006E0DD9" w:rsidRPr="00E31C93">
              <w:rPr>
                <w:rStyle w:val="Hyperlink"/>
                <w:noProof/>
              </w:rPr>
              <w:t>5.3.2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Default evidences</w:t>
            </w:r>
            <w:r w:rsidR="006E0DD9">
              <w:rPr>
                <w:noProof/>
                <w:webHidden/>
              </w:rPr>
              <w:tab/>
            </w:r>
            <w:r w:rsidR="006E0DD9">
              <w:rPr>
                <w:noProof/>
                <w:webHidden/>
              </w:rPr>
              <w:fldChar w:fldCharType="begin"/>
            </w:r>
            <w:r w:rsidR="006E0DD9">
              <w:rPr>
                <w:noProof/>
                <w:webHidden/>
              </w:rPr>
              <w:instrText xml:space="preserve"> PAGEREF _Toc401923763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FF3A1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64" w:history="1">
            <w:r w:rsidR="006E0DD9" w:rsidRPr="00E31C93">
              <w:rPr>
                <w:rStyle w:val="Hyperlink"/>
                <w:noProof/>
              </w:rPr>
              <w:t>6</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Functional description</w:t>
            </w:r>
            <w:r w:rsidR="006E0DD9">
              <w:rPr>
                <w:noProof/>
                <w:webHidden/>
              </w:rPr>
              <w:tab/>
            </w:r>
            <w:r w:rsidR="006E0DD9">
              <w:rPr>
                <w:noProof/>
                <w:webHidden/>
              </w:rPr>
              <w:fldChar w:fldCharType="begin"/>
            </w:r>
            <w:r w:rsidR="006E0DD9">
              <w:rPr>
                <w:noProof/>
                <w:webHidden/>
              </w:rPr>
              <w:instrText xml:space="preserve"> PAGEREF _Toc401923764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FF3A1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5" w:history="1">
            <w:r w:rsidR="006E0DD9" w:rsidRPr="00E31C93">
              <w:rPr>
                <w:rStyle w:val="Hyperlink"/>
                <w:noProof/>
              </w:rPr>
              <w:t>6.1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Frontend functionality</w:t>
            </w:r>
            <w:r w:rsidR="006E0DD9">
              <w:rPr>
                <w:noProof/>
                <w:webHidden/>
              </w:rPr>
              <w:tab/>
            </w:r>
            <w:r w:rsidR="006E0DD9">
              <w:rPr>
                <w:noProof/>
                <w:webHidden/>
              </w:rPr>
              <w:fldChar w:fldCharType="begin"/>
            </w:r>
            <w:r w:rsidR="006E0DD9">
              <w:rPr>
                <w:noProof/>
                <w:webHidden/>
              </w:rPr>
              <w:instrText xml:space="preserve"> PAGEREF _Toc401923765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FF3A1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6" w:history="1">
            <w:r w:rsidR="006E0DD9" w:rsidRPr="00E31C93">
              <w:rPr>
                <w:rStyle w:val="Hyperlink"/>
                <w:noProof/>
              </w:rPr>
              <w:t>6.1.1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in catalogue</w:t>
            </w:r>
            <w:r w:rsidR="006E0DD9">
              <w:rPr>
                <w:noProof/>
                <w:webHidden/>
              </w:rPr>
              <w:tab/>
            </w:r>
            <w:r w:rsidR="006E0DD9">
              <w:rPr>
                <w:noProof/>
                <w:webHidden/>
              </w:rPr>
              <w:fldChar w:fldCharType="begin"/>
            </w:r>
            <w:r w:rsidR="006E0DD9">
              <w:rPr>
                <w:noProof/>
                <w:webHidden/>
              </w:rPr>
              <w:instrText xml:space="preserve"> PAGEREF _Toc401923766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FF3A1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7" w:history="1">
            <w:r w:rsidR="006E0DD9" w:rsidRPr="00E31C93">
              <w:rPr>
                <w:rStyle w:val="Hyperlink"/>
                <w:noProof/>
              </w:rPr>
              <w:t>6.1.2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during checkout</w:t>
            </w:r>
            <w:r w:rsidR="006E0DD9">
              <w:rPr>
                <w:noProof/>
                <w:webHidden/>
              </w:rPr>
              <w:tab/>
            </w:r>
            <w:r w:rsidR="006E0DD9">
              <w:rPr>
                <w:noProof/>
                <w:webHidden/>
              </w:rPr>
              <w:fldChar w:fldCharType="begin"/>
            </w:r>
            <w:r w:rsidR="006E0DD9">
              <w:rPr>
                <w:noProof/>
                <w:webHidden/>
              </w:rPr>
              <w:instrText xml:space="preserve"> PAGEREF _Toc401923767 \h </w:instrText>
            </w:r>
            <w:r w:rsidR="006E0DD9">
              <w:rPr>
                <w:noProof/>
                <w:webHidden/>
              </w:rPr>
            </w:r>
            <w:r w:rsidR="006E0DD9">
              <w:rPr>
                <w:noProof/>
                <w:webHidden/>
              </w:rPr>
              <w:fldChar w:fldCharType="separate"/>
            </w:r>
            <w:r w:rsidR="00E36E97">
              <w:rPr>
                <w:noProof/>
                <w:webHidden/>
              </w:rPr>
              <w:t>11</w:t>
            </w:r>
            <w:r w:rsidR="006E0DD9">
              <w:rPr>
                <w:noProof/>
                <w:webHidden/>
              </w:rPr>
              <w:fldChar w:fldCharType="end"/>
            </w:r>
          </w:hyperlink>
        </w:p>
        <w:p w:rsidR="006E0DD9" w:rsidRDefault="00FF3A1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8" w:history="1">
            <w:r w:rsidR="006E0DD9" w:rsidRPr="00E31C93">
              <w:rPr>
                <w:rStyle w:val="Hyperlink"/>
                <w:noProof/>
              </w:rPr>
              <w:t>6.2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Backend (admin) functionality</w:t>
            </w:r>
            <w:r w:rsidR="006E0DD9">
              <w:rPr>
                <w:noProof/>
                <w:webHidden/>
              </w:rPr>
              <w:tab/>
            </w:r>
            <w:r w:rsidR="006E0DD9">
              <w:rPr>
                <w:noProof/>
                <w:webHidden/>
              </w:rPr>
              <w:fldChar w:fldCharType="begin"/>
            </w:r>
            <w:r w:rsidR="006E0DD9">
              <w:rPr>
                <w:noProof/>
                <w:webHidden/>
              </w:rPr>
              <w:instrText xml:space="preserve"> PAGEREF _Toc401923768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FF3A1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9" w:history="1">
            <w:r w:rsidR="006E0DD9" w:rsidRPr="00E31C93">
              <w:rPr>
                <w:rStyle w:val="Hyperlink"/>
                <w:noProof/>
              </w:rPr>
              <w:t>6.2.1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_Toc401923769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FF3A1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0" w:history="1">
            <w:r w:rsidR="006E0DD9" w:rsidRPr="00E31C93">
              <w:rPr>
                <w:rStyle w:val="Hyperlink"/>
                <w:noProof/>
              </w:rPr>
              <w:t>6.2.2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_Toc401923770 \h </w:instrText>
            </w:r>
            <w:r w:rsidR="006E0DD9">
              <w:rPr>
                <w:noProof/>
                <w:webHidden/>
              </w:rPr>
            </w:r>
            <w:r w:rsidR="006E0DD9">
              <w:rPr>
                <w:noProof/>
                <w:webHidden/>
              </w:rPr>
              <w:fldChar w:fldCharType="separate"/>
            </w:r>
            <w:r w:rsidR="00E36E97">
              <w:rPr>
                <w:noProof/>
                <w:webHidden/>
              </w:rPr>
              <w:t>17</w:t>
            </w:r>
            <w:r w:rsidR="006E0DD9">
              <w:rPr>
                <w:noProof/>
                <w:webHidden/>
              </w:rPr>
              <w:fldChar w:fldCharType="end"/>
            </w:r>
          </w:hyperlink>
        </w:p>
        <w:p w:rsidR="006E0DD9" w:rsidRDefault="00FF3A1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1" w:history="1">
            <w:r w:rsidR="006E0DD9" w:rsidRPr="00E31C93">
              <w:rPr>
                <w:rStyle w:val="Hyperlink"/>
                <w:noProof/>
              </w:rPr>
              <w:t>6.2.3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Location evidences in order</w:t>
            </w:r>
            <w:r w:rsidR="006E0DD9">
              <w:rPr>
                <w:noProof/>
                <w:webHidden/>
              </w:rPr>
              <w:tab/>
            </w:r>
            <w:r w:rsidR="006E0DD9">
              <w:rPr>
                <w:noProof/>
                <w:webHidden/>
              </w:rPr>
              <w:fldChar w:fldCharType="begin"/>
            </w:r>
            <w:r w:rsidR="006E0DD9">
              <w:rPr>
                <w:noProof/>
                <w:webHidden/>
              </w:rPr>
              <w:instrText xml:space="preserve"> PAGEREF _Toc401923771 \h </w:instrText>
            </w:r>
            <w:r w:rsidR="006E0DD9">
              <w:rPr>
                <w:noProof/>
                <w:webHidden/>
              </w:rPr>
            </w:r>
            <w:r w:rsidR="006E0DD9">
              <w:rPr>
                <w:noProof/>
                <w:webHidden/>
              </w:rPr>
              <w:fldChar w:fldCharType="separate"/>
            </w:r>
            <w:r w:rsidR="00E36E97">
              <w:rPr>
                <w:noProof/>
                <w:webHidden/>
              </w:rPr>
              <w:t>18</w:t>
            </w:r>
            <w:r w:rsidR="006E0DD9">
              <w:rPr>
                <w:noProof/>
                <w:webHidden/>
              </w:rPr>
              <w:fldChar w:fldCharType="end"/>
            </w:r>
          </w:hyperlink>
        </w:p>
        <w:p w:rsidR="006E0DD9" w:rsidRDefault="00FF3A1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2" w:history="1">
            <w:r w:rsidR="006E0DD9" w:rsidRPr="00E31C93">
              <w:rPr>
                <w:rStyle w:val="Hyperlink"/>
                <w:noProof/>
              </w:rPr>
              <w:t>6.2.4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to configure customer location evidences</w:t>
            </w:r>
            <w:r w:rsidR="006E0DD9">
              <w:rPr>
                <w:noProof/>
                <w:webHidden/>
              </w:rPr>
              <w:tab/>
            </w:r>
            <w:r w:rsidR="006E0DD9">
              <w:rPr>
                <w:noProof/>
                <w:webHidden/>
              </w:rPr>
              <w:fldChar w:fldCharType="begin"/>
            </w:r>
            <w:r w:rsidR="006E0DD9">
              <w:rPr>
                <w:noProof/>
                <w:webHidden/>
              </w:rPr>
              <w:instrText xml:space="preserve"> PAGEREF _Toc401923772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FF3A1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3" w:history="1">
            <w:r w:rsidR="006E0DD9" w:rsidRPr="00E31C93">
              <w:rPr>
                <w:rStyle w:val="Hyperlink"/>
                <w:noProof/>
              </w:rPr>
              <w:t>6.2.5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VAT ID store date</w:t>
            </w:r>
            <w:r w:rsidR="006E0DD9">
              <w:rPr>
                <w:noProof/>
                <w:webHidden/>
              </w:rPr>
              <w:tab/>
            </w:r>
            <w:r w:rsidR="006E0DD9">
              <w:rPr>
                <w:noProof/>
                <w:webHidden/>
              </w:rPr>
              <w:fldChar w:fldCharType="begin"/>
            </w:r>
            <w:r w:rsidR="006E0DD9">
              <w:rPr>
                <w:noProof/>
                <w:webHidden/>
              </w:rPr>
              <w:instrText xml:space="preserve"> PAGEREF _Toc401923773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FF3A1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74" w:history="1">
            <w:r w:rsidR="006E0DD9" w:rsidRPr="00E31C93">
              <w:rPr>
                <w:rStyle w:val="Hyperlink"/>
                <w:noProof/>
              </w:rPr>
              <w:t>7</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Extending</w:t>
            </w:r>
            <w:r w:rsidR="006E0DD9">
              <w:rPr>
                <w:noProof/>
                <w:webHidden/>
              </w:rPr>
              <w:tab/>
            </w:r>
            <w:r w:rsidR="006E0DD9">
              <w:rPr>
                <w:noProof/>
                <w:webHidden/>
              </w:rPr>
              <w:fldChar w:fldCharType="begin"/>
            </w:r>
            <w:r w:rsidR="006E0DD9">
              <w:rPr>
                <w:noProof/>
                <w:webHidden/>
              </w:rPr>
              <w:instrText xml:space="preserve"> PAGEREF _Toc401923774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6E0DD9" w:rsidRDefault="00FF3A1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75" w:history="1">
            <w:r w:rsidR="006E0DD9" w:rsidRPr="00E31C93">
              <w:rPr>
                <w:rStyle w:val="Hyperlink"/>
                <w:noProof/>
              </w:rPr>
              <w:t>7.1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write and add additional evidence</w:t>
            </w:r>
            <w:r w:rsidR="006E0DD9">
              <w:rPr>
                <w:noProof/>
                <w:webHidden/>
              </w:rPr>
              <w:tab/>
            </w:r>
            <w:r w:rsidR="006E0DD9">
              <w:rPr>
                <w:noProof/>
                <w:webHidden/>
              </w:rPr>
              <w:fldChar w:fldCharType="begin"/>
            </w:r>
            <w:r w:rsidR="006E0DD9">
              <w:rPr>
                <w:noProof/>
                <w:webHidden/>
              </w:rPr>
              <w:instrText xml:space="preserve"> PAGEREF _Toc401923775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Toc401923752"/>
      <w:bookmarkStart w:id="12" w:name="_Ref402166313"/>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proofErr w:type="spellStart"/>
      <w:r w:rsidRPr="00240857">
        <w:rPr>
          <w:lang w:val="en-GB"/>
        </w:rPr>
        <w:t>payed</w:t>
      </w:r>
      <w:proofErr w:type="spellEnd"/>
      <w:r w:rsidRPr="00240857">
        <w:rPr>
          <w:lang w:val="en-GB"/>
        </w:rPr>
        <w:t xml:space="preserve"> in the country where the customer belongs and no longer in the country of the supplier - irrespective of whether the end customer is a business (taxable person) or a non-taxable person (</w:t>
      </w:r>
      <w:proofErr w:type="spellStart"/>
      <w:r w:rsidRPr="00240857">
        <w:rPr>
          <w:lang w:val="en-GB"/>
        </w:rPr>
        <w:t>e.g</w:t>
      </w:r>
      <w:proofErr w:type="spellEnd"/>
      <w:r w:rsidRPr="00240857">
        <w:rPr>
          <w:lang w:val="en-GB"/>
        </w:rPr>
        <w:t xml:space="preserve"> a private individual). </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of ? will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"The scope of the 2015 VAT changes ? only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FF3A10"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FF3A10"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3" w:name="_Toc401923753"/>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4" w:name="_Toc369165786"/>
      <w:bookmarkStart w:id="15" w:name="_Toc399149060"/>
      <w:bookmarkStart w:id="16" w:name="_Toc401923754"/>
      <w:r>
        <w:lastRenderedPageBreak/>
        <w:t>Installation</w:t>
      </w:r>
      <w:bookmarkEnd w:id="14"/>
      <w:bookmarkEnd w:id="15"/>
      <w:bookmarkEnd w:id="16"/>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7" w:name="_Toc369165788"/>
      <w:bookmarkStart w:id="18" w:name="_Toc399149064"/>
      <w:bookmarkStart w:id="19" w:name="_Toc401923755"/>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1923756"/>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/modules/oe/oepaypal/views/admin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/modules/oe/oepaypal/views/blocks</w:t>
      </w:r>
    </w:p>
    <w:p w:rsidR="00C20717" w:rsidRPr="00373EE9" w:rsidRDefault="00C20717" w:rsidP="00C20717"/>
    <w:p w:rsidR="007C5407" w:rsidRPr="0080438D" w:rsidRDefault="00C20717" w:rsidP="007C5407">
      <w:pPr>
        <w:rPr>
          <w:lang w:val="en-GB"/>
        </w:rPr>
      </w:pPr>
      <w:r>
        <w:t>The folders containing the template documentation are only available in the installation package if changes were made in the respective templates and files.</w:t>
      </w:r>
    </w:p>
    <w:p w:rsidR="007A494A" w:rsidRPr="00C713AD" w:rsidRDefault="007A494A" w:rsidP="00CA2845">
      <w:pPr>
        <w:pStyle w:val="Heading1"/>
      </w:pPr>
      <w:bookmarkStart w:id="24" w:name="_Toc401923757"/>
      <w:r>
        <w:t>Activation</w:t>
      </w:r>
      <w:bookmarkEnd w:id="24"/>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5" w:name="_Toc401923758"/>
      <w:r>
        <w:t>Configuration</w:t>
      </w:r>
      <w:bookmarkEnd w:id="25"/>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Mark article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6" w:name="_Toc401923759"/>
      <w:r>
        <w:lastRenderedPageBreak/>
        <w:t>Country VAT Groups</w:t>
      </w:r>
      <w:bookmarkEnd w:id="26"/>
    </w:p>
    <w:p w:rsidR="0021408E" w:rsidRPr="00B61D30"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Pr>
          <w:lang w:val="en-GB"/>
        </w:rPr>
        <w:fldChar w:fldCharType="begin"/>
      </w:r>
      <w:r w:rsidR="005037AF">
        <w:rPr>
          <w:lang w:val="en-GB"/>
        </w:rPr>
        <w:instrText xml:space="preserve"> REF _Ref402166432 \w \h </w:instrText>
      </w:r>
      <w:r w:rsidR="005037AF">
        <w:rPr>
          <w:lang w:val="en-GB"/>
        </w:rPr>
      </w:r>
      <w:r w:rsidR="005037AF">
        <w:rPr>
          <w:lang w:val="en-GB"/>
        </w:rPr>
        <w:fldChar w:fldCharType="separate"/>
      </w:r>
      <w:r w:rsidR="005037AF">
        <w:rPr>
          <w:lang w:val="en-GB"/>
        </w:rPr>
        <w:t>6.2.1</w:t>
      </w:r>
      <w:r w:rsidR="005037AF">
        <w:rPr>
          <w:lang w:val="en-GB"/>
        </w:rPr>
        <w:fldChar w:fldCharType="end"/>
      </w:r>
      <w:r w:rsidR="005037AF">
        <w:rPr>
          <w:lang w:val="en-GB"/>
        </w:rPr>
        <w:t xml:space="preserve"> </w:t>
      </w:r>
      <w:r w:rsidR="005037AF">
        <w:rPr>
          <w:lang w:val="en-GB"/>
        </w:rPr>
        <w:fldChar w:fldCharType="begin"/>
      </w:r>
      <w:r w:rsidR="005037AF">
        <w:rPr>
          <w:lang w:val="en-GB"/>
        </w:rPr>
        <w:instrText xml:space="preserve"> REF _Ref402166451 \h </w:instrText>
      </w:r>
      <w:r w:rsidR="005037AF">
        <w:rPr>
          <w:lang w:val="en-GB"/>
        </w:rPr>
      </w:r>
      <w:r w:rsidR="005037AF">
        <w:rPr>
          <w:lang w:val="en-GB"/>
        </w:rPr>
        <w:fldChar w:fldCharType="separate"/>
      </w:r>
      <w:r w:rsidR="005037AF">
        <w:t>Country VAT groups</w:t>
      </w:r>
      <w:r w:rsidR="005037AF">
        <w:rPr>
          <w:lang w:val="en-GB"/>
        </w:rPr>
        <w:fldChar w:fldCharType="end"/>
      </w:r>
      <w:r w:rsidR="005037AF">
        <w:rPr>
          <w:lang w:val="en-GB"/>
        </w:rPr>
        <w:t>.</w:t>
      </w:r>
    </w:p>
    <w:p w:rsidR="00337563" w:rsidRDefault="00337563" w:rsidP="00CA2845">
      <w:pPr>
        <w:pStyle w:val="Heading2"/>
      </w:pPr>
      <w:bookmarkStart w:id="27" w:name="_Toc401923760"/>
      <w:r>
        <w:t>Articles</w:t>
      </w:r>
      <w:r w:rsidR="0021408E">
        <w:t xml:space="preserve"> as TBE services</w:t>
      </w:r>
      <w:bookmarkEnd w:id="27"/>
    </w:p>
    <w:p w:rsidR="0015585A" w:rsidRPr="00B61D30" w:rsidRDefault="0015585A" w:rsidP="0015585A">
      <w:pPr>
        <w:rPr>
          <w:lang w:val="en-GB"/>
        </w:rPr>
      </w:pPr>
      <w:r w:rsidRPr="002F300D">
        <w:rPr>
          <w:lang w:val="en-GB"/>
        </w:rPr>
        <w:t xml:space="preserve">Articles data is not configured out of the box. You need to configure all TBE articles </w:t>
      </w:r>
      <w:r w:rsidR="002F300D" w:rsidRPr="002F300D">
        <w:rPr>
          <w:lang w:val="en-GB"/>
        </w:rPr>
        <w:t>define appropriate VAT group per country</w:t>
      </w:r>
      <w:r w:rsidRPr="002F300D">
        <w:rPr>
          <w:lang w:val="en-GB"/>
        </w:rPr>
        <w:t>. You can find out more information how to configure</w:t>
      </w:r>
      <w:r w:rsidR="002F300D" w:rsidRPr="002F300D">
        <w:rPr>
          <w:lang w:val="en-GB"/>
        </w:rPr>
        <w:t xml:space="preserve"> Articles in </w:t>
      </w:r>
      <w:r w:rsidR="002F300D" w:rsidRPr="002F300D">
        <w:rPr>
          <w:lang w:val="en-GB"/>
        </w:rPr>
        <w:fldChar w:fldCharType="begin"/>
      </w:r>
      <w:r w:rsidR="002F300D" w:rsidRPr="002F300D">
        <w:rPr>
          <w:lang w:val="en-GB"/>
        </w:rPr>
        <w:instrText xml:space="preserve"> REF _Ref402167385 \w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rPr>
          <w:lang w:val="en-GB"/>
        </w:rPr>
        <w:t>6.2.2</w:t>
      </w:r>
      <w:r w:rsidR="002F300D" w:rsidRPr="002F300D">
        <w:rPr>
          <w:lang w:val="en-GB"/>
        </w:rPr>
        <w:fldChar w:fldCharType="end"/>
      </w:r>
      <w:r w:rsidR="002F300D" w:rsidRPr="002F300D">
        <w:rPr>
          <w:lang w:val="en-GB"/>
        </w:rPr>
        <w:t xml:space="preserve"> </w:t>
      </w:r>
      <w:r w:rsidR="002F300D" w:rsidRPr="002F300D">
        <w:rPr>
          <w:lang w:val="en-GB"/>
        </w:rPr>
        <w:fldChar w:fldCharType="begin"/>
      </w:r>
      <w:r w:rsidR="002F300D" w:rsidRPr="002F300D">
        <w:rPr>
          <w:lang w:val="en-GB"/>
        </w:rPr>
        <w:instrText xml:space="preserve"> REF _Ref402167371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t>Articles as TBE services</w:t>
      </w:r>
      <w:r w:rsidR="002F300D" w:rsidRPr="002F300D">
        <w:rPr>
          <w:lang w:val="en-GB"/>
        </w:rPr>
        <w:fldChar w:fldCharType="end"/>
      </w:r>
      <w:r w:rsidR="002F300D">
        <w:rPr>
          <w:lang w:val="en-GB"/>
        </w:rPr>
        <w:t xml:space="preserve"> </w:t>
      </w:r>
    </w:p>
    <w:p w:rsidR="005C7BE4" w:rsidRDefault="00C8175F" w:rsidP="005C7BE4">
      <w:pPr>
        <w:pStyle w:val="Heading2"/>
      </w:pPr>
      <w:bookmarkStart w:id="28" w:name="_Toc401923761"/>
      <w:r>
        <w:t xml:space="preserve">User Location </w:t>
      </w:r>
      <w:r w:rsidR="00337563">
        <w:t>Evidences</w:t>
      </w:r>
      <w:bookmarkEnd w:id="28"/>
    </w:p>
    <w:p w:rsidR="005C7BE4" w:rsidRDefault="005C7BE4" w:rsidP="005C7BE4">
      <w:pPr>
        <w:pStyle w:val="Heading3"/>
      </w:pPr>
      <w:bookmarkStart w:id="29" w:name="_Toc401923762"/>
      <w:r w:rsidRPr="005C7BE4">
        <w:t>Logic</w:t>
      </w:r>
      <w:r>
        <w:t xml:space="preserve"> behind</w:t>
      </w:r>
      <w:bookmarkEnd w:id="29"/>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0" w:name="__RefHeading__443_74198979"/>
      <w:bookmarkStart w:id="31" w:name="_Toc401923763"/>
      <w:bookmarkEnd w:id="30"/>
      <w:r>
        <w:t>Default evidences</w:t>
      </w:r>
      <w:bookmarkEnd w:id="31"/>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_Ref402167771 \w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6.2.4</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_Ref402167780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 to configure customer location evidences</w:t>
      </w:r>
      <w:r w:rsidR="00B92CE4" w:rsidRPr="00B92CE4">
        <w:rPr>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B92CE4">
        <w:rPr>
          <w:lang w:val="en-GB"/>
        </w:rPr>
        <w:fldChar w:fldCharType="begin"/>
      </w:r>
      <w:r w:rsidR="00B92CE4" w:rsidRPr="00B92CE4">
        <w:rPr>
          <w:lang w:val="en-GB"/>
        </w:rPr>
        <w:instrText xml:space="preserve"> REF _Ref402167824 \r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7.1</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_Ref402167813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w:t>
      </w:r>
      <w:r w:rsidR="008F0F87">
        <w:t xml:space="preserve"> to</w:t>
      </w:r>
      <w:r w:rsidR="00B92CE4" w:rsidRPr="00B92CE4">
        <w:t xml:space="preserve"> write and add additional evidence</w:t>
      </w:r>
      <w:r w:rsidR="00B92CE4" w:rsidRPr="00B92CE4">
        <w:rPr>
          <w:lang w:val="en-GB"/>
        </w:rPr>
        <w:fldChar w:fldCharType="end"/>
      </w:r>
      <w:r w:rsidRPr="00B92CE4">
        <w:rPr>
          <w:lang w:val="en-GB"/>
        </w:rPr>
        <w:t>.</w:t>
      </w:r>
    </w:p>
    <w:p w:rsidR="00EC41B3" w:rsidRDefault="00EC41B3" w:rsidP="00EC41B3">
      <w:pPr>
        <w:pStyle w:val="Heading3"/>
      </w:pPr>
      <w:r>
        <w:t xml:space="preserve">Integration with OXID </w:t>
      </w:r>
      <w:proofErr w:type="spellStart"/>
      <w:r>
        <w:t>eSales</w:t>
      </w:r>
      <w:proofErr w:type="spellEnd"/>
      <w:r>
        <w:t xml:space="preserve"> PayPal module</w:t>
      </w:r>
    </w:p>
    <w:p w:rsidR="00EC41B3" w:rsidRDefault="00467440" w:rsidP="007C5407">
      <w:r>
        <w:t>Taking in account that for anonymouse user we can not calculate TBE service final price, because it depends on users residence country, PayPal module‘s express checkout functionality is not compatible with TBE services.</w:t>
      </w:r>
    </w:p>
    <w:p w:rsidR="00EB2F34" w:rsidRDefault="00EB2F34" w:rsidP="007C5407"/>
    <w:p w:rsidR="00EB2F34" w:rsidRDefault="00EB2F34" w:rsidP="00EB2F34">
      <w:pPr>
        <w:pStyle w:val="Heading2"/>
      </w:pPr>
      <w:r>
        <w:t xml:space="preserve">Compatibility with </w:t>
      </w:r>
      <w:proofErr w:type="spellStart"/>
      <w:r>
        <w:t>invoicePDF</w:t>
      </w:r>
      <w:proofErr w:type="spellEnd"/>
      <w:r>
        <w:t xml:space="preserve"> module</w:t>
      </w:r>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w:t>
      </w:r>
      <w:r>
        <w:rPr>
          <w:i/>
          <w:iCs/>
        </w:rPr>
        <w:lastRenderedPageBreak/>
        <w:t>&gt;Installed Shop Modules</w:t>
      </w:r>
      <w:r>
        <w:t xml:space="preserve">. List of overloaded classes will be displayed. Class – </w:t>
      </w:r>
      <w:r>
        <w:rPr>
          <w:i/>
          <w:iCs/>
        </w:rPr>
        <w:t>oxorder</w:t>
      </w:r>
      <w:r>
        <w:t xml:space="preserve"> must be overloaded in this order(from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lt-LT" w:eastAsia="lt-LT"/>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2" w:name="_Toc399149078"/>
      <w:bookmarkStart w:id="33" w:name="_Toc401923764"/>
      <w:r>
        <w:t>Functional description</w:t>
      </w:r>
      <w:bookmarkEnd w:id="32"/>
      <w:bookmarkEnd w:id="33"/>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articles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articles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Default="009549DF" w:rsidP="009549DF">
      <w:pPr>
        <w:pStyle w:val="TextBody0"/>
      </w:pPr>
      <w:r>
        <w:rPr>
          <w:b/>
          <w:bCs/>
          <w:color w:val="000000"/>
        </w:rPr>
        <w:t>EU located Shop supplying for customer:</w:t>
      </w:r>
      <w:r>
        <w:rPr>
          <w:color w:val="000000"/>
        </w:rPr>
        <w:t xml:space="preserve"> </w:t>
      </w:r>
    </w:p>
    <w:p w:rsidR="009549DF" w:rsidRDefault="009549DF" w:rsidP="009549DF">
      <w:pPr>
        <w:pStyle w:val="DefaultStyle"/>
        <w:rPr>
          <w:sz w:val="4"/>
        </w:rPr>
      </w:pPr>
      <w:bookmarkStart w:id="34" w:name="tablewithborder"/>
      <w:bookmarkEnd w:id="34"/>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 xml:space="preserve">Customer must account for the tax (reverse-charge </w:t>
            </w:r>
            <w:r>
              <w:lastRenderedPageBreak/>
              <w:t>mechanism).</w:t>
            </w:r>
          </w:p>
        </w:tc>
      </w:tr>
      <w:tr w:rsidR="009549DF" w:rsidTr="002B110F">
        <w:tc>
          <w:tcPr>
            <w:tcW w:w="4811" w:type="dxa"/>
            <w:tcBorders>
              <w:top w:val="nil"/>
              <w:left w:val="double" w:sz="9" w:space="0" w:color="808080"/>
              <w:bottom w:val="double" w:sz="6" w:space="0" w:color="808080"/>
              <w:right w:val="nil"/>
            </w:tcBorders>
          </w:tcPr>
          <w:p w:rsidR="009549DF" w:rsidRDefault="009549DF" w:rsidP="002B110F">
            <w:pPr>
              <w:pStyle w:val="TableContents"/>
              <w:spacing w:after="283"/>
            </w:pPr>
            <w:r>
              <w:rPr>
                <w:b/>
              </w:rPr>
              <w:lastRenderedPageBreak/>
              <w:t>2. Consumer in another EU country</w:t>
            </w:r>
            <w:r>
              <w:t xml:space="preserve">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3. Business</w:t>
            </w:r>
            <w:r>
              <w:t xml:space="preserve"> or </w:t>
            </w:r>
            <w:r>
              <w:rPr>
                <w:b/>
              </w:rPr>
              <w:t>consumer outside the EU</w:t>
            </w:r>
            <w: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5" w:name="tablewithborder1"/>
      <w:bookmarkEnd w:id="35"/>
    </w:p>
    <w:p w:rsidR="009549DF" w:rsidRDefault="009549DF" w:rsidP="009549DF">
      <w:pPr>
        <w:pStyle w:val="DefaultStyle"/>
        <w:rPr>
          <w:sz w:val="4"/>
        </w:rPr>
      </w:pPr>
      <w:r>
        <w:rPr>
          <w:b/>
          <w:color w:val="000000"/>
        </w:rPr>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C734A8" w:rsidRDefault="009549DF" w:rsidP="002B110F">
            <w:pPr>
              <w:pStyle w:val="TableContents"/>
              <w:spacing w:after="283"/>
              <w:rPr>
                <w:b/>
              </w:rPr>
            </w:pPr>
            <w:r>
              <w:rPr>
                <w:b/>
              </w:rPr>
              <w:t>3. Business</w:t>
            </w:r>
            <w:r w:rsidRPr="00C734A8">
              <w:rPr>
                <w:b/>
              </w:rPr>
              <w:t xml:space="preserve"> or </w:t>
            </w:r>
            <w:r>
              <w:rPr>
                <w:b/>
              </w:rPr>
              <w:t>consumer outside the EU</w:t>
            </w:r>
            <w:r w:rsidRPr="00C734A8">
              <w:rPr>
                <w:b/>
              </w:rP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6" w:name="_Toc401923765"/>
      <w:r>
        <w:t>Frontend functionality</w:t>
      </w:r>
      <w:bookmarkEnd w:id="36"/>
    </w:p>
    <w:p w:rsidR="009901B6" w:rsidRDefault="009901B6" w:rsidP="009901B6">
      <w:pPr>
        <w:pStyle w:val="Heading3"/>
      </w:pPr>
      <w:bookmarkStart w:id="37" w:name="_Toc401923766"/>
      <w:r>
        <w:t>TBE services in catalogue</w:t>
      </w:r>
      <w:bookmarkEnd w:id="37"/>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lt-LT" w:eastAsia="lt-LT"/>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1</w:t>
        </w:r>
      </w:fldSimple>
      <w:r>
        <w:t xml:space="preserve"> TBE services in category page</w:t>
      </w:r>
    </w:p>
    <w:p w:rsidR="00D94F1E" w:rsidRDefault="00D94F1E" w:rsidP="00D94F1E">
      <w:pPr>
        <w:rPr>
          <w:lang w:val="en-GB"/>
        </w:rPr>
      </w:pPr>
      <w:r w:rsidRPr="00D94F1E">
        <w:rPr>
          <w:lang w:val="en-GB"/>
        </w:rPr>
        <w:t>At the bottom of the page there link in to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lt-LT" w:eastAsia="lt-LT"/>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fldSimple w:instr=" SEQ Figure \* ARABIC ">
        <w:r>
          <w:rPr>
            <w:noProof/>
          </w:rPr>
          <w:t>2</w:t>
        </w:r>
      </w:fldSimple>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38" w:name="_Toc401923767"/>
      <w:r>
        <w:t>TBE services during checkout</w:t>
      </w:r>
      <w:bookmarkEnd w:id="38"/>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Pr>
          <w:lang w:val="en-GB"/>
        </w:rPr>
        <w:t xml:space="preserve">articles </w:t>
      </w:r>
      <w:r w:rsidR="007C3DFC">
        <w:rPr>
          <w:lang w:val="en-GB"/>
        </w:rPr>
        <w:t xml:space="preserve">which are TBE services vat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lt-LT" w:eastAsia="lt-LT"/>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7C3DFC" w:rsidP="007C3DFC">
      <w:pPr>
        <w:pStyle w:val="Bodytext"/>
        <w:rPr>
          <w:rFonts w:ascii="Verdana" w:hAnsi="Verdana"/>
          <w:sz w:val="18"/>
          <w:szCs w:val="24"/>
          <w:lang w:eastAsia="de-DE"/>
        </w:rPr>
      </w:pPr>
      <w:r w:rsidRPr="001C6BD7">
        <w:rPr>
          <w:rFonts w:ascii="Verdana" w:hAnsi="Verdana"/>
          <w:sz w:val="18"/>
          <w:szCs w:val="24"/>
          <w:lang w:eastAsia="de-DE"/>
        </w:rPr>
        <w:t xml:space="preserve">If user is logged in the </w:t>
      </w:r>
      <w:r w:rsidR="001C6BD7" w:rsidRPr="001C6BD7">
        <w:rPr>
          <w:rFonts w:ascii="Verdana" w:hAnsi="Verdana"/>
          <w:sz w:val="18"/>
          <w:szCs w:val="24"/>
          <w:lang w:eastAsia="de-DE"/>
        </w:rPr>
        <w:t>VAT</w:t>
      </w:r>
      <w:r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p>
    <w:p w:rsidR="007C3DFC" w:rsidRDefault="007C3DFC" w:rsidP="007C3DFC">
      <w:pPr>
        <w:pStyle w:val="Bodytext"/>
      </w:pPr>
      <w:r>
        <w:rPr>
          <w:noProof/>
          <w:lang w:val="lt-LT" w:eastAsia="lt-LT"/>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During the first login or if logged in user changes billing address user is informed that country is changed and VAT will be recalculated.</w:t>
      </w:r>
    </w:p>
    <w:p w:rsidR="007C3DFC" w:rsidRDefault="007C3DFC" w:rsidP="007C3DFC">
      <w:pPr>
        <w:pStyle w:val="Bodytext"/>
      </w:pPr>
      <w:r>
        <w:rPr>
          <w:noProof/>
          <w:lang w:val="lt-LT" w:eastAsia="lt-LT"/>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lt-LT" w:eastAsia="lt-LT"/>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39" w:name="_Toc401923768"/>
      <w:r>
        <w:t>Backend (admin) functionality</w:t>
      </w:r>
      <w:bookmarkEnd w:id="39"/>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695476" w:rsidP="00695476">
      <w:pPr>
        <w:pStyle w:val="ListParagraph"/>
        <w:numPr>
          <w:ilvl w:val="0"/>
          <w:numId w:val="15"/>
        </w:numPr>
        <w:rPr>
          <w:lang w:val="en-GB"/>
        </w:rPr>
      </w:pPr>
      <w:r>
        <w:rPr>
          <w:lang w:val="en-GB"/>
        </w:rPr>
        <w:t>Articles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0" w:name="_Toc401923769"/>
      <w:bookmarkStart w:id="41" w:name="_Ref402166282"/>
      <w:bookmarkStart w:id="42" w:name="_Ref402166286"/>
      <w:bookmarkStart w:id="43" w:name="_Ref402166289"/>
      <w:bookmarkStart w:id="44" w:name="_Ref402166307"/>
      <w:bookmarkStart w:id="45" w:name="_Ref402166432"/>
      <w:bookmarkStart w:id="46" w:name="_Ref402166451"/>
      <w:r>
        <w:t>Country VAT groups</w:t>
      </w:r>
      <w:bookmarkEnd w:id="40"/>
      <w:bookmarkEnd w:id="41"/>
      <w:bookmarkEnd w:id="42"/>
      <w:bookmarkEnd w:id="43"/>
      <w:bookmarkEnd w:id="44"/>
      <w:bookmarkEnd w:id="45"/>
      <w:bookmarkEnd w:id="46"/>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Master se</w:t>
      </w:r>
      <w:r w:rsidR="002371E0">
        <w:rPr>
          <w:lang w:val="en-GB"/>
        </w:rPr>
        <w:t>tting -&gt; Countries -&gt; Main.</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lt-LT" w:eastAsia="lt-LT"/>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VAT groups go to: Master sett</w:t>
      </w:r>
      <w:r>
        <w:rPr>
          <w:lang w:val="en-GB"/>
        </w:rPr>
        <w:t>ing -&gt; Countries -&gt; VAT Groups</w:t>
      </w:r>
    </w:p>
    <w:p w:rsidR="00423131" w:rsidRPr="00B82B03" w:rsidRDefault="00423131" w:rsidP="00423131">
      <w:pPr>
        <w:pStyle w:val="Bodytext"/>
      </w:pPr>
      <w:r>
        <w:rPr>
          <w:noProof/>
          <w:lang w:val="lt-LT" w:eastAsia="lt-LT"/>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t>At the bottom is new VAT group creation for</w:t>
      </w:r>
      <w:r w:rsidR="00AC1903">
        <w:rPr>
          <w:lang w:val="en-GB"/>
        </w:rPr>
        <w:t>m</w:t>
      </w:r>
      <w:r>
        <w:rPr>
          <w:lang w:val="en-GB"/>
        </w:rPr>
        <w:t xml:space="preserve">. Mandatory fields are </w:t>
      </w:r>
      <w:r w:rsidR="002E60DE">
        <w:rPr>
          <w:lang w:val="en-GB"/>
        </w:rPr>
        <w:t>“</w:t>
      </w:r>
      <w:r>
        <w:rPr>
          <w:lang w:val="en-GB"/>
        </w:rPr>
        <w:t>Group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In list above form you can edit information after that just push button save. If there is need to delete group just click on [X] on the write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 </w:t>
      </w:r>
    </w:p>
    <w:p w:rsidR="009901B6" w:rsidRDefault="009901B6" w:rsidP="009901B6">
      <w:pPr>
        <w:pStyle w:val="Heading3"/>
      </w:pPr>
      <w:bookmarkStart w:id="47" w:name="_Toc401923770"/>
      <w:bookmarkStart w:id="48" w:name="_Ref402167371"/>
      <w:bookmarkStart w:id="49" w:name="_Ref402167385"/>
      <w:r>
        <w:t>Articles as TBE services</w:t>
      </w:r>
      <w:bookmarkEnd w:id="47"/>
      <w:bookmarkEnd w:id="48"/>
      <w:bookmarkEnd w:id="49"/>
    </w:p>
    <w:p w:rsidR="009901B6" w:rsidRDefault="00B03944" w:rsidP="009901B6">
      <w:pPr>
        <w:rPr>
          <w:lang w:val="en-GB"/>
        </w:rPr>
      </w:pPr>
      <w:r>
        <w:rPr>
          <w:lang w:val="en-GB"/>
        </w:rPr>
        <w:t>To c</w:t>
      </w:r>
      <w:r w:rsidR="00A717B1">
        <w:rPr>
          <w:lang w:val="en-GB"/>
        </w:rPr>
        <w:t xml:space="preserve">onfigure Article as TBE services go </w:t>
      </w:r>
      <w:r>
        <w:rPr>
          <w:lang w:val="en-GB"/>
        </w:rPr>
        <w:t>to:</w:t>
      </w:r>
      <w:r w:rsidR="00A717B1">
        <w:rPr>
          <w:lang w:val="en-GB"/>
        </w:rPr>
        <w:t xml:space="preserve"> </w:t>
      </w:r>
      <w:r>
        <w:rPr>
          <w:lang w:val="en-GB"/>
        </w:rPr>
        <w:t xml:space="preserve"> </w:t>
      </w:r>
      <w:r w:rsidR="00A717B1">
        <w:rPr>
          <w:lang w:val="en-GB"/>
        </w:rPr>
        <w:t xml:space="preserve">administer products-&gt;products choose products and go to </w:t>
      </w:r>
      <w:r w:rsidR="005F22B0">
        <w:rPr>
          <w:lang w:val="en-GB"/>
        </w:rPr>
        <w:t>“</w:t>
      </w:r>
      <w:r w:rsidR="00A717B1">
        <w:rPr>
          <w:lang w:val="en-GB"/>
        </w:rPr>
        <w:t>TBE administration</w:t>
      </w:r>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lt-LT" w:eastAsia="lt-LT"/>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article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Note: Article can only be edited in main shop.</w:t>
      </w:r>
    </w:p>
    <w:p w:rsidR="006B79D8" w:rsidRDefault="006B79D8" w:rsidP="009901B6">
      <w:pPr>
        <w:rPr>
          <w:lang w:val="en-GB"/>
        </w:rPr>
      </w:pPr>
    </w:p>
    <w:p w:rsidR="006B79D8" w:rsidRDefault="006B79D8" w:rsidP="006B79D8">
      <w:pPr>
        <w:pStyle w:val="Heading3"/>
        <w:rPr>
          <w:rFonts w:eastAsia="Droid Sans Fallback"/>
        </w:rPr>
      </w:pPr>
      <w:r>
        <w:rPr>
          <w:rFonts w:eastAsia="Droid Sans Fallback"/>
        </w:rPr>
        <w:t>Manage TBE services via categories</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Module provides possibility to configure products using categories. To do this go to: </w:t>
      </w:r>
      <w:r w:rsidRPr="006B79D8">
        <w:rPr>
          <w:rFonts w:ascii="Verdana" w:eastAsia="Times New Roman" w:hAnsi="Verdana" w:cs="Times New Roman"/>
          <w:b/>
          <w:i/>
          <w:color w:val="00000A"/>
          <w:sz w:val="18"/>
          <w:lang w:val="de-DE" w:eastAsia="de-DE" w:bidi="ar-SA"/>
        </w:rPr>
        <w:t>Administer products-&gt;Categories-&gt;</w:t>
      </w:r>
      <w:proofErr w:type="spellStart"/>
      <w:r w:rsidRPr="006B79D8">
        <w:rPr>
          <w:rFonts w:ascii="Verdana" w:eastAsia="Times New Roman" w:hAnsi="Verdana" w:cs="Times New Roman"/>
          <w:b/>
          <w:i/>
          <w:color w:val="00000A"/>
          <w:sz w:val="18"/>
          <w:lang w:val="de-DE" w:eastAsia="de-DE" w:bidi="ar-SA"/>
        </w:rPr>
        <w:t>eVAT</w:t>
      </w:r>
      <w:proofErr w:type="spellEnd"/>
      <w:r w:rsidRPr="006B79D8">
        <w:rPr>
          <w:rFonts w:ascii="Verdana" w:eastAsia="Times New Roman" w:hAnsi="Verdana" w:cs="Times New Roman"/>
          <w:color w:val="00000A"/>
          <w:sz w:val="18"/>
          <w:lang w:val="de-DE" w:eastAsia="de-DE" w:bidi="ar-SA"/>
        </w:rPr>
        <w:t xml:space="preserve"> </w:t>
      </w:r>
      <w:proofErr w:type="spellStart"/>
      <w:r w:rsidRPr="006B79D8">
        <w:rPr>
          <w:rFonts w:ascii="Verdana" w:eastAsia="Times New Roman" w:hAnsi="Verdana" w:cs="Times New Roman"/>
          <w:color w:val="00000A"/>
          <w:sz w:val="18"/>
          <w:lang w:val="de-DE" w:eastAsia="de-DE" w:bidi="ar-SA"/>
        </w:rPr>
        <w:t>config</w:t>
      </w:r>
      <w:proofErr w:type="spellEnd"/>
      <w:r w:rsidRPr="006B79D8">
        <w:rPr>
          <w:rFonts w:ascii="Verdana" w:eastAsia="Times New Roman" w:hAnsi="Verdana" w:cs="Times New Roman"/>
          <w:color w:val="00000A"/>
          <w:sz w:val="18"/>
          <w:lang w:val="de-DE" w:eastAsia="de-DE" w:bidi="ar-SA"/>
        </w:rPr>
        <w:t>. Page with possible options will be displayed:</w:t>
      </w:r>
    </w:p>
    <w:p w:rsidR="006B79D8" w:rsidRDefault="006B79D8" w:rsidP="006B79D8">
      <w:pPr>
        <w:pStyle w:val="Standard"/>
      </w:pPr>
    </w:p>
    <w:p w:rsidR="006B79D8" w:rsidRDefault="006B79D8" w:rsidP="006B79D8">
      <w:pPr>
        <w:pStyle w:val="Standard"/>
      </w:pPr>
      <w:r>
        <w:rPr>
          <w:noProof/>
          <w:lang w:val="lt-LT" w:eastAsia="lt-LT"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6332220" cy="52082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5208270"/>
                    </a:xfrm>
                    <a:prstGeom prst="rect">
                      <a:avLst/>
                    </a:prstGeom>
                    <a:noFill/>
                  </pic:spPr>
                </pic:pic>
              </a:graphicData>
            </a:graphic>
            <wp14:sizeRelH relativeFrom="page">
              <wp14:pctWidth>0</wp14:pctWidth>
            </wp14:sizeRelH>
            <wp14:sizeRelV relativeFrom="page">
              <wp14:pctHeight>0</wp14:pctHeight>
            </wp14:sizeRelV>
          </wp:anchor>
        </w:drawing>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Fonts w:ascii="Verdana" w:eastAsia="Times New Roman" w:hAnsi="Verdana" w:cs="Times New Roman"/>
          <w:color w:val="00000A"/>
          <w:sz w:val="18"/>
          <w:lang w:val="de-DE" w:eastAsia="de-DE" w:bidi="ar-SA"/>
        </w:rPr>
        <w:t xml:space="preserve">All products which are in selected category will be updated according selected options when button </w:t>
      </w:r>
      <w:r w:rsidRPr="009D63A6">
        <w:rPr>
          <w:rFonts w:ascii="Verdana" w:eastAsia="Times New Roman" w:hAnsi="Verdana" w:cs="Times New Roman"/>
          <w:b/>
          <w:color w:val="00000A"/>
          <w:sz w:val="18"/>
          <w:lang w:val="de-DE" w:eastAsia="de-DE" w:bidi="ar-SA"/>
        </w:rPr>
        <w:t>Save</w:t>
      </w:r>
      <w:r w:rsidRPr="006B79D8">
        <w:rPr>
          <w:rFonts w:ascii="Verdana" w:eastAsia="Times New Roman" w:hAnsi="Verdana" w:cs="Times New Roman"/>
          <w:color w:val="00000A"/>
          <w:sz w:val="18"/>
          <w:lang w:val="de-DE" w:eastAsia="de-DE" w:bidi="ar-SA"/>
        </w:rPr>
        <w:t xml:space="preserve"> will be clicked.</w:t>
      </w:r>
    </w:p>
    <w:p w:rsidR="006B79D8" w:rsidRPr="006B79D8" w:rsidRDefault="006B79D8" w:rsidP="006B79D8">
      <w:pPr>
        <w:pStyle w:val="Standard"/>
        <w:rPr>
          <w:rFonts w:ascii="Verdana" w:eastAsia="Times New Roman" w:hAnsi="Verdana" w:cs="Times New Roman"/>
          <w:color w:val="00000A"/>
          <w:sz w:val="18"/>
          <w:lang w:val="de-DE" w:eastAsia="de-DE" w:bidi="ar-SA"/>
        </w:rPr>
      </w:pPr>
      <w:r w:rsidRPr="006B79D8">
        <w:rPr>
          <w:rStyle w:val="WarnungenZchn"/>
          <w:lang w:val="de-DE" w:eastAsia="de-DE"/>
        </w:rPr>
        <w:t>Important:</w:t>
      </w:r>
      <w:r w:rsidRPr="006B79D8">
        <w:rPr>
          <w:rFonts w:ascii="Verdana" w:eastAsia="Times New Roman" w:hAnsi="Verdana" w:cs="Times New Roman"/>
          <w:color w:val="00000A"/>
          <w:sz w:val="18"/>
          <w:lang w:val="de-DE" w:eastAsia="de-DE" w:bidi="ar-SA"/>
        </w:rPr>
        <w:t xml:space="preserve"> All products, which are in selected category, TBE configuration information will be overwritten with new information. This means that if product had configured TBE information individually, it still will be overwritten with category TBE configuration.</w:t>
      </w:r>
    </w:p>
    <w:p w:rsidR="009901B6" w:rsidRPr="009901B6" w:rsidRDefault="009901B6" w:rsidP="009901B6">
      <w:pPr>
        <w:pStyle w:val="Heading3"/>
      </w:pPr>
      <w:bookmarkStart w:id="50" w:name="_Toc401923771"/>
      <w:bookmarkStart w:id="51" w:name="_GoBack"/>
      <w:bookmarkEnd w:id="51"/>
      <w:r>
        <w:t>Location evidences in order</w:t>
      </w:r>
      <w:bookmarkEnd w:id="50"/>
    </w:p>
    <w:p w:rsidR="00554A63" w:rsidRDefault="00554A63" w:rsidP="00554A63">
      <w:pPr>
        <w:pStyle w:val="Textbody"/>
      </w:pPr>
      <w:r>
        <w:t xml:space="preserve">Module have possibility to collect and display </w:t>
      </w:r>
      <w:bookmarkStart w:id="52" w:name="__DdeLink__1120_1424689225"/>
      <w:r>
        <w:t>evidences of customer location</w:t>
      </w:r>
      <w:bookmarkEnd w:id="52"/>
      <w:r>
        <w:t xml:space="preserve">. It's displayed only when order have at least one TBE article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lt-LT" w:eastAsia="lt-LT"/>
        </w:rPr>
        <w:lastRenderedPageBreak/>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There are also displayed evidences which were used to check the country. Evidence billing_country shows Germany, and evidence geo_location doesn't show any country because it did not g</w:t>
      </w:r>
      <w:r w:rsidR="00F3018D">
        <w:rPr>
          <w:lang w:val="en-GB"/>
        </w:rPr>
        <w:t>i</w:t>
      </w:r>
      <w:r w:rsidRPr="00554A63">
        <w:rPr>
          <w:lang w:val="en-GB"/>
        </w:rPr>
        <w:t>ve any results.</w:t>
      </w:r>
    </w:p>
    <w:p w:rsidR="005C7BE4" w:rsidRDefault="005C7BE4" w:rsidP="005C7BE4">
      <w:pPr>
        <w:pStyle w:val="Heading3"/>
      </w:pPr>
      <w:bookmarkStart w:id="53" w:name="_Toc401923772"/>
      <w:bookmarkStart w:id="54" w:name="_Ref402167771"/>
      <w:bookmarkStart w:id="55" w:name="_Ref402167780"/>
      <w:r>
        <w:t>How to configure customer location evidences</w:t>
      </w:r>
      <w:bookmarkEnd w:id="53"/>
      <w:bookmarkEnd w:id="54"/>
      <w:bookmarkEnd w:id="55"/>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lt-LT" w:eastAsia="lt-LT"/>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Pr>
          <w:rFonts w:ascii="Courier New" w:hAnsi="Courier New"/>
          <w:b/>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6" w:name="_Toc401923773"/>
      <w:r>
        <w:t>VAT ID store date</w:t>
      </w:r>
      <w:bookmarkEnd w:id="56"/>
    </w:p>
    <w:p w:rsidR="007C3DFC" w:rsidRDefault="007C3DFC" w:rsidP="007C3DFC">
      <w:pPr>
        <w:rPr>
          <w:lang w:val="en-GB"/>
        </w:rPr>
      </w:pPr>
    </w:p>
    <w:p w:rsidR="007C3DFC" w:rsidRDefault="007C3DFC" w:rsidP="007C3DFC">
      <w:pPr>
        <w:rPr>
          <w:lang w:val="en-GB"/>
        </w:rPr>
      </w:pPr>
      <w:r>
        <w:rPr>
          <w:lang w:val="en-GB"/>
        </w:rPr>
        <w:t>Module adds feature to store first date when VAT IN of customer was provided. For new registered users if VAT IN vas valid it is stored during user registration. If user provides VAT IN later it will be stored when it will be provided: during checkout or changed in account pages. To see the date when VAT IN was provided do to admin-&gt;users select user:</w:t>
      </w:r>
    </w:p>
    <w:p w:rsidR="007C3DFC" w:rsidRDefault="007C3DFC" w:rsidP="007C3DFC">
      <w:pPr>
        <w:rPr>
          <w:lang w:val="en-GB"/>
        </w:rPr>
      </w:pPr>
    </w:p>
    <w:p w:rsidR="007C3DFC" w:rsidRDefault="007C3DFC" w:rsidP="007C3DFC">
      <w:pPr>
        <w:pStyle w:val="HeadNoNumTOC"/>
      </w:pPr>
      <w:r>
        <w:rPr>
          <w:noProof/>
          <w:lang w:val="lt-LT" w:eastAsia="lt-LT"/>
        </w:rPr>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1">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r>
        <w:t>Invoice PDF module changes</w:t>
      </w:r>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lt-LT" w:eastAsia="lt-LT"/>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57" w:name="_Toc401923774"/>
      <w:r>
        <w:lastRenderedPageBreak/>
        <w:t>Extending</w:t>
      </w:r>
      <w:bookmarkEnd w:id="57"/>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58" w:name="_Toc401923775"/>
      <w:bookmarkStart w:id="59" w:name="_Ref402167813"/>
      <w:bookmarkStart w:id="60" w:name="_Ref402167824"/>
      <w:r>
        <w:t>How write and add additional evidence</w:t>
      </w:r>
      <w:bookmarkEnd w:id="58"/>
      <w:bookmarkEnd w:id="59"/>
      <w:bookmarkEnd w:id="60"/>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hyperlink r:id="rId33"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“VAT TBE Services” module is active, otherwise </w:t>
      </w:r>
      <w:proofErr w:type="spellStart"/>
      <w:r>
        <w:rPr>
          <w:lang w:val="en-GB"/>
        </w:rPr>
        <w:t>oeVATTBEEvidenceRegister</w:t>
      </w:r>
      <w:proofErr w:type="spellEnd"/>
      <w:r>
        <w:rPr>
          <w:lang w:val="en-GB"/>
        </w:rPr>
        <w:t xml:space="preserve"> will not be found.</w:t>
      </w:r>
    </w:p>
    <w:p w:rsidR="00F40996" w:rsidRDefault="00F40996" w:rsidP="00F40996">
      <w:pPr>
        <w:rPr>
          <w:lang w:val="en-GB"/>
        </w:rPr>
      </w:pPr>
    </w:p>
    <w:p w:rsidR="00000487" w:rsidRDefault="00F40996" w:rsidP="00F61FD4">
      <w:pPr>
        <w:rPr>
          <w:lang w:val="en-GB"/>
        </w:rPr>
      </w:pPr>
      <w:r>
        <w:rPr>
          <w:lang w:val="en-GB"/>
        </w:rPr>
        <w:lastRenderedPageBreak/>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A10" w:rsidRDefault="00FF3A10">
      <w:r>
        <w:separator/>
      </w:r>
    </w:p>
  </w:endnote>
  <w:endnote w:type="continuationSeparator" w:id="0">
    <w:p w:rsidR="00FF3A10" w:rsidRDefault="00FF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BA"/>
    <w:family w:val="swiss"/>
    <w:pitch w:val="variable"/>
    <w:sig w:usb0="A10006FF" w:usb1="4000205B" w:usb2="00000010" w:usb3="00000000" w:csb0="0000019F" w:csb1="00000000"/>
  </w:font>
  <w:font w:name="Times New Roman">
    <w:panose1 w:val="02020603050405020304"/>
    <w:charset w:val="BA"/>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 w:name="Liberation Serif">
    <w:altName w:val="Times New Roman"/>
    <w:charset w:val="00"/>
    <w:family w:val="roman"/>
    <w:pitch w:val="variable"/>
  </w:font>
  <w:font w:name="Droid Sans Fallback">
    <w:charset w:val="00"/>
    <w:family w:val="auto"/>
    <w:pitch w:val="variable"/>
  </w:font>
  <w:font w:name="FreeSans">
    <w:charset w:val="00"/>
    <w:family w:val="swiss"/>
    <w:pitch w:val="default"/>
  </w:font>
  <w:font w:name="Calibri">
    <w:panose1 w:val="020F0502020204030204"/>
    <w:charset w:val="BA"/>
    <w:family w:val="swiss"/>
    <w:pitch w:val="variable"/>
    <w:sig w:usb0="E00002FF" w:usb1="4000ACFF" w:usb2="00000001"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FE09C3">
    <w:pPr>
      <w:pStyle w:val="Footer"/>
      <w:framePr w:wrap="around" w:vAnchor="text" w:hAnchor="margin" w:xAlign="right" w:y="1"/>
    </w:pPr>
    <w:r>
      <w:fldChar w:fldCharType="begin"/>
    </w:r>
    <w:r>
      <w:instrText xml:space="preserve">PAGE  </w:instrText>
    </w:r>
    <w:r>
      <w:fldChar w:fldCharType="end"/>
    </w:r>
  </w:p>
  <w:p w:rsidR="002B110F" w:rsidRDefault="002B11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Pr="00891BFB" w:rsidRDefault="00FF3A10"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2B110F" w:rsidRDefault="002B110F" w:rsidP="00581806">
                <w:pPr>
                  <w:pStyle w:val="Footer"/>
                </w:pPr>
                <w:r>
                  <w:fldChar w:fldCharType="begin"/>
                </w:r>
                <w:r>
                  <w:instrText xml:space="preserve"> PAGE </w:instrText>
                </w:r>
                <w:r>
                  <w:fldChar w:fldCharType="separate"/>
                </w:r>
                <w:r w:rsidR="009D63A6">
                  <w:rPr>
                    <w:noProof/>
                  </w:rPr>
                  <w:t>21</w:t>
                </w:r>
                <w:r>
                  <w:fldChar w:fldCharType="end"/>
                </w:r>
                <w:r w:rsidRPr="00295177">
                  <w:t>/</w:t>
                </w:r>
                <w:fldSimple w:instr=" NUMPAGES  ">
                  <w:r w:rsidR="009D63A6">
                    <w:rPr>
                      <w:noProof/>
                    </w:rPr>
                    <w:t>24</w:t>
                  </w:r>
                </w:fldSimple>
              </w:p>
              <w:p w:rsidR="002B110F" w:rsidRPr="00804D87" w:rsidRDefault="002B110F"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2B110F" w:rsidRPr="00921477" w:rsidRDefault="002B110F" w:rsidP="00581806">
                <w:pPr>
                  <w:pStyle w:val="Footer"/>
                </w:pPr>
                <w:r w:rsidRPr="00921477">
                  <w:t xml:space="preserve">© OXID eSales AG | www.oxid-esales.com | </w:t>
                </w:r>
                <w:hyperlink r:id="rId1" w:history="1">
                  <w:r w:rsidRPr="00581806">
                    <w:t>info@oxid-esales.com</w:t>
                  </w:r>
                </w:hyperlink>
                <w:r>
                  <w:t xml:space="preserve"> | Version 1.0.0</w:t>
                </w:r>
              </w:p>
              <w:p w:rsidR="002B110F" w:rsidRPr="00921477" w:rsidRDefault="002B110F" w:rsidP="00DC56EB">
                <w:pPr>
                  <w:rPr>
                    <w:rFonts w:cs="TTE1A53338t00"/>
                    <w:b/>
                    <w:color w:val="808080"/>
                    <w:sz w:val="14"/>
                    <w:szCs w:val="14"/>
                  </w:rPr>
                </w:pPr>
              </w:p>
            </w:txbxContent>
          </v:textbox>
        </v:shape>
      </w:pict>
    </w:r>
    <w:r w:rsidR="002B110F"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FF3A10">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2B110F" w:rsidRDefault="002B110F">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A10" w:rsidRDefault="00FF3A10">
      <w:r>
        <w:separator/>
      </w:r>
    </w:p>
  </w:footnote>
  <w:footnote w:type="continuationSeparator" w:id="0">
    <w:p w:rsidR="00FF3A10" w:rsidRDefault="00FF3A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1F380A">
    <w:pPr>
      <w:tabs>
        <w:tab w:val="left" w:pos="435"/>
        <w:tab w:val="right" w:pos="9637"/>
      </w:tabs>
    </w:pPr>
    <w:r>
      <w:rPr>
        <w:noProof/>
        <w:lang w:val="lt-LT" w:eastAsia="lt-LT"/>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2B110F"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2B110F"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2B110F" w:rsidRDefault="002B110F" w:rsidP="001F380A">
    <w:pPr>
      <w:tabs>
        <w:tab w:val="left" w:pos="435"/>
        <w:tab w:val="right" w:pos="9637"/>
      </w:tabs>
    </w:pPr>
    <w:bookmarkStart w:id="0" w:name="_Toc158887471"/>
    <w:r>
      <w:tab/>
    </w:r>
  </w:p>
  <w:bookmarkEnd w:id="0"/>
  <w:p w:rsidR="002B110F" w:rsidRDefault="002B110F"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
      <w:rPr>
        <w:noProof/>
        <w:lang w:val="lt-LT" w:eastAsia="lt-LT"/>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1037F"/>
    <w:rsid w:val="00010CCE"/>
    <w:rsid w:val="00033FCE"/>
    <w:rsid w:val="00040F3B"/>
    <w:rsid w:val="00052AFE"/>
    <w:rsid w:val="00053B9E"/>
    <w:rsid w:val="000663BE"/>
    <w:rsid w:val="00075B54"/>
    <w:rsid w:val="00076F2F"/>
    <w:rsid w:val="000771A1"/>
    <w:rsid w:val="000832AC"/>
    <w:rsid w:val="00087352"/>
    <w:rsid w:val="000921AA"/>
    <w:rsid w:val="000926BA"/>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8591F"/>
    <w:rsid w:val="001A1BFD"/>
    <w:rsid w:val="001A2102"/>
    <w:rsid w:val="001A3E23"/>
    <w:rsid w:val="001A7BC5"/>
    <w:rsid w:val="001B501C"/>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83B85"/>
    <w:rsid w:val="00291C40"/>
    <w:rsid w:val="0029390D"/>
    <w:rsid w:val="00293E13"/>
    <w:rsid w:val="00294195"/>
    <w:rsid w:val="00295177"/>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109B5"/>
    <w:rsid w:val="00327C5D"/>
    <w:rsid w:val="003320A4"/>
    <w:rsid w:val="00333EAE"/>
    <w:rsid w:val="00337563"/>
    <w:rsid w:val="00341C11"/>
    <w:rsid w:val="003454F4"/>
    <w:rsid w:val="00346C8A"/>
    <w:rsid w:val="0036339B"/>
    <w:rsid w:val="0039381C"/>
    <w:rsid w:val="00393D92"/>
    <w:rsid w:val="0039481B"/>
    <w:rsid w:val="003A4B7B"/>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3131"/>
    <w:rsid w:val="004241C7"/>
    <w:rsid w:val="00441D68"/>
    <w:rsid w:val="00443391"/>
    <w:rsid w:val="004533BF"/>
    <w:rsid w:val="00453610"/>
    <w:rsid w:val="0045629D"/>
    <w:rsid w:val="00461152"/>
    <w:rsid w:val="00467440"/>
    <w:rsid w:val="00467AC5"/>
    <w:rsid w:val="004707AE"/>
    <w:rsid w:val="00472AA7"/>
    <w:rsid w:val="004B1863"/>
    <w:rsid w:val="004D1408"/>
    <w:rsid w:val="004D4C49"/>
    <w:rsid w:val="004E7520"/>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600D16"/>
    <w:rsid w:val="00607495"/>
    <w:rsid w:val="0062501C"/>
    <w:rsid w:val="006269C9"/>
    <w:rsid w:val="00633116"/>
    <w:rsid w:val="00635384"/>
    <w:rsid w:val="0064728E"/>
    <w:rsid w:val="00666E72"/>
    <w:rsid w:val="00674A13"/>
    <w:rsid w:val="00674D2B"/>
    <w:rsid w:val="00683D41"/>
    <w:rsid w:val="0068467E"/>
    <w:rsid w:val="00695476"/>
    <w:rsid w:val="006B6F4A"/>
    <w:rsid w:val="006B79D8"/>
    <w:rsid w:val="006C1127"/>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B4381"/>
    <w:rsid w:val="007C3DFC"/>
    <w:rsid w:val="007C41C9"/>
    <w:rsid w:val="007C5407"/>
    <w:rsid w:val="007D23CE"/>
    <w:rsid w:val="007D2B1D"/>
    <w:rsid w:val="007D4A21"/>
    <w:rsid w:val="0080438D"/>
    <w:rsid w:val="00812C7C"/>
    <w:rsid w:val="0083265E"/>
    <w:rsid w:val="008539B5"/>
    <w:rsid w:val="00865AEB"/>
    <w:rsid w:val="00865B27"/>
    <w:rsid w:val="008670AA"/>
    <w:rsid w:val="00887DCA"/>
    <w:rsid w:val="00891BFB"/>
    <w:rsid w:val="008A2F2B"/>
    <w:rsid w:val="008B40A9"/>
    <w:rsid w:val="008B6C45"/>
    <w:rsid w:val="008C6ACB"/>
    <w:rsid w:val="008D29D3"/>
    <w:rsid w:val="008D49E3"/>
    <w:rsid w:val="008D5B49"/>
    <w:rsid w:val="008D638F"/>
    <w:rsid w:val="008E1AE8"/>
    <w:rsid w:val="008E1AFC"/>
    <w:rsid w:val="008E553B"/>
    <w:rsid w:val="008E6766"/>
    <w:rsid w:val="008F0F87"/>
    <w:rsid w:val="008F5041"/>
    <w:rsid w:val="009079E5"/>
    <w:rsid w:val="00911641"/>
    <w:rsid w:val="009176EE"/>
    <w:rsid w:val="00921477"/>
    <w:rsid w:val="00924390"/>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D63A6"/>
    <w:rsid w:val="009F1FD4"/>
    <w:rsid w:val="009F67C2"/>
    <w:rsid w:val="00A024C4"/>
    <w:rsid w:val="00A36C2E"/>
    <w:rsid w:val="00A53C30"/>
    <w:rsid w:val="00A60866"/>
    <w:rsid w:val="00A628D8"/>
    <w:rsid w:val="00A6463C"/>
    <w:rsid w:val="00A657DF"/>
    <w:rsid w:val="00A717B1"/>
    <w:rsid w:val="00A76181"/>
    <w:rsid w:val="00A80477"/>
    <w:rsid w:val="00A95493"/>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5FD4"/>
    <w:rsid w:val="00BA701B"/>
    <w:rsid w:val="00BB129D"/>
    <w:rsid w:val="00BD1D86"/>
    <w:rsid w:val="00BD1DA6"/>
    <w:rsid w:val="00BD2F83"/>
    <w:rsid w:val="00BE0FC6"/>
    <w:rsid w:val="00BE19FA"/>
    <w:rsid w:val="00BE58A3"/>
    <w:rsid w:val="00BE6392"/>
    <w:rsid w:val="00BE67AA"/>
    <w:rsid w:val="00C02E62"/>
    <w:rsid w:val="00C10557"/>
    <w:rsid w:val="00C20717"/>
    <w:rsid w:val="00C32266"/>
    <w:rsid w:val="00C428BC"/>
    <w:rsid w:val="00C46D69"/>
    <w:rsid w:val="00C62093"/>
    <w:rsid w:val="00C713AD"/>
    <w:rsid w:val="00C723E9"/>
    <w:rsid w:val="00C7727A"/>
    <w:rsid w:val="00C8175F"/>
    <w:rsid w:val="00C84715"/>
    <w:rsid w:val="00C86E43"/>
    <w:rsid w:val="00C92239"/>
    <w:rsid w:val="00C92F9A"/>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212E8"/>
    <w:rsid w:val="00E26FF4"/>
    <w:rsid w:val="00E32300"/>
    <w:rsid w:val="00E36E97"/>
    <w:rsid w:val="00E64BF9"/>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74B48"/>
    <w:rsid w:val="00F876CF"/>
    <w:rsid w:val="00F977F1"/>
    <w:rsid w:val="00FA4E84"/>
    <w:rsid w:val="00FA6FAF"/>
    <w:rsid w:val="00FB02C1"/>
    <w:rsid w:val="00FC15FE"/>
    <w:rsid w:val="00FD4094"/>
    <w:rsid w:val="00FD4B57"/>
    <w:rsid w:val="00FE09C3"/>
    <w:rsid w:val="00FE0B26"/>
    <w:rsid w:val="00FF3A10"/>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B4C"/>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 w:type="paragraph" w:customStyle="1" w:styleId="Standard">
    <w:name w:val="Standard"/>
    <w:rsid w:val="006B79D8"/>
    <w:pPr>
      <w:widowControl w:val="0"/>
      <w:suppressAutoHyphens/>
      <w:autoSpaceDN w:val="0"/>
    </w:pPr>
    <w:rPr>
      <w:rFonts w:ascii="Liberation Serif" w:eastAsia="Droid Sans Fallback" w:hAnsi="Liberation Serif" w:cs="FreeSans"/>
      <w:kern w:val="3"/>
      <w:sz w:val="24"/>
      <w:szCs w:val="24"/>
      <w:lang w:val="en-US"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284111">
      <w:bodyDiv w:val="1"/>
      <w:marLeft w:val="0"/>
      <w:marRight w:val="0"/>
      <w:marTop w:val="0"/>
      <w:marBottom w:val="0"/>
      <w:divBdr>
        <w:top w:val="none" w:sz="0" w:space="0" w:color="auto"/>
        <w:left w:val="none" w:sz="0" w:space="0" w:color="auto"/>
        <w:bottom w:val="none" w:sz="0" w:space="0" w:color="auto"/>
        <w:right w:val="none" w:sz="0" w:space="0" w:color="auto"/>
      </w:divBdr>
    </w:div>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hyperlink" Target="http://wiki.oxidforge.org/Tutorials" TargetMode="Externa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5.tmp"/><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png"/><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4BEB5A-BDEA-42B0-B929-165316FAA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24</Pages>
  <Words>13065</Words>
  <Characters>7448</Characters>
  <Application>Microsoft Office Word</Application>
  <DocSecurity>0</DocSecurity>
  <Lines>62</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20473</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Linas</cp:lastModifiedBy>
  <cp:revision>161</cp:revision>
  <cp:lastPrinted>2007-03-21T11:11:00Z</cp:lastPrinted>
  <dcterms:created xsi:type="dcterms:W3CDTF">2012-09-27T15:40:00Z</dcterms:created>
  <dcterms:modified xsi:type="dcterms:W3CDTF">2014-10-30T15:09:00Z</dcterms:modified>
</cp:coreProperties>
</file>