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737352287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26"/>
          <w:szCs w:val="26"/>
          <w:lang w:val="es-ES"/>
        </w:rPr>
      </w:sdtEndPr>
      <w:sdtContent>
        <w:p w:rsidR="00C45805" w:rsidRDefault="00C45805"/>
        <w:p w:rsidR="00C45805" w:rsidRDefault="00C45805">
          <w:pPr>
            <w:rPr>
              <w:rFonts w:ascii="Arial" w:eastAsia="Times New Roman" w:hAnsi="Arial" w:cs="Arial"/>
              <w:b/>
              <w:bCs/>
              <w:sz w:val="26"/>
              <w:szCs w:val="26"/>
              <w:lang w:val="es-ES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725ABF" w:rsidRPr="00725ABF" w:rsidRDefault="00725ABF" w:rsidP="00725AB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 w:val="52"/>
                                      <w:szCs w:val="72"/>
                                      <w:lang w:val="es-ES"/>
                                    </w:rPr>
                                  </w:pPr>
                                  <w:r w:rsidRPr="00725ABF">
                                    <w:rPr>
                                      <w:b/>
                                      <w:color w:val="FFFFFF" w:themeColor="background1"/>
                                      <w:sz w:val="52"/>
                                      <w:szCs w:val="72"/>
                                      <w:lang w:val="es-ES"/>
                                    </w:rPr>
                                    <w:t>F20 - EVIDENCIA DE APRENDIZAJE 4. PROYECTO INTEGRADOR-REPOSITORIO DE TODAS LAS ACTIVIDADES</w:t>
                                  </w:r>
                                </w:p>
                                <w:p w:rsidR="00C45805" w:rsidRPr="00C45805" w:rsidRDefault="00C45805" w:rsidP="00C45805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52"/>
                                      <w:szCs w:val="72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725ABF" w:rsidRPr="00725ABF" w:rsidRDefault="00725ABF" w:rsidP="00725A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52"/>
                                <w:szCs w:val="72"/>
                                <w:lang w:val="es-ES"/>
                              </w:rPr>
                            </w:pPr>
                            <w:r w:rsidRPr="00725ABF">
                              <w:rPr>
                                <w:b/>
                                <w:color w:val="FFFFFF" w:themeColor="background1"/>
                                <w:sz w:val="52"/>
                                <w:szCs w:val="72"/>
                                <w:lang w:val="es-ES"/>
                              </w:rPr>
                              <w:t>F20 - EVIDENCIA DE APRENDIZAJE 4. PROYECTO INTEGRADOR-REPOSITORIO DE TODAS LAS ACTIVIDADES</w:t>
                            </w:r>
                          </w:p>
                          <w:p w:rsidR="00C45805" w:rsidRPr="00C45805" w:rsidRDefault="00C45805" w:rsidP="00C45805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5805" w:rsidRPr="00C45805" w:rsidRDefault="00725ABF" w:rsidP="00C45805">
                                <w:pPr>
                                  <w:pStyle w:val="Sinespaciado"/>
                                  <w:jc w:val="center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  <w:lang w:val="es-ES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45805" w:rsidRPr="00C458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s-ES"/>
                                      </w:rPr>
                                      <w:t>VICTOR H</w:t>
                                    </w:r>
                                    <w:r w:rsidR="00C458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s-ES"/>
                                      </w:rPr>
                                      <w:t>UGO MERCADO - PROFESOR</w:t>
                                    </w:r>
                                  </w:sdtContent>
                                </w:sdt>
                                <w:r w:rsidR="00C45805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  <w:r w:rsidR="00C45805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45805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336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C45805" w:rsidRPr="00C45805" w:rsidRDefault="00DB58BC" w:rsidP="00C45805">
                          <w:pPr>
                            <w:pStyle w:val="Sinespaciado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  <w:lang w:val="es-ES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45805" w:rsidRPr="00C4580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es-ES"/>
                                </w:rPr>
                                <w:t>VICTOR H</w:t>
                              </w:r>
                              <w:r w:rsidR="00C4580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es-ES"/>
                                </w:rPr>
                                <w:t>UGO MERCADO - PROFESOR</w:t>
                              </w:r>
                            </w:sdtContent>
                          </w:sdt>
                          <w:r w:rsidR="00C45805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 w:rsidR="00C45805"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45805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5805" w:rsidRPr="00C45805" w:rsidRDefault="00C45805" w:rsidP="00C45805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 w:rsidRPr="00C45805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OSCAR DAVID MADRIGAL FONNEGRA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es-ES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5805" w:rsidRPr="00C45805" w:rsidRDefault="00C45805" w:rsidP="00C45805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</w:pPr>
                                    <w:r w:rsidRPr="00C45805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  <w:t>BASE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  <w:t>S</w:t>
                                    </w:r>
                                    <w:r w:rsidRPr="00C45805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  <w:t xml:space="preserve"> D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  <w:t>E DATOS II -IUD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29" o:spid="_x0000_s1030" type="#_x0000_t202" style="position:absolute;margin-left:0;margin-top:0;width:453pt;height:38.15pt;z-index:25166233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45805" w:rsidRPr="00C45805" w:rsidRDefault="00C45805" w:rsidP="00C45805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C45805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OSCAR DAVID MADRIGAL FONNEGRA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:lang w:val="es-ES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45805" w:rsidRPr="00C45805" w:rsidRDefault="00C45805" w:rsidP="00C45805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C45805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s-ES"/>
                                </w:rPr>
                                <w:t>BASE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s-ES"/>
                                </w:rPr>
                                <w:t>S</w:t>
                              </w:r>
                              <w:r w:rsidRPr="00C45805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s-ES"/>
                                </w:rPr>
                                <w:t xml:space="preserve"> D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s-ES"/>
                                </w:rPr>
                                <w:t>E DATOS II -IUD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45805" w:rsidRDefault="00C4580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31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P+IwiKICAACS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45805" w:rsidRDefault="00C4580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Arial" w:hAnsi="Arial" w:cs="Arial"/>
              <w:b/>
              <w:bCs/>
              <w:sz w:val="26"/>
              <w:szCs w:val="26"/>
              <w:lang w:val="es-ES"/>
            </w:rPr>
            <w:br w:type="page"/>
          </w:r>
        </w:p>
      </w:sdtContent>
    </w:sdt>
    <w:p w:rsidR="00DF0412" w:rsidRPr="00DF0412" w:rsidRDefault="008A0F55" w:rsidP="00D8694D">
      <w:pPr>
        <w:pStyle w:val="NormalWeb"/>
        <w:shd w:val="clear" w:color="auto" w:fill="FFFFFF"/>
        <w:spacing w:before="180" w:beforeAutospacing="0" w:after="180" w:afterAutospacing="0" w:line="360" w:lineRule="auto"/>
        <w:jc w:val="center"/>
        <w:rPr>
          <w:rFonts w:ascii="Arial" w:hAnsi="Arial" w:cs="Arial"/>
          <w:b/>
          <w:bCs/>
          <w:sz w:val="26"/>
          <w:szCs w:val="26"/>
          <w:lang w:val="es-ES"/>
        </w:rPr>
      </w:pPr>
      <w:r w:rsidRPr="00DF0412">
        <w:rPr>
          <w:rFonts w:ascii="Arial" w:hAnsi="Arial" w:cs="Arial"/>
          <w:b/>
          <w:bCs/>
          <w:sz w:val="26"/>
          <w:szCs w:val="26"/>
          <w:lang w:val="es-ES"/>
        </w:rPr>
        <w:lastRenderedPageBreak/>
        <w:t>INTRODUCCIÓN</w:t>
      </w:r>
    </w:p>
    <w:p w:rsidR="00C45805" w:rsidRPr="00D8694D" w:rsidRDefault="00D8694D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  <w:r w:rsidRPr="00D8694D">
        <w:rPr>
          <w:rFonts w:ascii="Arial" w:hAnsi="Arial" w:cs="Arial"/>
          <w:sz w:val="26"/>
          <w:szCs w:val="26"/>
          <w:lang w:val="es-ES"/>
        </w:rPr>
        <w:t>En el marco del proceso de transformación de datos para Jardinería S.A., se ha llevado a cabo un proyecto integral de Extracción, Transformación y Carga (ETL). Este proceso es fundamental para convertir datos dispersos en fuentes diversas en información coherente y accesible, facilitando la toma de decisiones fundamentadas. En este documento, se detallarán las etapas del proceso de ETL, así como las correcciones y ajustes realizados para garantizar la calidad de los datos resultantes. Este trabajo destaca la importancia de la limpieza, la transformación y la integración de datos en el contexto empresarial actual, donde la información precisa y oportuna es clave para el éxito organizacional.</w:t>
      </w:r>
    </w:p>
    <w:p w:rsidR="00C45805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C45805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C45805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C45805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C45805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C45805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C45805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C45805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C45805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D8694D" w:rsidRDefault="00D8694D" w:rsidP="00D8694D">
      <w:pPr>
        <w:pStyle w:val="NormalWeb"/>
        <w:shd w:val="clear" w:color="auto" w:fill="FFFFFF"/>
        <w:spacing w:before="180" w:beforeAutospacing="0" w:after="180" w:afterAutospacing="0" w:line="360" w:lineRule="auto"/>
        <w:rPr>
          <w:rFonts w:ascii="Arial" w:hAnsi="Arial" w:cs="Arial"/>
          <w:sz w:val="26"/>
          <w:szCs w:val="26"/>
          <w:lang w:val="es-ES"/>
        </w:rPr>
      </w:pPr>
    </w:p>
    <w:p w:rsidR="00D8694D" w:rsidRPr="003229E2" w:rsidRDefault="00D8694D" w:rsidP="00D8694D">
      <w:pPr>
        <w:pStyle w:val="NormalWeb"/>
        <w:shd w:val="clear" w:color="auto" w:fill="FFFFFF"/>
        <w:spacing w:before="180" w:beforeAutospacing="0" w:after="180" w:afterAutospacing="0" w:line="360" w:lineRule="auto"/>
        <w:rPr>
          <w:rFonts w:ascii="Arial" w:hAnsi="Arial" w:cs="Arial"/>
          <w:b/>
          <w:bCs/>
          <w:sz w:val="26"/>
          <w:szCs w:val="26"/>
          <w:lang w:val="es-ES"/>
        </w:rPr>
      </w:pPr>
    </w:p>
    <w:p w:rsidR="00DF0412" w:rsidRDefault="00C45805" w:rsidP="00D8694D">
      <w:pPr>
        <w:pStyle w:val="NormalWeb"/>
        <w:shd w:val="clear" w:color="auto" w:fill="FFFFFF"/>
        <w:spacing w:before="180" w:beforeAutospacing="0" w:after="180" w:afterAutospacing="0" w:line="36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DF0412">
        <w:rPr>
          <w:rFonts w:ascii="Arial" w:hAnsi="Arial" w:cs="Arial"/>
          <w:b/>
          <w:bCs/>
          <w:sz w:val="26"/>
          <w:szCs w:val="26"/>
        </w:rPr>
        <w:lastRenderedPageBreak/>
        <w:t>OBJETIVOS</w:t>
      </w:r>
    </w:p>
    <w:p w:rsidR="00C45805" w:rsidRPr="00DF0412" w:rsidRDefault="00C45805" w:rsidP="00D8694D">
      <w:pPr>
        <w:pStyle w:val="NormalWeb"/>
        <w:shd w:val="clear" w:color="auto" w:fill="FFFFFF"/>
        <w:spacing w:before="180" w:beforeAutospacing="0" w:after="180" w:afterAutospacing="0"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:rsidR="00DF0412" w:rsidRPr="00DF0412" w:rsidRDefault="00C45805" w:rsidP="00D8694D">
      <w:pPr>
        <w:pStyle w:val="NormalWeb"/>
        <w:shd w:val="clear" w:color="auto" w:fill="FFFFFF"/>
        <w:spacing w:before="180" w:beforeAutospacing="0" w:after="180" w:afterAutospacing="0"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DF0412">
        <w:rPr>
          <w:rFonts w:ascii="Arial" w:hAnsi="Arial" w:cs="Arial"/>
          <w:b/>
          <w:bCs/>
          <w:sz w:val="26"/>
          <w:szCs w:val="26"/>
        </w:rPr>
        <w:t>OBJETIVO GENERAL:</w:t>
      </w:r>
    </w:p>
    <w:p w:rsidR="00DF0412" w:rsidRDefault="00D8694D" w:rsidP="00D8694D">
      <w:pPr>
        <w:pStyle w:val="NormalWeb"/>
        <w:numPr>
          <w:ilvl w:val="0"/>
          <w:numId w:val="2"/>
        </w:numPr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  <w:r>
        <w:rPr>
          <w:rFonts w:ascii="Arial" w:hAnsi="Arial" w:cs="Arial"/>
          <w:sz w:val="26"/>
          <w:szCs w:val="26"/>
          <w:lang w:val="es-ES"/>
        </w:rPr>
        <w:t xml:space="preserve">Hacer </w:t>
      </w:r>
      <w:r w:rsidR="00725ABF">
        <w:rPr>
          <w:rFonts w:ascii="Arial" w:hAnsi="Arial" w:cs="Arial"/>
          <w:sz w:val="26"/>
          <w:szCs w:val="26"/>
          <w:lang w:val="es-ES"/>
        </w:rPr>
        <w:t>los cargues necesario</w:t>
      </w:r>
      <w:r>
        <w:rPr>
          <w:rFonts w:ascii="Arial" w:hAnsi="Arial" w:cs="Arial"/>
          <w:sz w:val="26"/>
          <w:szCs w:val="26"/>
          <w:lang w:val="es-ES"/>
        </w:rPr>
        <w:t xml:space="preserve">s para que los datos queden listos para su </w:t>
      </w:r>
      <w:r w:rsidR="00725ABF">
        <w:rPr>
          <w:rFonts w:ascii="Arial" w:hAnsi="Arial" w:cs="Arial"/>
          <w:sz w:val="26"/>
          <w:szCs w:val="26"/>
          <w:lang w:val="es-ES"/>
        </w:rPr>
        <w:t xml:space="preserve">en el </w:t>
      </w:r>
      <w:proofErr w:type="spellStart"/>
      <w:r w:rsidR="00725ABF">
        <w:rPr>
          <w:rFonts w:ascii="Arial" w:hAnsi="Arial" w:cs="Arial"/>
          <w:sz w:val="26"/>
          <w:szCs w:val="26"/>
          <w:lang w:val="es-ES"/>
        </w:rPr>
        <w:t>dataMart</w:t>
      </w:r>
      <w:proofErr w:type="spellEnd"/>
      <w:r w:rsidR="00725ABF">
        <w:rPr>
          <w:rFonts w:ascii="Arial" w:hAnsi="Arial" w:cs="Arial"/>
          <w:sz w:val="26"/>
          <w:szCs w:val="26"/>
          <w:lang w:val="es-ES"/>
        </w:rPr>
        <w:t xml:space="preserve"> </w:t>
      </w:r>
      <w:proofErr w:type="spellStart"/>
      <w:r w:rsidR="00725ABF">
        <w:rPr>
          <w:rFonts w:ascii="Arial" w:hAnsi="Arial" w:cs="Arial"/>
          <w:sz w:val="26"/>
          <w:szCs w:val="26"/>
          <w:lang w:val="es-ES"/>
        </w:rPr>
        <w:t>DmVentas</w:t>
      </w:r>
      <w:proofErr w:type="spellEnd"/>
    </w:p>
    <w:p w:rsidR="00C45805" w:rsidRPr="00DF0412" w:rsidRDefault="00C45805" w:rsidP="00D8694D">
      <w:pPr>
        <w:pStyle w:val="NormalWeb"/>
        <w:shd w:val="clear" w:color="auto" w:fill="FFFFFF"/>
        <w:spacing w:before="180" w:after="180"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DF0412" w:rsidRPr="00C72B6C" w:rsidRDefault="00C45805" w:rsidP="00D8694D">
      <w:pPr>
        <w:pStyle w:val="NormalWeb"/>
        <w:shd w:val="clear" w:color="auto" w:fill="FFFFFF"/>
        <w:spacing w:before="180" w:beforeAutospacing="0" w:after="180" w:afterAutospacing="0" w:line="360" w:lineRule="auto"/>
        <w:jc w:val="both"/>
        <w:rPr>
          <w:rFonts w:ascii="Arial" w:hAnsi="Arial" w:cs="Arial"/>
          <w:b/>
          <w:bCs/>
          <w:sz w:val="26"/>
          <w:szCs w:val="26"/>
          <w:lang w:val="es-ES"/>
        </w:rPr>
      </w:pPr>
      <w:r w:rsidRPr="00C72B6C">
        <w:rPr>
          <w:rFonts w:ascii="Arial" w:hAnsi="Arial" w:cs="Arial"/>
          <w:b/>
          <w:bCs/>
          <w:sz w:val="26"/>
          <w:szCs w:val="26"/>
          <w:lang w:val="es-ES"/>
        </w:rPr>
        <w:t>ANÁLISIS DEL PROBLEMA</w:t>
      </w:r>
    </w:p>
    <w:p w:rsidR="00D8694D" w:rsidRPr="00D8694D" w:rsidRDefault="00D8694D" w:rsidP="00D8694D">
      <w:pPr>
        <w:pStyle w:val="NormalWeb"/>
        <w:shd w:val="clear" w:color="auto" w:fill="FFFFFF"/>
        <w:spacing w:before="180" w:beforeAutospacing="0" w:after="180" w:afterAutospacing="0" w:line="360" w:lineRule="auto"/>
        <w:jc w:val="both"/>
        <w:rPr>
          <w:rFonts w:ascii="Arial" w:hAnsi="Arial" w:cs="Arial"/>
          <w:sz w:val="26"/>
          <w:szCs w:val="26"/>
          <w:lang w:val="es-ES"/>
        </w:rPr>
      </w:pPr>
      <w:r w:rsidRPr="00D8694D">
        <w:rPr>
          <w:rFonts w:ascii="Arial" w:hAnsi="Arial" w:cs="Arial"/>
          <w:sz w:val="26"/>
          <w:szCs w:val="26"/>
          <w:lang w:val="es-ES"/>
        </w:rPr>
        <w:t xml:space="preserve">El objetivo general de hacer </w:t>
      </w:r>
      <w:r w:rsidR="00725ABF">
        <w:rPr>
          <w:rFonts w:ascii="Arial" w:hAnsi="Arial" w:cs="Arial"/>
          <w:sz w:val="26"/>
          <w:szCs w:val="26"/>
          <w:lang w:val="es-ES"/>
        </w:rPr>
        <w:t>los cargues</w:t>
      </w:r>
      <w:r w:rsidRPr="00D8694D">
        <w:rPr>
          <w:rFonts w:ascii="Arial" w:hAnsi="Arial" w:cs="Arial"/>
          <w:sz w:val="26"/>
          <w:szCs w:val="26"/>
          <w:lang w:val="es-ES"/>
        </w:rPr>
        <w:t xml:space="preserve"> necesarias para </w:t>
      </w:r>
      <w:r w:rsidR="00725ABF">
        <w:rPr>
          <w:rFonts w:ascii="Arial" w:hAnsi="Arial" w:cs="Arial"/>
          <w:sz w:val="26"/>
          <w:szCs w:val="26"/>
          <w:lang w:val="es-ES"/>
        </w:rPr>
        <w:t xml:space="preserve">dejar los datos cargadores </w:t>
      </w:r>
      <w:proofErr w:type="spellStart"/>
      <w:r w:rsidRPr="00D8694D">
        <w:rPr>
          <w:rFonts w:ascii="Arial" w:hAnsi="Arial" w:cs="Arial"/>
          <w:sz w:val="26"/>
          <w:szCs w:val="26"/>
          <w:lang w:val="es-ES"/>
        </w:rPr>
        <w:t>DataMark</w:t>
      </w:r>
      <w:proofErr w:type="spellEnd"/>
      <w:r w:rsidR="00725ABF">
        <w:rPr>
          <w:rFonts w:ascii="Arial" w:hAnsi="Arial" w:cs="Arial"/>
          <w:sz w:val="26"/>
          <w:szCs w:val="26"/>
          <w:lang w:val="es-ES"/>
        </w:rPr>
        <w:t xml:space="preserve">. </w:t>
      </w:r>
      <w:r w:rsidRPr="00D8694D">
        <w:rPr>
          <w:rFonts w:ascii="Arial" w:hAnsi="Arial" w:cs="Arial"/>
          <w:sz w:val="26"/>
          <w:szCs w:val="26"/>
          <w:lang w:val="es-ES"/>
        </w:rPr>
        <w:t xml:space="preserve">Este proceso de </w:t>
      </w:r>
      <w:r w:rsidR="00725ABF">
        <w:rPr>
          <w:rFonts w:ascii="Arial" w:hAnsi="Arial" w:cs="Arial"/>
          <w:sz w:val="26"/>
          <w:szCs w:val="26"/>
          <w:lang w:val="es-ES"/>
        </w:rPr>
        <w:t>cargue</w:t>
      </w:r>
      <w:r w:rsidRPr="00D8694D">
        <w:rPr>
          <w:rFonts w:ascii="Arial" w:hAnsi="Arial" w:cs="Arial"/>
          <w:sz w:val="26"/>
          <w:szCs w:val="26"/>
          <w:lang w:val="es-ES"/>
        </w:rPr>
        <w:t xml:space="preserve"> es crucial </w:t>
      </w:r>
      <w:r w:rsidR="00725ABF">
        <w:rPr>
          <w:rFonts w:ascii="Arial" w:hAnsi="Arial" w:cs="Arial"/>
          <w:sz w:val="26"/>
          <w:szCs w:val="26"/>
          <w:lang w:val="es-ES"/>
        </w:rPr>
        <w:t>revisar la</w:t>
      </w:r>
      <w:r w:rsidRPr="00D8694D">
        <w:rPr>
          <w:rFonts w:ascii="Arial" w:hAnsi="Arial" w:cs="Arial"/>
          <w:sz w:val="26"/>
          <w:szCs w:val="26"/>
          <w:lang w:val="es-ES"/>
        </w:rPr>
        <w:t xml:space="preserve"> integridad, coherencia y calidad de los datos que se utilizarán en el </w:t>
      </w:r>
      <w:proofErr w:type="spellStart"/>
      <w:r w:rsidRPr="00D8694D">
        <w:rPr>
          <w:rFonts w:ascii="Arial" w:hAnsi="Arial" w:cs="Arial"/>
          <w:sz w:val="26"/>
          <w:szCs w:val="26"/>
          <w:lang w:val="es-ES"/>
        </w:rPr>
        <w:t>DataMark</w:t>
      </w:r>
      <w:proofErr w:type="spellEnd"/>
      <w:r w:rsidRPr="00D8694D">
        <w:rPr>
          <w:rFonts w:ascii="Arial" w:hAnsi="Arial" w:cs="Arial"/>
          <w:sz w:val="26"/>
          <w:szCs w:val="26"/>
          <w:lang w:val="es-ES"/>
        </w:rPr>
        <w:t>, que a su vez servirá como base para la toma de decisiones empresariales fundamentadas.</w:t>
      </w:r>
    </w:p>
    <w:p w:rsidR="00DF0412" w:rsidRDefault="00DF041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25ABF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25ABF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25ABF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25ABF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25ABF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25ABF" w:rsidRPr="00DF0412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DF0412" w:rsidRPr="00DF0412" w:rsidRDefault="00DF041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DF0412" w:rsidRDefault="00DF041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D8694D" w:rsidRDefault="00D8694D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D8694D" w:rsidRDefault="00D8694D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D8694D" w:rsidRDefault="00D8694D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D8694D" w:rsidRDefault="00D8694D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25ABF" w:rsidRDefault="00725ABF" w:rsidP="00725ABF">
      <w:pPr>
        <w:pStyle w:val="NormalWeb"/>
        <w:numPr>
          <w:ilvl w:val="0"/>
          <w:numId w:val="6"/>
        </w:numPr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>
        <w:rPr>
          <w:rFonts w:ascii="Arial" w:eastAsiaTheme="minorHAnsi" w:hAnsi="Arial" w:cs="Arial"/>
          <w:sz w:val="26"/>
          <w:szCs w:val="26"/>
          <w:lang w:val="es-ES"/>
        </w:rPr>
        <w:lastRenderedPageBreak/>
        <w:t xml:space="preserve">Link de archivos cargados </w:t>
      </w:r>
      <w:proofErr w:type="spellStart"/>
      <w:r w:rsidRPr="00725ABF">
        <w:rPr>
          <w:rFonts w:ascii="Arial" w:eastAsiaTheme="minorHAnsi" w:hAnsi="Arial" w:cs="Arial"/>
          <w:sz w:val="26"/>
          <w:szCs w:val="26"/>
          <w:lang w:val="es-ES"/>
        </w:rPr>
        <w:t>github</w:t>
      </w:r>
      <w:proofErr w:type="spellEnd"/>
      <w:r>
        <w:rPr>
          <w:rFonts w:ascii="Arial" w:eastAsiaTheme="minorHAnsi" w:hAnsi="Arial" w:cs="Arial"/>
          <w:sz w:val="26"/>
          <w:szCs w:val="26"/>
          <w:lang w:val="es-ES"/>
        </w:rPr>
        <w:t xml:space="preserve"> </w:t>
      </w:r>
      <w:bookmarkStart w:id="0" w:name="_GoBack"/>
      <w:bookmarkEnd w:id="0"/>
    </w:p>
    <w:p w:rsidR="003229E2" w:rsidRDefault="003229E2" w:rsidP="003229E2">
      <w:pPr>
        <w:pStyle w:val="NormalWeb"/>
        <w:numPr>
          <w:ilvl w:val="0"/>
          <w:numId w:val="6"/>
        </w:numPr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>
        <w:rPr>
          <w:rFonts w:ascii="Arial" w:eastAsiaTheme="minorHAnsi" w:hAnsi="Arial" w:cs="Arial"/>
          <w:sz w:val="26"/>
          <w:szCs w:val="26"/>
          <w:lang w:val="es-ES"/>
        </w:rPr>
        <w:t xml:space="preserve">Vamos a Crear la Base de Datos del </w:t>
      </w:r>
      <w:proofErr w:type="spellStart"/>
      <w:r>
        <w:rPr>
          <w:rFonts w:ascii="Arial" w:eastAsiaTheme="minorHAnsi" w:hAnsi="Arial" w:cs="Arial"/>
          <w:sz w:val="26"/>
          <w:szCs w:val="26"/>
          <w:lang w:val="es-ES"/>
        </w:rPr>
        <w:t>DataMartk</w:t>
      </w:r>
      <w:proofErr w:type="spellEnd"/>
      <w:r>
        <w:rPr>
          <w:rFonts w:ascii="Arial" w:eastAsiaTheme="minorHAnsi" w:hAnsi="Arial" w:cs="Arial"/>
          <w:sz w:val="26"/>
          <w:szCs w:val="26"/>
          <w:lang w:val="es-ES"/>
        </w:rPr>
        <w:t xml:space="preserve"> </w:t>
      </w:r>
      <w:proofErr w:type="spellStart"/>
      <w:r>
        <w:rPr>
          <w:rFonts w:ascii="Arial" w:eastAsiaTheme="minorHAnsi" w:hAnsi="Arial" w:cs="Arial"/>
          <w:sz w:val="26"/>
          <w:szCs w:val="26"/>
          <w:lang w:val="es-ES"/>
        </w:rPr>
        <w:t>DmVentas</w:t>
      </w:r>
      <w:proofErr w:type="spellEnd"/>
    </w:p>
    <w:p w:rsidR="003229E2" w:rsidRDefault="003229E2" w:rsidP="003229E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Arial" w:eastAsiaTheme="minorHAnsi" w:hAnsi="Arial" w:cs="Arial"/>
          <w:sz w:val="26"/>
          <w:szCs w:val="26"/>
          <w:lang w:val="es-ES"/>
        </w:rPr>
      </w:pPr>
      <w:r w:rsidRPr="003229E2">
        <w:rPr>
          <w:rFonts w:ascii="Arial" w:eastAsiaTheme="minorHAnsi" w:hAnsi="Arial" w:cs="Arial"/>
          <w:sz w:val="26"/>
          <w:szCs w:val="26"/>
          <w:lang w:val="es-ES"/>
        </w:rPr>
        <w:drawing>
          <wp:inline distT="0" distB="0" distL="0" distR="0" wp14:anchorId="3A458ED4" wp14:editId="103E4A00">
            <wp:extent cx="5612130" cy="31997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3229E2" w:rsidP="003229E2">
      <w:pPr>
        <w:pStyle w:val="NormalWeb"/>
        <w:numPr>
          <w:ilvl w:val="0"/>
          <w:numId w:val="6"/>
        </w:numPr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>
        <w:rPr>
          <w:rFonts w:ascii="Arial" w:eastAsiaTheme="minorHAnsi" w:hAnsi="Arial" w:cs="Arial"/>
          <w:sz w:val="26"/>
          <w:szCs w:val="26"/>
          <w:lang w:val="es-ES"/>
        </w:rPr>
        <w:t>Vamos a crear la conexión en el visual Studio</w:t>
      </w:r>
    </w:p>
    <w:p w:rsidR="003229E2" w:rsidRDefault="003229E2" w:rsidP="003229E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Arial" w:eastAsiaTheme="minorHAnsi" w:hAnsi="Arial" w:cs="Arial"/>
          <w:sz w:val="26"/>
          <w:szCs w:val="26"/>
          <w:lang w:val="es-ES"/>
        </w:rPr>
      </w:pPr>
      <w:r w:rsidRPr="003229E2">
        <w:rPr>
          <w:rFonts w:ascii="Arial" w:eastAsiaTheme="minorHAnsi" w:hAnsi="Arial" w:cs="Arial"/>
          <w:sz w:val="26"/>
          <w:szCs w:val="26"/>
          <w:lang w:val="es-ES"/>
        </w:rPr>
        <w:drawing>
          <wp:inline distT="0" distB="0" distL="0" distR="0" wp14:anchorId="7F1F36FE" wp14:editId="2274B739">
            <wp:extent cx="5612130" cy="31686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3229E2">
      <w:pPr>
        <w:pStyle w:val="NormalWeb"/>
        <w:numPr>
          <w:ilvl w:val="0"/>
          <w:numId w:val="6"/>
        </w:numPr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>
        <w:rPr>
          <w:rFonts w:ascii="Arial" w:eastAsiaTheme="minorHAnsi" w:hAnsi="Arial" w:cs="Arial"/>
          <w:sz w:val="26"/>
          <w:szCs w:val="26"/>
          <w:lang w:val="es-ES"/>
        </w:rPr>
        <w:lastRenderedPageBreak/>
        <w:t xml:space="preserve">Vamos a reutilizar todas las trasformaciones y vamos a realizar una trasformación y cargue por cada dimensión todas se realizarán con el mismo procedimiento que vamos a presentar a continuación </w:t>
      </w:r>
    </w:p>
    <w:p w:rsidR="003229E2" w:rsidRDefault="003229E2" w:rsidP="003229E2">
      <w:pPr>
        <w:pStyle w:val="NormalWeb"/>
        <w:shd w:val="clear" w:color="auto" w:fill="FFFFFF"/>
        <w:spacing w:before="180" w:beforeAutospacing="0" w:after="180" w:afterAutospacing="0"/>
        <w:ind w:left="720"/>
        <w:rPr>
          <w:noProof/>
        </w:rPr>
      </w:pPr>
      <w:r>
        <w:rPr>
          <w:rFonts w:ascii="Arial" w:eastAsiaTheme="minorHAnsi" w:hAnsi="Arial" w:cs="Arial"/>
          <w:sz w:val="26"/>
          <w:szCs w:val="26"/>
          <w:lang w:val="es-ES"/>
        </w:rPr>
        <w:t xml:space="preserve">El </w:t>
      </w:r>
      <w:proofErr w:type="spellStart"/>
      <w:r w:rsidRPr="003229E2">
        <w:rPr>
          <w:rFonts w:ascii="Arial" w:eastAsiaTheme="minorHAnsi" w:hAnsi="Arial" w:cs="Arial"/>
          <w:sz w:val="26"/>
          <w:szCs w:val="26"/>
          <w:lang w:val="es-ES"/>
        </w:rPr>
        <w:t>DestinoDimTiempo</w:t>
      </w:r>
      <w:proofErr w:type="spellEnd"/>
      <w:r>
        <w:rPr>
          <w:rFonts w:ascii="Arial" w:eastAsiaTheme="minorHAnsi" w:hAnsi="Arial" w:cs="Arial"/>
          <w:sz w:val="26"/>
          <w:szCs w:val="26"/>
          <w:lang w:val="es-ES"/>
        </w:rPr>
        <w:t xml:space="preserve"> Vamos a modificarlo y el </w:t>
      </w:r>
      <w:proofErr w:type="spellStart"/>
      <w:r>
        <w:rPr>
          <w:rFonts w:ascii="Arial" w:eastAsiaTheme="minorHAnsi" w:hAnsi="Arial" w:cs="Arial"/>
          <w:sz w:val="26"/>
          <w:szCs w:val="26"/>
          <w:lang w:val="es-ES"/>
        </w:rPr>
        <w:t>el</w:t>
      </w:r>
      <w:proofErr w:type="spellEnd"/>
      <w:r>
        <w:rPr>
          <w:rFonts w:ascii="Arial" w:eastAsiaTheme="minorHAnsi" w:hAnsi="Arial" w:cs="Arial"/>
          <w:sz w:val="26"/>
          <w:szCs w:val="26"/>
          <w:lang w:val="es-ES"/>
        </w:rPr>
        <w:t xml:space="preserve"> destino va ser el </w:t>
      </w:r>
      <w:proofErr w:type="spellStart"/>
      <w:r>
        <w:rPr>
          <w:rFonts w:ascii="Arial" w:eastAsiaTheme="minorHAnsi" w:hAnsi="Arial" w:cs="Arial"/>
          <w:sz w:val="26"/>
          <w:szCs w:val="26"/>
          <w:lang w:val="es-ES"/>
        </w:rPr>
        <w:t>DmVentas</w:t>
      </w:r>
      <w:proofErr w:type="spellEnd"/>
      <w:r>
        <w:rPr>
          <w:rFonts w:ascii="Arial" w:eastAsiaTheme="minorHAnsi" w:hAnsi="Arial" w:cs="Arial"/>
          <w:sz w:val="26"/>
          <w:szCs w:val="26"/>
          <w:lang w:val="es-ES"/>
        </w:rPr>
        <w:t xml:space="preserve"> </w:t>
      </w:r>
    </w:p>
    <w:p w:rsidR="003229E2" w:rsidRPr="003229E2" w:rsidRDefault="003229E2" w:rsidP="003229E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Arial" w:eastAsiaTheme="minorHAnsi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91C27B2" wp14:editId="7EE27FDF">
            <wp:extent cx="4614284" cy="2585603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802"/>
                    <a:stretch/>
                  </pic:blipFill>
                  <pic:spPr bwMode="auto">
                    <a:xfrm>
                      <a:off x="0" y="0"/>
                      <a:ext cx="4616449" cy="258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E2" w:rsidRDefault="003229E2" w:rsidP="003229E2">
      <w:pPr>
        <w:pStyle w:val="NormalWeb"/>
        <w:numPr>
          <w:ilvl w:val="0"/>
          <w:numId w:val="6"/>
        </w:numPr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>
        <w:rPr>
          <w:rFonts w:ascii="Arial" w:eastAsiaTheme="minorHAnsi" w:hAnsi="Arial" w:cs="Arial"/>
          <w:sz w:val="26"/>
          <w:szCs w:val="26"/>
          <w:lang w:val="es-ES"/>
        </w:rPr>
        <w:t xml:space="preserve">Lo mismo hacemos con el </w:t>
      </w:r>
      <w:proofErr w:type="spellStart"/>
      <w:r>
        <w:rPr>
          <w:rFonts w:ascii="Arial" w:eastAsiaTheme="minorHAnsi" w:hAnsi="Arial" w:cs="Arial"/>
          <w:sz w:val="26"/>
          <w:szCs w:val="26"/>
          <w:lang w:val="es-ES"/>
        </w:rPr>
        <w:t>OrigenDimTiempo</w:t>
      </w:r>
      <w:proofErr w:type="spellEnd"/>
      <w:r>
        <w:rPr>
          <w:rFonts w:ascii="Arial" w:eastAsiaTheme="minorHAnsi" w:hAnsi="Arial" w:cs="Arial"/>
          <w:sz w:val="26"/>
          <w:szCs w:val="26"/>
          <w:lang w:val="es-ES"/>
        </w:rPr>
        <w:t xml:space="preserve"> </w:t>
      </w:r>
    </w:p>
    <w:p w:rsidR="003229E2" w:rsidRDefault="003229E2" w:rsidP="003229E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Arial" w:eastAsiaTheme="minorHAnsi" w:hAnsi="Arial" w:cs="Arial"/>
          <w:sz w:val="26"/>
          <w:szCs w:val="26"/>
          <w:lang w:val="es-ES"/>
        </w:rPr>
      </w:pPr>
      <w:r w:rsidRPr="003229E2">
        <w:rPr>
          <w:rFonts w:ascii="Arial" w:eastAsiaTheme="minorHAnsi" w:hAnsi="Arial" w:cs="Arial"/>
          <w:sz w:val="26"/>
          <w:szCs w:val="26"/>
          <w:lang w:val="es-ES"/>
        </w:rPr>
        <w:drawing>
          <wp:inline distT="0" distB="0" distL="0" distR="0" wp14:anchorId="3784FE7C" wp14:editId="102D4D62">
            <wp:extent cx="5612130" cy="31718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3229E2">
      <w:pPr>
        <w:pStyle w:val="NormalWeb"/>
        <w:numPr>
          <w:ilvl w:val="0"/>
          <w:numId w:val="6"/>
        </w:numPr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>
        <w:rPr>
          <w:rFonts w:ascii="Arial" w:eastAsiaTheme="minorHAnsi" w:hAnsi="Arial" w:cs="Arial"/>
          <w:sz w:val="26"/>
          <w:szCs w:val="26"/>
          <w:lang w:val="es-ES"/>
        </w:rPr>
        <w:lastRenderedPageBreak/>
        <w:t xml:space="preserve">Lo corremos y efectivamente queda funcionando correctamente </w:t>
      </w:r>
    </w:p>
    <w:p w:rsidR="003229E2" w:rsidRDefault="003229E2" w:rsidP="003229E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Arial" w:eastAsiaTheme="minorHAnsi" w:hAnsi="Arial" w:cs="Arial"/>
          <w:sz w:val="26"/>
          <w:szCs w:val="26"/>
          <w:lang w:val="es-ES"/>
        </w:rPr>
      </w:pPr>
      <w:r w:rsidRPr="003229E2">
        <w:rPr>
          <w:rFonts w:ascii="Arial" w:eastAsiaTheme="minorHAnsi" w:hAnsi="Arial" w:cs="Arial"/>
          <w:sz w:val="26"/>
          <w:szCs w:val="26"/>
          <w:lang w:val="es-ES"/>
        </w:rPr>
        <w:drawing>
          <wp:inline distT="0" distB="0" distL="0" distR="0" wp14:anchorId="684457C9" wp14:editId="24283A20">
            <wp:extent cx="5612130" cy="31527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3229E2" w:rsidP="003229E2">
      <w:pPr>
        <w:pStyle w:val="NormalWeb"/>
        <w:numPr>
          <w:ilvl w:val="0"/>
          <w:numId w:val="6"/>
        </w:numPr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>
        <w:rPr>
          <w:rFonts w:ascii="Arial" w:eastAsiaTheme="minorHAnsi" w:hAnsi="Arial" w:cs="Arial"/>
          <w:sz w:val="26"/>
          <w:szCs w:val="26"/>
          <w:lang w:val="es-ES"/>
        </w:rPr>
        <w:t>Hacemos la consulta en la base de datos y revisamos si queda cargaron los datos</w:t>
      </w:r>
    </w:p>
    <w:p w:rsidR="003229E2" w:rsidRDefault="003229E2" w:rsidP="003229E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Arial" w:eastAsiaTheme="minorHAnsi" w:hAnsi="Arial" w:cs="Arial"/>
          <w:sz w:val="26"/>
          <w:szCs w:val="26"/>
          <w:lang w:val="es-ES"/>
        </w:rPr>
      </w:pPr>
      <w:r w:rsidRPr="003229E2">
        <w:rPr>
          <w:rFonts w:ascii="Arial" w:eastAsiaTheme="minorHAnsi" w:hAnsi="Arial" w:cs="Arial"/>
          <w:sz w:val="26"/>
          <w:szCs w:val="26"/>
          <w:lang w:val="es-ES"/>
        </w:rPr>
        <w:drawing>
          <wp:inline distT="0" distB="0" distL="0" distR="0" wp14:anchorId="445CCCED" wp14:editId="06E55EDC">
            <wp:extent cx="5612130" cy="31502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>
        <w:rPr>
          <w:rFonts w:ascii="Arial" w:eastAsiaTheme="minorHAnsi" w:hAnsi="Arial" w:cs="Arial"/>
          <w:sz w:val="26"/>
          <w:szCs w:val="26"/>
          <w:lang w:val="es-ES"/>
        </w:rPr>
        <w:t xml:space="preserve">Y efectivamente quedaron los datos correctamente, como el proceso es muy repetitivo en los demás es el mismo proceso, mas </w:t>
      </w:r>
      <w:proofErr w:type="spellStart"/>
      <w:r>
        <w:rPr>
          <w:rFonts w:ascii="Arial" w:eastAsiaTheme="minorHAnsi" w:hAnsi="Arial" w:cs="Arial"/>
          <w:sz w:val="26"/>
          <w:szCs w:val="26"/>
          <w:lang w:val="es-ES"/>
        </w:rPr>
        <w:t>adejante</w:t>
      </w:r>
      <w:proofErr w:type="spellEnd"/>
      <w:r>
        <w:rPr>
          <w:rFonts w:ascii="Arial" w:eastAsiaTheme="minorHAnsi" w:hAnsi="Arial" w:cs="Arial"/>
          <w:sz w:val="26"/>
          <w:szCs w:val="26"/>
          <w:lang w:val="es-ES"/>
        </w:rPr>
        <w:t xml:space="preserve"> en</w:t>
      </w:r>
      <w:r w:rsidR="00742297">
        <w:rPr>
          <w:rFonts w:ascii="Arial" w:eastAsiaTheme="minorHAnsi" w:hAnsi="Arial" w:cs="Arial"/>
          <w:sz w:val="26"/>
          <w:szCs w:val="26"/>
          <w:lang w:val="es-ES"/>
        </w:rPr>
        <w:t xml:space="preserve">contraras el link de descarga </w:t>
      </w:r>
      <w:proofErr w:type="spellStart"/>
      <w:r w:rsidR="00742297">
        <w:rPr>
          <w:rFonts w:ascii="Arial" w:eastAsiaTheme="minorHAnsi" w:hAnsi="Arial" w:cs="Arial"/>
          <w:sz w:val="26"/>
          <w:szCs w:val="26"/>
          <w:lang w:val="es-ES"/>
        </w:rPr>
        <w:t>don de</w:t>
      </w:r>
      <w:proofErr w:type="spellEnd"/>
      <w:r w:rsidR="00742297">
        <w:rPr>
          <w:rFonts w:ascii="Arial" w:eastAsiaTheme="minorHAnsi" w:hAnsi="Arial" w:cs="Arial"/>
          <w:sz w:val="26"/>
          <w:szCs w:val="26"/>
          <w:lang w:val="es-ES"/>
        </w:rPr>
        <w:t xml:space="preserve"> se encuentran </w:t>
      </w:r>
      <w:proofErr w:type="gramStart"/>
      <w:r w:rsidR="00742297">
        <w:rPr>
          <w:rFonts w:ascii="Arial" w:eastAsiaTheme="minorHAnsi" w:hAnsi="Arial" w:cs="Arial"/>
          <w:sz w:val="26"/>
          <w:szCs w:val="26"/>
          <w:lang w:val="es-ES"/>
        </w:rPr>
        <w:t>todos el enlace</w:t>
      </w:r>
      <w:proofErr w:type="gramEnd"/>
      <w:r w:rsidR="00742297">
        <w:rPr>
          <w:rFonts w:ascii="Arial" w:eastAsiaTheme="minorHAnsi" w:hAnsi="Arial" w:cs="Arial"/>
          <w:sz w:val="26"/>
          <w:szCs w:val="26"/>
          <w:lang w:val="es-ES"/>
        </w:rPr>
        <w:t xml:space="preserve"> donde se evidencia todo el proceso con los demás. Pero no antes veras la </w:t>
      </w:r>
      <w:r w:rsidR="00742297">
        <w:rPr>
          <w:rFonts w:ascii="Arial" w:eastAsiaTheme="minorHAnsi" w:hAnsi="Arial" w:cs="Arial"/>
          <w:sz w:val="26"/>
          <w:szCs w:val="26"/>
          <w:lang w:val="es-ES"/>
        </w:rPr>
        <w:lastRenderedPageBreak/>
        <w:t xml:space="preserve">evidencia corriendo de </w:t>
      </w:r>
      <w:r w:rsidR="00725ABF">
        <w:rPr>
          <w:rFonts w:ascii="Arial" w:eastAsiaTheme="minorHAnsi" w:hAnsi="Arial" w:cs="Arial"/>
          <w:sz w:val="26"/>
          <w:szCs w:val="26"/>
          <w:lang w:val="es-ES"/>
        </w:rPr>
        <w:t>todos los procesos</w:t>
      </w:r>
      <w:r w:rsidR="00742297">
        <w:rPr>
          <w:rFonts w:ascii="Arial" w:eastAsiaTheme="minorHAnsi" w:hAnsi="Arial" w:cs="Arial"/>
          <w:sz w:val="26"/>
          <w:szCs w:val="26"/>
          <w:lang w:val="es-ES"/>
        </w:rPr>
        <w:t xml:space="preserve"> ya modificados</w:t>
      </w:r>
      <w:r w:rsidR="00725ABF">
        <w:rPr>
          <w:rFonts w:ascii="Arial" w:eastAsiaTheme="minorHAnsi" w:hAnsi="Arial" w:cs="Arial"/>
          <w:sz w:val="26"/>
          <w:szCs w:val="26"/>
          <w:lang w:val="es-ES"/>
        </w:rPr>
        <w:t xml:space="preserve"> y después los demás uno por uno </w:t>
      </w:r>
    </w:p>
    <w:p w:rsidR="00725ABF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 w:rsidRPr="00725ABF">
        <w:rPr>
          <w:rFonts w:ascii="Arial" w:eastAsiaTheme="minorHAnsi" w:hAnsi="Arial" w:cs="Arial"/>
          <w:sz w:val="26"/>
          <w:szCs w:val="26"/>
          <w:lang w:val="es-ES"/>
        </w:rPr>
        <w:drawing>
          <wp:inline distT="0" distB="0" distL="0" distR="0" wp14:anchorId="7F2B4CC3" wp14:editId="4BC9EB7F">
            <wp:extent cx="5612130" cy="3158490"/>
            <wp:effectExtent l="0" t="0" r="762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BF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25ABF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25ABF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742297" w:rsidRDefault="003F19CA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 w:rsidRPr="003F19CA">
        <w:rPr>
          <w:rFonts w:ascii="Arial" w:eastAsiaTheme="minorHAnsi" w:hAnsi="Arial" w:cs="Arial"/>
          <w:sz w:val="26"/>
          <w:szCs w:val="26"/>
          <w:lang w:val="es-ES"/>
        </w:rPr>
        <w:drawing>
          <wp:inline distT="0" distB="0" distL="0" distR="0" wp14:anchorId="0E4EB8FB" wp14:editId="6CE6470C">
            <wp:extent cx="5612130" cy="31623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784CB8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 w:rsidRPr="00784CB8">
        <w:rPr>
          <w:rFonts w:ascii="Arial" w:eastAsiaTheme="minorHAnsi" w:hAnsi="Arial" w:cs="Arial"/>
          <w:sz w:val="26"/>
          <w:szCs w:val="26"/>
          <w:lang w:val="es-ES"/>
        </w:rPr>
        <w:lastRenderedPageBreak/>
        <w:drawing>
          <wp:inline distT="0" distB="0" distL="0" distR="0" wp14:anchorId="4CAAB93C" wp14:editId="046257BB">
            <wp:extent cx="5612130" cy="31750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Pr="00784CB8" w:rsidRDefault="00725ABF" w:rsidP="00784CB8">
      <w:pPr>
        <w:pStyle w:val="NormalWeb"/>
        <w:rPr>
          <w:rFonts w:ascii="Arial" w:eastAsiaTheme="minorHAnsi" w:hAnsi="Arial" w:cs="Arial"/>
          <w:sz w:val="26"/>
          <w:szCs w:val="26"/>
          <w:lang w:val="es-ES"/>
        </w:rPr>
      </w:pPr>
      <w:r w:rsidRPr="00725ABF">
        <w:rPr>
          <w:rFonts w:ascii="Arial" w:eastAsiaTheme="minorHAnsi" w:hAnsi="Arial" w:cs="Arial"/>
          <w:sz w:val="26"/>
          <w:szCs w:val="26"/>
          <w:lang w:val="es-ES"/>
        </w:rPr>
        <w:drawing>
          <wp:inline distT="0" distB="0" distL="0" distR="0" wp14:anchorId="3FFF3532" wp14:editId="5F06D0C9">
            <wp:extent cx="5612130" cy="3157855"/>
            <wp:effectExtent l="0" t="0" r="762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784CB8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 w:rsidRPr="00784CB8">
        <w:rPr>
          <w:rFonts w:ascii="Arial" w:eastAsiaTheme="minorHAnsi" w:hAnsi="Arial" w:cs="Arial"/>
          <w:sz w:val="26"/>
          <w:szCs w:val="26"/>
          <w:lang w:val="es-ES"/>
        </w:rPr>
        <w:lastRenderedPageBreak/>
        <w:drawing>
          <wp:inline distT="0" distB="0" distL="0" distR="0" wp14:anchorId="64A1E194" wp14:editId="210CE9D2">
            <wp:extent cx="5612130" cy="31578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725ABF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  <w:r w:rsidRPr="00725ABF">
        <w:rPr>
          <w:rFonts w:ascii="Arial" w:eastAsiaTheme="minorHAnsi" w:hAnsi="Arial" w:cs="Arial"/>
          <w:sz w:val="26"/>
          <w:szCs w:val="26"/>
          <w:lang w:val="es-ES"/>
        </w:rPr>
        <w:drawing>
          <wp:inline distT="0" distB="0" distL="0" distR="0" wp14:anchorId="3D2F2A88" wp14:editId="332F7BC0">
            <wp:extent cx="5612130" cy="315849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3229E2" w:rsidRDefault="003229E2" w:rsidP="00DF0412">
      <w:pPr>
        <w:pStyle w:val="NormalWeb"/>
        <w:shd w:val="clear" w:color="auto" w:fill="FFFFFF"/>
        <w:spacing w:before="180" w:beforeAutospacing="0" w:after="180" w:afterAutospacing="0"/>
        <w:rPr>
          <w:rFonts w:ascii="Arial" w:eastAsiaTheme="minorHAnsi" w:hAnsi="Arial" w:cs="Arial"/>
          <w:sz w:val="26"/>
          <w:szCs w:val="26"/>
          <w:lang w:val="es-ES"/>
        </w:rPr>
      </w:pPr>
    </w:p>
    <w:p w:rsidR="00DB58BC" w:rsidRPr="00D51D95" w:rsidRDefault="00DB58BC" w:rsidP="008A0F55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sz w:val="26"/>
          <w:szCs w:val="26"/>
          <w:lang w:val="es-ES"/>
        </w:rPr>
      </w:pPr>
    </w:p>
    <w:p w:rsidR="008A0F55" w:rsidRPr="008A0F55" w:rsidRDefault="00DB58BC" w:rsidP="008A0F55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sz w:val="26"/>
          <w:szCs w:val="26"/>
          <w:lang w:val="es-ES"/>
        </w:rPr>
      </w:pPr>
      <w:r w:rsidRPr="008A0F55">
        <w:rPr>
          <w:rFonts w:ascii="Arial" w:hAnsi="Arial" w:cs="Arial"/>
          <w:b/>
          <w:bCs/>
          <w:sz w:val="26"/>
          <w:szCs w:val="26"/>
          <w:lang w:val="es-ES"/>
        </w:rPr>
        <w:t>BIBLIOGRAFÍA</w:t>
      </w:r>
    </w:p>
    <w:p w:rsidR="008A0F55" w:rsidRPr="008A0F55" w:rsidRDefault="008A0F55" w:rsidP="008A0F55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sz w:val="26"/>
          <w:szCs w:val="26"/>
          <w:lang w:val="es-ES"/>
        </w:rPr>
      </w:pPr>
    </w:p>
    <w:p w:rsidR="008A0F55" w:rsidRPr="00DF0412" w:rsidRDefault="008A0F55" w:rsidP="008A0F55">
      <w:pPr>
        <w:pStyle w:val="NormalWeb"/>
        <w:numPr>
          <w:ilvl w:val="0"/>
          <w:numId w:val="4"/>
        </w:numPr>
        <w:shd w:val="clear" w:color="auto" w:fill="FFFFFF"/>
        <w:spacing w:before="180" w:after="180"/>
        <w:rPr>
          <w:rFonts w:ascii="Arial" w:hAnsi="Arial" w:cs="Arial"/>
          <w:sz w:val="26"/>
          <w:szCs w:val="26"/>
        </w:rPr>
      </w:pPr>
      <w:r w:rsidRPr="00DF0412">
        <w:rPr>
          <w:rFonts w:ascii="Arial" w:hAnsi="Arial" w:cs="Arial"/>
          <w:sz w:val="26"/>
          <w:szCs w:val="26"/>
        </w:rPr>
        <w:t>Kimball, R., &amp; Ross, M. (2013). The Data Warehouse Toolkit: The Definitive Guide to Dimensional Modeling. John Wiley &amp; Sons.</w:t>
      </w:r>
    </w:p>
    <w:p w:rsidR="008A0F55" w:rsidRPr="00DF0412" w:rsidRDefault="008A0F55" w:rsidP="008A0F55">
      <w:pPr>
        <w:pStyle w:val="NormalWeb"/>
        <w:numPr>
          <w:ilvl w:val="0"/>
          <w:numId w:val="4"/>
        </w:numPr>
        <w:shd w:val="clear" w:color="auto" w:fill="FFFFFF"/>
        <w:spacing w:before="180" w:after="180"/>
        <w:rPr>
          <w:rFonts w:ascii="Arial" w:hAnsi="Arial" w:cs="Arial"/>
          <w:sz w:val="26"/>
          <w:szCs w:val="26"/>
        </w:rPr>
      </w:pPr>
      <w:proofErr w:type="spellStart"/>
      <w:r w:rsidRPr="00DF0412">
        <w:rPr>
          <w:rFonts w:ascii="Arial" w:hAnsi="Arial" w:cs="Arial"/>
          <w:sz w:val="26"/>
          <w:szCs w:val="26"/>
        </w:rPr>
        <w:t>Inmon</w:t>
      </w:r>
      <w:proofErr w:type="spellEnd"/>
      <w:r w:rsidRPr="00DF0412">
        <w:rPr>
          <w:rFonts w:ascii="Arial" w:hAnsi="Arial" w:cs="Arial"/>
          <w:sz w:val="26"/>
          <w:szCs w:val="26"/>
        </w:rPr>
        <w:t xml:space="preserve">, W. H., &amp; </w:t>
      </w:r>
      <w:proofErr w:type="spellStart"/>
      <w:r w:rsidRPr="00DF0412">
        <w:rPr>
          <w:rFonts w:ascii="Arial" w:hAnsi="Arial" w:cs="Arial"/>
          <w:sz w:val="26"/>
          <w:szCs w:val="26"/>
        </w:rPr>
        <w:t>Hackathorn</w:t>
      </w:r>
      <w:proofErr w:type="spellEnd"/>
      <w:r w:rsidRPr="00DF0412">
        <w:rPr>
          <w:rFonts w:ascii="Arial" w:hAnsi="Arial" w:cs="Arial"/>
          <w:sz w:val="26"/>
          <w:szCs w:val="26"/>
        </w:rPr>
        <w:t>, R. D. (1994). Using the Data Warehouse. John Wiley &amp; Sons.</w:t>
      </w:r>
    </w:p>
    <w:p w:rsidR="008A0F55" w:rsidRPr="00DF0412" w:rsidRDefault="008A0F55" w:rsidP="008A0F55">
      <w:pPr>
        <w:pStyle w:val="NormalWeb"/>
        <w:numPr>
          <w:ilvl w:val="0"/>
          <w:numId w:val="4"/>
        </w:numPr>
        <w:shd w:val="clear" w:color="auto" w:fill="FFFFFF"/>
        <w:spacing w:before="180" w:after="180"/>
        <w:rPr>
          <w:rFonts w:ascii="Arial" w:hAnsi="Arial" w:cs="Arial"/>
          <w:sz w:val="26"/>
          <w:szCs w:val="26"/>
        </w:rPr>
      </w:pPr>
      <w:r w:rsidRPr="00DF0412">
        <w:rPr>
          <w:rFonts w:ascii="Arial" w:hAnsi="Arial" w:cs="Arial"/>
          <w:sz w:val="26"/>
          <w:szCs w:val="26"/>
        </w:rPr>
        <w:t>Ralph Kimball et al., (2008). The Data Warehouse ETL Toolkit: Practical Techniques for Extracting, Cleaning, Conforming, and Delivering Data. John Wiley &amp; Sons.</w:t>
      </w:r>
    </w:p>
    <w:p w:rsidR="008A0F55" w:rsidRPr="00DF0412" w:rsidRDefault="008A0F55" w:rsidP="008A0F55">
      <w:pPr>
        <w:pStyle w:val="NormalWeb"/>
        <w:numPr>
          <w:ilvl w:val="0"/>
          <w:numId w:val="4"/>
        </w:numPr>
        <w:shd w:val="clear" w:color="auto" w:fill="FFFFFF"/>
        <w:spacing w:before="180" w:after="180"/>
        <w:rPr>
          <w:rFonts w:ascii="Arial" w:hAnsi="Arial" w:cs="Arial"/>
          <w:sz w:val="26"/>
          <w:szCs w:val="26"/>
        </w:rPr>
      </w:pPr>
      <w:proofErr w:type="spellStart"/>
      <w:r w:rsidRPr="00DF0412">
        <w:rPr>
          <w:rFonts w:ascii="Arial" w:hAnsi="Arial" w:cs="Arial"/>
          <w:sz w:val="26"/>
          <w:szCs w:val="26"/>
        </w:rPr>
        <w:t>García</w:t>
      </w:r>
      <w:proofErr w:type="spellEnd"/>
      <w:r w:rsidRPr="00DF0412">
        <w:rPr>
          <w:rFonts w:ascii="Arial" w:hAnsi="Arial" w:cs="Arial"/>
          <w:sz w:val="26"/>
          <w:szCs w:val="26"/>
        </w:rPr>
        <w:t xml:space="preserve">-Molina, H., Ullman, J. D., &amp; </w:t>
      </w:r>
      <w:proofErr w:type="spellStart"/>
      <w:r w:rsidRPr="00DF0412">
        <w:rPr>
          <w:rFonts w:ascii="Arial" w:hAnsi="Arial" w:cs="Arial"/>
          <w:sz w:val="26"/>
          <w:szCs w:val="26"/>
        </w:rPr>
        <w:t>Widom</w:t>
      </w:r>
      <w:proofErr w:type="spellEnd"/>
      <w:r w:rsidRPr="00DF0412">
        <w:rPr>
          <w:rFonts w:ascii="Arial" w:hAnsi="Arial" w:cs="Arial"/>
          <w:sz w:val="26"/>
          <w:szCs w:val="26"/>
        </w:rPr>
        <w:t>, J. (2008). Database Systems: The Complete Book. Pearson Education.</w:t>
      </w:r>
    </w:p>
    <w:p w:rsidR="008A0F55" w:rsidRPr="00DF0412" w:rsidRDefault="008A0F55" w:rsidP="008A0F55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sz w:val="26"/>
          <w:szCs w:val="26"/>
          <w:lang w:val="es-ES"/>
        </w:rPr>
      </w:pPr>
    </w:p>
    <w:sectPr w:rsidR="008A0F55" w:rsidRPr="00DF0412" w:rsidSect="00C4580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937F8"/>
    <w:multiLevelType w:val="multilevel"/>
    <w:tmpl w:val="CED8D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5B29EF"/>
    <w:multiLevelType w:val="hybridMultilevel"/>
    <w:tmpl w:val="22EC1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107C9"/>
    <w:multiLevelType w:val="hybridMultilevel"/>
    <w:tmpl w:val="4720F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F728F4"/>
    <w:multiLevelType w:val="multilevel"/>
    <w:tmpl w:val="8D9E7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1342DD"/>
    <w:multiLevelType w:val="multilevel"/>
    <w:tmpl w:val="B77A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CED169C"/>
    <w:multiLevelType w:val="multilevel"/>
    <w:tmpl w:val="4A7CF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AFE"/>
    <w:rsid w:val="00101095"/>
    <w:rsid w:val="00146D50"/>
    <w:rsid w:val="00232892"/>
    <w:rsid w:val="002B28AC"/>
    <w:rsid w:val="003229E2"/>
    <w:rsid w:val="003255C4"/>
    <w:rsid w:val="003F13F0"/>
    <w:rsid w:val="003F19CA"/>
    <w:rsid w:val="00427F52"/>
    <w:rsid w:val="00453268"/>
    <w:rsid w:val="004D537D"/>
    <w:rsid w:val="005A55A6"/>
    <w:rsid w:val="005C077C"/>
    <w:rsid w:val="00725ABF"/>
    <w:rsid w:val="00742297"/>
    <w:rsid w:val="00784CB8"/>
    <w:rsid w:val="00795923"/>
    <w:rsid w:val="007C79C8"/>
    <w:rsid w:val="0085633B"/>
    <w:rsid w:val="008A0F55"/>
    <w:rsid w:val="00987D6D"/>
    <w:rsid w:val="009C65F4"/>
    <w:rsid w:val="00A9684B"/>
    <w:rsid w:val="00AE72F1"/>
    <w:rsid w:val="00C229D0"/>
    <w:rsid w:val="00C45805"/>
    <w:rsid w:val="00C55F43"/>
    <w:rsid w:val="00C72B6C"/>
    <w:rsid w:val="00D51D95"/>
    <w:rsid w:val="00D8694D"/>
    <w:rsid w:val="00DB58BC"/>
    <w:rsid w:val="00DF0412"/>
    <w:rsid w:val="00E923F3"/>
    <w:rsid w:val="00ED3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E326F"/>
  <w15:chartTrackingRefBased/>
  <w15:docId w15:val="{28A2521C-BCF4-4BCB-B9FB-F4CE3C7E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D3A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8A0F55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45805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45805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DB5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8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 DE APRENDIZAJE 2. CREACIÓN DE UNA BASE DE DATOS DE STAGING</vt:lpstr>
    </vt:vector>
  </TitlesOfParts>
  <Company>VICTOR HUGO MERCADO - PROFESOR</Company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 DE APRENDIZAJE 2. CREACIÓN DE UNA BASE DE DATOS DE STAGING</dc:title>
  <dc:subject>OSCAR DAVID MADRIGAL FONNEGRA</dc:subject>
  <dc:creator>BASES DE DATOS II -IUD</dc:creator>
  <cp:keywords/>
  <dc:description/>
  <cp:lastModifiedBy>OXKR</cp:lastModifiedBy>
  <cp:revision>2</cp:revision>
  <cp:lastPrinted>2024-05-06T02:25:00Z</cp:lastPrinted>
  <dcterms:created xsi:type="dcterms:W3CDTF">2024-05-22T02:23:00Z</dcterms:created>
  <dcterms:modified xsi:type="dcterms:W3CDTF">2024-05-22T02:23:00Z</dcterms:modified>
</cp:coreProperties>
</file>