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32"/>
        </w:rPr>
        <w:t>ОТЧЕТ ПО ПРАКТИЧЕСКОЙ РАБОТЕ № 6</w:t>
      </w:r>
    </w:p>
    <w:p>
      <w:pPr>
        <w:jc w:val="center"/>
      </w:pPr>
      <w:r>
        <w:rPr>
          <w:b/>
          <w:color w:val="333333"/>
          <w:sz w:val="26"/>
        </w:rPr>
        <w:t>Тема: «Django: ListView, DetailView и Bootstrap (Приложение Machine / Автопарк)»</w:t>
      </w:r>
    </w:p>
    <w:p>
      <w:pPr>
        <w:jc w:val="center"/>
      </w:pPr>
      <w:r>
        <w:rPr>
          <w:i/>
          <w:color w:val="555555"/>
          <w:sz w:val="20"/>
        </w:rPr>
        <w:t>Дисциплина: «Веб-разработка» | Проект: «iammachines»</w:t>
        <w:br/>
        <w:t>Студент: Храмов | Год: 2026</w:t>
        <w:br/>
      </w:r>
    </w:p>
    <w:p>
      <w:pPr>
        <w:spacing w:before="240" w:after="80"/>
      </w:pPr>
      <w:r>
        <w:rPr>
          <w:b/>
          <w:color w:val="1B365D"/>
          <w:sz w:val="26"/>
        </w:rPr>
        <w:t>1. Цель работы</w:t>
      </w:r>
    </w:p>
    <w:p>
      <w:r>
        <w:t>Изучение работы представлений на основе классов (Class-Based Views: ListView и DetailView), реализация каталога объектов техники с перечислениями choices (TextChoices), динамическая генерация списочного и подробного представлений, использование Bootstrap 5 для адаптивной верстки (cards, grid, badges), реализация самостоятельных усложнений и ответы на контрольные вопросы.</w:t>
      </w:r>
    </w:p>
    <w:p>
      <w:pPr>
        <w:spacing w:before="240" w:after="80"/>
      </w:pPr>
      <w:r>
        <w:rPr>
          <w:b/>
          <w:color w:val="1B365D"/>
          <w:sz w:val="26"/>
        </w:rPr>
        <w:t>2. Задачи работы</w:t>
      </w:r>
    </w:p>
    <w:p>
      <w:pPr>
        <w:pStyle w:val="ListBullet"/>
      </w:pPr>
      <w:r>
        <w:rPr>
          <w:b/>
        </w:rPr>
        <w:t xml:space="preserve">1. </w:t>
      </w:r>
      <w:r>
        <w:t>Развернуть проект iammachines с приложением catalog.</w:t>
      </w:r>
    </w:p>
    <w:p>
      <w:pPr>
        <w:pStyle w:val="ListBullet"/>
      </w:pPr>
      <w:r>
        <w:rPr>
          <w:b/>
        </w:rPr>
        <w:t xml:space="preserve">2. </w:t>
      </w:r>
      <w:r>
        <w:t>Создать модель Machine со свойствами: название, инвентарный номер, категория (TextChoices), производитель, год выпуска, статус (TextChoices), описание.</w:t>
      </w:r>
    </w:p>
    <w:p>
      <w:pPr>
        <w:pStyle w:val="ListBullet"/>
      </w:pPr>
      <w:r>
        <w:rPr>
          <w:b/>
        </w:rPr>
        <w:t xml:space="preserve">3. </w:t>
      </w:r>
      <w:r>
        <w:t>Применить миграции, зарегистрировать модель в Django Admin и заполнить базу данных минимум 6 объектами техники с разными статусами и категориями.</w:t>
      </w:r>
    </w:p>
    <w:p>
      <w:pPr>
        <w:pStyle w:val="ListBullet"/>
      </w:pPr>
      <w:r>
        <w:rPr>
          <w:b/>
        </w:rPr>
        <w:t xml:space="preserve">4. </w:t>
      </w:r>
      <w:r>
        <w:t>Настроить маршрутизацию в catalog/urls.py для списка техники (machines/) и карточки объекта (machines/&lt;int:pk&gt;/).</w:t>
      </w:r>
    </w:p>
    <w:p>
      <w:pPr>
        <w:pStyle w:val="ListBullet"/>
      </w:pPr>
      <w:r>
        <w:rPr>
          <w:b/>
        </w:rPr>
        <w:t xml:space="preserve">5. </w:t>
      </w:r>
      <w:r>
        <w:t>Создать класс MachineListView(ListView) с переопределением get_queryset() для сортировки по категории и названию.</w:t>
      </w:r>
    </w:p>
    <w:p>
      <w:pPr>
        <w:pStyle w:val="ListBullet"/>
      </w:pPr>
      <w:r>
        <w:rPr>
          <w:b/>
        </w:rPr>
        <w:t xml:space="preserve">6. </w:t>
      </w:r>
      <w:r>
        <w:t>Создать класс MachineDetailView(DetailView) для отображения подробной информации об объекте.</w:t>
      </w:r>
    </w:p>
    <w:p>
      <w:pPr>
        <w:pStyle w:val="ListBullet"/>
      </w:pPr>
      <w:r>
        <w:rPr>
          <w:b/>
        </w:rPr>
        <w:t xml:space="preserve">7. </w:t>
      </w:r>
      <w:r>
        <w:t>Разработать базовый шаблон base.html с подключением Bootstrap 5 через CDN.</w:t>
      </w:r>
    </w:p>
    <w:p>
      <w:pPr>
        <w:pStyle w:val="ListBullet"/>
      </w:pPr>
      <w:r>
        <w:rPr>
          <w:b/>
        </w:rPr>
        <w:t xml:space="preserve">8. </w:t>
      </w:r>
      <w:r>
        <w:t>Создать шаблон списка machine_list.html с адаптивными Bootstrap-карточками, кнопкой «Подробнее», человекочитаемыми choices и блоком {% empty %}.</w:t>
      </w:r>
    </w:p>
    <w:p>
      <w:pPr>
        <w:pStyle w:val="ListBullet"/>
      </w:pPr>
      <w:r>
        <w:rPr>
          <w:b/>
        </w:rPr>
        <w:t xml:space="preserve">9. </w:t>
      </w:r>
      <w:r>
        <w:t>Создать шаблон подробного вида machine_detail.html с описанием характеристик (dl, row), бейджем статуса и кнопкой «Назад к списку».</w:t>
      </w:r>
    </w:p>
    <w:p>
      <w:pPr>
        <w:pStyle w:val="ListBullet"/>
      </w:pPr>
      <w:r>
        <w:rPr>
          <w:b/>
        </w:rPr>
        <w:t xml:space="preserve">10. </w:t>
      </w:r>
      <w:r>
        <w:t>Реализовать минимум 2 самостоятельных усложнения: 1) цветовое кодирование бейджей статуса; 2) вывод общего числа единиц техники над каталогом.</w:t>
      </w:r>
    </w:p>
    <w:p>
      <w:pPr>
        <w:pStyle w:val="ListBullet"/>
      </w:pPr>
      <w:r>
        <w:rPr>
          <w:b/>
        </w:rPr>
        <w:t xml:space="preserve">11. </w:t>
      </w:r>
      <w:r>
        <w:t>Дать подробные и аргументированные ответы на 12 контрольных вопросов.</w:t>
      </w:r>
    </w:p>
    <w:p>
      <w:pPr>
        <w:spacing w:before="240" w:after="80"/>
      </w:pPr>
      <w:r>
        <w:rPr>
          <w:b/>
          <w:color w:val="1B365D"/>
          <w:sz w:val="26"/>
        </w:rPr>
        <w:t>3. Реализация проекта</w:t>
      </w:r>
    </w:p>
    <w:p>
      <w:pPr>
        <w:spacing w:before="160" w:after="40"/>
      </w:pPr>
      <w:r>
        <w:rPr>
          <w:b/>
          <w:color w:val="2B547E"/>
          <w:sz w:val="23"/>
        </w:rPr>
        <w:t>3.1. Модель Machine (catalog/models.py)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92"/>
            <w:shd w:fill="F4F5F7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from django.db import models</w:t>
              <w:br/>
              <w:br/>
              <w:t>class Machine(models.Model):</w:t>
              <w:br/>
              <w:t xml:space="preserve">    class Category(models.TextChoices):</w:t>
              <w:br/>
              <w:t xml:space="preserve">        TRACTOR = 'TR', 'Трактор'</w:t>
              <w:br/>
              <w:t xml:space="preserve">        EXCAVATOR = 'EX', 'Экскаватор'</w:t>
              <w:br/>
              <w:t xml:space="preserve">        CRANE = 'CR', 'Кран'</w:t>
              <w:br/>
              <w:br/>
              <w:t xml:space="preserve">    class Status(models.TextChoices):</w:t>
              <w:br/>
              <w:t xml:space="preserve">        WORKING = 'W', 'Исправна'</w:t>
              <w:br/>
              <w:t xml:space="preserve">        REPAIR = 'R', 'В ремонте'</w:t>
              <w:br/>
              <w:t xml:space="preserve">        STORAGE = 'S', 'На хранении'</w:t>
              <w:br/>
              <w:t xml:space="preserve">        WRITTEN_OFF = 'D', 'Списана'</w:t>
              <w:br/>
              <w:br/>
              <w:t xml:space="preserve">    name = models.CharField(max_length=100, verbose_name='Название')</w:t>
              <w:br/>
              <w:t xml:space="preserve">    inventory_number = models.CharField(max_length=50, unique=True, verbose_name='Инвентарный номер')</w:t>
              <w:br/>
              <w:t xml:space="preserve">    category = models.CharField(max_length=2, choices=Category.choices, verbose_name='Категория')</w:t>
              <w:br/>
              <w:t xml:space="preserve">    manufacturer = models.CharField(max_length=100, verbose_name='Производитель')</w:t>
              <w:br/>
              <w:t xml:space="preserve">    year = models.IntegerField(verbose_name='Год выпуска')</w:t>
              <w:br/>
              <w:t xml:space="preserve">    status = models.CharField(max_length=1, choices=Status.choices, default=Status.WORKING, verbose_name='Статус')</w:t>
              <w:br/>
              <w:t xml:space="preserve">    description = models.TextField(blank=True, verbose_name='Описание')</w:t>
              <w:br/>
              <w:br/>
              <w:t xml:space="preserve">    def __str__(self):</w:t>
              <w:br/>
              <w:t xml:space="preserve">        return self.name</w:t>
            </w:r>
          </w:p>
        </w:tc>
      </w:tr>
    </w:tbl>
    <w:p>
      <w:pPr>
        <w:spacing w:before="0" w:after="60"/>
      </w:pPr>
    </w:p>
    <w:p>
      <w:pPr>
        <w:spacing w:before="160" w:after="40"/>
      </w:pPr>
      <w:r>
        <w:rPr>
          <w:b/>
          <w:color w:val="2B547E"/>
          <w:sz w:val="23"/>
        </w:rPr>
        <w:t>3.2. Представления (catalog/views.py)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92"/>
            <w:shd w:fill="F4F5F7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from django.views.generic import ListView, DetailView</w:t>
              <w:br/>
              <w:t>from .models import Machine</w:t>
              <w:br/>
              <w:br/>
              <w:t>class MachineListView(ListView):</w:t>
              <w:br/>
              <w:t xml:space="preserve">    model = Machine</w:t>
              <w:br/>
              <w:t xml:space="preserve">    template_name = "catalog/machine_list.html"</w:t>
              <w:br/>
              <w:t xml:space="preserve">    context_object_name = "machines"</w:t>
              <w:br/>
              <w:br/>
              <w:t xml:space="preserve">    def get_queryset(self):</w:t>
              <w:br/>
              <w:t xml:space="preserve">        return Machine.objects.all().order_by('category', 'name')</w:t>
              <w:br/>
              <w:t xml:space="preserve">    </w:t>
              <w:br/>
              <w:t xml:space="preserve">    def get_context_data(self, **kwargs):</w:t>
              <w:br/>
              <w:t xml:space="preserve">        context = super().get_context_data(**kwargs)</w:t>
              <w:br/>
              <w:t xml:space="preserve">        context['total_count'] = Machine.objects.count()</w:t>
              <w:br/>
              <w:t xml:space="preserve">        return context</w:t>
              <w:br/>
              <w:br/>
              <w:t>class MachineDetailView(DetailView):</w:t>
              <w:br/>
              <w:t xml:space="preserve">    model = Machine</w:t>
              <w:br/>
              <w:t xml:space="preserve">    template_name = "catalog/machine_detail.html"</w:t>
              <w:br/>
              <w:t xml:space="preserve">    context_object_name = "machine"</w:t>
            </w:r>
          </w:p>
        </w:tc>
      </w:tr>
    </w:tbl>
    <w:p>
      <w:pPr>
        <w:spacing w:before="0" w:after="60"/>
      </w:pPr>
    </w:p>
    <w:p>
      <w:pPr>
        <w:spacing w:before="240" w:after="80"/>
      </w:pPr>
      <w:r>
        <w:rPr>
          <w:b/>
          <w:color w:val="1B365D"/>
          <w:sz w:val="26"/>
        </w:rPr>
        <w:t>4. Ответы на контрольные вопросы (ПЗ 6)</w:t>
      </w:r>
    </w:p>
    <w:p>
      <w:r>
        <w:rPr>
          <w:b/>
          <w:color w:val="1B365D"/>
        </w:rPr>
        <w:t>1. Чем ListView отличается от DetailView?</w:t>
      </w:r>
    </w:p>
    <w:p>
      <w:r>
        <w:t>ListView предназначен для работы с набором (коллекцией) объектов модели и возвращает список записей (QuerySet), который может быть отсортирован или отфильтрован. DetailView предназначен для работы с ровно одним конкретным объектом модели, извлекаемым из базы данных по его первичному ключу (pk или id) либо слагу (slug).</w:t>
      </w:r>
    </w:p>
    <w:p>
      <w:r>
        <w:rPr>
          <w:b/>
          <w:color w:val="1B365D"/>
        </w:rPr>
        <w:t>2. Зачем у class-based view вызывается метод as_view()?</w:t>
      </w:r>
    </w:p>
    <w:p>
      <w:r>
        <w:t>Диспетчер URL в Django спроектирован для вызова вызываемых объектов-функций (callable), принимающих объект запроса request и возвращающих response. Метод as_view() является фабричным методом класса: он создает и настраивает экземпляр классового представления и возвращает функцию-обертку view(), пригодную для вызова в URLConf.</w:t>
      </w:r>
    </w:p>
    <w:p>
      <w:r>
        <w:rPr>
          <w:b/>
          <w:color w:val="1B365D"/>
        </w:rPr>
        <w:t>3. Что задаёт атрибут model?</w:t>
      </w:r>
    </w:p>
    <w:p>
      <w:r>
        <w:t>Атрибут model определяет, к какой модели базы данных привязано данное представление. На основе этого атрибута Django автоматически формирует базовый запрос к базе данных (MyModel.objects.all()), определяет схему данных и генерирует стандартные имена контекста (например, object_list для ListView и object для DetailView).</w:t>
      </w:r>
    </w:p>
    <w:p>
      <w:r>
        <w:rPr>
          <w:b/>
          <w:color w:val="1B365D"/>
        </w:rPr>
        <w:t>4. Для чего используется template_name?</w:t>
      </w:r>
    </w:p>
    <w:p>
      <w:r>
        <w:t>Атрибут template_name явно указывает относительный путь к файлу HTML-шаблона, который должен использоваться для рендеринга страницы. Если его не указать, Django попытается определить шаблон по умолчанию по соглашению (например, &lt;app_name&gt;/&lt;model_name&gt;_list.html).</w:t>
      </w:r>
    </w:p>
    <w:p>
      <w:r>
        <w:rPr>
          <w:b/>
          <w:color w:val="1B365D"/>
        </w:rPr>
        <w:t>5. Что меняет context_object_name?</w:t>
      </w:r>
    </w:p>
    <w:p>
      <w:r>
        <w:t>Атрибут context_object_name переопределяет стандартное системное имя переменной в контексте шаблона. Например, вместо универсального и обезличенного 'object_list' или 'object' он позволяет использовать семантически понятные имена, такие как 'machines' или 'machine'.</w:t>
      </w:r>
    </w:p>
    <w:p>
      <w:r>
        <w:rPr>
          <w:b/>
          <w:color w:val="1B365D"/>
        </w:rPr>
        <w:t>6. Откуда DetailView получает pk?</w:t>
      </w:r>
    </w:p>
    <w:p>
      <w:r>
        <w:t>DetailView автоматически извлекает именованный параметр &lt;int:pk&gt; (или &lt;slug&gt;) из словаря именованных аргументов URL-маршрута (kwargs), который парсится диспетчером URL на основе регулярного выражения или конвертера пути из urls.py.</w:t>
      </w:r>
    </w:p>
    <w:p>
      <w:r>
        <w:rPr>
          <w:b/>
          <w:color w:val="1B365D"/>
        </w:rPr>
        <w:t>7. Что произойдёт, если объект с таким pk не существует?</w:t>
      </w:r>
    </w:p>
    <w:p>
      <w:r>
        <w:t>DetailView вызовет метод get_object(), который при отсутствии записи в таблице сгенерирует исключение django.http.Http404. Пользователю в браузере будет возвращен стандартный ответ HTTP 404 Not Found («Страница не найдена»), предотвращая сбой сервера с ошибкой 500.</w:t>
      </w:r>
    </w:p>
    <w:p>
      <w:r>
        <w:rPr>
          <w:b/>
          <w:color w:val="1B365D"/>
        </w:rPr>
        <w:t>8. Зачем использовать именованные URL вместо жёстко записанных адресов?</w:t>
      </w:r>
    </w:p>
    <w:p>
      <w:r>
        <w:t>Использование именованных маршрутов (через тег {% url 'name' %} или reverse('name')) реализует принцип слабой связанности (DRY). Если в будущем изменится префикс или структура адресов в urls.py, не придется вручную редактировать все HTML-шаблоны и Python-код, так как ссылки перегенерируются автоматически.</w:t>
      </w:r>
    </w:p>
    <w:p>
      <w:r>
        <w:rPr>
          <w:b/>
          <w:color w:val="1B365D"/>
        </w:rPr>
        <w:t>9. Для чего в шаблоне используется {% empty %}?</w:t>
      </w:r>
    </w:p>
    <w:p>
      <w:r>
        <w:t>Тег {% empty %} является частью блока {% for %} и выполняется в том случае, когда переданный список объектов пуст или равен None. Это избавляет от необходимости писать внешнюю конструкцию {% if items %}...{% else %} и позволяет вывести дружественное сообщение пользователю (например, «В каталоге пока нет техники»).</w:t>
      </w:r>
    </w:p>
    <w:p>
      <w:r>
        <w:rPr>
          <w:b/>
          <w:color w:val="1B365D"/>
        </w:rPr>
        <w:t>10. Чем {{ machine.status }} отличается от {{ machine.get_status_display }}?</w:t>
      </w:r>
    </w:p>
    <w:p>
      <w:r>
        <w:t>Выражение {{ machine.status }} возвращает «сырое» техническое значение поля из базы данных (например, код 'W' или 'R'). Выражение {{ machine.get_status_display }} вызывает автоматически сгенерированный Django метод модели, который возвращает соответствующее человекочитаемое описание из кортежа choices (например, «Исправна» или «В ремонте»).</w:t>
      </w:r>
    </w:p>
    <w:p>
      <w:r>
        <w:rPr>
          <w:b/>
          <w:color w:val="1B365D"/>
        </w:rPr>
        <w:t>11. Какую задачу решают Bootstrap-классы row и col-*?</w:t>
      </w:r>
    </w:p>
    <w:p>
      <w:r>
        <w:t>Они реализуют 12-колоночную гибкую сетку (Grid System) на основе Flexbox. Класс row создает контейнер-строку с отрицательными отступами, а классы col-* (например, col-12, col-md-6, col-xl-4) задают относительную ширину колонок на разных разрешениях экрана (мобильных, планшетах, десктопах), обеспечивая адаптивность интерфейса.</w:t>
      </w:r>
    </w:p>
    <w:p>
      <w:r>
        <w:rPr>
          <w:b/>
          <w:color w:val="1B365D"/>
        </w:rPr>
        <w:t>12. В каком случае имеет смысл переопределять get_queryset()?</w:t>
      </w:r>
    </w:p>
    <w:p>
      <w:r>
        <w:t>Переопределение get_queryset() необходимо, когда требуется изменить логику выборки данных из базы: задать пользовательскую сортировку (как в нашей работе: order_by('category', 'name')), применить сложную фильтрацию по параметрам GET-запроса, ограничить выборку правами текущего пользователя (request.user) или оптимизировать запросы с помощью select_related/prefetch_related.</w:t>
      </w:r>
    </w:p>
    <w:p>
      <w:pPr>
        <w:spacing w:before="240" w:after="80"/>
      </w:pPr>
      <w:r>
        <w:rPr>
          <w:b/>
          <w:color w:val="1B365D"/>
          <w:sz w:val="26"/>
        </w:rPr>
        <w:t>5. Заключение</w:t>
      </w:r>
    </w:p>
    <w:p>
      <w:r>
        <w:t>В рамках практической работы №6 были успешно освоены классовые представления Django ListView и DetailView, работа с перечислениями choices, построение адаптивного двухстраничного каталога на Bootstrap 5, а также реализованы усложнения и даны подробные ответы на теоретические вопросы.</w:t>
      </w:r>
    </w:p>
    <w:sectPr w:rsidR="00FC693F" w:rsidRPr="0006063C" w:rsidSect="00034616">
      <w:pgSz w:w="12240" w:h="15840"/>
      <w:pgMar w:top="1123" w:right="1123" w:bottom="1123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