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E399" w14:textId="41E8D129" w:rsidR="00E16484" w:rsidRPr="00D460DF" w:rsidRDefault="002E6CCE" w:rsidP="002E6CCE">
      <w:pPr>
        <w:jc w:val="center"/>
        <w:rPr>
          <w:sz w:val="28"/>
          <w:szCs w:val="28"/>
        </w:rPr>
      </w:pPr>
      <w:r w:rsidRPr="00D460DF">
        <w:rPr>
          <w:sz w:val="28"/>
          <w:szCs w:val="28"/>
        </w:rPr>
        <w:t xml:space="preserve">Перечень </w:t>
      </w:r>
      <w:r w:rsidR="00B33E88">
        <w:rPr>
          <w:sz w:val="28"/>
          <w:szCs w:val="28"/>
        </w:rPr>
        <w:t>первичных документов для подготовки заявки</w:t>
      </w:r>
      <w:r w:rsidR="00B30904" w:rsidRPr="00D460DF">
        <w:rPr>
          <w:rStyle w:val="a7"/>
          <w:sz w:val="28"/>
          <w:szCs w:val="28"/>
        </w:rPr>
        <w:footnoteReference w:id="1"/>
      </w:r>
    </w:p>
    <w:tbl>
      <w:tblPr>
        <w:tblStyle w:val="a3"/>
        <w:tblW w:w="5000" w:type="pct"/>
        <w:tblLook w:val="04A0" w:firstRow="1" w:lastRow="0" w:firstColumn="1" w:lastColumn="0" w:noHBand="0" w:noVBand="1"/>
      </w:tblPr>
      <w:tblGrid>
        <w:gridCol w:w="901"/>
        <w:gridCol w:w="8444"/>
      </w:tblGrid>
      <w:tr w:rsidR="00944C7F" w:rsidRPr="00D460DF" w14:paraId="4C83E39D" w14:textId="77777777" w:rsidTr="00944C7F">
        <w:trPr>
          <w:trHeight w:val="537"/>
        </w:trPr>
        <w:tc>
          <w:tcPr>
            <w:tcW w:w="482" w:type="pct"/>
          </w:tcPr>
          <w:p w14:paraId="4C83E39A" w14:textId="77777777" w:rsidR="00944C7F" w:rsidRPr="00D460DF" w:rsidRDefault="00944C7F" w:rsidP="009779DE">
            <w:pPr>
              <w:jc w:val="center"/>
              <w:rPr>
                <w:b/>
              </w:rPr>
            </w:pPr>
            <w:r w:rsidRPr="00D460DF">
              <w:rPr>
                <w:b/>
              </w:rPr>
              <w:t>№</w:t>
            </w:r>
          </w:p>
        </w:tc>
        <w:tc>
          <w:tcPr>
            <w:tcW w:w="4518" w:type="pct"/>
          </w:tcPr>
          <w:p w14:paraId="4C83E39B" w14:textId="77777777" w:rsidR="00944C7F" w:rsidRPr="00D460DF" w:rsidRDefault="00944C7F" w:rsidP="009779DE">
            <w:pPr>
              <w:jc w:val="center"/>
              <w:rPr>
                <w:b/>
              </w:rPr>
            </w:pPr>
            <w:r w:rsidRPr="00D460DF">
              <w:rPr>
                <w:b/>
              </w:rPr>
              <w:t>Документ</w:t>
            </w:r>
          </w:p>
        </w:tc>
      </w:tr>
      <w:tr w:rsidR="00944C7F" w:rsidRPr="00D460DF" w14:paraId="4C83E3A5" w14:textId="77777777" w:rsidTr="00944C7F">
        <w:trPr>
          <w:trHeight w:val="699"/>
        </w:trPr>
        <w:tc>
          <w:tcPr>
            <w:tcW w:w="482" w:type="pct"/>
          </w:tcPr>
          <w:p w14:paraId="4C83E3A2" w14:textId="77777777" w:rsidR="00944C7F" w:rsidRPr="00D460DF" w:rsidRDefault="00944C7F" w:rsidP="005B19AC">
            <w:pPr>
              <w:pStyle w:val="ab"/>
              <w:numPr>
                <w:ilvl w:val="0"/>
                <w:numId w:val="1"/>
              </w:numPr>
              <w:ind w:left="0" w:firstLine="0"/>
            </w:pPr>
          </w:p>
        </w:tc>
        <w:tc>
          <w:tcPr>
            <w:tcW w:w="4518" w:type="pct"/>
          </w:tcPr>
          <w:p w14:paraId="4C83E3A3" w14:textId="78AAF38E" w:rsidR="00944C7F" w:rsidRPr="00D460DF" w:rsidRDefault="00944C7F" w:rsidP="009779DE">
            <w:r w:rsidRPr="00D460DF">
              <w:t>Сведения о среднесписочной численности работников за последние 3 отчётных года (</w:t>
            </w:r>
            <w:r>
              <w:t>ССЧ либо</w:t>
            </w:r>
            <w:r w:rsidRPr="00D460DF">
              <w:t xml:space="preserve"> РСВ)</w:t>
            </w:r>
            <w:r w:rsidR="00CE1079">
              <w:t xml:space="preserve"> (Подаются те данные, которые подавались в налоговую)</w:t>
            </w:r>
          </w:p>
        </w:tc>
      </w:tr>
      <w:tr w:rsidR="00944C7F" w:rsidRPr="00D460DF" w14:paraId="4C83E3A9" w14:textId="77777777" w:rsidTr="00492954">
        <w:trPr>
          <w:trHeight w:val="553"/>
        </w:trPr>
        <w:tc>
          <w:tcPr>
            <w:tcW w:w="482" w:type="pct"/>
          </w:tcPr>
          <w:p w14:paraId="4C83E3A6" w14:textId="77777777" w:rsidR="00944C7F" w:rsidRPr="00D460DF" w:rsidRDefault="00944C7F" w:rsidP="005B19AC">
            <w:pPr>
              <w:pStyle w:val="ab"/>
              <w:numPr>
                <w:ilvl w:val="0"/>
                <w:numId w:val="1"/>
              </w:numPr>
              <w:ind w:left="0" w:firstLine="0"/>
            </w:pPr>
          </w:p>
        </w:tc>
        <w:tc>
          <w:tcPr>
            <w:tcW w:w="4518" w:type="pct"/>
          </w:tcPr>
          <w:p w14:paraId="4C83E3A7" w14:textId="6656132E" w:rsidR="00944C7F" w:rsidRPr="00D460DF" w:rsidRDefault="00944C7F" w:rsidP="007845F0">
            <w:r w:rsidRPr="00D460DF">
              <w:t>Бухгалтерский баланс и отчет о финансовых результатах за последние 3 года</w:t>
            </w:r>
          </w:p>
        </w:tc>
      </w:tr>
      <w:tr w:rsidR="00492954" w:rsidRPr="008652A7" w14:paraId="459EF37A" w14:textId="77777777" w:rsidTr="00B416E9">
        <w:trPr>
          <w:trHeight w:val="716"/>
        </w:trPr>
        <w:tc>
          <w:tcPr>
            <w:tcW w:w="482" w:type="pct"/>
          </w:tcPr>
          <w:p w14:paraId="19DDD065" w14:textId="77777777" w:rsidR="00492954" w:rsidRPr="008652A7" w:rsidRDefault="00492954" w:rsidP="00B416E9">
            <w:pPr>
              <w:pStyle w:val="ab"/>
              <w:numPr>
                <w:ilvl w:val="0"/>
                <w:numId w:val="1"/>
              </w:numPr>
              <w:ind w:left="0" w:firstLine="0"/>
              <w:rPr>
                <w:iCs/>
              </w:rPr>
            </w:pPr>
          </w:p>
        </w:tc>
        <w:tc>
          <w:tcPr>
            <w:tcW w:w="4518" w:type="pct"/>
          </w:tcPr>
          <w:p w14:paraId="5886C777" w14:textId="2281F749" w:rsidR="00492954" w:rsidRPr="008652A7" w:rsidRDefault="00492954" w:rsidP="00B416E9">
            <w:pPr>
              <w:rPr>
                <w:iCs/>
              </w:rPr>
            </w:pPr>
            <w:r w:rsidRPr="00492954">
              <w:rPr>
                <w:iCs/>
              </w:rPr>
              <w:t>Фотоматериалы, а также документы, подтверждающие наличие у предприятия материально-технической базы для производства заявленной инновационной продукции (договоры аренды/на право собственности производственных площадей, оборудования, список оборудования для реализации проекта и пр.)</w:t>
            </w:r>
          </w:p>
        </w:tc>
      </w:tr>
      <w:tr w:rsidR="00944C7F" w:rsidRPr="00596140" w14:paraId="40DAF6B2" w14:textId="77777777" w:rsidTr="00492954">
        <w:trPr>
          <w:trHeight w:val="2607"/>
        </w:trPr>
        <w:tc>
          <w:tcPr>
            <w:tcW w:w="482" w:type="pct"/>
          </w:tcPr>
          <w:p w14:paraId="44FED1B2" w14:textId="77777777" w:rsidR="00944C7F" w:rsidRPr="00596140" w:rsidRDefault="00944C7F" w:rsidP="004C1F16">
            <w:pPr>
              <w:pStyle w:val="ab"/>
              <w:numPr>
                <w:ilvl w:val="0"/>
                <w:numId w:val="1"/>
              </w:numPr>
              <w:ind w:left="0" w:firstLine="0"/>
            </w:pPr>
          </w:p>
        </w:tc>
        <w:tc>
          <w:tcPr>
            <w:tcW w:w="4518" w:type="pct"/>
          </w:tcPr>
          <w:p w14:paraId="7EBF8243" w14:textId="32592F8D" w:rsidR="00944C7F" w:rsidRPr="00596140" w:rsidRDefault="00944C7F" w:rsidP="004C1F16">
            <w:r w:rsidRPr="00596140">
              <w:t>Документы, подтверждающие права заявителя на результаты интеллектуальной деятельности (далее – РИД) по тематике проекта (положение о коммерческой тайне и приказ о введении на предприятии режима коммерческой тайны (для секрета производства (ноу-хау)); патенты на изобретения, полезные модели, промышленные образцы (или зарегистрированные заявки на их получение); свидетельства о регистрации программы для ЭВМ, базы данных и топологии интегральных микросхем, а также документы на право использования РИД (зарегистрированные в ФИПС лицензионные договоры и/или договоры отчуждения, а также иные документы)</w:t>
            </w:r>
            <w:r>
              <w:t xml:space="preserve"> – при наличии</w:t>
            </w:r>
          </w:p>
        </w:tc>
      </w:tr>
      <w:tr w:rsidR="00492954" w:rsidRPr="00596140" w14:paraId="598AB5E5" w14:textId="77777777" w:rsidTr="00944C7F">
        <w:trPr>
          <w:trHeight w:val="415"/>
        </w:trPr>
        <w:tc>
          <w:tcPr>
            <w:tcW w:w="482" w:type="pct"/>
          </w:tcPr>
          <w:p w14:paraId="1AC03E68" w14:textId="77777777" w:rsidR="00492954" w:rsidRPr="00596140" w:rsidRDefault="00492954" w:rsidP="004C1F16">
            <w:pPr>
              <w:pStyle w:val="ab"/>
              <w:numPr>
                <w:ilvl w:val="0"/>
                <w:numId w:val="1"/>
              </w:numPr>
              <w:ind w:left="0" w:firstLine="0"/>
            </w:pPr>
          </w:p>
        </w:tc>
        <w:tc>
          <w:tcPr>
            <w:tcW w:w="4518" w:type="pct"/>
          </w:tcPr>
          <w:p w14:paraId="300DBC2A" w14:textId="64A313CC" w:rsidR="00492954" w:rsidRDefault="00492954" w:rsidP="004C1F16">
            <w:r w:rsidRPr="00492954">
              <w:t>Документальное подтверждение текущей стадии создания продукта (протоколы испытаний, конструкторская и/или технологическая документация, эксплуатационные документы и т. д.)</w:t>
            </w:r>
            <w:r w:rsidR="00F340E1">
              <w:t>. СЕРТИФИКАТ СООТВЕТСВИЯ</w:t>
            </w:r>
          </w:p>
          <w:p w14:paraId="5C26DA1F" w14:textId="5046328A" w:rsidR="00492954" w:rsidRPr="00596140" w:rsidRDefault="00492954" w:rsidP="004C1F16"/>
        </w:tc>
      </w:tr>
      <w:tr w:rsidR="00492954" w:rsidRPr="00596140" w14:paraId="268A19CB" w14:textId="77777777" w:rsidTr="00944C7F">
        <w:trPr>
          <w:trHeight w:val="415"/>
        </w:trPr>
        <w:tc>
          <w:tcPr>
            <w:tcW w:w="482" w:type="pct"/>
          </w:tcPr>
          <w:p w14:paraId="38409C2F" w14:textId="77777777" w:rsidR="00492954" w:rsidRPr="00596140" w:rsidRDefault="00492954" w:rsidP="004C1F16">
            <w:pPr>
              <w:pStyle w:val="ab"/>
              <w:numPr>
                <w:ilvl w:val="0"/>
                <w:numId w:val="1"/>
              </w:numPr>
              <w:ind w:left="0" w:firstLine="0"/>
            </w:pPr>
          </w:p>
        </w:tc>
        <w:tc>
          <w:tcPr>
            <w:tcW w:w="4518" w:type="pct"/>
          </w:tcPr>
          <w:p w14:paraId="21B48CCB" w14:textId="445F14B4" w:rsidR="00492954" w:rsidRPr="00596140" w:rsidRDefault="00492954" w:rsidP="004C1F16">
            <w:r w:rsidRPr="00492954">
              <w:t>Дипломы, сертификаты и прочее на продукт проекта и Заявителя (при наличии)</w:t>
            </w:r>
            <w:r w:rsidR="00F340E1">
              <w:t>. ЕСЛИ ПОБЕДИЛИ НА КАКОЙ ТО ВЫСТАВКЕ И ТД (НЕ ОБЯЗАТЕЛЬНО)</w:t>
            </w:r>
          </w:p>
        </w:tc>
      </w:tr>
      <w:tr w:rsidR="00460EBE" w:rsidRPr="008652A7" w14:paraId="2AFCAD43" w14:textId="77777777" w:rsidTr="00B416E9">
        <w:trPr>
          <w:trHeight w:val="716"/>
        </w:trPr>
        <w:tc>
          <w:tcPr>
            <w:tcW w:w="482" w:type="pct"/>
          </w:tcPr>
          <w:p w14:paraId="09C74DBB" w14:textId="77777777" w:rsidR="00460EBE" w:rsidRPr="008652A7" w:rsidRDefault="00460EBE" w:rsidP="00B416E9">
            <w:pPr>
              <w:pStyle w:val="ab"/>
              <w:numPr>
                <w:ilvl w:val="0"/>
                <w:numId w:val="1"/>
              </w:numPr>
              <w:ind w:left="0" w:firstLine="0"/>
              <w:rPr>
                <w:iCs/>
              </w:rPr>
            </w:pPr>
          </w:p>
        </w:tc>
        <w:tc>
          <w:tcPr>
            <w:tcW w:w="4518" w:type="pct"/>
          </w:tcPr>
          <w:p w14:paraId="4A72A3A4" w14:textId="20AFA475" w:rsidR="00460EBE" w:rsidRPr="008652A7" w:rsidRDefault="00460EBE" w:rsidP="00B416E9">
            <w:pPr>
              <w:rPr>
                <w:iCs/>
              </w:rPr>
            </w:pPr>
            <w:r w:rsidRPr="008652A7">
              <w:rPr>
                <w:iCs/>
              </w:rPr>
              <w:t>Документы, подтверждающие запланированные объемы реализации продукции (договоры о поставке продукции, протоколы, соглашения о намерениях, письма от потенциальных потребителей продукции и иные документы)</w:t>
            </w:r>
            <w:r w:rsidR="00F340E1">
              <w:rPr>
                <w:iCs/>
              </w:rPr>
              <w:t xml:space="preserve"> (можно приложить ПРЕДВАРИТЕЛЬНЫЕ СОГЛАШЕНИЯ, ПИСЬМА О НАМЕРЕНИЯХ и т.д.)</w:t>
            </w:r>
          </w:p>
        </w:tc>
      </w:tr>
      <w:tr w:rsidR="00944C7F" w:rsidRPr="00D460DF" w14:paraId="4C83E3D1" w14:textId="77777777" w:rsidTr="00492954">
        <w:trPr>
          <w:trHeight w:val="443"/>
        </w:trPr>
        <w:tc>
          <w:tcPr>
            <w:tcW w:w="482" w:type="pct"/>
          </w:tcPr>
          <w:p w14:paraId="4C83E3CE" w14:textId="77777777" w:rsidR="00944C7F" w:rsidRPr="00D460DF" w:rsidRDefault="00944C7F" w:rsidP="001D02E3">
            <w:pPr>
              <w:pStyle w:val="ab"/>
              <w:numPr>
                <w:ilvl w:val="0"/>
                <w:numId w:val="1"/>
              </w:numPr>
              <w:ind w:left="0" w:firstLine="0"/>
              <w:rPr>
                <w:i/>
                <w:iCs/>
              </w:rPr>
            </w:pPr>
          </w:p>
        </w:tc>
        <w:tc>
          <w:tcPr>
            <w:tcW w:w="4518" w:type="pct"/>
          </w:tcPr>
          <w:p w14:paraId="4C83E3CF" w14:textId="77777777" w:rsidR="00944C7F" w:rsidRPr="00D460DF" w:rsidRDefault="00944C7F" w:rsidP="001D02E3">
            <w:pPr>
              <w:rPr>
                <w:i/>
                <w:iCs/>
              </w:rPr>
            </w:pPr>
            <w:r w:rsidRPr="00D460DF">
              <w:rPr>
                <w:i/>
                <w:iCs/>
              </w:rPr>
              <w:t>Презентация</w:t>
            </w:r>
          </w:p>
        </w:tc>
      </w:tr>
      <w:tr w:rsidR="00944C7F" w:rsidRPr="00D460DF" w14:paraId="5B911653" w14:textId="77777777" w:rsidTr="00944C7F">
        <w:trPr>
          <w:trHeight w:val="557"/>
        </w:trPr>
        <w:tc>
          <w:tcPr>
            <w:tcW w:w="482" w:type="pct"/>
          </w:tcPr>
          <w:p w14:paraId="4B3C4832" w14:textId="77777777" w:rsidR="00944C7F" w:rsidRPr="00D460DF" w:rsidRDefault="00944C7F" w:rsidP="001D02E3">
            <w:pPr>
              <w:pStyle w:val="ab"/>
              <w:numPr>
                <w:ilvl w:val="0"/>
                <w:numId w:val="1"/>
              </w:numPr>
              <w:ind w:left="0" w:firstLine="0"/>
              <w:rPr>
                <w:i/>
                <w:iCs/>
              </w:rPr>
            </w:pPr>
          </w:p>
        </w:tc>
        <w:tc>
          <w:tcPr>
            <w:tcW w:w="4518" w:type="pct"/>
          </w:tcPr>
          <w:p w14:paraId="62AA76A3" w14:textId="45588ED5" w:rsidR="00944C7F" w:rsidRPr="00D460DF" w:rsidRDefault="00944C7F" w:rsidP="001D02E3">
            <w:pPr>
              <w:rPr>
                <w:i/>
                <w:iCs/>
              </w:rPr>
            </w:pPr>
            <w:r w:rsidRPr="00D460DF">
              <w:rPr>
                <w:i/>
                <w:iCs/>
              </w:rPr>
              <w:t>Документы, подтверждающие наличие у заявителя необходимых лицензий и разрешительных документов (при необходимости)</w:t>
            </w:r>
            <w:r w:rsidR="00F340E1">
              <w:rPr>
                <w:i/>
                <w:iCs/>
              </w:rPr>
              <w:t xml:space="preserve"> (Если производство необходимо лицензировать – то нужно, если нет, то нет)</w:t>
            </w:r>
          </w:p>
        </w:tc>
      </w:tr>
      <w:tr w:rsidR="00944C7F" w:rsidRPr="00D460DF" w14:paraId="4C83E3D6" w14:textId="77777777" w:rsidTr="00492954">
        <w:trPr>
          <w:trHeight w:val="982"/>
        </w:trPr>
        <w:tc>
          <w:tcPr>
            <w:tcW w:w="482" w:type="pct"/>
          </w:tcPr>
          <w:p w14:paraId="4C83E3D2" w14:textId="77777777" w:rsidR="00944C7F" w:rsidRPr="00D460DF" w:rsidRDefault="00944C7F" w:rsidP="001D02E3">
            <w:pPr>
              <w:pStyle w:val="ab"/>
              <w:numPr>
                <w:ilvl w:val="0"/>
                <w:numId w:val="1"/>
              </w:numPr>
              <w:ind w:left="0" w:firstLine="0"/>
            </w:pPr>
          </w:p>
        </w:tc>
        <w:tc>
          <w:tcPr>
            <w:tcW w:w="4518" w:type="pct"/>
          </w:tcPr>
          <w:p w14:paraId="07725F19" w14:textId="67C9CDA6" w:rsidR="00944C7F" w:rsidRPr="00D460DF" w:rsidRDefault="00944C7F" w:rsidP="001D02E3">
            <w:pPr>
              <w:rPr>
                <w:i/>
              </w:rPr>
            </w:pPr>
            <w:r w:rsidRPr="00D460DF">
              <w:rPr>
                <w:i/>
              </w:rPr>
              <w:t>Рекомендательное письмо за подписью руководителя уполномоченного органа государственной власти субъекта Российской Федерации, отвечающего за экономическое и инновационное развитие региона </w:t>
            </w:r>
            <w:r w:rsidR="00F340E1">
              <w:rPr>
                <w:i/>
              </w:rPr>
              <w:t>(коке то министерство, что правительство заинтересовано в продукте)</w:t>
            </w:r>
          </w:p>
          <w:p w14:paraId="4C83E3D4" w14:textId="02AED01B" w:rsidR="00944C7F" w:rsidRPr="00D460DF" w:rsidRDefault="00944C7F" w:rsidP="001D02E3">
            <w:pPr>
              <w:rPr>
                <w:i/>
              </w:rPr>
            </w:pPr>
          </w:p>
        </w:tc>
      </w:tr>
      <w:tr w:rsidR="00944C7F" w:rsidRPr="00D460DF" w14:paraId="4C83E3DA" w14:textId="77777777" w:rsidTr="00460EBE">
        <w:trPr>
          <w:trHeight w:val="447"/>
        </w:trPr>
        <w:tc>
          <w:tcPr>
            <w:tcW w:w="482" w:type="pct"/>
          </w:tcPr>
          <w:p w14:paraId="4C83E3D7" w14:textId="77777777" w:rsidR="00944C7F" w:rsidRPr="00D460DF" w:rsidRDefault="00944C7F" w:rsidP="001D02E3">
            <w:pPr>
              <w:pStyle w:val="ab"/>
              <w:numPr>
                <w:ilvl w:val="0"/>
                <w:numId w:val="1"/>
              </w:numPr>
              <w:ind w:left="0" w:firstLine="0"/>
            </w:pPr>
          </w:p>
        </w:tc>
        <w:tc>
          <w:tcPr>
            <w:tcW w:w="4518" w:type="pct"/>
          </w:tcPr>
          <w:p w14:paraId="4C83E3D8" w14:textId="0BE29E37" w:rsidR="00944C7F" w:rsidRPr="00D460DF" w:rsidRDefault="00944C7F" w:rsidP="001D02E3">
            <w:pPr>
              <w:rPr>
                <w:i/>
              </w:rPr>
            </w:pPr>
            <w:r w:rsidRPr="00D460DF">
              <w:rPr>
                <w:i/>
              </w:rPr>
              <w:t>Рекомендательное письмо от регионального представителя Фонда</w:t>
            </w:r>
            <w:r w:rsidR="00F340E1">
              <w:rPr>
                <w:i/>
              </w:rPr>
              <w:t xml:space="preserve"> (у них на сайте написан представитель по каждому субъекту, субъект в зависимости от места производства, обычно можно получить, когда вся заявка готова, просить, звонить – это делается обычно в конце, когда вся заявка собрана)</w:t>
            </w:r>
          </w:p>
        </w:tc>
      </w:tr>
      <w:tr w:rsidR="00944C7F" w:rsidRPr="00D460DF" w14:paraId="4C83E3DE" w14:textId="77777777" w:rsidTr="00944C7F">
        <w:trPr>
          <w:trHeight w:val="1394"/>
        </w:trPr>
        <w:tc>
          <w:tcPr>
            <w:tcW w:w="482" w:type="pct"/>
          </w:tcPr>
          <w:p w14:paraId="4C83E3DB" w14:textId="77777777" w:rsidR="00944C7F" w:rsidRPr="00D460DF" w:rsidRDefault="00944C7F" w:rsidP="001D02E3">
            <w:pPr>
              <w:pStyle w:val="ab"/>
              <w:numPr>
                <w:ilvl w:val="0"/>
                <w:numId w:val="1"/>
              </w:numPr>
              <w:ind w:left="0" w:firstLine="0"/>
            </w:pPr>
          </w:p>
        </w:tc>
        <w:tc>
          <w:tcPr>
            <w:tcW w:w="4518" w:type="pct"/>
          </w:tcPr>
          <w:p w14:paraId="4C83E3DC" w14:textId="73A48681" w:rsidR="00944C7F" w:rsidRPr="00D460DF" w:rsidRDefault="00944C7F" w:rsidP="001D02E3">
            <w:pPr>
              <w:rPr>
                <w:i/>
              </w:rPr>
            </w:pPr>
            <w:r w:rsidRPr="00D460DF">
              <w:rPr>
                <w:i/>
              </w:rPr>
              <w:t>Подтверждение статуса участника инновационного территориального кластера (заверенная руководителем малого инновационного предприятия выписка из утвержденной программы развития пилотного ИТК или письмо руководителя уполномоченного органа государственной власти субъекта Российской Федерации или руководителя специализированной организации кластера, подтверждающее, что малое инновационное предприятие является участником кластера)</w:t>
            </w:r>
            <w:r w:rsidR="00F340E1">
              <w:rPr>
                <w:i/>
              </w:rPr>
              <w:t xml:space="preserve"> (ЕСЛИ ЯВЛЯЮТСЯ РЕЗИДЕНТАМИ СКОЛКОВО ИЛИ ДРУГОГО ФОНДА, Если не являются, то не нужно)</w:t>
            </w:r>
          </w:p>
        </w:tc>
      </w:tr>
      <w:tr w:rsidR="00944C7F" w:rsidRPr="00827714" w14:paraId="4C83E3E6" w14:textId="77777777" w:rsidTr="00944C7F">
        <w:tc>
          <w:tcPr>
            <w:tcW w:w="482" w:type="pct"/>
          </w:tcPr>
          <w:p w14:paraId="4C83E3E3" w14:textId="77777777" w:rsidR="00944C7F" w:rsidRPr="00D460DF" w:rsidRDefault="00944C7F" w:rsidP="001D02E3">
            <w:pPr>
              <w:pStyle w:val="ab"/>
              <w:numPr>
                <w:ilvl w:val="0"/>
                <w:numId w:val="1"/>
              </w:numPr>
              <w:ind w:left="0" w:firstLine="0"/>
            </w:pPr>
          </w:p>
        </w:tc>
        <w:tc>
          <w:tcPr>
            <w:tcW w:w="4518" w:type="pct"/>
          </w:tcPr>
          <w:p w14:paraId="4C83E3E4" w14:textId="25D6A3F9" w:rsidR="00944C7F" w:rsidRPr="00D460DF" w:rsidRDefault="00944C7F" w:rsidP="001D02E3">
            <w:pPr>
              <w:rPr>
                <w:i/>
              </w:rPr>
            </w:pPr>
            <w:r w:rsidRPr="00D460DF">
              <w:rPr>
                <w:i/>
              </w:rPr>
              <w:t>Подтверждение статуса участия в «Сколково»</w:t>
            </w:r>
            <w:r w:rsidR="00492954">
              <w:rPr>
                <w:i/>
              </w:rPr>
              <w:t xml:space="preserve">, либо иной </w:t>
            </w:r>
            <w:r w:rsidR="00492954" w:rsidRPr="00D460DF">
              <w:rPr>
                <w:i/>
              </w:rPr>
              <w:t>технологической платформе</w:t>
            </w:r>
            <w:r w:rsidR="00F340E1">
              <w:rPr>
                <w:i/>
              </w:rPr>
              <w:t xml:space="preserve"> </w:t>
            </w:r>
            <w:r w:rsidR="00F340E1" w:rsidRPr="00F340E1">
              <w:rPr>
                <w:i/>
              </w:rPr>
              <w:t>(ЕСЛИ ЯВЛЯЮТСЯ РЕЗИДЕНТАМИ СКОЛКОВО ИЛИ ДРУГОГО ФОНДА</w:t>
            </w:r>
            <w:proofErr w:type="gramStart"/>
            <w:r w:rsidR="00F340E1" w:rsidRPr="00F340E1">
              <w:rPr>
                <w:i/>
              </w:rPr>
              <w:t>, Если</w:t>
            </w:r>
            <w:proofErr w:type="gramEnd"/>
            <w:r w:rsidR="00F340E1" w:rsidRPr="00F340E1">
              <w:rPr>
                <w:i/>
              </w:rPr>
              <w:t xml:space="preserve"> не являются, то не нужно)</w:t>
            </w:r>
          </w:p>
        </w:tc>
      </w:tr>
    </w:tbl>
    <w:p w14:paraId="4C83E3EB" w14:textId="77777777" w:rsidR="00BF203A" w:rsidRPr="002E6CCE" w:rsidRDefault="00BF203A" w:rsidP="00492954">
      <w:pPr>
        <w:rPr>
          <w:sz w:val="28"/>
          <w:szCs w:val="28"/>
        </w:rPr>
      </w:pPr>
    </w:p>
    <w:sectPr w:rsidR="00BF203A" w:rsidRPr="002E6C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C851F" w14:textId="77777777" w:rsidR="00EB5854" w:rsidRDefault="00EB5854" w:rsidP="00761ED4">
      <w:pPr>
        <w:spacing w:after="0" w:line="240" w:lineRule="auto"/>
      </w:pPr>
      <w:r>
        <w:separator/>
      </w:r>
    </w:p>
  </w:endnote>
  <w:endnote w:type="continuationSeparator" w:id="0">
    <w:p w14:paraId="1316D101" w14:textId="77777777" w:rsidR="00EB5854" w:rsidRDefault="00EB5854" w:rsidP="00761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4C43D" w14:textId="77777777" w:rsidR="00EB5854" w:rsidRDefault="00EB5854" w:rsidP="00761ED4">
      <w:pPr>
        <w:spacing w:after="0" w:line="240" w:lineRule="auto"/>
      </w:pPr>
      <w:r>
        <w:separator/>
      </w:r>
    </w:p>
  </w:footnote>
  <w:footnote w:type="continuationSeparator" w:id="0">
    <w:p w14:paraId="77309D68" w14:textId="77777777" w:rsidR="00EB5854" w:rsidRDefault="00EB5854" w:rsidP="00761ED4">
      <w:pPr>
        <w:spacing w:after="0" w:line="240" w:lineRule="auto"/>
      </w:pPr>
      <w:r>
        <w:continuationSeparator/>
      </w:r>
    </w:p>
  </w:footnote>
  <w:footnote w:id="1">
    <w:p w14:paraId="4C83E3F0" w14:textId="77777777" w:rsidR="00B30904" w:rsidRDefault="00B30904">
      <w:pPr>
        <w:pStyle w:val="a5"/>
      </w:pPr>
      <w:r>
        <w:rPr>
          <w:rStyle w:val="a7"/>
        </w:rPr>
        <w:footnoteRef/>
      </w:r>
      <w:r>
        <w:t xml:space="preserve"> Курсивом выделены документы, необязательные для подачи заявки, однако оказывающие существенное влияние на общую оценку проекта при прохождении экспертной экспертизы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C039E"/>
    <w:multiLevelType w:val="hybridMultilevel"/>
    <w:tmpl w:val="E78688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D4"/>
    <w:rsid w:val="00031818"/>
    <w:rsid w:val="000B5756"/>
    <w:rsid w:val="00161AD8"/>
    <w:rsid w:val="001C6FB1"/>
    <w:rsid w:val="001D02E3"/>
    <w:rsid w:val="001E132D"/>
    <w:rsid w:val="00273588"/>
    <w:rsid w:val="00273B35"/>
    <w:rsid w:val="00276EBF"/>
    <w:rsid w:val="00283702"/>
    <w:rsid w:val="002C4DB5"/>
    <w:rsid w:val="002E6CCE"/>
    <w:rsid w:val="002F1157"/>
    <w:rsid w:val="002F166E"/>
    <w:rsid w:val="00357864"/>
    <w:rsid w:val="003E7F66"/>
    <w:rsid w:val="003F5521"/>
    <w:rsid w:val="00460EBE"/>
    <w:rsid w:val="00473EF9"/>
    <w:rsid w:val="00492954"/>
    <w:rsid w:val="004F3FE7"/>
    <w:rsid w:val="00547390"/>
    <w:rsid w:val="005530CE"/>
    <w:rsid w:val="00596140"/>
    <w:rsid w:val="005B19AC"/>
    <w:rsid w:val="005C4C35"/>
    <w:rsid w:val="00604AF0"/>
    <w:rsid w:val="00660DD2"/>
    <w:rsid w:val="00661ADF"/>
    <w:rsid w:val="006B74A6"/>
    <w:rsid w:val="00714EF8"/>
    <w:rsid w:val="007270A2"/>
    <w:rsid w:val="00753C05"/>
    <w:rsid w:val="00761ED4"/>
    <w:rsid w:val="00776279"/>
    <w:rsid w:val="007845F0"/>
    <w:rsid w:val="007B5A3D"/>
    <w:rsid w:val="0080126B"/>
    <w:rsid w:val="008043D0"/>
    <w:rsid w:val="00827714"/>
    <w:rsid w:val="008652A7"/>
    <w:rsid w:val="00872D91"/>
    <w:rsid w:val="008A6599"/>
    <w:rsid w:val="008F3841"/>
    <w:rsid w:val="00944C7F"/>
    <w:rsid w:val="00961E94"/>
    <w:rsid w:val="00973F5D"/>
    <w:rsid w:val="009C6813"/>
    <w:rsid w:val="00A20C48"/>
    <w:rsid w:val="00A242C5"/>
    <w:rsid w:val="00A24ECD"/>
    <w:rsid w:val="00AB0DF3"/>
    <w:rsid w:val="00AD57C0"/>
    <w:rsid w:val="00B00933"/>
    <w:rsid w:val="00B04853"/>
    <w:rsid w:val="00B215C6"/>
    <w:rsid w:val="00B23DE7"/>
    <w:rsid w:val="00B30904"/>
    <w:rsid w:val="00B33E88"/>
    <w:rsid w:val="00B53B0F"/>
    <w:rsid w:val="00B716DA"/>
    <w:rsid w:val="00BF203A"/>
    <w:rsid w:val="00BF5B65"/>
    <w:rsid w:val="00C2007C"/>
    <w:rsid w:val="00C574D2"/>
    <w:rsid w:val="00C70C3B"/>
    <w:rsid w:val="00C80F41"/>
    <w:rsid w:val="00CB1E07"/>
    <w:rsid w:val="00CC1EEB"/>
    <w:rsid w:val="00CC66D8"/>
    <w:rsid w:val="00CE1079"/>
    <w:rsid w:val="00D33B6E"/>
    <w:rsid w:val="00D460DF"/>
    <w:rsid w:val="00DF5546"/>
    <w:rsid w:val="00E13D97"/>
    <w:rsid w:val="00E16484"/>
    <w:rsid w:val="00E512C9"/>
    <w:rsid w:val="00E70DD5"/>
    <w:rsid w:val="00EA711B"/>
    <w:rsid w:val="00EB5854"/>
    <w:rsid w:val="00EF20AC"/>
    <w:rsid w:val="00F340E1"/>
    <w:rsid w:val="00FB79BE"/>
    <w:rsid w:val="00FF10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E399"/>
  <w15:docId w15:val="{D2743E6E-66D7-4EB7-B44A-05343921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61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61ED4"/>
    <w:rPr>
      <w:rFonts w:cs="Times New Roman"/>
      <w:color w:val="0000FF"/>
      <w:u w:val="single"/>
    </w:rPr>
  </w:style>
  <w:style w:type="paragraph" w:styleId="a5">
    <w:name w:val="footnote text"/>
    <w:basedOn w:val="a"/>
    <w:link w:val="a6"/>
    <w:uiPriority w:val="99"/>
    <w:semiHidden/>
    <w:unhideWhenUsed/>
    <w:rsid w:val="00B30904"/>
    <w:pPr>
      <w:spacing w:after="0" w:line="240" w:lineRule="auto"/>
    </w:pPr>
    <w:rPr>
      <w:sz w:val="20"/>
      <w:szCs w:val="20"/>
    </w:rPr>
  </w:style>
  <w:style w:type="character" w:customStyle="1" w:styleId="a6">
    <w:name w:val="Текст сноски Знак"/>
    <w:basedOn w:val="a0"/>
    <w:link w:val="a5"/>
    <w:uiPriority w:val="99"/>
    <w:semiHidden/>
    <w:rsid w:val="00B30904"/>
    <w:rPr>
      <w:sz w:val="20"/>
      <w:szCs w:val="20"/>
    </w:rPr>
  </w:style>
  <w:style w:type="character" w:styleId="a7">
    <w:name w:val="footnote reference"/>
    <w:basedOn w:val="a0"/>
    <w:uiPriority w:val="99"/>
    <w:semiHidden/>
    <w:unhideWhenUsed/>
    <w:rsid w:val="00B30904"/>
    <w:rPr>
      <w:vertAlign w:val="superscript"/>
    </w:rPr>
  </w:style>
  <w:style w:type="paragraph" w:styleId="a8">
    <w:name w:val="endnote text"/>
    <w:basedOn w:val="a"/>
    <w:link w:val="a9"/>
    <w:uiPriority w:val="99"/>
    <w:semiHidden/>
    <w:unhideWhenUsed/>
    <w:rsid w:val="00B30904"/>
    <w:pPr>
      <w:spacing w:after="0" w:line="240" w:lineRule="auto"/>
    </w:pPr>
    <w:rPr>
      <w:sz w:val="20"/>
      <w:szCs w:val="20"/>
    </w:rPr>
  </w:style>
  <w:style w:type="character" w:customStyle="1" w:styleId="a9">
    <w:name w:val="Текст концевой сноски Знак"/>
    <w:basedOn w:val="a0"/>
    <w:link w:val="a8"/>
    <w:uiPriority w:val="99"/>
    <w:semiHidden/>
    <w:rsid w:val="00B30904"/>
    <w:rPr>
      <w:sz w:val="20"/>
      <w:szCs w:val="20"/>
    </w:rPr>
  </w:style>
  <w:style w:type="character" w:styleId="aa">
    <w:name w:val="endnote reference"/>
    <w:basedOn w:val="a0"/>
    <w:uiPriority w:val="99"/>
    <w:semiHidden/>
    <w:unhideWhenUsed/>
    <w:rsid w:val="00B30904"/>
    <w:rPr>
      <w:vertAlign w:val="superscript"/>
    </w:rPr>
  </w:style>
  <w:style w:type="character" w:customStyle="1" w:styleId="apple-converted-space">
    <w:name w:val="apple-converted-space"/>
    <w:basedOn w:val="a0"/>
    <w:rsid w:val="00BF203A"/>
  </w:style>
  <w:style w:type="paragraph" w:styleId="ab">
    <w:name w:val="List Paragraph"/>
    <w:basedOn w:val="a"/>
    <w:uiPriority w:val="34"/>
    <w:qFormat/>
    <w:rsid w:val="001C6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23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9F1B3-3576-446B-BEC9-B535DB3FD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484</Words>
  <Characters>2761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dc:creator>
  <cp:lastModifiedBy>Павел Андреев</cp:lastModifiedBy>
  <cp:revision>5</cp:revision>
  <dcterms:created xsi:type="dcterms:W3CDTF">2022-03-15T07:52:00Z</dcterms:created>
  <dcterms:modified xsi:type="dcterms:W3CDTF">2022-03-16T09:23:00Z</dcterms:modified>
</cp:coreProperties>
</file>