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4A75" w14:textId="51373144" w:rsid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3. </w:t>
      </w:r>
      <w:proofErr w:type="spellStart"/>
      <w:r w:rsidR="00EA415F">
        <w:rPr>
          <w:rFonts w:ascii="Times New Roman" w:hAnsi="Times New Roman" w:cs="Times New Roman"/>
          <w:b/>
          <w:bCs/>
          <w:sz w:val="28"/>
          <w:szCs w:val="28"/>
        </w:rPr>
        <w:t>Ойболатов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415F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A415F"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</w:rPr>
        <w:t>. ПИ21-2</w:t>
      </w:r>
    </w:p>
    <w:p w14:paraId="2220A9A7" w14:textId="47F6DE19" w:rsidR="00402D58" w:rsidRP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5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DA78028" w14:textId="20A0120D" w:rsidR="00867B57" w:rsidRDefault="00867B57" w:rsidP="00402D58">
      <w:pPr>
        <w:rPr>
          <w:rFonts w:ascii="Times New Roman" w:hAnsi="Times New Roman" w:cs="Times New Roman"/>
          <w:sz w:val="28"/>
          <w:szCs w:val="28"/>
        </w:rPr>
      </w:pPr>
      <w:r w:rsidRPr="00867B57">
        <w:rPr>
          <w:rFonts w:ascii="Times New Roman" w:hAnsi="Times New Roman" w:cs="Times New Roman"/>
          <w:sz w:val="28"/>
          <w:szCs w:val="28"/>
        </w:rPr>
        <w:t xml:space="preserve">Задача этой лабораторной работы заключается в том, чтобы разработать и осуществить составление тестовой документации для веб-приложения системы </w:t>
      </w:r>
      <w:r w:rsidR="00352A38">
        <w:rPr>
          <w:rFonts w:ascii="Times New Roman" w:hAnsi="Times New Roman" w:cs="Times New Roman"/>
          <w:sz w:val="28"/>
          <w:szCs w:val="28"/>
        </w:rPr>
        <w:t>хранения метрик</w:t>
      </w:r>
      <w:r w:rsidRPr="00867B57">
        <w:rPr>
          <w:rFonts w:ascii="Times New Roman" w:hAnsi="Times New Roman" w:cs="Times New Roman"/>
          <w:sz w:val="28"/>
          <w:szCs w:val="28"/>
        </w:rPr>
        <w:t xml:space="preserve">. Это необходимо для обеспечения высокого качества программного продукта путем выявления и устранения возможных недочетов в его работе. В процессе тестирования будут использоваться различные методы проверки, такие как </w:t>
      </w:r>
      <w:proofErr w:type="spellStart"/>
      <w:r w:rsidRPr="00867B57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867B57">
        <w:rPr>
          <w:rFonts w:ascii="Times New Roman" w:hAnsi="Times New Roman" w:cs="Times New Roman"/>
          <w:sz w:val="28"/>
          <w:szCs w:val="28"/>
        </w:rPr>
        <w:t>-тесты, проверка навигации, ввода данных и бизнес-логики.</w:t>
      </w:r>
    </w:p>
    <w:p w14:paraId="4D842782" w14:textId="65A608AB" w:rsidR="00402D58" w:rsidRP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58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приложения</w:t>
      </w:r>
    </w:p>
    <w:p w14:paraId="00011A8E" w14:textId="19EEB3EE" w:rsidR="00867B57" w:rsidRPr="00867B57" w:rsidRDefault="00867B57" w:rsidP="00402D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направлен на поддержку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межкомандного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взаимодействия, где каждая команда в компании представляет собой один или более сервисов в огромной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предоставляем единую базу хранению телеметрических показателей, а также хранилище прикладных и инфраструктурных метрик для того, чтобы команда А, если ей необходимо, могла посмотреть состояние нагрузки команды Б.</w:t>
      </w:r>
    </w:p>
    <w:p w14:paraId="02F0ED68" w14:textId="76AE22AB" w:rsidR="00402D58" w:rsidRDefault="00402D58" w:rsidP="00402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2"/>
        <w:gridCol w:w="1368"/>
        <w:gridCol w:w="1645"/>
        <w:gridCol w:w="2497"/>
        <w:gridCol w:w="3293"/>
      </w:tblGrid>
      <w:tr w:rsidR="00402D58" w14:paraId="43AE7058" w14:textId="77777777" w:rsidTr="00402D58">
        <w:tc>
          <w:tcPr>
            <w:tcW w:w="562" w:type="dxa"/>
          </w:tcPr>
          <w:p w14:paraId="68A733ED" w14:textId="3DD3FAB3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</w:tcPr>
          <w:p w14:paraId="718006F4" w14:textId="238C598F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1701" w:type="dxa"/>
          </w:tcPr>
          <w:p w14:paraId="5797A225" w14:textId="40477EE7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1559" w:type="dxa"/>
          </w:tcPr>
          <w:p w14:paraId="485384F6" w14:textId="77777777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Заголовок</w:t>
            </w:r>
          </w:p>
        </w:tc>
        <w:tc>
          <w:tcPr>
            <w:tcW w:w="4105" w:type="dxa"/>
          </w:tcPr>
          <w:p w14:paraId="6F3447AB" w14:textId="13DF5280" w:rsidR="00402D58" w:rsidRPr="00402D58" w:rsidRDefault="00402D58" w:rsidP="00C815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 тест-кейсов</w:t>
            </w:r>
          </w:p>
        </w:tc>
      </w:tr>
      <w:tr w:rsidR="00402D58" w14:paraId="706D0897" w14:textId="77777777" w:rsidTr="00402D58">
        <w:tc>
          <w:tcPr>
            <w:tcW w:w="562" w:type="dxa"/>
          </w:tcPr>
          <w:p w14:paraId="5D372A30" w14:textId="21EF7FB2" w:rsidR="00402D58" w:rsidRPr="00402D58" w:rsidRDefault="00402D58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2D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85A6D59" w14:textId="7F739947" w:rsidR="00402D58" w:rsidRPr="00867B57" w:rsidRDefault="00867B57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oybolatov</w:t>
            </w:r>
            <w:proofErr w:type="spellEnd"/>
          </w:p>
        </w:tc>
        <w:tc>
          <w:tcPr>
            <w:tcW w:w="1701" w:type="dxa"/>
          </w:tcPr>
          <w:p w14:paraId="3021B71D" w14:textId="23135878" w:rsidR="00402D58" w:rsidRPr="00C8157B" w:rsidRDefault="00402D58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87AADD4" w14:textId="7B8C945B" w:rsidR="00402D58" w:rsidRPr="00402D58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867B57">
              <w:rPr>
                <w:rFonts w:ascii="Times New Roman" w:hAnsi="Times New Roman" w:cs="Times New Roman"/>
                <w:sz w:val="28"/>
                <w:szCs w:val="28"/>
              </w:rPr>
              <w:t>сбора инфраструктурных метрик</w:t>
            </w:r>
          </w:p>
        </w:tc>
        <w:tc>
          <w:tcPr>
            <w:tcW w:w="4105" w:type="dxa"/>
          </w:tcPr>
          <w:p w14:paraId="237A1390" w14:textId="28053B04" w:rsidR="00402D58" w:rsidRPr="00C8157B" w:rsidRDefault="00867B57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нужных метрик</w:t>
            </w:r>
          </w:p>
          <w:p w14:paraId="36DA80EB" w14:textId="3B1A2940" w:rsidR="00867B57" w:rsidRDefault="00867B57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Валидация метрик</w:t>
            </w:r>
          </w:p>
          <w:p w14:paraId="356B4CC6" w14:textId="2296DFC8" w:rsidR="00C8157B" w:rsidRPr="00C8157B" w:rsidRDefault="00867B57" w:rsidP="00C8157B">
            <w:pPr>
              <w:pStyle w:val="a7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метрик в единое хранилище</w:t>
            </w:r>
          </w:p>
        </w:tc>
      </w:tr>
      <w:tr w:rsidR="00C8157B" w14:paraId="0CEA0B24" w14:textId="77777777" w:rsidTr="00402D58">
        <w:tc>
          <w:tcPr>
            <w:tcW w:w="562" w:type="dxa"/>
          </w:tcPr>
          <w:p w14:paraId="23E89174" w14:textId="0EC550D8" w:rsidR="00C8157B" w:rsidRPr="00402D58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C20C64A" w14:textId="5A65792C" w:rsidR="00C8157B" w:rsidRDefault="00867B57" w:rsidP="00C815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oybolatov</w:t>
            </w:r>
            <w:proofErr w:type="spellEnd"/>
          </w:p>
        </w:tc>
        <w:tc>
          <w:tcPr>
            <w:tcW w:w="1701" w:type="dxa"/>
          </w:tcPr>
          <w:p w14:paraId="0063D2BD" w14:textId="4258BD97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0984593" w14:textId="20416756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867B57">
              <w:rPr>
                <w:rFonts w:ascii="Times New Roman" w:hAnsi="Times New Roman" w:cs="Times New Roman"/>
                <w:sz w:val="28"/>
                <w:szCs w:val="28"/>
              </w:rPr>
              <w:t>сбора прикладных метрик</w:t>
            </w:r>
          </w:p>
        </w:tc>
        <w:tc>
          <w:tcPr>
            <w:tcW w:w="4105" w:type="dxa"/>
          </w:tcPr>
          <w:p w14:paraId="5615E897" w14:textId="40D8F4E5" w:rsidR="00867B57" w:rsidRPr="00867B57" w:rsidRDefault="00C8157B" w:rsidP="00867B57">
            <w:pPr>
              <w:pStyle w:val="a7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7B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B57" w:rsidRPr="00867B57">
              <w:rPr>
                <w:rFonts w:ascii="Times New Roman" w:hAnsi="Times New Roman" w:cs="Times New Roman"/>
                <w:sz w:val="28"/>
                <w:szCs w:val="28"/>
              </w:rPr>
              <w:t>Запрос нужных метрик</w:t>
            </w:r>
          </w:p>
          <w:p w14:paraId="2188C120" w14:textId="77777777" w:rsidR="00867B57" w:rsidRDefault="00867B57" w:rsidP="00867B57">
            <w:pPr>
              <w:pStyle w:val="a7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Валидация метрик</w:t>
            </w:r>
          </w:p>
          <w:p w14:paraId="3CB1D2A0" w14:textId="6EA7F2EB" w:rsidR="00C8157B" w:rsidRPr="00867B57" w:rsidRDefault="00867B57" w:rsidP="00867B57">
            <w:pPr>
              <w:pStyle w:val="a7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67B57">
              <w:rPr>
                <w:rFonts w:ascii="Times New Roman" w:hAnsi="Times New Roman" w:cs="Times New Roman"/>
                <w:sz w:val="28"/>
                <w:szCs w:val="28"/>
              </w:rPr>
              <w:t>Отправка метрик в единое хранилище</w:t>
            </w:r>
          </w:p>
        </w:tc>
      </w:tr>
      <w:tr w:rsidR="00C8157B" w14:paraId="5C355CAE" w14:textId="77777777" w:rsidTr="00402D58">
        <w:tc>
          <w:tcPr>
            <w:tcW w:w="562" w:type="dxa"/>
          </w:tcPr>
          <w:p w14:paraId="715DEB7E" w14:textId="06315DA0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3B20324A" w14:textId="436F7F54" w:rsidR="00C8157B" w:rsidRDefault="00867B57" w:rsidP="00C815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oybolatov</w:t>
            </w:r>
            <w:proofErr w:type="spellEnd"/>
          </w:p>
        </w:tc>
        <w:tc>
          <w:tcPr>
            <w:tcW w:w="1701" w:type="dxa"/>
          </w:tcPr>
          <w:p w14:paraId="5D3621EA" w14:textId="7AE3BC7C" w:rsidR="00C8157B" w:rsidRDefault="00C8157B" w:rsidP="00402D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00BFF078" w14:textId="621AE765" w:rsidR="00C8157B" w:rsidRDefault="00C8157B" w:rsidP="00C81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867B57">
              <w:rPr>
                <w:rFonts w:ascii="Times New Roman" w:hAnsi="Times New Roman" w:cs="Times New Roman"/>
                <w:sz w:val="28"/>
                <w:szCs w:val="28"/>
              </w:rPr>
              <w:t>агрегирования и обработки полученных метрик</w:t>
            </w:r>
          </w:p>
        </w:tc>
        <w:tc>
          <w:tcPr>
            <w:tcW w:w="4105" w:type="dxa"/>
          </w:tcPr>
          <w:p w14:paraId="7001CA8D" w14:textId="455BA697" w:rsidR="00C8157B" w:rsidRPr="00C8157B" w:rsidRDefault="00C8157B" w:rsidP="00C8157B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B57">
              <w:rPr>
                <w:rFonts w:ascii="Times New Roman" w:hAnsi="Times New Roman" w:cs="Times New Roman"/>
                <w:sz w:val="28"/>
                <w:szCs w:val="28"/>
              </w:rPr>
              <w:t>Выборка нужных метрик по имеющемуся названию команды</w:t>
            </w:r>
          </w:p>
          <w:p w14:paraId="5E78D2A1" w14:textId="2B694046" w:rsidR="00C8157B" w:rsidRPr="00C8157B" w:rsidRDefault="00C8157B" w:rsidP="00C8157B">
            <w:pPr>
              <w:pStyle w:val="a7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B57">
              <w:rPr>
                <w:rFonts w:ascii="Times New Roman" w:hAnsi="Times New Roman" w:cs="Times New Roman"/>
                <w:sz w:val="28"/>
                <w:szCs w:val="28"/>
              </w:rPr>
              <w:t>Обогащение метрики дополнительными параметрами</w:t>
            </w:r>
          </w:p>
        </w:tc>
      </w:tr>
    </w:tbl>
    <w:p w14:paraId="527FA145" w14:textId="77777777" w:rsidR="00402D58" w:rsidRDefault="00402D58" w:rsidP="00402D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378"/>
        <w:gridCol w:w="1904"/>
        <w:gridCol w:w="1943"/>
        <w:gridCol w:w="2558"/>
      </w:tblGrid>
      <w:tr w:rsidR="007634BD" w14:paraId="79853358" w14:textId="77777777" w:rsidTr="007634BD">
        <w:tc>
          <w:tcPr>
            <w:tcW w:w="552" w:type="dxa"/>
          </w:tcPr>
          <w:p w14:paraId="298B1096" w14:textId="18BB5FBF" w:rsidR="00C8157B" w:rsidRPr="00C8157B" w:rsidRDefault="00C8157B" w:rsidP="00C815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316" w:type="dxa"/>
          </w:tcPr>
          <w:p w14:paraId="57081F89" w14:textId="565AC7BB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(тип)</w:t>
            </w:r>
          </w:p>
        </w:tc>
        <w:tc>
          <w:tcPr>
            <w:tcW w:w="2018" w:type="dxa"/>
          </w:tcPr>
          <w:p w14:paraId="6DAEAAD3" w14:textId="646EFA2D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1968" w:type="dxa"/>
          </w:tcPr>
          <w:p w14:paraId="60DC5B9C" w14:textId="1DD344F6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2491" w:type="dxa"/>
          </w:tcPr>
          <w:p w14:paraId="00B34C5D" w14:textId="6A04B423" w:rsidR="00C8157B" w:rsidRPr="00C8157B" w:rsidRDefault="00C8157B" w:rsidP="00402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4BD" w14:paraId="6DDE7D4D" w14:textId="77777777" w:rsidTr="007634BD">
        <w:tc>
          <w:tcPr>
            <w:tcW w:w="552" w:type="dxa"/>
          </w:tcPr>
          <w:p w14:paraId="0355DE22" w14:textId="50D46C98" w:rsidR="00C8157B" w:rsidRPr="00C8157B" w:rsidRDefault="00C8157B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5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</w:t>
            </w:r>
          </w:p>
        </w:tc>
        <w:tc>
          <w:tcPr>
            <w:tcW w:w="2316" w:type="dxa"/>
          </w:tcPr>
          <w:p w14:paraId="10377F8B" w14:textId="4CAC8097" w:rsidR="00C8157B" w:rsidRPr="00C8157B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нужных метрик</w:t>
            </w:r>
          </w:p>
        </w:tc>
        <w:tc>
          <w:tcPr>
            <w:tcW w:w="2018" w:type="dxa"/>
          </w:tcPr>
          <w:p w14:paraId="3C24AC05" w14:textId="7072132E" w:rsidR="00C8157B" w:rsidRPr="00C8157B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хранит список названий других сервисов, в которых нужно просить метрики</w:t>
            </w:r>
          </w:p>
        </w:tc>
        <w:tc>
          <w:tcPr>
            <w:tcW w:w="1968" w:type="dxa"/>
          </w:tcPr>
          <w:p w14:paraId="65E82251" w14:textId="71F41B87" w:rsidR="00C8157B" w:rsidRPr="00867B57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Kafka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чтения данных, передав на вход название топика (который предназначен для каждой команды отдельно)</w:t>
            </w:r>
          </w:p>
        </w:tc>
        <w:tc>
          <w:tcPr>
            <w:tcW w:w="2491" w:type="dxa"/>
          </w:tcPr>
          <w:p w14:paraId="157969DA" w14:textId="0A279594" w:rsidR="00C8157B" w:rsidRPr="00C8157B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сервис возвращается 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Telemetric</w:t>
            </w:r>
            <w:r w:rsidR="00C815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34BD" w14:paraId="3167329B" w14:textId="77777777" w:rsidTr="007634BD">
        <w:tc>
          <w:tcPr>
            <w:tcW w:w="552" w:type="dxa"/>
          </w:tcPr>
          <w:p w14:paraId="3564531D" w14:textId="05C35D67" w:rsidR="00010A5C" w:rsidRPr="00C8157B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16" w:type="dxa"/>
          </w:tcPr>
          <w:p w14:paraId="64D54C7C" w14:textId="1C12B133" w:rsidR="00010A5C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Валидация метрик</w:t>
            </w:r>
          </w:p>
        </w:tc>
        <w:tc>
          <w:tcPr>
            <w:tcW w:w="2018" w:type="dxa"/>
          </w:tcPr>
          <w:p w14:paraId="65E41FCA" w14:textId="74D75237" w:rsidR="00010A5C" w:rsidRPr="00867B57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выполненного шага 1.1 имеется коллекция объектов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Telemetric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каждый из которых содержит поля со значениями</w:t>
            </w:r>
          </w:p>
        </w:tc>
        <w:tc>
          <w:tcPr>
            <w:tcW w:w="1968" w:type="dxa"/>
          </w:tcPr>
          <w:p w14:paraId="7BA4740D" w14:textId="7DD51159" w:rsidR="00010A5C" w:rsidRPr="00867B57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Пройтись циклом по каждой метрике и проверить в ней наличие пустых полей со значением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Если такие есть – удалить, они не нужны для анализа</w:t>
            </w:r>
          </w:p>
        </w:tc>
        <w:tc>
          <w:tcPr>
            <w:tcW w:w="2491" w:type="dxa"/>
          </w:tcPr>
          <w:p w14:paraId="6F051799" w14:textId="2A819D8F" w:rsidR="00010A5C" w:rsidRPr="00867B57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же коллекция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Telemetric</w:t>
            </w:r>
            <w:r w:rsidRPr="00867B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объектов, но без пустых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бесмысленных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</w:p>
        </w:tc>
      </w:tr>
      <w:tr w:rsidR="007634BD" w14:paraId="23EFB066" w14:textId="77777777" w:rsidTr="007634BD">
        <w:tc>
          <w:tcPr>
            <w:tcW w:w="552" w:type="dxa"/>
          </w:tcPr>
          <w:p w14:paraId="6D9CCD1B" w14:textId="33599123" w:rsidR="00010A5C" w:rsidRDefault="00010A5C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316" w:type="dxa"/>
          </w:tcPr>
          <w:p w14:paraId="3375846A" w14:textId="3ADFE380" w:rsidR="00010A5C" w:rsidRPr="00010A5C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метрик в хранилище</w:t>
            </w:r>
          </w:p>
        </w:tc>
        <w:tc>
          <w:tcPr>
            <w:tcW w:w="2018" w:type="dxa"/>
          </w:tcPr>
          <w:p w14:paraId="3E6596DF" w14:textId="01D623DD" w:rsidR="00010A5C" w:rsidRPr="00867B57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Коллекция очищенных и полноценных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Telemetric</w:t>
            </w:r>
            <w:r w:rsidRPr="00867B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1968" w:type="dxa"/>
          </w:tcPr>
          <w:p w14:paraId="5A59C3F9" w14:textId="46BAEB4F" w:rsidR="00010A5C" w:rsidRPr="007634BD" w:rsidRDefault="00867B57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763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текст-</w:t>
            </w:r>
            <w:r w:rsidR="007634BD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 коллекции </w:t>
            </w:r>
            <w:r w:rsidR="00763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Telemetric</w:t>
            </w:r>
            <w:r w:rsidR="007634BD" w:rsidRPr="00763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34BD">
              <w:rPr>
                <w:rFonts w:ascii="Times New Roman" w:hAnsi="Times New Roman" w:cs="Times New Roman"/>
                <w:sz w:val="28"/>
                <w:szCs w:val="28"/>
              </w:rPr>
              <w:t>объектов, чтобы поместить в хранилище</w:t>
            </w:r>
          </w:p>
        </w:tc>
        <w:tc>
          <w:tcPr>
            <w:tcW w:w="2491" w:type="dxa"/>
          </w:tcPr>
          <w:p w14:paraId="40C014ED" w14:textId="5F54B73D" w:rsidR="00010A5C" w:rsidRPr="007634BD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хранилище появилась новая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763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запись, которую теперь могут читать другие сервисы и смотреть нужные метрики</w:t>
            </w:r>
          </w:p>
        </w:tc>
      </w:tr>
      <w:tr w:rsidR="007634BD" w14:paraId="4016E7ED" w14:textId="77777777" w:rsidTr="007634BD">
        <w:tc>
          <w:tcPr>
            <w:tcW w:w="552" w:type="dxa"/>
          </w:tcPr>
          <w:p w14:paraId="6AE38458" w14:textId="0C7D58CB" w:rsidR="00010A5C" w:rsidRDefault="007634BD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10A5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316" w:type="dxa"/>
          </w:tcPr>
          <w:p w14:paraId="35591FC0" w14:textId="31AF7FE3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Выборка нужных метрик по имеющемуся названию команды</w:t>
            </w:r>
          </w:p>
        </w:tc>
        <w:tc>
          <w:tcPr>
            <w:tcW w:w="2018" w:type="dxa"/>
          </w:tcPr>
          <w:p w14:paraId="3723E54A" w14:textId="620F0210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успешно подключён к единому хранилищу метрик, чтобы просить у него информацию</w:t>
            </w:r>
          </w:p>
        </w:tc>
        <w:tc>
          <w:tcPr>
            <w:tcW w:w="1968" w:type="dxa"/>
          </w:tcPr>
          <w:p w14:paraId="772007DE" w14:textId="1F4C73DB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запрос в единое хранилище, передав название кластера или отдельной команды в ней</w:t>
            </w:r>
          </w:p>
        </w:tc>
        <w:tc>
          <w:tcPr>
            <w:tcW w:w="2491" w:type="dxa"/>
          </w:tcPr>
          <w:p w14:paraId="22DAD480" w14:textId="3798D8CF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 А получил историю всех метрик сервиса Б с указанным временным значением.</w:t>
            </w:r>
          </w:p>
        </w:tc>
      </w:tr>
      <w:tr w:rsidR="007634BD" w14:paraId="603BC1FE" w14:textId="77777777" w:rsidTr="007634BD">
        <w:tc>
          <w:tcPr>
            <w:tcW w:w="552" w:type="dxa"/>
          </w:tcPr>
          <w:p w14:paraId="69C9A80D" w14:textId="626AE3FA" w:rsidR="00010A5C" w:rsidRDefault="007634BD" w:rsidP="00C81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010A5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316" w:type="dxa"/>
          </w:tcPr>
          <w:p w14:paraId="7840EC50" w14:textId="21B603DB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Обогащение метрики дополнительными параметрами</w:t>
            </w:r>
          </w:p>
        </w:tc>
        <w:tc>
          <w:tcPr>
            <w:tcW w:w="2018" w:type="dxa"/>
          </w:tcPr>
          <w:p w14:paraId="6DB6A0FC" w14:textId="7906C918" w:rsidR="00010A5C" w:rsidRPr="007634BD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Имеются параметры, которые должны быть добавлены в конкретные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Telemetric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объекты</w:t>
            </w:r>
          </w:p>
        </w:tc>
        <w:tc>
          <w:tcPr>
            <w:tcW w:w="1968" w:type="dxa"/>
          </w:tcPr>
          <w:p w14:paraId="124AE15B" w14:textId="62B55638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метрик из единого хранилища, извлечение нужных метрик и добавление в них имеющихся параметров</w:t>
            </w:r>
          </w:p>
        </w:tc>
        <w:tc>
          <w:tcPr>
            <w:tcW w:w="2491" w:type="dxa"/>
          </w:tcPr>
          <w:p w14:paraId="5DB412A2" w14:textId="03C01603" w:rsidR="00010A5C" w:rsidRPr="00010A5C" w:rsidRDefault="007634BD" w:rsidP="00402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Единое хранилище обновляется, некоторые метрики в ней стали более параметризованные</w:t>
            </w:r>
          </w:p>
        </w:tc>
      </w:tr>
    </w:tbl>
    <w:p w14:paraId="16CC6954" w14:textId="77777777" w:rsidR="00C8157B" w:rsidRDefault="00C8157B" w:rsidP="00402D58">
      <w:pPr>
        <w:rPr>
          <w:rFonts w:ascii="Times New Roman" w:hAnsi="Times New Roman" w:cs="Times New Roman"/>
          <w:sz w:val="28"/>
          <w:szCs w:val="28"/>
        </w:rPr>
      </w:pPr>
    </w:p>
    <w:p w14:paraId="7C4C10CA" w14:textId="77777777" w:rsidR="007D21EA" w:rsidRPr="007D21EA" w:rsidRDefault="007D21EA" w:rsidP="007D21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1EA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16B5E0D4" w14:textId="56999C6A" w:rsidR="007D21EA" w:rsidRPr="007D21EA" w:rsidRDefault="007D21EA" w:rsidP="007D21EA">
      <w:pPr>
        <w:rPr>
          <w:rFonts w:ascii="Times New Roman" w:hAnsi="Times New Roman" w:cs="Times New Roman"/>
          <w:sz w:val="28"/>
          <w:szCs w:val="28"/>
        </w:rPr>
      </w:pPr>
      <w:r w:rsidRPr="007D21E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разработана тестовая документация для веб-приложения системы </w:t>
      </w:r>
      <w:r w:rsidR="007634BD">
        <w:rPr>
          <w:rFonts w:ascii="Times New Roman" w:hAnsi="Times New Roman" w:cs="Times New Roman"/>
          <w:sz w:val="28"/>
          <w:szCs w:val="28"/>
        </w:rPr>
        <w:t>хранения метрик</w:t>
      </w:r>
      <w:r w:rsidRPr="007D21EA">
        <w:rPr>
          <w:rFonts w:ascii="Times New Roman" w:hAnsi="Times New Roman" w:cs="Times New Roman"/>
          <w:sz w:val="28"/>
          <w:szCs w:val="28"/>
        </w:rPr>
        <w:t>. Были определены и описаны ключевые тест-</w:t>
      </w:r>
      <w:proofErr w:type="spellStart"/>
      <w:r w:rsidRPr="007D21EA"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 w:rsidRPr="007D21EA">
        <w:rPr>
          <w:rFonts w:ascii="Times New Roman" w:hAnsi="Times New Roman" w:cs="Times New Roman"/>
          <w:sz w:val="28"/>
          <w:szCs w:val="28"/>
        </w:rPr>
        <w:t xml:space="preserve"> и тест-кейсы для проверки основных функциональных возможностей приложения, включая </w:t>
      </w:r>
      <w:proofErr w:type="spellStart"/>
      <w:r w:rsidRPr="007D21EA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7D21EA">
        <w:rPr>
          <w:rFonts w:ascii="Times New Roman" w:hAnsi="Times New Roman" w:cs="Times New Roman"/>
          <w:sz w:val="28"/>
          <w:szCs w:val="28"/>
        </w:rPr>
        <w:t>-тесты, тестирование навигации, ввода данных и проверку бизнес-логики. Тестирование показало, что для обеспечения высокого качества продукта необходимо тщательно проверять каждую часть системы, а также предусматривать как позитивные, так и негативные сценарии использования.</w:t>
      </w:r>
    </w:p>
    <w:p w14:paraId="67EA7FBC" w14:textId="77777777" w:rsidR="00FF4752" w:rsidRDefault="007D21EA" w:rsidP="007052F8">
      <w:pPr>
        <w:rPr>
          <w:rFonts w:ascii="Times New Roman" w:hAnsi="Times New Roman" w:cs="Times New Roman"/>
          <w:sz w:val="28"/>
          <w:szCs w:val="28"/>
        </w:rPr>
      </w:pPr>
      <w:r w:rsidRPr="007D21EA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5BB92AD" w14:textId="53B528C9" w:rsidR="00402D58" w:rsidRDefault="007052F8" w:rsidP="00FF47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Гленн форд</w:t>
      </w:r>
      <w:r w:rsidR="007D21EA" w:rsidRPr="007D21EA">
        <w:rPr>
          <w:rFonts w:ascii="Times New Roman" w:hAnsi="Times New Roman" w:cs="Times New Roman"/>
          <w:sz w:val="28"/>
          <w:szCs w:val="28"/>
        </w:rPr>
        <w:t xml:space="preserve">. </w:t>
      </w:r>
      <w:r w:rsidRPr="007052F8">
        <w:rPr>
          <w:rFonts w:ascii="Times New Roman" w:hAnsi="Times New Roman" w:cs="Times New Roman"/>
          <w:sz w:val="28"/>
          <w:szCs w:val="28"/>
        </w:rPr>
        <w:t>"Искусство тестирования программного обеспечения"</w:t>
      </w:r>
      <w:r w:rsidR="007D21EA" w:rsidRPr="007D21EA">
        <w:rPr>
          <w:rFonts w:ascii="Times New Roman" w:hAnsi="Times New Roman" w:cs="Times New Roman"/>
          <w:sz w:val="28"/>
          <w:szCs w:val="28"/>
        </w:rPr>
        <w:t xml:space="preserve"> - Издательство "Вильямс", 2019.</w:t>
      </w:r>
    </w:p>
    <w:p w14:paraId="292F550E" w14:textId="1BF1A4ED" w:rsidR="00FF4752" w:rsidRDefault="00FF4752" w:rsidP="00FF47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Кент Бек. </w:t>
      </w:r>
      <w:r w:rsidRPr="00FF4752">
        <w:rPr>
          <w:rFonts w:ascii="Times New Roman" w:hAnsi="Times New Roman" w:cs="Times New Roman"/>
          <w:sz w:val="28"/>
          <w:szCs w:val="28"/>
        </w:rPr>
        <w:t>"Разработка через тестирование. Подробное руководство"</w:t>
      </w:r>
      <w:r>
        <w:rPr>
          <w:rFonts w:ascii="Times New Roman" w:hAnsi="Times New Roman" w:cs="Times New Roman"/>
          <w:sz w:val="28"/>
          <w:szCs w:val="28"/>
        </w:rPr>
        <w:t xml:space="preserve"> – Издательство </w:t>
      </w:r>
      <w:r w:rsidRPr="007D21EA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Маротто</w:t>
      </w:r>
      <w:proofErr w:type="spellEnd"/>
      <w:r w:rsidRPr="007D21EA">
        <w:rPr>
          <w:rFonts w:ascii="Times New Roman" w:hAnsi="Times New Roman" w:cs="Times New Roman"/>
          <w:sz w:val="28"/>
          <w:szCs w:val="28"/>
        </w:rPr>
        <w:t>", 20</w:t>
      </w:r>
      <w:r w:rsidR="00F1564F">
        <w:rPr>
          <w:rFonts w:ascii="Times New Roman" w:hAnsi="Times New Roman" w:cs="Times New Roman"/>
          <w:sz w:val="28"/>
          <w:szCs w:val="28"/>
        </w:rPr>
        <w:t>21</w:t>
      </w:r>
      <w:r w:rsidRPr="007D21EA">
        <w:rPr>
          <w:rFonts w:ascii="Times New Roman" w:hAnsi="Times New Roman" w:cs="Times New Roman"/>
          <w:sz w:val="28"/>
          <w:szCs w:val="28"/>
        </w:rPr>
        <w:t>.</w:t>
      </w:r>
    </w:p>
    <w:p w14:paraId="7CD188FB" w14:textId="17DEB8E1" w:rsidR="00FF4752" w:rsidRPr="00FF4752" w:rsidRDefault="00FF4752" w:rsidP="00FF47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4752" w:rsidRPr="00FF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6BEA" w14:textId="77777777" w:rsidR="009F5949" w:rsidRDefault="009F5949" w:rsidP="00C8157B">
      <w:pPr>
        <w:spacing w:after="0" w:line="240" w:lineRule="auto"/>
      </w:pPr>
      <w:r>
        <w:separator/>
      </w:r>
    </w:p>
  </w:endnote>
  <w:endnote w:type="continuationSeparator" w:id="0">
    <w:p w14:paraId="2969A725" w14:textId="77777777" w:rsidR="009F5949" w:rsidRDefault="009F5949" w:rsidP="00C8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9A6F" w14:textId="77777777" w:rsidR="009F5949" w:rsidRDefault="009F5949" w:rsidP="00C8157B">
      <w:pPr>
        <w:spacing w:after="0" w:line="240" w:lineRule="auto"/>
      </w:pPr>
      <w:r>
        <w:separator/>
      </w:r>
    </w:p>
  </w:footnote>
  <w:footnote w:type="continuationSeparator" w:id="0">
    <w:p w14:paraId="31890149" w14:textId="77777777" w:rsidR="009F5949" w:rsidRDefault="009F5949" w:rsidP="00C8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208D"/>
    <w:multiLevelType w:val="multilevel"/>
    <w:tmpl w:val="D59C3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E84A93"/>
    <w:multiLevelType w:val="multilevel"/>
    <w:tmpl w:val="AA90C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2556A9E"/>
    <w:multiLevelType w:val="hybridMultilevel"/>
    <w:tmpl w:val="059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6B5A"/>
    <w:multiLevelType w:val="multilevel"/>
    <w:tmpl w:val="2E1A17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AB42139"/>
    <w:multiLevelType w:val="multilevel"/>
    <w:tmpl w:val="88CEB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3939451">
    <w:abstractNumId w:val="1"/>
  </w:num>
  <w:num w:numId="2" w16cid:durableId="237204564">
    <w:abstractNumId w:val="0"/>
  </w:num>
  <w:num w:numId="3" w16cid:durableId="574357968">
    <w:abstractNumId w:val="4"/>
  </w:num>
  <w:num w:numId="4" w16cid:durableId="1911697672">
    <w:abstractNumId w:val="2"/>
  </w:num>
  <w:num w:numId="5" w16cid:durableId="184565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6D"/>
    <w:rsid w:val="00010A5C"/>
    <w:rsid w:val="00352A38"/>
    <w:rsid w:val="00402D58"/>
    <w:rsid w:val="005A556D"/>
    <w:rsid w:val="007052F8"/>
    <w:rsid w:val="007634BD"/>
    <w:rsid w:val="007D21EA"/>
    <w:rsid w:val="00867B57"/>
    <w:rsid w:val="009F5949"/>
    <w:rsid w:val="00C442AE"/>
    <w:rsid w:val="00C8157B"/>
    <w:rsid w:val="00DC008B"/>
    <w:rsid w:val="00EA415F"/>
    <w:rsid w:val="00F1564F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9181"/>
  <w15:chartTrackingRefBased/>
  <w15:docId w15:val="{C6C5FEAC-2CE3-47A8-997C-2D5F059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58"/>
  </w:style>
  <w:style w:type="paragraph" w:styleId="1">
    <w:name w:val="heading 1"/>
    <w:basedOn w:val="a"/>
    <w:next w:val="a"/>
    <w:link w:val="10"/>
    <w:uiPriority w:val="9"/>
    <w:qFormat/>
    <w:rsid w:val="005A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5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5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5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5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5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5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5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5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5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556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0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8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157B"/>
  </w:style>
  <w:style w:type="paragraph" w:styleId="af">
    <w:name w:val="footer"/>
    <w:basedOn w:val="a"/>
    <w:link w:val="af0"/>
    <w:uiPriority w:val="99"/>
    <w:unhideWhenUsed/>
    <w:rsid w:val="00C8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Ойболатов Рамазан Биймурадович</cp:lastModifiedBy>
  <cp:revision>2</cp:revision>
  <dcterms:created xsi:type="dcterms:W3CDTF">2024-04-08T11:06:00Z</dcterms:created>
  <dcterms:modified xsi:type="dcterms:W3CDTF">2024-04-08T11:06:00Z</dcterms:modified>
</cp:coreProperties>
</file>