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rFonts w:hint="eastAsia"/>
        </w:rPr>
      </w:pPr>
      <w:r>
        <w:rPr>
          <w:b/>
          <w:sz w:val="40"/>
          <w:szCs w:val="40"/>
        </w:rPr>
        <w:t>[青春逐梦]“职在必得，一研为定”第</w:t>
      </w:r>
      <w:r>
        <w:rPr>
          <w:rFonts w:hint="eastAsia"/>
          <w:b/>
          <w:sz w:val="40"/>
          <w:szCs w:val="40"/>
          <w:lang w:eastAsia="zh-CN"/>
        </w:rPr>
        <w:t>五</w:t>
      </w:r>
      <w:r>
        <w:rPr>
          <w:b/>
          <w:sz w:val="40"/>
          <w:szCs w:val="40"/>
        </w:rPr>
        <w:t>期</w:t>
      </w:r>
    </w:p>
    <w:p>
      <w:pPr>
        <w:pStyle w:val="style0"/>
        <w:rPr/>
      </w:pPr>
      <w:r>
        <w:rPr>
          <w:rFonts w:hint="eastAsia"/>
        </w:rPr>
        <w:t>尊敬的各位嘉宾，亲爱的同学们：</w:t>
      </w:r>
    </w:p>
    <w:p>
      <w:pPr>
        <w:pStyle w:val="style0"/>
        <w:ind w:firstLine="420"/>
        <w:rPr/>
      </w:pPr>
      <w:r>
        <w:rPr>
          <w:rFonts w:hint="eastAsia"/>
        </w:rPr>
        <w:t>大家好！</w:t>
      </w:r>
    </w:p>
    <w:p>
      <w:pPr>
        <w:pStyle w:val="style0"/>
        <w:ind w:firstLine="420"/>
        <w:rPr>
          <w:rFonts w:eastAsia="等线" w:hint="eastAsia"/>
          <w:lang w:eastAsia="zh-CN"/>
        </w:rPr>
      </w:pPr>
      <w:r>
        <w:rPr>
          <w:rFonts w:hint="eastAsia"/>
        </w:rPr>
        <w:t>欢迎大家参加今天的“职在必得，一研为定”讲座，我是本次活动的主持人王璇</w:t>
      </w:r>
      <w:r>
        <w:rPr>
          <w:rFonts w:hint="eastAsia"/>
          <w:lang w:eastAsia="zh-CN"/>
        </w:rPr>
        <w:t>。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rPr>
          <w:rFonts w:hint="eastAsia"/>
        </w:rPr>
        <w:t>一个好的规划是成功的开始，开展</w:t>
      </w:r>
      <w:r>
        <w:rPr>
          <w:rFonts w:hint="eastAsia"/>
          <w:lang w:eastAsia="zh-CN"/>
        </w:rPr>
        <w:t>本次</w:t>
      </w:r>
      <w:r>
        <w:rPr>
          <w:rFonts w:hint="eastAsia"/>
        </w:rPr>
        <w:t>讲座活动，</w:t>
      </w:r>
      <w:r>
        <w:rPr>
          <w:rFonts w:hint="eastAsia"/>
          <w:lang w:eastAsia="zh-CN"/>
        </w:rPr>
        <w:t>旨在于提升同学们</w:t>
      </w:r>
      <w:r>
        <w:rPr>
          <w:rFonts w:hint="eastAsia"/>
        </w:rPr>
        <w:t>对</w:t>
      </w:r>
      <w:r>
        <w:rPr>
          <w:rFonts w:hint="eastAsia"/>
          <w:lang w:eastAsia="zh-CN"/>
        </w:rPr>
        <w:t>求职就业</w:t>
      </w:r>
      <w:r>
        <w:rPr>
          <w:rFonts w:hint="eastAsia"/>
        </w:rPr>
        <w:t>的认识，提高个人</w:t>
      </w:r>
      <w:r>
        <w:rPr>
          <w:rFonts w:hint="eastAsia"/>
          <w:lang w:eastAsia="zh-CN"/>
        </w:rPr>
        <w:t>求职</w:t>
      </w:r>
      <w:r>
        <w:rPr>
          <w:rFonts w:hint="eastAsia"/>
        </w:rPr>
        <w:t>技巧，增强在校大学生的社会竞争力。通过这样的现场</w:t>
      </w:r>
      <w:r>
        <w:rPr>
          <w:rFonts w:hint="eastAsia"/>
          <w:lang w:eastAsia="zh-CN"/>
        </w:rPr>
        <w:t>经验分享</w:t>
      </w:r>
      <w:r>
        <w:rPr>
          <w:rFonts w:hint="eastAsia"/>
        </w:rPr>
        <w:t>和交流</w:t>
      </w:r>
      <w:r>
        <w:rPr>
          <w:rFonts w:hint="eastAsia"/>
          <w:lang w:eastAsia="zh-CN"/>
        </w:rPr>
        <w:t>，</w:t>
      </w:r>
      <w:r>
        <w:rPr>
          <w:rFonts w:hint="eastAsia"/>
        </w:rPr>
        <w:t>一方面能对学生规划</w:t>
      </w:r>
      <w:r>
        <w:rPr>
          <w:rFonts w:hint="eastAsia"/>
          <w:lang w:eastAsia="zh-CN"/>
        </w:rPr>
        <w:t>自身求职方向</w:t>
      </w:r>
      <w:r>
        <w:rPr>
          <w:rFonts w:hint="eastAsia"/>
        </w:rPr>
        <w:t>与就业有一定的指导意义，另一方面也为刚进入大学的</w:t>
      </w:r>
      <w:r>
        <w:rPr>
          <w:rFonts w:hint="eastAsia"/>
          <w:lang w:eastAsia="zh-CN"/>
        </w:rPr>
        <w:t>新生</w:t>
      </w:r>
      <w:r>
        <w:rPr>
          <w:rFonts w:hint="eastAsia"/>
        </w:rPr>
        <w:t>敲响认真学习的警钟，促进</w:t>
      </w:r>
      <w:r>
        <w:rPr>
          <w:rFonts w:hint="eastAsia"/>
          <w:lang w:eastAsia="zh-CN"/>
        </w:rPr>
        <w:t>对</w:t>
      </w:r>
      <w:r>
        <w:rPr>
          <w:rFonts w:hint="eastAsia"/>
        </w:rPr>
        <w:t>自身</w:t>
      </w:r>
      <w:r>
        <w:rPr>
          <w:rFonts w:hint="eastAsia"/>
          <w:lang w:eastAsia="zh-CN"/>
        </w:rPr>
        <w:t>能力与</w:t>
      </w:r>
      <w:r>
        <w:rPr>
          <w:rFonts w:hint="eastAsia"/>
        </w:rPr>
        <w:t>知识</w:t>
      </w:r>
      <w:r>
        <w:rPr>
          <w:rFonts w:hint="eastAsia"/>
          <w:lang w:eastAsia="zh-CN"/>
        </w:rPr>
        <w:t>技能</w:t>
      </w:r>
      <w:r>
        <w:rPr>
          <w:rFonts w:hint="eastAsia"/>
        </w:rPr>
        <w:t>的不断</w:t>
      </w:r>
      <w:r>
        <w:rPr>
          <w:rFonts w:hint="eastAsia"/>
          <w:lang w:eastAsia="zh-CN"/>
        </w:rPr>
        <w:t>提升</w:t>
      </w:r>
      <w:r>
        <w:rPr>
          <w:rFonts w:hint="eastAsia"/>
        </w:rPr>
        <w:t>，</w:t>
      </w:r>
      <w:r>
        <w:rPr>
          <w:rFonts w:hint="eastAsia"/>
          <w:lang w:eastAsia="zh-CN"/>
        </w:rPr>
        <w:t>从而</w:t>
      </w:r>
      <w:r>
        <w:rPr>
          <w:rFonts w:hint="eastAsia"/>
        </w:rPr>
        <w:t>拥有更强的竞争力。希望通过这次讲座，让大家对就业有一个更清晰和全面的认识，学到</w:t>
      </w:r>
      <w:r>
        <w:t>正确的方法和策略</w:t>
      </w:r>
      <w:r>
        <w:rPr>
          <w:rFonts w:hint="eastAsia"/>
        </w:rPr>
        <w:t>，也让大家能够找到适合自己的方向和发展路径。</w:t>
      </w:r>
    </w:p>
    <w:p>
      <w:pPr>
        <w:pStyle w:val="style0"/>
        <w:rPr/>
      </w:pPr>
      <w:r>
        <w:cr/>
      </w:r>
      <w:r>
        <w:t xml:space="preserve"> </w:t>
      </w:r>
      <w:r>
        <w:tab/>
      </w:r>
      <w:r>
        <w:rPr>
          <w:rFonts w:hint="eastAsia"/>
        </w:rPr>
        <w:t>在本次活动中，我们邀请到了两位学长来为我们分享他们的就业经验和心得，为大家提供实用的建议与指导</w:t>
      </w:r>
    </w:p>
    <w:p>
      <w:pPr>
        <w:pStyle w:val="style0"/>
        <w:ind w:firstLine="420"/>
        <w:rPr/>
      </w:pPr>
      <w:r>
        <w:rPr>
          <w:rFonts w:hint="eastAsia"/>
        </w:rPr>
        <w:t>首先，请允许我向大家介绍本次大会的到场嘉宾们，他们分别是：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t>20</w:t>
      </w:r>
      <w:r>
        <w:rPr>
          <w:rFonts w:hint="eastAsia"/>
        </w:rPr>
        <w:t>级本科生辅导员孙有泽老师，胡志斌学长，易靖学长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rPr>
          <w:rFonts w:hint="eastAsia"/>
        </w:rPr>
        <w:t>让我们为老师和学长能来参加本次</w:t>
      </w:r>
      <w:r>
        <w:rPr>
          <w:rFonts w:hint="eastAsia"/>
          <w:lang w:eastAsia="zh-CN"/>
        </w:rPr>
        <w:t>分享</w:t>
      </w:r>
      <w:r>
        <w:rPr>
          <w:rFonts w:hint="eastAsia"/>
        </w:rPr>
        <w:t>讲座表示热烈的欢迎和衷心的感谢！</w:t>
      </w:r>
    </w:p>
    <w:p>
      <w:pPr>
        <w:pStyle w:val="style0"/>
        <w:ind w:firstLine="420"/>
        <w:rPr>
          <w:rFonts w:hint="eastAsia"/>
        </w:rPr>
      </w:pPr>
    </w:p>
    <w:p>
      <w:pPr>
        <w:pStyle w:val="style0"/>
        <w:ind w:firstLine="420"/>
        <w:rPr/>
      </w:pPr>
      <w:r>
        <w:rPr>
          <w:rFonts w:hint="eastAsia"/>
        </w:rPr>
        <w:t>在接下来的活动中，两位学长他们将从自身出发，总结自身经验，帮助大家更好的规划未来发展。</w:t>
      </w:r>
    </w:p>
    <w:p>
      <w:pPr>
        <w:pStyle w:val="style0"/>
        <w:ind w:firstLine="420"/>
        <w:rPr/>
      </w:pPr>
    </w:p>
    <w:p>
      <w:pPr>
        <w:pStyle w:val="style0"/>
        <w:ind w:firstLine="420" w:firstLineChars="200"/>
        <w:rPr/>
      </w:pPr>
      <w:r>
        <w:rPr>
          <w:rFonts w:hint="eastAsia"/>
        </w:rPr>
        <w:t>下面，让我们先有请胡志斌学长上台来分享他的成功经验，让我们掌声欢迎：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rFonts w:hint="eastAsia"/>
          <w:b/>
          <w:bCs/>
          <w:sz w:val="28"/>
          <w:szCs w:val="28"/>
        </w:rPr>
        <w:t>串词：</w:t>
      </w:r>
      <w:r>
        <w:t xml:space="preserve"> </w:t>
      </w:r>
      <w:r>
        <w:cr/>
      </w:r>
    </w:p>
    <w:p>
      <w:pPr>
        <w:pStyle w:val="style0"/>
        <w:rPr/>
      </w:pPr>
    </w:p>
    <w:p>
      <w:pPr>
        <w:pStyle w:val="style0"/>
        <w:ind w:firstLine="420"/>
        <w:rPr/>
      </w:pPr>
      <w:r>
        <w:rPr>
          <w:rFonts w:hint="eastAsia"/>
        </w:rPr>
        <w:t>感谢胡志斌学长的分享，学长的分享让我们对未来的就业有了更深的了解</w:t>
      </w:r>
    </w:p>
    <w:p>
      <w:pPr>
        <w:pStyle w:val="style0"/>
        <w:ind w:firstLine="420"/>
        <w:rPr/>
      </w:pPr>
      <w:r>
        <w:rPr>
          <w:rFonts w:hint="eastAsia"/>
        </w:rPr>
        <w:t>下面有请易靖学长来进行分享，让我们掌声欢迎：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rPr>
          <w:rFonts w:hint="eastAsia"/>
        </w:rPr>
        <w:t>感谢两位学长的分享，他们的分享已经为我们扫清眼前的迷雾，但同学们可能还有一些疑惑，下面是答疑环节，同学们可以提出自己心中的疑惑，学长们会为你们答疑解惑。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结尾：</w:t>
      </w:r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</w:p>
    <w:p>
      <w:pPr>
        <w:pStyle w:val="style0"/>
        <w:ind w:firstLine="420"/>
        <w:rPr>
          <w:rFonts w:hint="eastAsia"/>
        </w:rPr>
      </w:pPr>
      <w:r>
        <w:rPr>
          <w:rFonts w:hint="eastAsia"/>
        </w:rPr>
        <w:t>再次感谢两位学长，我相信大家都从两位学长的分享中学到了很多有用的知识和技巧，也对自己的职业规划有了更清晰的方向和目标。希望大家能够把今天学到的东西运用到自己将来的就业中，实现自己的梦想和价值。</w:t>
      </w:r>
    </w:p>
    <w:p>
      <w:pPr>
        <w:pStyle w:val="style0"/>
        <w:ind w:firstLine="420"/>
        <w:rPr>
          <w:rFonts w:hint="eastAsia"/>
        </w:rPr>
      </w:pPr>
    </w:p>
    <w:p>
      <w:pPr>
        <w:pStyle w:val="style0"/>
        <w:ind w:firstLine="420"/>
        <w:rPr/>
      </w:pPr>
      <w:r>
        <w:rPr>
          <w:rFonts w:hint="eastAsia"/>
        </w:rPr>
        <w:t>最后，让我们有请辅导员老师来为我们今天的活动做个总结，大家掌声欢迎</w:t>
      </w:r>
      <w:r>
        <w:rPr>
          <w:rFonts w:hint="eastAsia"/>
          <w:lang w:eastAsia="zh-CN"/>
        </w:rPr>
        <w:t>。</w:t>
      </w:r>
      <w:bookmarkStart w:id="0" w:name="_GoBack"/>
      <w:bookmarkEnd w:id="0"/>
    </w:p>
    <w:p>
      <w:pPr>
        <w:pStyle w:val="style0"/>
        <w:ind w:firstLine="420"/>
        <w:rPr/>
      </w:pPr>
    </w:p>
    <w:p>
      <w:pPr>
        <w:pStyle w:val="style0"/>
        <w:ind w:firstLine="420"/>
        <w:rPr/>
      </w:pPr>
      <w:r>
        <w:rPr>
          <w:rFonts w:hint="eastAsia"/>
        </w:rPr>
        <w:t>到此，本次讲座圆满结束。再次感谢两位学长的精彩分享。另外，请大家有序离场，在前后门处领取讲座票。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2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doNotDisplayPageBoundarie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815</Words>
  <Pages>2</Pages>
  <Characters>817</Characters>
  <Application>WPS Office</Application>
  <DocSecurity>0</DocSecurity>
  <Paragraphs>38</Paragraphs>
  <ScaleCrop>false</ScaleCrop>
  <LinksUpToDate>false</LinksUpToDate>
  <CharactersWithSpaces>820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2023-11-21T02:14:00Z</dcterms:created>
  <dc:creator>怀仁 芳泽</dc:creator>
  <lastModifiedBy>22081212C</lastModifiedBy>
  <dcterms:modified xsi:type="dcterms:W3CDTF">2023-11-22T01:16:04Z</dcterms:modified>
  <revision>12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ab674824552c425e80c178d3c22652d1_23</vt:lpwstr>
  </property>
</Properties>
</file>