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77777777" w:rsidR="00DD701B" w:rsidRPr="001D7B22" w:rsidRDefault="00BA30E0" w:rsidP="001D7B22">
      <w:pPr>
        <w:pStyle w:val="Heading1"/>
      </w:pPr>
      <w:r w:rsidRPr="001D7B22">
        <w:rPr>
          <w:color w:val="FF0000"/>
        </w:rPr>
        <w:t>{#wizardOptions}</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01DE6CE3" w:rsidR="00BA30E0" w:rsidRPr="00AD483D" w:rsidRDefault="00B97CC9" w:rsidP="00B97CC9">
      <w:pPr>
        <w:jc w:val="center"/>
      </w:pPr>
      <w:r w:rsidRPr="00AD483D">
        <w:t>DATA ITEM NO</w:t>
      </w:r>
      <w:r w:rsidR="00BA30E0" w:rsidRPr="00AD483D">
        <w:t xml:space="preserve"> {attachment}, {</w:t>
      </w:r>
      <w:proofErr w:type="spellStart"/>
      <w:r w:rsidR="00BA30E0" w:rsidRPr="00AD483D">
        <w:t>cdrl_sequence_number</w:t>
      </w:r>
      <w:proofErr w:type="spellEnd"/>
      <w:r w:rsidR="00BA30E0" w:rsidRPr="00AD483D">
        <w:t>}</w:t>
      </w:r>
      <w:r w:rsidR="007B73B5" w:rsidRPr="00AD483D">
        <w:t>, {exhibit}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0E40093D" w:rsidR="00B97CC9" w:rsidRPr="00AD483D" w:rsidRDefault="00BA30E0" w:rsidP="00B97CC9">
      <w:pPr>
        <w:jc w:val="center"/>
      </w:pPr>
      <w:r w:rsidRPr="00AD483D">
        <w:t>TMCR TYPE: {</w:t>
      </w:r>
      <w:proofErr w:type="spellStart"/>
      <w:r w:rsidRPr="00AD483D">
        <w:t>tmcr_</w:t>
      </w:r>
      <w:r w:rsidR="00DD701B" w:rsidRPr="00AD483D">
        <w:t>type</w:t>
      </w:r>
      <w:proofErr w:type="spellEnd"/>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{/}{#tmcr_type == “Linear”}TMSS Linear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527AB7">
        <w:t>NOTE: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r w:rsidRPr="00527AB7">
        <w:t>required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4FE259B5" w14:textId="0B5CAAB5" w:rsidR="001371A9" w:rsidRPr="00527AB7"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19"/>
        </w:numPr>
        <w:spacing w:after="240"/>
        <w:jc w:val="both"/>
        <w:rPr>
          <w:color w:val="FF0000"/>
        </w:rPr>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748B7DA3" w:rsidR="00832FA8" w:rsidRPr="00527AB7" w:rsidRDefault="00832FA8" w:rsidP="00527AB7">
      <w:pPr>
        <w:pStyle w:val="ListParagraph"/>
        <w:numPr>
          <w:ilvl w:val="1"/>
          <w:numId w:val="19"/>
        </w:numPr>
        <w:spacing w:after="240"/>
        <w:jc w:val="both"/>
      </w:pPr>
      <w:r w:rsidRPr="00527AB7">
        <w:t xml:space="preserve">TO data </w:t>
      </w:r>
      <w:r w:rsidR="00847F8D">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rsidR="00847F8D">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The Contractor may propose use of other commercial NGS for development of TOs, but must justify this choice based on life-cycle cost savings to the AF and compatibility with existing systems.</w:t>
      </w:r>
    </w:p>
    <w:p w14:paraId="38E7CA44" w14:textId="2F3F02AC"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0D39A8B1" w:rsidR="000A517D" w:rsidRPr="00527AB7"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r w:rsidR="00655183" w:rsidRPr="00527AB7">
        <w:rPr>
          <w:color w:val="FF0000"/>
        </w:rPr>
        <w:t>{#tmcr_type != “CDA”}</w:t>
      </w:r>
    </w:p>
    <w:p w14:paraId="1E3D3CE9" w14:textId="1CF2E3EE" w:rsidR="00832FA8" w:rsidRPr="00527AB7"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238DE673" w14:textId="29F6155D" w:rsidR="00640ED6" w:rsidRPr="00527AB7"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 Department of Defense Instruction (DODI) 5230.24, Department of Defense Directive (DODD) 5230.25, DoDM5200.01V1-3_AFMAN 16-1404</w:t>
      </w:r>
      <w:r w:rsidR="002E192A">
        <w:t xml:space="preserve"> </w:t>
      </w:r>
      <w:r w:rsidRPr="00527AB7">
        <w:t xml:space="preserve">V1-3,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sidR="00847F8D">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sidR="00847F8D">
        <w:rPr>
          <w:color w:val="000000"/>
        </w:rPr>
        <w:t>must</w:t>
      </w:r>
      <w:r w:rsidRPr="00527AB7">
        <w:rPr>
          <w:color w:val="000000"/>
        </w:rPr>
        <w:t xml:space="preserve"> not be developed in lieu of existing DTDs, including those for legacy TMSS. Rules </w:t>
      </w:r>
      <w:r w:rsidR="00847F8D">
        <w:rPr>
          <w:color w:val="000000"/>
        </w:rPr>
        <w:t>must</w:t>
      </w:r>
      <w:r w:rsidRPr="00527AB7">
        <w:rPr>
          <w:color w:val="000000"/>
        </w:rPr>
        <w:t xml:space="preserve"> be so constructed that TO output complies with the functional requirements of the associated TMSS, and </w:t>
      </w:r>
      <w:r w:rsidR="00847F8D">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 xml:space="preserve">submitted and approved in execution of the contract </w:t>
      </w:r>
      <w:r w:rsidR="00847F8D">
        <w:rPr>
          <w:color w:val="000000"/>
        </w:rPr>
        <w:t>must</w:t>
      </w:r>
      <w:r w:rsidRPr="00527AB7">
        <w:rPr>
          <w:color w:val="000000"/>
        </w:rPr>
        <w:t xml:space="preserve">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 xml:space="preserve">notices </w:t>
      </w:r>
      <w:r w:rsidR="00847F8D">
        <w:rPr>
          <w:color w:val="000000"/>
        </w:rPr>
        <w:t>must</w:t>
      </w:r>
      <w:r w:rsidRPr="00527AB7">
        <w:rPr>
          <w:color w:val="000000"/>
        </w:rPr>
        <w:t xml:space="preserve"> be reviewed during In-Process Reviews (IPR).</w:t>
      </w:r>
      <w:r w:rsidRPr="00527AB7">
        <w:rPr>
          <w:i/>
        </w:rPr>
        <w:t xml:space="preserve"> </w:t>
      </w: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E567583" w14:textId="4D397211" w:rsidR="00832FA8" w:rsidRPr="00527AB7"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w:t>
      </w:r>
      <w:r w:rsidRPr="00527AB7">
        <w:lastRenderedPageBreak/>
        <w:t xml:space="preserve">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w:t>
      </w:r>
      <w:proofErr w:type="gramStart"/>
      <w:r w:rsidR="00F7622C" w:rsidRPr="00527AB7">
        <w:rPr>
          <w:color w:val="FF0000"/>
        </w:rPr>
        <w:t>data}</w:t>
      </w:r>
      <w:r w:rsidRPr="00527AB7">
        <w:rPr>
          <w:b/>
        </w:rPr>
        <w:t>NOTE</w:t>
      </w:r>
      <w:proofErr w:type="gramEnd"/>
      <w:r w:rsidRPr="00527AB7">
        <w:rPr>
          <w:b/>
        </w:rPr>
        <w:t>:</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w:t>
      </w:r>
      <w:r w:rsidRPr="00527AB7">
        <w:rPr>
          <w:rFonts w:ascii="Times New Roman" w:hAnsi="Times New Roman"/>
          <w:sz w:val="24"/>
          <w:szCs w:val="24"/>
        </w:rPr>
        <w:lastRenderedPageBreak/>
        <w:t xml:space="preserve">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4F95DC85"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lastRenderedPageBreak/>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19FB6900"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are located in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52F778A0" w14:textId="026D441D" w:rsidR="00787AE1" w:rsidRPr="00527AB7" w:rsidRDefault="00A73AEA" w:rsidP="00527AB7">
      <w:pPr>
        <w:pStyle w:val="ListParagraph"/>
        <w:numPr>
          <w:ilvl w:val="1"/>
          <w:numId w:val="19"/>
        </w:numPr>
        <w:spacing w:after="240"/>
        <w:jc w:val="both"/>
        <w:rPr>
          <w:rStyle w:val="Hyperlink"/>
          <w:color w:val="auto"/>
          <w:u w:val="none"/>
        </w:rPr>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lastRenderedPageBreak/>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6142CE50" w14:textId="00FDCDB2" w:rsidR="00026D5B" w:rsidRPr="00527AB7" w:rsidRDefault="00026D5B" w:rsidP="00527AB7">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23C8E355" w14:textId="77777777" w:rsidR="002A2CA1" w:rsidRPr="00527AB7" w:rsidRDefault="002A2CA1" w:rsidP="00527AB7">
      <w:pPr>
        <w:spacing w:after="240"/>
        <w:jc w:val="both"/>
      </w:pPr>
    </w:p>
    <w:p w14:paraId="5AF1BFDB" w14:textId="5A414D7C"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Government Furnished Information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manual bulletins and 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lastRenderedPageBreak/>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761F2DAB" w:rsidR="00026D5B" w:rsidRPr="00527AB7" w:rsidRDefault="00026D5B" w:rsidP="00527AB7">
      <w:pPr>
        <w:pStyle w:val="ListParagraph"/>
        <w:numPr>
          <w:ilvl w:val="1"/>
          <w:numId w:val="19"/>
        </w:numPr>
        <w:spacing w:after="240"/>
        <w:jc w:val="both"/>
      </w:pPr>
      <w:r w:rsidRPr="00527AB7">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527AB7">
      <w:pPr>
        <w:spacing w:after="240"/>
        <w:ind w:left="36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w:t>
      </w:r>
      <w:proofErr w:type="gramStart"/>
      <w:r w:rsidRPr="00527AB7">
        <w:t>currency</w:t>
      </w:r>
      <w:proofErr w:type="gramEnd"/>
      <w:r w:rsidRPr="00527AB7">
        <w:t xml:space="preserve">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w:t>
      </w:r>
      <w:r w:rsidRPr="00527AB7">
        <w:lastRenderedPageBreak/>
        <w:t>(ETIMS).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5FB468CE"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#tmcr_type == “CDA”}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{#tmcr_</w:t>
      </w:r>
      <w:proofErr w:type="gramStart"/>
      <w:r w:rsidR="00655183" w:rsidRPr="00527AB7">
        <w:rPr>
          <w:color w:val="FF0000"/>
        </w:rPr>
        <w:t>type !</w:t>
      </w:r>
      <w:proofErr w:type="gramEnd"/>
      <w:r w:rsidR="00655183" w:rsidRPr="00527AB7">
        <w:rPr>
          <w:color w:val="FF0000"/>
        </w:rPr>
        <w:t>= “CD</w:t>
      </w:r>
      <w:r w:rsidR="00E81D99" w:rsidRPr="00527AB7">
        <w:rPr>
          <w:color w:val="FF0000"/>
        </w:rPr>
        <w:t>A</w:t>
      </w:r>
      <w:r w:rsidR="00655183" w:rsidRPr="00527AB7">
        <w:rPr>
          <w:color w:val="FF0000"/>
        </w:rPr>
        <w:t xml:space="preserve">” &amp;&amp; </w:t>
      </w:r>
      <w:r w:rsidR="002652C4">
        <w:rPr>
          <w:color w:val="FF0000"/>
        </w:rPr>
        <w:t>(</w:t>
      </w:r>
      <w:proofErr w:type="spellStart"/>
      <w:r w:rsidR="00655183" w:rsidRPr="00527AB7">
        <w:rPr>
          <w:color w:val="FF0000"/>
        </w:rPr>
        <w:t>new_revision</w:t>
      </w:r>
      <w:proofErr w:type="spellEnd"/>
      <w:r w:rsidR="00655183" w:rsidRPr="00527AB7">
        <w:rPr>
          <w:color w:val="FF0000"/>
        </w:rPr>
        <w:t xml:space="preserve"> != “conversion” || </w:t>
      </w:r>
      <w:proofErr w:type="spellStart"/>
      <w:r w:rsidR="00655183" w:rsidRPr="00527AB7">
        <w:rPr>
          <w:color w:val="FF0000"/>
        </w:rPr>
        <w:t>ctr_maintained_coversion_tos</w:t>
      </w:r>
      <w:proofErr w:type="spellEnd"/>
      <w:r w:rsidR="002652C4">
        <w:rPr>
          <w:color w:val="FF0000"/>
        </w:rPr>
        <w:t>)</w:t>
      </w:r>
      <w:r w:rsidR="00655183" w:rsidRPr="00527AB7">
        <w:rPr>
          <w:color w:val="FF0000"/>
        </w:rPr>
        <w:t>}</w:t>
      </w:r>
    </w:p>
    <w:p w14:paraId="7A84B0CB" w14:textId="679D7DCC"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 xml:space="preserve">Costs for TCTO package development must be IAW with AFI 65-601Vol.1. </w:t>
      </w:r>
      <w:r w:rsidR="002D2573" w:rsidRPr="00527AB7">
        <w:rPr>
          <w:rFonts w:ascii="Times New Roman" w:hAnsi="Times New Roman"/>
          <w:color w:val="FF0000"/>
          <w:sz w:val="24"/>
          <w:szCs w:val="24"/>
        </w:rPr>
        <w:t>{/}</w:t>
      </w:r>
    </w:p>
    <w:p w14:paraId="4F7F60AB" w14:textId="23727F64"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 </w:t>
      </w:r>
      <w:proofErr w:type="gramStart"/>
      <w:r w:rsidR="00847F8D">
        <w:rPr>
          <w:rFonts w:ascii="Times New Roman" w:hAnsi="Times New Roman"/>
          <w:sz w:val="24"/>
          <w:szCs w:val="24"/>
        </w:rPr>
        <w:t>in order to</w:t>
      </w:r>
      <w:proofErr w:type="gramEnd"/>
      <w:r w:rsidR="00847F8D">
        <w:rPr>
          <w:rFonts w:ascii="Times New Roman" w:hAnsi="Times New Roman"/>
          <w:sz w:val="24"/>
          <w:szCs w:val="24"/>
        </w:rPr>
        <w:t xml:space="preserve"> meet the delivery requirement</w:t>
      </w:r>
      <w:r w:rsidR="00847F8D" w:rsidRPr="00527AB7">
        <w:rPr>
          <w:rFonts w:ascii="Times New Roman" w:hAnsi="Times New Roman"/>
          <w:sz w:val="24"/>
          <w:szCs w:val="24"/>
        </w:rPr>
        <w:t xml:space="preserve"> </w:t>
      </w:r>
      <w:r w:rsidRPr="00527AB7">
        <w:rPr>
          <w:rFonts w:ascii="Times New Roman" w:hAnsi="Times New Roman"/>
          <w:sz w:val="24"/>
          <w:szCs w:val="24"/>
        </w:rPr>
        <w:t>within 24 hours of receipt of comments.</w:t>
      </w:r>
    </w:p>
    <w:p w14:paraId="64AC62F3" w14:textId="0DDDCA58"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847F8D">
        <w:rPr>
          <w:rFonts w:ascii="Times New Roman" w:hAnsi="Times New Roman"/>
          <w:sz w:val="24"/>
          <w:szCs w:val="24"/>
        </w:rPr>
        <w:t xml:space="preserve">, </w:t>
      </w:r>
      <w:proofErr w:type="gramStart"/>
      <w:r w:rsidR="00847F8D">
        <w:rPr>
          <w:rFonts w:ascii="Times New Roman" w:hAnsi="Times New Roman"/>
          <w:sz w:val="24"/>
          <w:szCs w:val="24"/>
        </w:rPr>
        <w:t>in order to</w:t>
      </w:r>
      <w:proofErr w:type="gramEnd"/>
      <w:r w:rsidR="00847F8D">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445CF485" w14:textId="34AE703C"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 </w:t>
      </w:r>
      <w:proofErr w:type="gramStart"/>
      <w:r w:rsidR="00847F8D">
        <w:rPr>
          <w:rFonts w:ascii="Times New Roman" w:hAnsi="Times New Roman"/>
          <w:sz w:val="24"/>
          <w:szCs w:val="24"/>
        </w:rPr>
        <w:t>in order to</w:t>
      </w:r>
      <w:proofErr w:type="gramEnd"/>
      <w:r w:rsidR="00847F8D">
        <w:rPr>
          <w:rFonts w:ascii="Times New Roman" w:hAnsi="Times New Roman"/>
          <w:sz w:val="24"/>
          <w:szCs w:val="24"/>
        </w:rPr>
        <w:t xml:space="preserve"> meet the delivery requirement</w:t>
      </w:r>
      <w:r w:rsidR="00847F8D" w:rsidRPr="00527AB7">
        <w:rPr>
          <w:rFonts w:ascii="Times New Roman" w:hAnsi="Times New Roman"/>
          <w:sz w:val="24"/>
          <w:szCs w:val="24"/>
        </w:rPr>
        <w:t xml:space="preserve"> </w:t>
      </w:r>
      <w:r w:rsidRPr="00527AB7">
        <w:rPr>
          <w:rFonts w:ascii="Times New Roman" w:hAnsi="Times New Roman"/>
          <w:sz w:val="24"/>
          <w:szCs w:val="24"/>
        </w:rPr>
        <w:t>within 5 business days of receipt of comments.</w:t>
      </w:r>
    </w:p>
    <w:p w14:paraId="3D1D6FE7" w14:textId="0626602F"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 to meet program office plans to satisfy requirements outlined in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 </w:t>
      </w:r>
      <w:proofErr w:type="gramStart"/>
      <w:r w:rsidR="00847F8D">
        <w:rPr>
          <w:rFonts w:ascii="Times New Roman" w:hAnsi="Times New Roman"/>
          <w:sz w:val="24"/>
          <w:szCs w:val="24"/>
        </w:rPr>
        <w:t>in order to</w:t>
      </w:r>
      <w:proofErr w:type="gramEnd"/>
      <w:r w:rsidR="00847F8D">
        <w:rPr>
          <w:rFonts w:ascii="Times New Roman" w:hAnsi="Times New Roman"/>
          <w:sz w:val="24"/>
          <w:szCs w:val="24"/>
        </w:rPr>
        <w:t xml:space="preserve"> meet the delivery requirement</w:t>
      </w:r>
      <w:r w:rsidR="00847F8D" w:rsidRPr="00527AB7">
        <w:rPr>
          <w:rFonts w:ascii="Times New Roman" w:hAnsi="Times New Roman"/>
          <w:sz w:val="24"/>
          <w:szCs w:val="24"/>
        </w:rPr>
        <w:t xml:space="preserve"> </w:t>
      </w:r>
      <w:r w:rsidRPr="00527AB7">
        <w:rPr>
          <w:rFonts w:ascii="Times New Roman" w:hAnsi="Times New Roman"/>
          <w:sz w:val="24"/>
          <w:szCs w:val="24"/>
        </w:rPr>
        <w:t>within 10 business days of receipt of comments.</w:t>
      </w:r>
      <w:r w:rsidR="00655183" w:rsidRPr="00527AB7">
        <w:rPr>
          <w:rFonts w:ascii="Times New Roman" w:hAnsi="Times New Roman"/>
          <w:color w:val="FF0000"/>
          <w:sz w:val="24"/>
          <w:szCs w:val="24"/>
        </w:rPr>
        <w:t xml:space="preserve"> {#tmcr_type == “CDA”}</w:t>
      </w:r>
    </w:p>
    <w:p w14:paraId="543AF69F" w14:textId="7CA03A84"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798ED70B"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lastRenderedPageBreak/>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00-5-3/00-5-15.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 within 24 hours of receipt of comments.</w:t>
      </w:r>
    </w:p>
    <w:p w14:paraId="1B841656" w14:textId="12945E06"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00-5-3/00-5-15.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 within 48 hours of receipt of comments.</w:t>
      </w:r>
    </w:p>
    <w:p w14:paraId="3559AFD8" w14:textId="7F611718"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00-5-3/00-5-15.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 within 5 business days of receipt of comments.</w:t>
      </w:r>
    </w:p>
    <w:p w14:paraId="4CBBB9B3" w14:textId="4C4C33D2"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00-5-3/00-5-15.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 within 10 business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2"/>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2"/>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6AE3A13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tmss_3_a_</w:t>
            </w:r>
            <w:r w:rsidR="00B41EEC">
              <w:rPr>
                <w:sz w:val="20"/>
              </w:rPr>
              <w:t>2</w:t>
            </w:r>
            <w:r w:rsidR="00B41EEC">
              <w:rPr>
                <w:sz w:val="20"/>
              </w:rPr>
              <w:t xml:space="preserve"> || tmss_3_a_</w:t>
            </w:r>
            <w:r w:rsidR="00B41EEC">
              <w:rPr>
                <w:sz w:val="20"/>
              </w:rPr>
              <w:t>3</w:t>
            </w:r>
            <w:r w:rsidR="00B41EEC">
              <w:rPr>
                <w:sz w:val="20"/>
              </w:rPr>
              <w:t xml:space="preserve"> || tmss_3_a_</w:t>
            </w:r>
            <w:r w:rsidR="00B41EEC">
              <w:rPr>
                <w:sz w:val="20"/>
              </w:rPr>
              <w:t>4</w:t>
            </w:r>
            <w:r w:rsidR="00B41EEC">
              <w:rPr>
                <w:sz w:val="20"/>
              </w:rPr>
              <w:t xml:space="preserve"> || tmss_3_a_</w:t>
            </w:r>
            <w:r w:rsidR="00B41EEC">
              <w:rPr>
                <w:sz w:val="20"/>
              </w:rPr>
              <w:t>5</w:t>
            </w:r>
            <w:r w:rsidR="00B41EEC">
              <w:rPr>
                <w:sz w:val="20"/>
              </w:rPr>
              <w:t xml:space="preserve"> || tmss_3_a_</w:t>
            </w:r>
            <w:r w:rsidR="00B41EEC">
              <w:rPr>
                <w:sz w:val="20"/>
              </w:rPr>
              <w:t>6</w:t>
            </w:r>
            <w:r w:rsidR="00B41EEC">
              <w:rPr>
                <w:sz w:val="20"/>
              </w:rPr>
              <w:t xml:space="preserve"> || tmss_3_a_</w:t>
            </w:r>
            <w:r w:rsidR="00B41EEC">
              <w:rPr>
                <w:sz w:val="20"/>
              </w:rPr>
              <w:t>7</w:t>
            </w:r>
            <w:r w:rsidR="00B41EEC">
              <w:rPr>
                <w:sz w:val="20"/>
              </w:rPr>
              <w:t xml:space="preserve"> || tmss_3_a_</w:t>
            </w:r>
            <w:r w:rsidR="00B41EEC">
              <w:rPr>
                <w:sz w:val="20"/>
              </w:rPr>
              <w:t>8</w:t>
            </w:r>
            <w:r w:rsidR="00B41EEC">
              <w:rPr>
                <w:sz w:val="20"/>
              </w:rPr>
              <w:t xml:space="preserve"> || tmss_3_a_</w:t>
            </w:r>
            <w:r w:rsidR="00B41EEC">
              <w:rPr>
                <w:sz w:val="20"/>
              </w:rPr>
              <w:t>9</w:t>
            </w:r>
            <w:r w:rsidR="00B41EEC">
              <w:rPr>
                <w:sz w:val="20"/>
              </w:rPr>
              <w:t xml:space="preserve"> || tmss_3_a_</w:t>
            </w:r>
            <w:r w:rsidR="00B41EEC">
              <w:rPr>
                <w:sz w:val="20"/>
              </w:rPr>
              <w:t>10</w:t>
            </w:r>
            <w:r w:rsidR="00B41EEC">
              <w:rPr>
                <w:sz w:val="20"/>
              </w:rPr>
              <w:t xml:space="preserve"> || tmss_3_a_</w:t>
            </w:r>
            <w:r w:rsidR="00B41EEC">
              <w:rPr>
                <w:sz w:val="20"/>
              </w:rPr>
              <w:t>11</w:t>
            </w:r>
            <w:r w:rsidR="00B41EEC">
              <w:rPr>
                <w:sz w:val="20"/>
              </w:rPr>
              <w:t xml:space="preserve"> || tmss_3_a_</w:t>
            </w:r>
            <w:r w:rsidR="00B41EEC">
              <w:rPr>
                <w:sz w:val="20"/>
              </w:rPr>
              <w:t>12</w:t>
            </w:r>
            <w:r w:rsidR="00B41EEC">
              <w:rPr>
                <w:sz w:val="20"/>
              </w:rPr>
              <w:t xml:space="preserve"> || tmss_3_a_</w:t>
            </w:r>
            <w:r w:rsidR="00B41EEC">
              <w:rPr>
                <w:sz w:val="20"/>
              </w:rPr>
              <w:t>13</w:t>
            </w:r>
            <w:r w:rsidR="00B41EEC">
              <w:rPr>
                <w:sz w:val="20"/>
              </w:rPr>
              <w:t xml:space="preserve"> || tmss_3_a_</w:t>
            </w:r>
            <w:r w:rsidR="00B41EEC">
              <w:rPr>
                <w:sz w:val="20"/>
              </w:rPr>
              <w:t xml:space="preserve">14 </w:t>
            </w:r>
            <w:r w:rsidR="00F91232">
              <w:rPr>
                <w:sz w:val="20"/>
              </w:rPr>
              <w:t>|| tmss_3_</w:t>
            </w:r>
            <w:r w:rsidR="00B41EEC">
              <w:rPr>
                <w:sz w:val="20"/>
              </w:rPr>
              <w:t>b</w:t>
            </w:r>
            <w:r w:rsidR="00F91232">
              <w:rPr>
                <w:sz w:val="20"/>
              </w:rPr>
              <w:t>_1</w:t>
            </w:r>
            <w:r w:rsidR="00F91232">
              <w:rPr>
                <w:sz w:val="20"/>
              </w:rPr>
              <w:t xml:space="preserve"> || tmss_3_</w:t>
            </w:r>
            <w:r w:rsidR="00B41EEC">
              <w:rPr>
                <w:sz w:val="20"/>
              </w:rPr>
              <w:t>b</w:t>
            </w:r>
            <w:r w:rsidR="00F91232">
              <w:rPr>
                <w:sz w:val="20"/>
              </w:rPr>
              <w:t xml:space="preserve">_2 </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69B8CBDF" w:rsidR="00B41EEC" w:rsidRDefault="00B41EEC" w:rsidP="00B41EEC">
            <w:pPr>
              <w:pStyle w:val="ListParagraph"/>
              <w:tabs>
                <w:tab w:val="left" w:pos="-720"/>
              </w:tabs>
              <w:suppressAutoHyphens/>
              <w:rPr>
                <w:sz w:val="20"/>
              </w:rPr>
            </w:pPr>
            <w:r>
              <w:rPr>
                <w:sz w:val="20"/>
              </w:rPr>
              <w:t>{#tmss_3_a_1 || tmss_3_a_2 || tmss_3_a_3 || tmss_3_a_4 || tmss_3_a_5 || tmss_3_a_6 || tmss_3_a_7 || tmss_3_a_8 || tmss_3_a_9 || tmss_3_a_10 || tmss_3_a_11 || tmss_3_a_12 || tmss_3_a_13 || tmss_3_a_14}</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r>
              <w:rPr>
                <w:sz w:val="20"/>
              </w:rPr>
              <w:t>/</w:t>
            </w: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w:t>
            </w:r>
            <w:r w:rsidR="007D0497">
              <w:rPr>
                <w:sz w:val="20"/>
              </w:rPr>
              <w:t>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2E7088CD"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w:t>
            </w:r>
            <w:r w:rsidR="007D0497">
              <w:rPr>
                <w:sz w:val="20"/>
              </w:rPr>
              <w:t>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4</w:t>
            </w:r>
            <w:r>
              <w:rPr>
                <w:sz w:val="20"/>
              </w:rPr>
              <w:t>}</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w:t>
            </w:r>
            <w:r w:rsidR="007D0497">
              <w:rPr>
                <w:sz w:val="20"/>
              </w:rPr>
              <w:t>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w:t>
            </w:r>
            <w:r w:rsidR="007D0497">
              <w:rPr>
                <w:sz w:val="20"/>
              </w:rPr>
              <w:t>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w:t>
            </w:r>
            <w:r w:rsidR="007D0497">
              <w:rPr>
                <w:sz w:val="20"/>
              </w:rPr>
              <w:t>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w:t>
            </w:r>
            <w:r w:rsidR="007D0497">
              <w:rPr>
                <w:sz w:val="20"/>
              </w:rPr>
              <w:t>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w:t>
            </w:r>
            <w:r w:rsidR="007D0497">
              <w:rPr>
                <w:sz w:val="20"/>
              </w:rPr>
              <w:t>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w:t>
            </w:r>
            <w:r w:rsidR="007D0497">
              <w:rPr>
                <w:sz w:val="20"/>
              </w:rPr>
              <w:t>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1DB1C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w:t>
            </w:r>
            <w:proofErr w:type="spellStart"/>
            <w:r w:rsidR="00E42A3C" w:rsidRPr="0079247A">
              <w:rPr>
                <w:color w:val="000000"/>
                <w:sz w:val="20"/>
                <w:szCs w:val="20"/>
              </w:rPr>
              <w:t>Tactical</w:t>
            </w:r>
            <w:r w:rsidR="00F71E20" w:rsidRPr="0079247A">
              <w:rPr>
                <w:color w:val="000000"/>
                <w:sz w:val="20"/>
                <w:szCs w:val="20"/>
              </w:rPr>
              <w:t>Aircraft</w:t>
            </w:r>
            <w:proofErr w:type="spellEnd"/>
            <w:r w:rsidR="00F71E20" w:rsidRPr="0079247A">
              <w:rPr>
                <w:color w:val="000000"/>
                <w:sz w:val="20"/>
                <w:szCs w:val="20"/>
              </w:rPr>
              <w: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w:t>
            </w:r>
            <w:r w:rsidR="007D0497">
              <w:rPr>
                <w:sz w:val="20"/>
              </w:rPr>
              <w:t>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w:t>
            </w:r>
            <w:r w:rsidR="007D0497">
              <w:rPr>
                <w:sz w:val="20"/>
              </w:rPr>
              <w:t>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w:t>
            </w:r>
            <w:r w:rsidR="00E42A3C" w:rsidRPr="0079247A">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w:t>
            </w:r>
            <w:r w:rsidR="007D0497">
              <w:rPr>
                <w:sz w:val="20"/>
              </w:rPr>
              <w:t>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w:t>
            </w:r>
            <w:r w:rsidR="00E42A3C" w:rsidRPr="0079247A">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w:t>
            </w:r>
            <w:r w:rsidR="007D0497">
              <w:rPr>
                <w:sz w:val="20"/>
              </w:rPr>
              <w:t>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w:t>
            </w:r>
            <w:r w:rsidR="007D0497">
              <w:rPr>
                <w:sz w:val="20"/>
              </w:rPr>
              <w:t>14</w:t>
            </w:r>
            <w:r w:rsidR="00F91232">
              <w:rPr>
                <w:sz w:val="20"/>
              </w:rPr>
              <w:t>}</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06C265A7" w:rsidR="00E42A3C" w:rsidRDefault="00F91232" w:rsidP="00B41EEC">
            <w:pPr>
              <w:pStyle w:val="ListParagraph"/>
              <w:tabs>
                <w:tab w:val="left" w:pos="-720"/>
              </w:tabs>
              <w:suppressAutoHyphens/>
              <w:rPr>
                <w:sz w:val="20"/>
              </w:rPr>
            </w:pPr>
            <w:r>
              <w:rPr>
                <w:sz w:val="20"/>
              </w:rPr>
              <w:t>{#tmss_3_</w:t>
            </w:r>
            <w:r w:rsidR="007D0497">
              <w:rPr>
                <w:sz w:val="20"/>
              </w:rPr>
              <w:t>b</w:t>
            </w:r>
            <w:r>
              <w:rPr>
                <w:sz w:val="20"/>
              </w:rPr>
              <w:t>_1 || tmss_3_</w:t>
            </w:r>
            <w:r w:rsidR="007D0497">
              <w:rPr>
                <w:sz w:val="20"/>
              </w:rPr>
              <w:t>b</w:t>
            </w:r>
            <w:r>
              <w:rPr>
                <w:sz w:val="20"/>
              </w:rPr>
              <w:t>_</w:t>
            </w:r>
            <w:proofErr w:type="gramStart"/>
            <w:r>
              <w:rPr>
                <w:sz w:val="20"/>
              </w:rPr>
              <w:t>2</w:t>
            </w:r>
            <w:r>
              <w:rPr>
                <w:sz w:val="20"/>
              </w:rPr>
              <w:t>}</w:t>
            </w:r>
            <w:r w:rsidR="00E42A3C">
              <w:rPr>
                <w:sz w:val="20"/>
              </w:rPr>
              <w:t>Weight</w:t>
            </w:r>
            <w:proofErr w:type="gramEnd"/>
            <w:r w:rsidR="00E42A3C">
              <w:rPr>
                <w:sz w:val="20"/>
              </w:rPr>
              <w:t xml:space="preserve">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1</w:t>
            </w:r>
            <w:r>
              <w:rPr>
                <w:sz w:val="20"/>
              </w:rPr>
              <w:t>}</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r w:rsidR="00F91232">
              <w:rPr>
                <w:sz w:val="20"/>
              </w:rPr>
              <w:t>}</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2</w:t>
            </w:r>
            <w:r>
              <w:rPr>
                <w:sz w:val="20"/>
              </w:rPr>
              <w:t>}</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r w:rsidR="00F91232">
              <w:rPr>
                <w:sz w:val="20"/>
              </w:rPr>
              <w:t>}</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3CE0C46"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{#tmss_7_a}</w:t>
            </w:r>
            <w:r w:rsidRPr="00EC1ABF">
              <w:rPr>
                <w:sz w:val="20"/>
              </w:rPr>
              <w:t>Nuclear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t>{#tmss_7_b}</w:t>
            </w:r>
            <w:r w:rsidRPr="00EC1ABF">
              <w:rPr>
                <w:sz w:val="20"/>
              </w:rPr>
              <w:t>Nuclear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lastRenderedPageBreak/>
              <w:t>{#tmss_7_c}</w:t>
            </w:r>
            <w:r w:rsidRPr="00EC1ABF">
              <w:rPr>
                <w:sz w:val="20"/>
              </w:rPr>
              <w:t>Non-nuclear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{#tmss_7_d}</w:t>
            </w:r>
            <w:r w:rsidRPr="00A34370">
              <w:rPr>
                <w:sz w:val="20"/>
              </w:rPr>
              <w:t>Non-nuclear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F71E20" w14:paraId="71520137" w14:textId="77777777" w:rsidTr="006B2F23">
        <w:trPr>
          <w:gridAfter w:val="1"/>
          <w:wAfter w:w="7" w:type="dxa"/>
        </w:trPr>
        <w:tc>
          <w:tcPr>
            <w:tcW w:w="6570" w:type="dxa"/>
          </w:tcPr>
          <w:p w14:paraId="17F17880" w14:textId="69F02FF3" w:rsidR="00F71E20" w:rsidRPr="00A34370" w:rsidRDefault="00F71E20" w:rsidP="00F71E20">
            <w:pPr>
              <w:pStyle w:val="ListParagraph"/>
              <w:numPr>
                <w:ilvl w:val="1"/>
                <w:numId w:val="12"/>
              </w:numPr>
              <w:tabs>
                <w:tab w:val="left" w:pos="-720"/>
              </w:tabs>
              <w:suppressAutoHyphens/>
              <w:rPr>
                <w:sz w:val="20"/>
              </w:rPr>
            </w:pPr>
            <w:r>
              <w:rPr>
                <w:sz w:val="20"/>
              </w:rPr>
              <w:t>{#tmss_7_e}</w:t>
            </w:r>
            <w:r w:rsidRPr="00A34370">
              <w:rPr>
                <w:sz w:val="20"/>
              </w:rPr>
              <w:t>Non-nuclear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1524B01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F71E20" w14:paraId="471DB35D" w14:textId="77777777" w:rsidTr="006B2F23">
        <w:trPr>
          <w:gridAfter w:val="1"/>
          <w:wAfter w:w="7" w:type="dxa"/>
          <w:trHeight w:val="265"/>
        </w:trPr>
        <w:tc>
          <w:tcPr>
            <w:tcW w:w="6577" w:type="dxa"/>
            <w:gridSpan w:val="2"/>
          </w:tcPr>
          <w:p w14:paraId="72057CE9" w14:textId="1EAEA47E" w:rsidR="00F71E20" w:rsidRPr="00A34370" w:rsidRDefault="00F71E20" w:rsidP="00F71E20">
            <w:pPr>
              <w:pStyle w:val="ListParagraph"/>
              <w:numPr>
                <w:ilvl w:val="1"/>
                <w:numId w:val="12"/>
              </w:numPr>
              <w:tabs>
                <w:tab w:val="left" w:pos="-720"/>
              </w:tabs>
              <w:suppressAutoHyphens/>
              <w:rPr>
                <w:sz w:val="20"/>
              </w:rPr>
            </w:pPr>
            <w:r>
              <w:rPr>
                <w:sz w:val="20"/>
              </w:rPr>
              <w:t>{#tmss_7_f}</w:t>
            </w:r>
            <w:r w:rsidRPr="00A34370">
              <w:rPr>
                <w:sz w:val="20"/>
              </w:rPr>
              <w:t>Loading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578AA479"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F71E20" w14:paraId="5C878763" w14:textId="77777777" w:rsidTr="006B2F23">
        <w:trPr>
          <w:gridAfter w:val="1"/>
          <w:wAfter w:w="7" w:type="dxa"/>
          <w:trHeight w:val="265"/>
        </w:trPr>
        <w:tc>
          <w:tcPr>
            <w:tcW w:w="6577" w:type="dxa"/>
            <w:gridSpan w:val="2"/>
          </w:tcPr>
          <w:p w14:paraId="5976C216" w14:textId="6FE51380" w:rsidR="00F71E20" w:rsidRPr="00A34370" w:rsidRDefault="00F71E20" w:rsidP="00F71E20">
            <w:pPr>
              <w:pStyle w:val="ListParagraph"/>
              <w:numPr>
                <w:ilvl w:val="1"/>
                <w:numId w:val="12"/>
              </w:numPr>
              <w:tabs>
                <w:tab w:val="left" w:pos="-720"/>
              </w:tabs>
              <w:suppressAutoHyphens/>
              <w:rPr>
                <w:sz w:val="20"/>
              </w:rPr>
            </w:pPr>
            <w:r>
              <w:rPr>
                <w:sz w:val="20"/>
              </w:rPr>
              <w:t>{#tmss_7_g}</w:t>
            </w:r>
            <w:r w:rsidRPr="00A34370">
              <w:rPr>
                <w:sz w:val="20"/>
              </w:rPr>
              <w:t>Single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971BCB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F71E20" w14:paraId="27A09BE3" w14:textId="77777777" w:rsidTr="006B2F23">
        <w:trPr>
          <w:gridAfter w:val="1"/>
          <w:wAfter w:w="7" w:type="dxa"/>
        </w:trPr>
        <w:tc>
          <w:tcPr>
            <w:tcW w:w="6570" w:type="dxa"/>
          </w:tcPr>
          <w:p w14:paraId="5661CBBD" w14:textId="11C58690" w:rsidR="00F71E20" w:rsidRPr="00A34370" w:rsidRDefault="00F71E20" w:rsidP="00F71E20">
            <w:pPr>
              <w:pStyle w:val="ListParagraph"/>
              <w:numPr>
                <w:ilvl w:val="1"/>
                <w:numId w:val="12"/>
              </w:numPr>
              <w:tabs>
                <w:tab w:val="left" w:pos="-720"/>
              </w:tabs>
              <w:suppressAutoHyphens/>
              <w:rPr>
                <w:sz w:val="20"/>
              </w:rPr>
            </w:pPr>
            <w:r>
              <w:rPr>
                <w:sz w:val="20"/>
              </w:rPr>
              <w:t>{#tmss_7_h}</w:t>
            </w:r>
            <w:r w:rsidRPr="00A34370">
              <w:rPr>
                <w:sz w:val="20"/>
              </w:rPr>
              <w:t xml:space="preserve">Integrated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9C88A5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F71E20" w14:paraId="1596B168" w14:textId="77777777" w:rsidTr="006B2F23">
        <w:trPr>
          <w:gridAfter w:val="1"/>
          <w:wAfter w:w="7" w:type="dxa"/>
        </w:trPr>
        <w:tc>
          <w:tcPr>
            <w:tcW w:w="6570" w:type="dxa"/>
          </w:tcPr>
          <w:p w14:paraId="57890E05" w14:textId="7F7CEA80" w:rsidR="00F71E20" w:rsidRPr="00A34370" w:rsidRDefault="00F71E20" w:rsidP="00F71E20">
            <w:pPr>
              <w:pStyle w:val="ListParagraph"/>
              <w:numPr>
                <w:ilvl w:val="1"/>
                <w:numId w:val="12"/>
              </w:numPr>
              <w:tabs>
                <w:tab w:val="left" w:pos="-720"/>
              </w:tabs>
              <w:suppressAutoHyphens/>
              <w:rPr>
                <w:sz w:val="20"/>
              </w:rPr>
            </w:pPr>
            <w:r>
              <w:rPr>
                <w:sz w:val="20"/>
              </w:rPr>
              <w:t>{#tmss_7_i}</w:t>
            </w:r>
            <w:r w:rsidRPr="00A34370">
              <w:rPr>
                <w:sz w:val="20"/>
              </w:rPr>
              <w:t>Family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1736A71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F71E20" w14:paraId="7C4E94DC" w14:textId="77777777" w:rsidTr="006B2F23">
        <w:trPr>
          <w:gridAfter w:val="1"/>
          <w:wAfter w:w="7" w:type="dxa"/>
        </w:trPr>
        <w:tc>
          <w:tcPr>
            <w:tcW w:w="6570" w:type="dxa"/>
          </w:tcPr>
          <w:p w14:paraId="5120A5C4" w14:textId="0E017896" w:rsidR="00F71E20" w:rsidRPr="00A34370" w:rsidRDefault="00F71E20" w:rsidP="00F71E20">
            <w:pPr>
              <w:pStyle w:val="ListParagraph"/>
              <w:numPr>
                <w:ilvl w:val="1"/>
                <w:numId w:val="12"/>
              </w:numPr>
              <w:tabs>
                <w:tab w:val="left" w:pos="-720"/>
              </w:tabs>
              <w:suppressAutoHyphens/>
              <w:rPr>
                <w:sz w:val="20"/>
              </w:rPr>
            </w:pPr>
            <w:r>
              <w:rPr>
                <w:sz w:val="20"/>
              </w:rPr>
              <w:t>{#tmss_7_j}</w:t>
            </w:r>
            <w:r w:rsidRPr="00A34370">
              <w:rPr>
                <w:sz w:val="20"/>
              </w:rPr>
              <w:t>Nuclear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21CFD6F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F71E20" w14:paraId="5137658E" w14:textId="77777777" w:rsidTr="006B2F23">
        <w:trPr>
          <w:gridAfter w:val="1"/>
          <w:wAfter w:w="7" w:type="dxa"/>
        </w:trPr>
        <w:tc>
          <w:tcPr>
            <w:tcW w:w="6570" w:type="dxa"/>
          </w:tcPr>
          <w:p w14:paraId="6DB1ADF6" w14:textId="6A28A8DA" w:rsidR="00F71E20" w:rsidRPr="00A34370" w:rsidRDefault="00F71E20" w:rsidP="00F71E20">
            <w:pPr>
              <w:pStyle w:val="ListParagraph"/>
              <w:numPr>
                <w:ilvl w:val="1"/>
                <w:numId w:val="12"/>
              </w:numPr>
              <w:tabs>
                <w:tab w:val="left" w:pos="-720"/>
              </w:tabs>
              <w:suppressAutoHyphens/>
              <w:rPr>
                <w:sz w:val="20"/>
              </w:rPr>
            </w:pPr>
            <w:r>
              <w:rPr>
                <w:sz w:val="20"/>
              </w:rPr>
              <w:t>{#tmss_7_k}</w:t>
            </w:r>
            <w:r w:rsidRPr="00A34370">
              <w:rPr>
                <w:sz w:val="20"/>
              </w:rPr>
              <w:t>Functional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01BA840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F71E20" w14:paraId="368F94C8" w14:textId="77777777" w:rsidTr="006B2F23">
        <w:trPr>
          <w:gridAfter w:val="1"/>
          <w:wAfter w:w="7" w:type="dxa"/>
        </w:trPr>
        <w:tc>
          <w:tcPr>
            <w:tcW w:w="6570" w:type="dxa"/>
          </w:tcPr>
          <w:p w14:paraId="553FCE61" w14:textId="0E5FB96D" w:rsidR="00F71E20" w:rsidRPr="00A34370" w:rsidRDefault="00F71E20" w:rsidP="00F71E20">
            <w:pPr>
              <w:pStyle w:val="ListParagraph"/>
              <w:numPr>
                <w:ilvl w:val="1"/>
                <w:numId w:val="12"/>
              </w:numPr>
              <w:tabs>
                <w:tab w:val="left" w:pos="-720"/>
              </w:tabs>
              <w:suppressAutoHyphens/>
              <w:rPr>
                <w:sz w:val="20"/>
              </w:rPr>
            </w:pPr>
            <w:r>
              <w:rPr>
                <w:sz w:val="20"/>
              </w:rPr>
              <w:t>{#tmss_7_l}</w:t>
            </w:r>
            <w:r w:rsidRPr="00A34370">
              <w:rPr>
                <w:sz w:val="20"/>
              </w:rPr>
              <w:t xml:space="preserve">NATO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7A8449E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F71E20" w14:paraId="604D997F" w14:textId="77777777" w:rsidTr="00487CC2">
        <w:trPr>
          <w:gridAfter w:val="1"/>
          <w:wAfter w:w="7" w:type="dxa"/>
        </w:trPr>
        <w:tc>
          <w:tcPr>
            <w:tcW w:w="6570" w:type="dxa"/>
            <w:tcBorders>
              <w:bottom w:val="single" w:sz="12" w:space="0" w:color="C0C0C0"/>
            </w:tcBorders>
          </w:tcPr>
          <w:p w14:paraId="3D4B86C3" w14:textId="78B7108F" w:rsidR="00F71E20" w:rsidRPr="00A34370" w:rsidRDefault="00F71E20" w:rsidP="00F71E20">
            <w:pPr>
              <w:pStyle w:val="ListParagraph"/>
              <w:numPr>
                <w:ilvl w:val="1"/>
                <w:numId w:val="12"/>
              </w:numPr>
              <w:tabs>
                <w:tab w:val="left" w:pos="-720"/>
              </w:tabs>
              <w:suppressAutoHyphens/>
              <w:rPr>
                <w:sz w:val="20"/>
              </w:rPr>
            </w:pPr>
            <w:r>
              <w:rPr>
                <w:sz w:val="20"/>
              </w:rPr>
              <w:t>{#tmss_7_m}</w:t>
            </w:r>
            <w:r w:rsidRPr="00A34370">
              <w:rPr>
                <w:sz w:val="20"/>
              </w:rPr>
              <w:t>End of Runway (EOR) Procedures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01C809C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r w:rsidR="00CA6392">
              <w:rPr>
                <w:sz w:val="20"/>
              </w:rPr>
              <w:t>{</w:t>
            </w:r>
            <w:proofErr w:type="gramEnd"/>
            <w:r w:rsidR="00CA6392">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432A7045" w14:textId="77777777" w:rsidR="00F71E20" w:rsidRDefault="00F71E20" w:rsidP="00F71E20">
            <w:pPr>
              <w:pStyle w:val="ListParagraph"/>
              <w:numPr>
                <w:ilvl w:val="0"/>
                <w:numId w:val="12"/>
              </w:numPr>
              <w:tabs>
                <w:tab w:val="left" w:pos="-720"/>
              </w:tabs>
              <w:suppressAutoHyphens/>
              <w:rPr>
                <w:sz w:val="20"/>
              </w:rPr>
            </w:pPr>
            <w:r>
              <w:rPr>
                <w:sz w:val="20"/>
              </w:rPr>
              <w:t>{#tmss_8_a}</w:t>
            </w:r>
            <w:r w:rsidRPr="00A34370">
              <w:rPr>
                <w:sz w:val="20"/>
              </w:rPr>
              <w:t>Space Operations and Support Documentation TOs</w:t>
            </w:r>
          </w:p>
          <w:p w14:paraId="2BE0B9DF" w14:textId="5C83B102" w:rsidR="00F71E20" w:rsidRPr="009F62C1" w:rsidRDefault="00F71E20" w:rsidP="00F71E20">
            <w:pPr>
              <w:pStyle w:val="ListParagraph"/>
              <w:tabs>
                <w:tab w:val="left" w:pos="-720"/>
              </w:tabs>
              <w:suppressAutoHyphens/>
              <w:ind w:left="360"/>
              <w:rPr>
                <w:sz w:val="20"/>
              </w:rPr>
            </w:pPr>
            <w:r w:rsidRPr="009F62C1">
              <w:rPr>
                <w:sz w:val="20"/>
              </w:rPr>
              <w:t>-- MIL-SPEC (Intercontinental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{#tmss_10_a}</w:t>
            </w:r>
            <w:r w:rsidRPr="00A34370">
              <w:rPr>
                <w:sz w:val="20"/>
              </w:rPr>
              <w:t>Standard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{#tmss_10_b}</w:t>
            </w:r>
            <w:r w:rsidRPr="00A34370">
              <w:rPr>
                <w:sz w:val="20"/>
              </w:rPr>
              <w:t>Two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{#tmss_10_c}T</w:t>
            </w:r>
            <w:r w:rsidRPr="00A34370">
              <w:rPr>
                <w:sz w:val="20"/>
              </w:rPr>
              <w:t>hree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{/tmss_10_c}{/}</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t>{#tmss_11_a}</w:t>
            </w:r>
            <w:r w:rsidRPr="00A34370">
              <w:rPr>
                <w:sz w:val="20"/>
              </w:rPr>
              <w:t>Calibration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tmss_12_b}</w:t>
            </w:r>
            <w:r w:rsidRPr="007265F9">
              <w:rPr>
                <w:sz w:val="20"/>
              </w:rPr>
              <w:t>Time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{#tmss_12_a}</w:t>
            </w:r>
            <w:r w:rsidRPr="007265F9">
              <w:rPr>
                <w:sz w:val="20"/>
              </w:rPr>
              <w:t>TCTO</w:t>
            </w:r>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{#tmss_12_b}</w:t>
            </w:r>
            <w:r w:rsidRPr="007265F9">
              <w:rPr>
                <w:sz w:val="20"/>
              </w:rPr>
              <w:t>TCTO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{/tmss_12_b}{/}</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lastRenderedPageBreak/>
              <w:t>{#tmss_13_a}</w:t>
            </w:r>
            <w:r w:rsidRPr="007265F9">
              <w:rPr>
                <w:sz w:val="20"/>
              </w:rPr>
              <w:t>Aircraft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{#tmss_14_a}</w:t>
            </w:r>
            <w:r w:rsidRPr="007265F9">
              <w:rPr>
                <w:sz w:val="20"/>
              </w:rPr>
              <w:t>Illustrated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tmss_15_h}</w:t>
            </w:r>
            <w:r w:rsidRPr="007265F9">
              <w:rPr>
                <w:sz w:val="20"/>
              </w:rPr>
              <w:t xml:space="preserve">On-Equipment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{#tmss_15_a}</w:t>
            </w:r>
            <w:r w:rsidRPr="007265F9">
              <w:rPr>
                <w:sz w:val="20"/>
              </w:rPr>
              <w:t>General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{#tmss_15_b}</w:t>
            </w:r>
            <w:r w:rsidRPr="007265F9">
              <w:rPr>
                <w:sz w:val="20"/>
              </w:rPr>
              <w:t>General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{#tmss_15_c}</w:t>
            </w:r>
            <w:r w:rsidRPr="007265F9">
              <w:rPr>
                <w:sz w:val="20"/>
              </w:rPr>
              <w:t>Combined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{#tmss_15_e}</w:t>
            </w:r>
            <w:r w:rsidRPr="007265F9">
              <w:rPr>
                <w:sz w:val="20"/>
              </w:rPr>
              <w:t>Fault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{#tmss_15_f}</w:t>
            </w:r>
            <w:r w:rsidRPr="007265F9">
              <w:rPr>
                <w:sz w:val="20"/>
              </w:rPr>
              <w:t>Fault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{#tmss_15_g}</w:t>
            </w:r>
            <w:r w:rsidRPr="007265F9">
              <w:rPr>
                <w:sz w:val="20"/>
              </w:rPr>
              <w:t>Wiring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{#tmss_15_h}</w:t>
            </w:r>
            <w:r w:rsidRPr="007265F9">
              <w:rPr>
                <w:sz w:val="20"/>
              </w:rPr>
              <w:t>Schematic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{/tmss_15_h}{/}</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tmss_16_a_5}</w:t>
            </w:r>
            <w:r w:rsidRPr="007265F9">
              <w:rPr>
                <w:sz w:val="20"/>
              </w:rPr>
              <w:t>Maintenance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{#tmss_16_a_4}</w:t>
            </w:r>
            <w:r w:rsidRPr="007265F9">
              <w:rPr>
                <w:sz w:val="20"/>
              </w:rPr>
              <w:t>Combined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{#tmss_16_a_5}</w:t>
            </w:r>
            <w:r w:rsidRPr="007265F9">
              <w:rPr>
                <w:sz w:val="20"/>
              </w:rPr>
              <w:t>On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{/tmss_16_a_5}{/}</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{#tmss_16_b}</w:t>
            </w:r>
            <w:r w:rsidRPr="007265F9">
              <w:rPr>
                <w:sz w:val="20"/>
              </w:rPr>
              <w:t>Operation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{#tmss_16_c_1}</w:t>
            </w:r>
            <w:r w:rsidRPr="007265F9">
              <w:rPr>
                <w:sz w:val="20"/>
              </w:rPr>
              <w:t>Aircraft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{#tmss_16_c_2}</w:t>
            </w:r>
            <w:r w:rsidRPr="007265F9">
              <w:rPr>
                <w:sz w:val="20"/>
              </w:rPr>
              <w:t>Aircraft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{#tmss_16_c_3}</w:t>
            </w:r>
            <w:r w:rsidRPr="007265F9">
              <w:rPr>
                <w:sz w:val="20"/>
              </w:rPr>
              <w:t>Static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{#tmss_16_c_4}</w:t>
            </w:r>
            <w:r w:rsidRPr="007265F9">
              <w:rPr>
                <w:sz w:val="20"/>
              </w:rPr>
              <w:t>System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{#tmss_16_c_5}</w:t>
            </w:r>
            <w:r w:rsidRPr="007265F9">
              <w:rPr>
                <w:sz w:val="20"/>
              </w:rPr>
              <w:t>Nondestructive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t>{#tmss_16_c_6}</w:t>
            </w:r>
            <w:r w:rsidRPr="007265F9">
              <w:rPr>
                <w:sz w:val="20"/>
              </w:rPr>
              <w:t>Aircraft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{#tmss_16_c_7}</w:t>
            </w:r>
            <w:r w:rsidRPr="007265F9">
              <w:rPr>
                <w:sz w:val="20"/>
              </w:rPr>
              <w:t>ATE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{#tmss_16_c_8}</w:t>
            </w:r>
            <w:r w:rsidRPr="007265F9">
              <w:rPr>
                <w:sz w:val="20"/>
              </w:rPr>
              <w:t>Special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{#tmss_16_c_9}</w:t>
            </w:r>
            <w:r w:rsidRPr="007265F9">
              <w:rPr>
                <w:sz w:val="20"/>
              </w:rPr>
              <w:t>Parachute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{#tmss_16_c_10}O</w:t>
            </w:r>
            <w:r w:rsidRPr="007265F9">
              <w:rPr>
                <w:sz w:val="20"/>
              </w:rPr>
              <w:t>perators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{#tmss_16_c_11}I</w:t>
            </w:r>
            <w:r w:rsidRPr="007265F9">
              <w:rPr>
                <w:sz w:val="20"/>
              </w:rPr>
              <w:t>nstallation</w:t>
            </w:r>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{/tmss_16_c_11}{/}</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{#tmcr_type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59F8A479" w:rsidR="00832FA8" w:rsidRDefault="00832FA8" w:rsidP="00832FA8">
      <w:pPr>
        <w:numPr>
          <w:ilvl w:val="12"/>
          <w:numId w:val="0"/>
        </w:numPr>
        <w:spacing w:after="80"/>
        <w:jc w:val="center"/>
        <w:rPr>
          <w:b/>
          <w:smallCaps/>
          <w:sz w:val="28"/>
        </w:rPr>
      </w:pPr>
      <w:r>
        <w:rPr>
          <w:b/>
          <w:smallCaps/>
        </w:rPr>
        <w:lastRenderedPageBreak/>
        <w:t xml:space="preserve">Table </w:t>
      </w:r>
      <w:r w:rsidR="00480CDE">
        <w:rPr>
          <w:b/>
          <w:smallCaps/>
        </w:rPr>
        <w:t>3</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{/cdsb_pdr}{^cdsb_pdr}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cdsb_verification</w:t>
            </w:r>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{/cdsb_prepub_review}{^cdsb_prepub_review}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process_review</w:t>
            </w:r>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628FC123" w14:textId="2255EEC5" w:rsidR="00A73AEA" w:rsidRDefault="00A73AEA" w:rsidP="00715EE3">
      <w:pPr>
        <w:numPr>
          <w:ilvl w:val="12"/>
          <w:numId w:val="0"/>
        </w:numPr>
        <w:suppressAutoHyphens/>
        <w:spacing w:after="80"/>
        <w:rPr>
          <w:b/>
          <w:smallCaps/>
          <w:color w:val="FF0000"/>
          <w:sz w:val="28"/>
        </w:rPr>
      </w:pPr>
    </w:p>
    <w:p w14:paraId="12FCC0D2" w14:textId="6CEC5EA8" w:rsidR="00A73AEA" w:rsidRPr="00573834" w:rsidRDefault="00A73AEA" w:rsidP="00573834">
      <w:pPr>
        <w:rPr>
          <w:b/>
          <w:smallCaps/>
          <w:color w:val="FF0000"/>
          <w:sz w:val="28"/>
        </w:rPr>
      </w:pPr>
      <w:r>
        <w:rPr>
          <w:b/>
          <w:smallCaps/>
          <w:color w:val="FF0000"/>
          <w:sz w:val="28"/>
        </w:rPr>
        <w:br w:type="page"/>
      </w:r>
      <w:r w:rsidR="00715EE3">
        <w:rPr>
          <w:color w:val="FF0000"/>
        </w:rPr>
        <w:lastRenderedPageBreak/>
        <w:t>{</w:t>
      </w:r>
      <w:proofErr w:type="gramStart"/>
      <w:r w:rsidR="00715EE3">
        <w:rPr>
          <w:color w:val="FF0000"/>
        </w:rPr>
        <w:t>/}</w:t>
      </w:r>
      <w:r w:rsidRPr="009678EB">
        <w:rPr>
          <w:color w:val="FF0000"/>
        </w:rPr>
        <w:t>{</w:t>
      </w:r>
      <w:proofErr w:type="gramEnd"/>
      <w:r w:rsidRPr="009678EB">
        <w:rPr>
          <w:color w:val="FF0000"/>
        </w:rPr>
        <w:t>#tmcr_type == “</w:t>
      </w:r>
      <w:r>
        <w:rPr>
          <w:color w:val="FF0000"/>
        </w:rPr>
        <w:t>Linear</w:t>
      </w:r>
      <w:r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Pr="009678EB">
        <w:rPr>
          <w:color w:val="FF0000"/>
        </w:rPr>
        <w:t>}</w:t>
      </w:r>
      <w:r w:rsidRPr="00A73AEA">
        <w:rPr>
          <w:b/>
          <w:smallCaps/>
        </w:rPr>
        <w:t xml:space="preserve"> </w:t>
      </w:r>
      <w:r>
        <w:rPr>
          <w:b/>
          <w:smallCaps/>
        </w:rPr>
        <w:t xml:space="preserve">Table 2 – </w:t>
      </w:r>
      <w:r w:rsidR="00EB5F43">
        <w:rPr>
          <w:b/>
          <w:smallCaps/>
        </w:rPr>
        <w:t>{</w:t>
      </w:r>
      <w:proofErr w:type="spellStart"/>
      <w:r w:rsidR="00EB5F43">
        <w:rPr>
          <w:b/>
          <w:smallCaps/>
        </w:rPr>
        <w:t>tmcr_type</w:t>
      </w:r>
      <w:proofErr w:type="spellEnd"/>
      <w:r w:rsidR="00EB5F43">
        <w:rPr>
          <w:b/>
          <w:smallCaps/>
        </w:rPr>
        <w:t>}</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77777777" w:rsidR="00A73AEA" w:rsidRDefault="00A73AEA" w:rsidP="00A73AEA">
      <w:pPr>
        <w:pStyle w:val="ListParagraph"/>
        <w:numPr>
          <w:ilvl w:val="0"/>
          <w:numId w:val="9"/>
        </w:numPr>
        <w:tabs>
          <w:tab w:val="center" w:pos="1170"/>
        </w:tabs>
        <w:contextualSpacing/>
      </w:pPr>
      <w:r w:rsidRPr="00346055">
        <w:t>TCTO requirements are specified in the contract vehicle approving the TCTO.</w:t>
      </w:r>
    </w:p>
    <w:p w14:paraId="64FD91A8" w14:textId="77777777" w:rsidR="00A73AEA" w:rsidRDefault="00A73AEA" w:rsidP="00A73AEA">
      <w:pPr>
        <w:pStyle w:val="ListParagraph"/>
        <w:numPr>
          <w:ilvl w:val="0"/>
          <w:numId w:val="9"/>
        </w:numPr>
        <w:tabs>
          <w:tab w:val="center" w:pos="1170"/>
        </w:tabs>
        <w:contextualSpacing/>
      </w:pPr>
      <w:r>
        <w:t>All SGML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graphics_jpg</w:t>
      </w:r>
      <w:proofErr w:type="spell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79117BB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p>
    <w:sectPr w:rsidR="00DD701B" w:rsidSect="00C86134">
      <w:headerReference w:type="default" r:id="rId28"/>
      <w:footerReference w:type="default" r:id="rId29"/>
      <w:headerReference w:type="first" r:id="rId3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4847E" w14:textId="77777777" w:rsidR="00474E1E" w:rsidRDefault="00474E1E">
      <w:r>
        <w:separator/>
      </w:r>
    </w:p>
  </w:endnote>
  <w:endnote w:type="continuationSeparator" w:id="0">
    <w:p w14:paraId="7F61A663" w14:textId="77777777" w:rsidR="00474E1E" w:rsidRDefault="00474E1E">
      <w:r>
        <w:continuationSeparator/>
      </w:r>
    </w:p>
  </w:endnote>
  <w:endnote w:type="continuationNotice" w:id="1">
    <w:p w14:paraId="07C93E6E" w14:textId="77777777" w:rsidR="00474E1E" w:rsidRDefault="00474E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6E649" w14:textId="77777777" w:rsidR="00474E1E" w:rsidRDefault="00474E1E">
      <w:r>
        <w:separator/>
      </w:r>
    </w:p>
  </w:footnote>
  <w:footnote w:type="continuationSeparator" w:id="0">
    <w:p w14:paraId="7AC5400A" w14:textId="77777777" w:rsidR="00474E1E" w:rsidRDefault="00474E1E">
      <w:r>
        <w:continuationSeparator/>
      </w:r>
    </w:p>
  </w:footnote>
  <w:footnote w:type="continuationNotice" w:id="1">
    <w:p w14:paraId="5ADD6CE6" w14:textId="77777777" w:rsidR="00474E1E" w:rsidRDefault="00474E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6"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2"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2"/>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5"/>
    <w:lvlOverride w:ilvl="0">
      <w:startOverride w:val="1"/>
    </w:lvlOverride>
  </w:num>
  <w:num w:numId="4" w16cid:durableId="32971996">
    <w:abstractNumId w:val="7"/>
  </w:num>
  <w:num w:numId="5" w16cid:durableId="1306400007">
    <w:abstractNumId w:val="5"/>
  </w:num>
  <w:num w:numId="6" w16cid:durableId="982656360">
    <w:abstractNumId w:val="24"/>
  </w:num>
  <w:num w:numId="7" w16cid:durableId="1670913333">
    <w:abstractNumId w:val="1"/>
  </w:num>
  <w:num w:numId="8" w16cid:durableId="2109353118">
    <w:abstractNumId w:val="16"/>
  </w:num>
  <w:num w:numId="9" w16cid:durableId="1366713576">
    <w:abstractNumId w:val="23"/>
  </w:num>
  <w:num w:numId="10" w16cid:durableId="1552575726">
    <w:abstractNumId w:val="2"/>
  </w:num>
  <w:num w:numId="11" w16cid:durableId="1201891529">
    <w:abstractNumId w:val="6"/>
  </w:num>
  <w:num w:numId="12" w16cid:durableId="1512992241">
    <w:abstractNumId w:val="14"/>
  </w:num>
  <w:num w:numId="13" w16cid:durableId="1598640178">
    <w:abstractNumId w:val="9"/>
  </w:num>
  <w:num w:numId="14" w16cid:durableId="1205143120">
    <w:abstractNumId w:val="25"/>
  </w:num>
  <w:num w:numId="15" w16cid:durableId="951741072">
    <w:abstractNumId w:val="3"/>
  </w:num>
  <w:num w:numId="16" w16cid:durableId="1266228566">
    <w:abstractNumId w:val="12"/>
  </w:num>
  <w:num w:numId="17" w16cid:durableId="1388458189">
    <w:abstractNumId w:val="20"/>
  </w:num>
  <w:num w:numId="18" w16cid:durableId="1742101614">
    <w:abstractNumId w:val="19"/>
  </w:num>
  <w:num w:numId="19" w16cid:durableId="334382090">
    <w:abstractNumId w:val="4"/>
  </w:num>
  <w:num w:numId="20" w16cid:durableId="923302632">
    <w:abstractNumId w:val="18"/>
  </w:num>
  <w:num w:numId="21" w16cid:durableId="271786320">
    <w:abstractNumId w:val="17"/>
  </w:num>
  <w:num w:numId="22" w16cid:durableId="1881941430">
    <w:abstractNumId w:val="11"/>
  </w:num>
  <w:num w:numId="23" w16cid:durableId="227306257">
    <w:abstractNumId w:val="8"/>
  </w:num>
  <w:num w:numId="24" w16cid:durableId="669062177">
    <w:abstractNumId w:val="21"/>
  </w:num>
  <w:num w:numId="25" w16cid:durableId="172183452">
    <w:abstractNumId w:val="10"/>
  </w:num>
  <w:num w:numId="26" w16cid:durableId="147614514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902"/>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940"/>
    <w:rsid w:val="00277A5A"/>
    <w:rsid w:val="00280975"/>
    <w:rsid w:val="002809CB"/>
    <w:rsid w:val="002819ED"/>
    <w:rsid w:val="00281C29"/>
    <w:rsid w:val="0028203D"/>
    <w:rsid w:val="00282426"/>
    <w:rsid w:val="002830CA"/>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D99"/>
    <w:rsid w:val="00E81E23"/>
    <w:rsid w:val="00E82421"/>
    <w:rsid w:val="00E83A7E"/>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3.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4.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5.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35</Pages>
  <Words>12901</Words>
  <Characters>73541</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42</cp:revision>
  <cp:lastPrinted>2020-02-27T14:11:00Z</cp:lastPrinted>
  <dcterms:created xsi:type="dcterms:W3CDTF">2022-08-01T20:00:00Z</dcterms:created>
  <dcterms:modified xsi:type="dcterms:W3CDTF">2022-09-07T21:16:00Z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