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FCC3" w14:textId="77777777" w:rsidR="00207C00" w:rsidRPr="00207C00" w:rsidRDefault="00207C00" w:rsidP="00207C00">
      <w:r w:rsidRPr="00207C00">
        <w:rPr>
          <w:rFonts w:ascii="Segoe UI Emoji" w:hAnsi="Segoe UI Emoji" w:cs="Segoe UI Emoji"/>
        </w:rPr>
        <w:t>🏍️</w:t>
      </w:r>
      <w:r w:rsidRPr="00207C00">
        <w:t xml:space="preserve"> Motorcycle OBD (On-Board Diagnostics)</w:t>
      </w:r>
    </w:p>
    <w:p w14:paraId="1239B862" w14:textId="77777777" w:rsidR="00207C00" w:rsidRPr="00207C00" w:rsidRDefault="00207C00" w:rsidP="00207C00">
      <w:pPr>
        <w:numPr>
          <w:ilvl w:val="0"/>
          <w:numId w:val="17"/>
        </w:numPr>
      </w:pPr>
      <w:r w:rsidRPr="00207C00">
        <w:rPr>
          <w:b/>
          <w:bCs/>
        </w:rPr>
        <w:t>OBD ports exist on motorcycles</w:t>
      </w:r>
      <w:r w:rsidRPr="00207C00">
        <w:t xml:space="preserve"> much like cars. They allow mechanics (and riders with the right tools) to plug in diagnostic scanners.</w:t>
      </w:r>
    </w:p>
    <w:p w14:paraId="4B633E86" w14:textId="77777777" w:rsidR="00207C00" w:rsidRPr="00207C00" w:rsidRDefault="00207C00" w:rsidP="00207C00">
      <w:pPr>
        <w:numPr>
          <w:ilvl w:val="0"/>
          <w:numId w:val="17"/>
        </w:numPr>
      </w:pPr>
      <w:r w:rsidRPr="00207C00">
        <w:t xml:space="preserve">Through OBD, you can read </w:t>
      </w:r>
      <w:r w:rsidRPr="00207C00">
        <w:rPr>
          <w:b/>
          <w:bCs/>
        </w:rPr>
        <w:t>fault codes, sensor data, and ECU information</w:t>
      </w:r>
      <w:r w:rsidRPr="00207C00">
        <w:t>.</w:t>
      </w:r>
    </w:p>
    <w:p w14:paraId="396279FD" w14:textId="77777777" w:rsidR="00207C00" w:rsidRPr="00207C00" w:rsidRDefault="00207C00" w:rsidP="00207C00">
      <w:pPr>
        <w:numPr>
          <w:ilvl w:val="0"/>
          <w:numId w:val="17"/>
        </w:numPr>
      </w:pPr>
      <w:r w:rsidRPr="00207C00">
        <w:t xml:space="preserve">Many aftermarket tools (e.g., GS-911 for BMW, </w:t>
      </w:r>
      <w:proofErr w:type="spellStart"/>
      <w:r w:rsidRPr="00207C00">
        <w:t>HealTech</w:t>
      </w:r>
      <w:proofErr w:type="spellEnd"/>
      <w:r w:rsidRPr="00207C00">
        <w:t xml:space="preserve"> OBD readers) are available for riders to troubleshoot or customize their bikes.</w:t>
      </w:r>
    </w:p>
    <w:p w14:paraId="11EEBA8D" w14:textId="77777777" w:rsidR="00207C00" w:rsidRPr="00207C00" w:rsidRDefault="00207C00" w:rsidP="00207C00">
      <w:r w:rsidRPr="00207C00">
        <w:rPr>
          <w:rFonts w:ascii="Segoe UI Emoji" w:hAnsi="Segoe UI Emoji" w:cs="Segoe UI Emoji"/>
        </w:rPr>
        <w:t>🔌</w:t>
      </w:r>
      <w:r w:rsidRPr="00207C00">
        <w:t xml:space="preserve"> Motorcycle CAN Bus (Controller Area Network)</w:t>
      </w:r>
    </w:p>
    <w:p w14:paraId="0E776C52" w14:textId="77777777" w:rsidR="00207C00" w:rsidRPr="00207C00" w:rsidRDefault="00207C00" w:rsidP="00207C00">
      <w:pPr>
        <w:numPr>
          <w:ilvl w:val="0"/>
          <w:numId w:val="18"/>
        </w:numPr>
      </w:pPr>
      <w:r w:rsidRPr="00207C00">
        <w:rPr>
          <w:b/>
          <w:bCs/>
        </w:rPr>
        <w:t>CAN bus is the communication backbone</w:t>
      </w:r>
      <w:r w:rsidRPr="00207C00">
        <w:t xml:space="preserve"> of modern motorcycles. Instead of each component having its own wiring, CAN bus allows devices to share a common data line.</w:t>
      </w:r>
    </w:p>
    <w:p w14:paraId="16834901" w14:textId="77777777" w:rsidR="00207C00" w:rsidRPr="00207C00" w:rsidRDefault="00207C00" w:rsidP="00207C00">
      <w:pPr>
        <w:numPr>
          <w:ilvl w:val="0"/>
          <w:numId w:val="18"/>
        </w:numPr>
      </w:pPr>
      <w:r w:rsidRPr="00207C00">
        <w:t>It connects systems like:</w:t>
      </w:r>
    </w:p>
    <w:p w14:paraId="45945C37" w14:textId="77777777" w:rsidR="00207C00" w:rsidRPr="00207C00" w:rsidRDefault="00207C00" w:rsidP="00207C00">
      <w:pPr>
        <w:numPr>
          <w:ilvl w:val="1"/>
          <w:numId w:val="18"/>
        </w:numPr>
      </w:pPr>
      <w:r w:rsidRPr="00207C00">
        <w:rPr>
          <w:b/>
          <w:bCs/>
        </w:rPr>
        <w:t>ABS brakes</w:t>
      </w:r>
    </w:p>
    <w:p w14:paraId="67A2944D" w14:textId="77777777" w:rsidR="00207C00" w:rsidRPr="00207C00" w:rsidRDefault="00207C00" w:rsidP="00207C00">
      <w:pPr>
        <w:numPr>
          <w:ilvl w:val="1"/>
          <w:numId w:val="18"/>
        </w:numPr>
      </w:pPr>
      <w:r w:rsidRPr="00207C00">
        <w:rPr>
          <w:b/>
          <w:bCs/>
        </w:rPr>
        <w:t>Traction control</w:t>
      </w:r>
    </w:p>
    <w:p w14:paraId="63204482" w14:textId="77777777" w:rsidR="00207C00" w:rsidRPr="00207C00" w:rsidRDefault="00207C00" w:rsidP="00207C00">
      <w:pPr>
        <w:numPr>
          <w:ilvl w:val="1"/>
          <w:numId w:val="18"/>
        </w:numPr>
      </w:pPr>
      <w:r w:rsidRPr="00207C00">
        <w:rPr>
          <w:b/>
          <w:bCs/>
        </w:rPr>
        <w:t>Lighting and indicators</w:t>
      </w:r>
    </w:p>
    <w:p w14:paraId="67F116B3" w14:textId="77777777" w:rsidR="00207C00" w:rsidRPr="00207C00" w:rsidRDefault="00207C00" w:rsidP="00207C00">
      <w:pPr>
        <w:numPr>
          <w:ilvl w:val="1"/>
          <w:numId w:val="18"/>
        </w:numPr>
      </w:pPr>
      <w:r w:rsidRPr="00207C00">
        <w:rPr>
          <w:b/>
          <w:bCs/>
        </w:rPr>
        <w:t>Immobilizer and dashboard</w:t>
      </w:r>
    </w:p>
    <w:p w14:paraId="2700CB50" w14:textId="77777777" w:rsidR="00207C00" w:rsidRPr="00207C00" w:rsidRDefault="00207C00" w:rsidP="00207C00">
      <w:pPr>
        <w:numPr>
          <w:ilvl w:val="0"/>
          <w:numId w:val="18"/>
        </w:numPr>
      </w:pPr>
      <w:r w:rsidRPr="00207C00">
        <w:rPr>
          <w:b/>
          <w:bCs/>
        </w:rPr>
        <w:t>Benefits:</w:t>
      </w:r>
    </w:p>
    <w:p w14:paraId="64848052" w14:textId="77777777" w:rsidR="00207C00" w:rsidRPr="00207C00" w:rsidRDefault="00207C00" w:rsidP="00207C00">
      <w:pPr>
        <w:numPr>
          <w:ilvl w:val="1"/>
          <w:numId w:val="18"/>
        </w:numPr>
      </w:pPr>
      <w:r w:rsidRPr="00207C00">
        <w:t>Reduces wiring complexity and weight.</w:t>
      </w:r>
    </w:p>
    <w:p w14:paraId="4A3BB5D6" w14:textId="77777777" w:rsidR="00207C00" w:rsidRPr="00207C00" w:rsidRDefault="00207C00" w:rsidP="00207C00">
      <w:pPr>
        <w:numPr>
          <w:ilvl w:val="1"/>
          <w:numId w:val="18"/>
        </w:numPr>
      </w:pPr>
      <w:r w:rsidRPr="00207C00">
        <w:t>Enables advanced features (ride modes, electronic suspension, adaptive headlights).</w:t>
      </w:r>
    </w:p>
    <w:p w14:paraId="6FBBA9BB" w14:textId="77777777" w:rsidR="00207C00" w:rsidRPr="00207C00" w:rsidRDefault="00207C00" w:rsidP="00207C00">
      <w:pPr>
        <w:numPr>
          <w:ilvl w:val="1"/>
          <w:numId w:val="18"/>
        </w:numPr>
      </w:pPr>
      <w:r w:rsidRPr="00207C00">
        <w:t xml:space="preserve">Provides </w:t>
      </w:r>
      <w:r w:rsidRPr="00207C00">
        <w:rPr>
          <w:b/>
          <w:bCs/>
        </w:rPr>
        <w:t>enhanced diagnostics</w:t>
      </w:r>
      <w:r w:rsidRPr="00207C00">
        <w:t xml:space="preserve"> through OBD scanners.</w:t>
      </w:r>
    </w:p>
    <w:p w14:paraId="0D6B66B8" w14:textId="77777777" w:rsidR="00207C00" w:rsidRPr="00207C00" w:rsidRDefault="00207C00" w:rsidP="00207C00">
      <w:pPr>
        <w:numPr>
          <w:ilvl w:val="0"/>
          <w:numId w:val="18"/>
        </w:numPr>
      </w:pPr>
      <w:r w:rsidRPr="00207C00">
        <w:rPr>
          <w:b/>
          <w:bCs/>
        </w:rPr>
        <w:t>Manufacturers using CAN bus:</w:t>
      </w:r>
      <w:r w:rsidRPr="00207C00">
        <w:t xml:space="preserve"> Ducati (first partial use in 2002), BMW (full CAN bus in 2004 GS models), and now nearly all major Japanese and European brands, plus Harley-Davidson.</w:t>
      </w:r>
    </w:p>
    <w:p w14:paraId="6C505704" w14:textId="77777777" w:rsidR="00207C00" w:rsidRPr="00207C00" w:rsidRDefault="00207C00" w:rsidP="00207C00">
      <w:r w:rsidRPr="00207C00">
        <w:rPr>
          <w:rFonts w:ascii="Segoe UI Emoji" w:hAnsi="Segoe UI Emoji" w:cs="Segoe UI Emoji"/>
        </w:rPr>
        <w:t>⚙️</w:t>
      </w:r>
      <w:r w:rsidRPr="00207C00">
        <w:t xml:space="preserve"> Why It Matters for Riders</w:t>
      </w:r>
    </w:p>
    <w:p w14:paraId="61271ACE" w14:textId="77777777" w:rsidR="00207C00" w:rsidRPr="00207C00" w:rsidRDefault="00207C00" w:rsidP="00207C00">
      <w:pPr>
        <w:numPr>
          <w:ilvl w:val="0"/>
          <w:numId w:val="19"/>
        </w:numPr>
      </w:pPr>
      <w:r w:rsidRPr="00207C00">
        <w:rPr>
          <w:b/>
          <w:bCs/>
        </w:rPr>
        <w:t>Customization:</w:t>
      </w:r>
      <w:r w:rsidRPr="00207C00">
        <w:t xml:space="preserve"> Adding accessories (aux lights, horns, cameras) requires CAN bus awareness, since the system monitors loads and may shut down circuits if it detects anomalies.</w:t>
      </w:r>
    </w:p>
    <w:p w14:paraId="343C2F79" w14:textId="77777777" w:rsidR="00207C00" w:rsidRPr="00207C00" w:rsidRDefault="00207C00" w:rsidP="00207C00">
      <w:pPr>
        <w:numPr>
          <w:ilvl w:val="0"/>
          <w:numId w:val="19"/>
        </w:numPr>
      </w:pPr>
      <w:r w:rsidRPr="00207C00">
        <w:rPr>
          <w:b/>
          <w:bCs/>
        </w:rPr>
        <w:t>Diagnostics:</w:t>
      </w:r>
      <w:r w:rsidRPr="00207C00">
        <w:t xml:space="preserve"> CAN bus makes fault finding easier with the right tools, but harder for DIY wiring hacks. For example, unplugging a </w:t>
      </w:r>
      <w:proofErr w:type="gramStart"/>
      <w:r w:rsidRPr="00207C00">
        <w:t>tail light</w:t>
      </w:r>
      <w:proofErr w:type="gramEnd"/>
      <w:r w:rsidRPr="00207C00">
        <w:t xml:space="preserve"> might trigger safety fallbacks like activating indicators.</w:t>
      </w:r>
    </w:p>
    <w:p w14:paraId="03F5F83F" w14:textId="77777777" w:rsidR="00207C00" w:rsidRPr="00207C00" w:rsidRDefault="00207C00" w:rsidP="00207C00">
      <w:pPr>
        <w:numPr>
          <w:ilvl w:val="0"/>
          <w:numId w:val="19"/>
        </w:numPr>
      </w:pPr>
      <w:proofErr w:type="gramStart"/>
      <w:r w:rsidRPr="00207C00">
        <w:rPr>
          <w:b/>
          <w:bCs/>
        </w:rPr>
        <w:lastRenderedPageBreak/>
        <w:t>Future-proofing</w:t>
      </w:r>
      <w:proofErr w:type="gramEnd"/>
      <w:r w:rsidRPr="00207C00">
        <w:rPr>
          <w:b/>
          <w:bCs/>
        </w:rPr>
        <w:t>:</w:t>
      </w:r>
      <w:r w:rsidRPr="00207C00">
        <w:t xml:space="preserve"> As bikes get more electronic, CAN bus and OBD are essential for both maintenance and upgrades.</w:t>
      </w:r>
    </w:p>
    <w:p w14:paraId="0E4140B6" w14:textId="77777777" w:rsidR="00207C00" w:rsidRPr="00207C00" w:rsidRDefault="00207C00" w:rsidP="00207C00">
      <w:r w:rsidRPr="00207C00">
        <w:rPr>
          <w:rFonts w:ascii="Segoe UI Emoji" w:hAnsi="Segoe UI Emoji" w:cs="Segoe UI Emoji"/>
        </w:rPr>
        <w:t>✅</w:t>
      </w:r>
      <w:r w:rsidRPr="00207C00">
        <w:t xml:space="preserve"> </w:t>
      </w:r>
      <w:r w:rsidRPr="00207C00">
        <w:rPr>
          <w:b/>
          <w:bCs/>
        </w:rPr>
        <w:t>In short:</w:t>
      </w:r>
      <w:r w:rsidRPr="00207C00">
        <w:t xml:space="preserve"> Motorcycles today absolutely have OBD-like diagnostic ports and CAN bus systems, just like cars. They’re central to modern bike electronics, enabling advanced features, easier diagnostics, and more complex customization.</w:t>
      </w:r>
    </w:p>
    <w:p w14:paraId="785C45F4" w14:textId="77777777" w:rsidR="00207C00" w:rsidRPr="00207C00" w:rsidRDefault="00207C00" w:rsidP="00207C00">
      <w:r w:rsidRPr="00207C00">
        <w:t xml:space="preserve">Michel, since you’re a system architect with a passion for automation and modular design, you’d probably appreciate how CAN bus in bikes mirrors enterprise infrastructure: a </w:t>
      </w:r>
      <w:r w:rsidRPr="00207C00">
        <w:rPr>
          <w:b/>
          <w:bCs/>
        </w:rPr>
        <w:t>centralized communication backbone</w:t>
      </w:r>
      <w:r w:rsidRPr="00207C00">
        <w:t xml:space="preserve"> that reduces complexity but requires careful integration when extending functionality. Would you like me to show you how riders typically tap into motorcycle CAN bus for custom scripting or automation (like logging ride data or controlling accessories)?</w:t>
      </w:r>
    </w:p>
    <w:p w14:paraId="05CA7AC7" w14:textId="77777777" w:rsidR="00657FEC" w:rsidRDefault="00657FEC"/>
    <w:p w14:paraId="67FF2ADD" w14:textId="77777777" w:rsidR="00207C00" w:rsidRPr="00207C00" w:rsidRDefault="00207C00"/>
    <w:p w14:paraId="7E311B07" w14:textId="77777777" w:rsidR="00207C00" w:rsidRPr="00207C00" w:rsidRDefault="00207C00" w:rsidP="00207C00">
      <w:r w:rsidRPr="00207C00">
        <w:rPr>
          <w:rFonts w:ascii="Segoe UI Emoji" w:hAnsi="Segoe UI Emoji" w:cs="Segoe UI Emoji"/>
        </w:rPr>
        <w:t>🏍️</w:t>
      </w:r>
      <w:r w:rsidRPr="00207C00">
        <w:t xml:space="preserve"> Data Sources for Speedometer &amp; Motor Stats</w:t>
      </w:r>
    </w:p>
    <w:p w14:paraId="3CE6DAB2" w14:textId="77777777" w:rsidR="00207C00" w:rsidRPr="00207C00" w:rsidRDefault="00207C00" w:rsidP="00207C00">
      <w:pPr>
        <w:numPr>
          <w:ilvl w:val="0"/>
          <w:numId w:val="9"/>
        </w:numPr>
      </w:pPr>
      <w:r w:rsidRPr="00207C00">
        <w:rPr>
          <w:b/>
          <w:bCs/>
        </w:rPr>
        <w:t>CAN Bus Integration</w:t>
      </w:r>
    </w:p>
    <w:p w14:paraId="7F60C1F1" w14:textId="77777777" w:rsidR="00207C00" w:rsidRPr="00207C00" w:rsidRDefault="00207C00" w:rsidP="00207C00">
      <w:pPr>
        <w:numPr>
          <w:ilvl w:val="1"/>
          <w:numId w:val="9"/>
        </w:numPr>
      </w:pPr>
      <w:r w:rsidRPr="00207C00">
        <w:t>Most modern motorcycles expose speed, RPM, throttle position, ABS status, and other sensor data over CAN bus.</w:t>
      </w:r>
    </w:p>
    <w:p w14:paraId="3DFD2E3E" w14:textId="77777777" w:rsidR="00207C00" w:rsidRPr="00207C00" w:rsidRDefault="00207C00" w:rsidP="00207C00">
      <w:pPr>
        <w:numPr>
          <w:ilvl w:val="1"/>
          <w:numId w:val="9"/>
        </w:numPr>
      </w:pPr>
      <w:r w:rsidRPr="00207C00">
        <w:t xml:space="preserve">You’ll need a </w:t>
      </w:r>
      <w:r w:rsidRPr="00207C00">
        <w:rPr>
          <w:b/>
          <w:bCs/>
        </w:rPr>
        <w:t>CAN bus interface module</w:t>
      </w:r>
      <w:r w:rsidRPr="00207C00">
        <w:t xml:space="preserve"> (e.g., Arduino with CAN shield, Raspberry Pi with MCP2515, or dedicated motorcycle CAN adapters).</w:t>
      </w:r>
    </w:p>
    <w:p w14:paraId="34E3C562" w14:textId="77777777" w:rsidR="00207C00" w:rsidRPr="00207C00" w:rsidRDefault="00207C00" w:rsidP="00207C00">
      <w:pPr>
        <w:numPr>
          <w:ilvl w:val="1"/>
          <w:numId w:val="9"/>
        </w:numPr>
      </w:pPr>
      <w:r w:rsidRPr="00207C00">
        <w:t>Manufacturers often use proprietary CAN IDs, so reverse engineering or manufacturer documentation is required.</w:t>
      </w:r>
    </w:p>
    <w:p w14:paraId="211817AC" w14:textId="77777777" w:rsidR="00207C00" w:rsidRPr="00207C00" w:rsidRDefault="00207C00" w:rsidP="00207C00">
      <w:pPr>
        <w:numPr>
          <w:ilvl w:val="0"/>
          <w:numId w:val="9"/>
        </w:numPr>
      </w:pPr>
      <w:r w:rsidRPr="00207C00">
        <w:rPr>
          <w:b/>
          <w:bCs/>
        </w:rPr>
        <w:t>OBD-II (Motorcycle OBD)</w:t>
      </w:r>
    </w:p>
    <w:p w14:paraId="3450D782" w14:textId="77777777" w:rsidR="00207C00" w:rsidRPr="00207C00" w:rsidRDefault="00207C00" w:rsidP="00207C00">
      <w:pPr>
        <w:numPr>
          <w:ilvl w:val="1"/>
          <w:numId w:val="9"/>
        </w:numPr>
      </w:pPr>
      <w:r w:rsidRPr="00207C00">
        <w:t>Many bikes have an OBD-II port (often a 6-pin or 4-pin connector instead of the car-standard 16-pin).</w:t>
      </w:r>
    </w:p>
    <w:p w14:paraId="1C686EA5" w14:textId="77777777" w:rsidR="00207C00" w:rsidRPr="00207C00" w:rsidRDefault="00207C00" w:rsidP="00207C00">
      <w:pPr>
        <w:numPr>
          <w:ilvl w:val="1"/>
          <w:numId w:val="9"/>
        </w:numPr>
      </w:pPr>
      <w:r w:rsidRPr="00207C00">
        <w:t>With an OBD-II reader, you can access ECU data like engine RPM, coolant temperature, throttle position, and fault codes.</w:t>
      </w:r>
    </w:p>
    <w:p w14:paraId="6D69704D" w14:textId="77777777" w:rsidR="00207C00" w:rsidRPr="00207C00" w:rsidRDefault="00207C00" w:rsidP="00207C00">
      <w:pPr>
        <w:numPr>
          <w:ilvl w:val="0"/>
          <w:numId w:val="9"/>
        </w:numPr>
      </w:pPr>
      <w:r w:rsidRPr="00207C00">
        <w:rPr>
          <w:b/>
          <w:bCs/>
        </w:rPr>
        <w:t>Direct Sensor Taps</w:t>
      </w:r>
    </w:p>
    <w:p w14:paraId="01063B4E" w14:textId="77777777" w:rsidR="00207C00" w:rsidRPr="00207C00" w:rsidRDefault="00207C00" w:rsidP="00207C00">
      <w:pPr>
        <w:numPr>
          <w:ilvl w:val="0"/>
          <w:numId w:val="10"/>
        </w:numPr>
      </w:pPr>
      <w:r w:rsidRPr="00207C00">
        <w:t>For older bikes without CAN bus, you may need to tap into analog signals (speed sensor, tachometer wire, etc.) and digitize them.</w:t>
      </w:r>
    </w:p>
    <w:p w14:paraId="671DC03A" w14:textId="77777777" w:rsidR="00207C00" w:rsidRPr="00207C00" w:rsidRDefault="00207C00" w:rsidP="00207C00">
      <w:r w:rsidRPr="00207C00">
        <w:rPr>
          <w:rFonts w:ascii="Segoe UI Emoji" w:hAnsi="Segoe UI Emoji" w:cs="Segoe UI Emoji"/>
        </w:rPr>
        <w:t>📟</w:t>
      </w:r>
      <w:r w:rsidRPr="00207C00">
        <w:t xml:space="preserve"> Display Options</w:t>
      </w:r>
    </w:p>
    <w:p w14:paraId="7B64674E" w14:textId="77777777" w:rsidR="00207C00" w:rsidRPr="00207C00" w:rsidRDefault="00207C00" w:rsidP="00207C00">
      <w:pPr>
        <w:numPr>
          <w:ilvl w:val="0"/>
          <w:numId w:val="11"/>
        </w:numPr>
      </w:pPr>
      <w:r w:rsidRPr="00207C00">
        <w:rPr>
          <w:b/>
          <w:bCs/>
        </w:rPr>
        <w:t>TFT LCD or OLED Panels</w:t>
      </w:r>
    </w:p>
    <w:p w14:paraId="55DC18C4" w14:textId="77777777" w:rsidR="00207C00" w:rsidRPr="00207C00" w:rsidRDefault="00207C00" w:rsidP="00207C00">
      <w:pPr>
        <w:numPr>
          <w:ilvl w:val="1"/>
          <w:numId w:val="11"/>
        </w:numPr>
      </w:pPr>
      <w:r w:rsidRPr="00207C00">
        <w:t>Automotive-grade TFT displays are common for dashboards.</w:t>
      </w:r>
    </w:p>
    <w:p w14:paraId="77AEF3BD" w14:textId="77777777" w:rsidR="00207C00" w:rsidRPr="00207C00" w:rsidRDefault="00207C00" w:rsidP="00207C00">
      <w:pPr>
        <w:numPr>
          <w:ilvl w:val="1"/>
          <w:numId w:val="11"/>
        </w:numPr>
      </w:pPr>
      <w:r w:rsidRPr="00207C00">
        <w:lastRenderedPageBreak/>
        <w:t>Consider sunlight readability, vibration resistance, and waterproofing.</w:t>
      </w:r>
    </w:p>
    <w:p w14:paraId="0DC98004" w14:textId="77777777" w:rsidR="00207C00" w:rsidRPr="00207C00" w:rsidRDefault="00207C00" w:rsidP="00207C00">
      <w:pPr>
        <w:numPr>
          <w:ilvl w:val="0"/>
          <w:numId w:val="11"/>
        </w:numPr>
      </w:pPr>
      <w:r w:rsidRPr="00207C00">
        <w:rPr>
          <w:b/>
          <w:bCs/>
        </w:rPr>
        <w:t>Embedded Controllers</w:t>
      </w:r>
    </w:p>
    <w:p w14:paraId="0640D1BA" w14:textId="77777777" w:rsidR="00207C00" w:rsidRPr="00207C00" w:rsidRDefault="00207C00" w:rsidP="00207C00">
      <w:pPr>
        <w:numPr>
          <w:ilvl w:val="1"/>
          <w:numId w:val="11"/>
        </w:numPr>
      </w:pPr>
      <w:r w:rsidRPr="00207C00">
        <w:t>Raspberry Pi, STM32, or ESP32 can drive the display and handle CAN bus parsing.</w:t>
      </w:r>
    </w:p>
    <w:p w14:paraId="7FBA8FDA" w14:textId="77777777" w:rsidR="00207C00" w:rsidRPr="00207C00" w:rsidRDefault="00207C00" w:rsidP="00207C00">
      <w:pPr>
        <w:numPr>
          <w:ilvl w:val="1"/>
          <w:numId w:val="11"/>
        </w:numPr>
      </w:pPr>
      <w:r w:rsidRPr="00207C00">
        <w:t>Pi gives you flexibility for rendering rich UIs (speedometer graphics, manuals, menus).</w:t>
      </w:r>
    </w:p>
    <w:p w14:paraId="332DA2BF" w14:textId="77777777" w:rsidR="00207C00" w:rsidRPr="00207C00" w:rsidRDefault="00207C00" w:rsidP="00207C00">
      <w:pPr>
        <w:numPr>
          <w:ilvl w:val="0"/>
          <w:numId w:val="11"/>
        </w:numPr>
      </w:pPr>
      <w:r w:rsidRPr="00207C00">
        <w:rPr>
          <w:b/>
          <w:bCs/>
        </w:rPr>
        <w:t>UI Design</w:t>
      </w:r>
    </w:p>
    <w:p w14:paraId="78C9394C" w14:textId="77777777" w:rsidR="00207C00" w:rsidRPr="00207C00" w:rsidRDefault="00207C00" w:rsidP="00207C00">
      <w:pPr>
        <w:numPr>
          <w:ilvl w:val="0"/>
          <w:numId w:val="12"/>
        </w:numPr>
      </w:pPr>
      <w:r w:rsidRPr="00207C00">
        <w:t>Speedometer (digital or analog-style dial).</w:t>
      </w:r>
    </w:p>
    <w:p w14:paraId="5AA8167D" w14:textId="77777777" w:rsidR="00207C00" w:rsidRPr="00207C00" w:rsidRDefault="00207C00" w:rsidP="00207C00">
      <w:pPr>
        <w:numPr>
          <w:ilvl w:val="0"/>
          <w:numId w:val="12"/>
        </w:numPr>
      </w:pPr>
      <w:r w:rsidRPr="00207C00">
        <w:t>Engine stats (RPM, temperature, fuel, gear).</w:t>
      </w:r>
    </w:p>
    <w:p w14:paraId="7D73993D" w14:textId="77777777" w:rsidR="00207C00" w:rsidRPr="00207C00" w:rsidRDefault="00207C00" w:rsidP="00207C00">
      <w:pPr>
        <w:numPr>
          <w:ilvl w:val="0"/>
          <w:numId w:val="12"/>
        </w:numPr>
      </w:pPr>
      <w:r w:rsidRPr="00207C00">
        <w:t>Alerts (ABS, traction control, check engine).</w:t>
      </w:r>
    </w:p>
    <w:p w14:paraId="56CAC593" w14:textId="77777777" w:rsidR="00207C00" w:rsidRPr="00207C00" w:rsidRDefault="00207C00" w:rsidP="00207C00">
      <w:pPr>
        <w:numPr>
          <w:ilvl w:val="0"/>
          <w:numId w:val="12"/>
        </w:numPr>
      </w:pPr>
      <w:r w:rsidRPr="00207C00">
        <w:t xml:space="preserve">Menu system for accessing the </w:t>
      </w:r>
      <w:r w:rsidRPr="00207C00">
        <w:rPr>
          <w:b/>
          <w:bCs/>
        </w:rPr>
        <w:t>user manual</w:t>
      </w:r>
      <w:r w:rsidRPr="00207C00">
        <w:t>.</w:t>
      </w:r>
    </w:p>
    <w:p w14:paraId="3C0A8187" w14:textId="77777777" w:rsidR="00207C00" w:rsidRPr="00207C00" w:rsidRDefault="00207C00" w:rsidP="00207C00">
      <w:r w:rsidRPr="00207C00">
        <w:rPr>
          <w:rFonts w:ascii="Segoe UI Emoji" w:hAnsi="Segoe UI Emoji" w:cs="Segoe UI Emoji"/>
        </w:rPr>
        <w:t>📖</w:t>
      </w:r>
      <w:r w:rsidRPr="00207C00">
        <w:t xml:space="preserve"> User Manual Integration</w:t>
      </w:r>
    </w:p>
    <w:p w14:paraId="7A17EBCF" w14:textId="77777777" w:rsidR="00207C00" w:rsidRPr="00207C00" w:rsidRDefault="00207C00" w:rsidP="00207C00">
      <w:pPr>
        <w:numPr>
          <w:ilvl w:val="0"/>
          <w:numId w:val="13"/>
        </w:numPr>
      </w:pPr>
      <w:r w:rsidRPr="00207C00">
        <w:rPr>
          <w:b/>
          <w:bCs/>
        </w:rPr>
        <w:t>Digital Manual Storage</w:t>
      </w:r>
    </w:p>
    <w:p w14:paraId="02BE6741" w14:textId="77777777" w:rsidR="00207C00" w:rsidRPr="00207C00" w:rsidRDefault="00207C00" w:rsidP="00207C00">
      <w:pPr>
        <w:numPr>
          <w:ilvl w:val="1"/>
          <w:numId w:val="13"/>
        </w:numPr>
      </w:pPr>
      <w:r w:rsidRPr="00207C00">
        <w:t>Store the manual as PDF, HTML, or structured text on the device.</w:t>
      </w:r>
    </w:p>
    <w:p w14:paraId="5D8BD040" w14:textId="77777777" w:rsidR="00207C00" w:rsidRPr="00207C00" w:rsidRDefault="00207C00" w:rsidP="00207C00">
      <w:pPr>
        <w:numPr>
          <w:ilvl w:val="1"/>
          <w:numId w:val="13"/>
        </w:numPr>
      </w:pPr>
      <w:r w:rsidRPr="00207C00">
        <w:t>Provide a menu-driven interface for browsing sections.</w:t>
      </w:r>
    </w:p>
    <w:p w14:paraId="57C10476" w14:textId="77777777" w:rsidR="00207C00" w:rsidRPr="00207C00" w:rsidRDefault="00207C00" w:rsidP="00207C00">
      <w:pPr>
        <w:numPr>
          <w:ilvl w:val="0"/>
          <w:numId w:val="13"/>
        </w:numPr>
      </w:pPr>
      <w:r w:rsidRPr="00207C00">
        <w:rPr>
          <w:b/>
          <w:bCs/>
        </w:rPr>
        <w:t>Search &amp; Contextual Help</w:t>
      </w:r>
    </w:p>
    <w:p w14:paraId="22D51236" w14:textId="77777777" w:rsidR="00207C00" w:rsidRPr="00207C00" w:rsidRDefault="00207C00" w:rsidP="00207C00">
      <w:pPr>
        <w:numPr>
          <w:ilvl w:val="1"/>
          <w:numId w:val="13"/>
        </w:numPr>
      </w:pPr>
      <w:r w:rsidRPr="00207C00">
        <w:t>Add search functionality so riders can quickly find “ABS troubleshooting” or “oil change interval.”</w:t>
      </w:r>
    </w:p>
    <w:p w14:paraId="6328784F" w14:textId="77777777" w:rsidR="00207C00" w:rsidRPr="00207C00" w:rsidRDefault="00207C00" w:rsidP="00207C00">
      <w:pPr>
        <w:numPr>
          <w:ilvl w:val="1"/>
          <w:numId w:val="13"/>
        </w:numPr>
      </w:pPr>
      <w:r w:rsidRPr="00207C00">
        <w:t xml:space="preserve">Contextual linking: if a warning light appears, the system can </w:t>
      </w:r>
      <w:proofErr w:type="gramStart"/>
      <w:r w:rsidRPr="00207C00">
        <w:t>auto-open</w:t>
      </w:r>
      <w:proofErr w:type="gramEnd"/>
      <w:r w:rsidRPr="00207C00">
        <w:t xml:space="preserve"> the relevant manual section.</w:t>
      </w:r>
    </w:p>
    <w:p w14:paraId="229C4E9C" w14:textId="77777777" w:rsidR="00207C00" w:rsidRPr="00207C00" w:rsidRDefault="00207C00" w:rsidP="00207C00">
      <w:pPr>
        <w:numPr>
          <w:ilvl w:val="0"/>
          <w:numId w:val="13"/>
        </w:numPr>
      </w:pPr>
      <w:r w:rsidRPr="00207C00">
        <w:rPr>
          <w:b/>
          <w:bCs/>
        </w:rPr>
        <w:t>Offline Access</w:t>
      </w:r>
    </w:p>
    <w:p w14:paraId="61807D54" w14:textId="77777777" w:rsidR="00207C00" w:rsidRPr="00207C00" w:rsidRDefault="00207C00" w:rsidP="00207C00">
      <w:pPr>
        <w:numPr>
          <w:ilvl w:val="0"/>
          <w:numId w:val="14"/>
        </w:numPr>
      </w:pPr>
      <w:r w:rsidRPr="00207C00">
        <w:t>Ensure the manual is stored locally (no reliance on internet).</w:t>
      </w:r>
    </w:p>
    <w:p w14:paraId="1954E45F" w14:textId="77777777" w:rsidR="00207C00" w:rsidRPr="00207C00" w:rsidRDefault="00207C00" w:rsidP="00207C00">
      <w:r w:rsidRPr="00207C00">
        <w:rPr>
          <w:rFonts w:ascii="Segoe UI Emoji" w:hAnsi="Segoe UI Emoji" w:cs="Segoe UI Emoji"/>
        </w:rPr>
        <w:t>⚙️</w:t>
      </w:r>
      <w:r w:rsidRPr="00207C00">
        <w:t xml:space="preserve"> Challenges &amp; Considerations</w:t>
      </w:r>
    </w:p>
    <w:p w14:paraId="68C9D6B8" w14:textId="77777777" w:rsidR="00207C00" w:rsidRPr="00207C00" w:rsidRDefault="00207C00" w:rsidP="00207C00">
      <w:pPr>
        <w:numPr>
          <w:ilvl w:val="0"/>
          <w:numId w:val="15"/>
        </w:numPr>
      </w:pPr>
      <w:r w:rsidRPr="00207C00">
        <w:rPr>
          <w:b/>
          <w:bCs/>
        </w:rPr>
        <w:t>Reverse Engineering CAN IDs</w:t>
      </w:r>
    </w:p>
    <w:p w14:paraId="223F3241" w14:textId="77777777" w:rsidR="00207C00" w:rsidRPr="00207C00" w:rsidRDefault="00207C00" w:rsidP="00207C00">
      <w:pPr>
        <w:numPr>
          <w:ilvl w:val="1"/>
          <w:numId w:val="15"/>
        </w:numPr>
      </w:pPr>
      <w:r w:rsidRPr="00207C00">
        <w:t xml:space="preserve">Each manufacturer uses different CAN message mappings. You may need sniffing tools (like </w:t>
      </w:r>
      <w:proofErr w:type="spellStart"/>
      <w:r w:rsidRPr="00207C00">
        <w:t>SavvyCAN</w:t>
      </w:r>
      <w:proofErr w:type="spellEnd"/>
      <w:r w:rsidRPr="00207C00">
        <w:t xml:space="preserve"> or CANalyzer) to decode.</w:t>
      </w:r>
    </w:p>
    <w:p w14:paraId="6D77A02F" w14:textId="77777777" w:rsidR="00207C00" w:rsidRPr="00207C00" w:rsidRDefault="00207C00" w:rsidP="00207C00">
      <w:pPr>
        <w:numPr>
          <w:ilvl w:val="0"/>
          <w:numId w:val="15"/>
        </w:numPr>
      </w:pPr>
      <w:r w:rsidRPr="00207C00">
        <w:rPr>
          <w:b/>
          <w:bCs/>
        </w:rPr>
        <w:t>Safety &amp; Compliance</w:t>
      </w:r>
    </w:p>
    <w:p w14:paraId="21490A3C" w14:textId="77777777" w:rsidR="00207C00" w:rsidRPr="00207C00" w:rsidRDefault="00207C00" w:rsidP="00207C00">
      <w:pPr>
        <w:numPr>
          <w:ilvl w:val="1"/>
          <w:numId w:val="15"/>
        </w:numPr>
      </w:pPr>
      <w:r w:rsidRPr="00207C00">
        <w:t>Display must not distract the rider. Keep critical stats always visible, and manual access only when stationary.</w:t>
      </w:r>
    </w:p>
    <w:p w14:paraId="0A1A6DA7" w14:textId="77777777" w:rsidR="00207C00" w:rsidRPr="00207C00" w:rsidRDefault="00207C00" w:rsidP="00207C00">
      <w:pPr>
        <w:numPr>
          <w:ilvl w:val="0"/>
          <w:numId w:val="15"/>
        </w:numPr>
      </w:pPr>
      <w:r w:rsidRPr="00207C00">
        <w:rPr>
          <w:b/>
          <w:bCs/>
        </w:rPr>
        <w:t>Power &amp; Mounting</w:t>
      </w:r>
    </w:p>
    <w:p w14:paraId="32ED4894" w14:textId="77777777" w:rsidR="00207C00" w:rsidRPr="00207C00" w:rsidRDefault="00207C00" w:rsidP="00207C00">
      <w:pPr>
        <w:numPr>
          <w:ilvl w:val="1"/>
          <w:numId w:val="15"/>
        </w:numPr>
      </w:pPr>
      <w:r w:rsidRPr="00207C00">
        <w:lastRenderedPageBreak/>
        <w:t>Motorcycle electrical systems are noisy; use DC-DC converters with filtering.</w:t>
      </w:r>
    </w:p>
    <w:p w14:paraId="54063659" w14:textId="77777777" w:rsidR="00207C00" w:rsidRPr="00207C00" w:rsidRDefault="00207C00" w:rsidP="00207C00">
      <w:pPr>
        <w:numPr>
          <w:ilvl w:val="1"/>
          <w:numId w:val="15"/>
        </w:numPr>
      </w:pPr>
      <w:r w:rsidRPr="00207C00">
        <w:t>Ensure vibration-proof mounting and waterproof casing (IP65+ recommended).</w:t>
      </w:r>
    </w:p>
    <w:p w14:paraId="0D5FD358" w14:textId="77777777" w:rsidR="00207C00" w:rsidRPr="00207C00" w:rsidRDefault="00207C00" w:rsidP="00207C00">
      <w:pPr>
        <w:numPr>
          <w:ilvl w:val="0"/>
          <w:numId w:val="15"/>
        </w:numPr>
      </w:pPr>
      <w:r w:rsidRPr="00207C00">
        <w:rPr>
          <w:b/>
          <w:bCs/>
        </w:rPr>
        <w:t>Expandability</w:t>
      </w:r>
    </w:p>
    <w:p w14:paraId="303B96BC" w14:textId="77777777" w:rsidR="00207C00" w:rsidRPr="00207C00" w:rsidRDefault="00207C00" w:rsidP="00207C00">
      <w:pPr>
        <w:numPr>
          <w:ilvl w:val="0"/>
          <w:numId w:val="16"/>
        </w:numPr>
      </w:pPr>
      <w:r w:rsidRPr="00207C00">
        <w:t>Modular design: allow future add-ons like GPS navigation, ride logging, or Bluetooth phone integration.</w:t>
      </w:r>
    </w:p>
    <w:p w14:paraId="4D64DE16" w14:textId="51B85A48" w:rsidR="00207C00" w:rsidRDefault="00207C00">
      <w:r w:rsidRPr="00207C00">
        <w:rPr>
          <w:rFonts w:ascii="Segoe UI Emoji" w:hAnsi="Segoe UI Emoji" w:cs="Segoe UI Emoji"/>
        </w:rPr>
        <w:t>🔧</w:t>
      </w:r>
      <w:r w:rsidRPr="00207C00">
        <w:t xml:space="preserve"> Typical Hardware Stack</w:t>
      </w:r>
    </w:p>
    <w:p w14:paraId="36DE3428" w14:textId="2D48C42C" w:rsidR="00207C00" w:rsidRDefault="00207C00">
      <w:r w:rsidRPr="00207C00">
        <w:rPr>
          <w:noProof/>
        </w:rPr>
        <w:drawing>
          <wp:inline distT="0" distB="0" distL="0" distR="0" wp14:anchorId="5B9AA2C0" wp14:editId="58FAA355">
            <wp:extent cx="5731510" cy="2414270"/>
            <wp:effectExtent l="0" t="0" r="2540" b="5080"/>
            <wp:docPr id="1975933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3681" name="Picture 1" descr="A screenshot of a computer&#10;&#10;AI-generated content may be incorrect."/>
                    <pic:cNvPicPr/>
                  </pic:nvPicPr>
                  <pic:blipFill>
                    <a:blip r:embed="rId5"/>
                    <a:stretch>
                      <a:fillRect/>
                    </a:stretch>
                  </pic:blipFill>
                  <pic:spPr>
                    <a:xfrm>
                      <a:off x="0" y="0"/>
                      <a:ext cx="5731510" cy="2414270"/>
                    </a:xfrm>
                    <a:prstGeom prst="rect">
                      <a:avLst/>
                    </a:prstGeom>
                  </pic:spPr>
                </pic:pic>
              </a:graphicData>
            </a:graphic>
          </wp:inline>
        </w:drawing>
      </w:r>
    </w:p>
    <w:p w14:paraId="215F0B81" w14:textId="77777777" w:rsidR="00207C00" w:rsidRDefault="00207C00"/>
    <w:p w14:paraId="7A7032C3" w14:textId="77777777" w:rsidR="00207C00" w:rsidRPr="00207C00" w:rsidRDefault="00207C00" w:rsidP="00207C00">
      <w:r w:rsidRPr="00207C00">
        <w:rPr>
          <w:rFonts w:ascii="Segoe UI Emoji" w:hAnsi="Segoe UI Emoji" w:cs="Segoe UI Emoji"/>
        </w:rPr>
        <w:t>⚡</w:t>
      </w:r>
      <w:r w:rsidRPr="00207C00">
        <w:t xml:space="preserve"> Why ESP32 Fits</w:t>
      </w:r>
    </w:p>
    <w:p w14:paraId="3D586750" w14:textId="77777777" w:rsidR="00207C00" w:rsidRPr="00207C00" w:rsidRDefault="00207C00" w:rsidP="00207C00">
      <w:pPr>
        <w:numPr>
          <w:ilvl w:val="0"/>
          <w:numId w:val="1"/>
        </w:numPr>
      </w:pPr>
      <w:r w:rsidRPr="00207C00">
        <w:rPr>
          <w:b/>
          <w:bCs/>
        </w:rPr>
        <w:t>Dual-core MCU</w:t>
      </w:r>
      <w:r w:rsidRPr="00207C00">
        <w:t xml:space="preserve"> with Wi-Fi + Bluetooth → perfect for future expandability (e.g., phone pairing, OTA updates).</w:t>
      </w:r>
    </w:p>
    <w:p w14:paraId="0380474D" w14:textId="77777777" w:rsidR="00207C00" w:rsidRPr="00207C00" w:rsidRDefault="00207C00" w:rsidP="00207C00">
      <w:pPr>
        <w:numPr>
          <w:ilvl w:val="0"/>
          <w:numId w:val="1"/>
        </w:numPr>
      </w:pPr>
      <w:r w:rsidRPr="00207C00">
        <w:rPr>
          <w:b/>
          <w:bCs/>
        </w:rPr>
        <w:t>Plenty of GPIOs</w:t>
      </w:r>
      <w:r w:rsidRPr="00207C00">
        <w:t xml:space="preserve"> for CAN bus transceivers, sensors, and display control.</w:t>
      </w:r>
    </w:p>
    <w:p w14:paraId="6B3C0347" w14:textId="77777777" w:rsidR="00207C00" w:rsidRPr="00207C00" w:rsidRDefault="00207C00" w:rsidP="00207C00">
      <w:pPr>
        <w:numPr>
          <w:ilvl w:val="0"/>
          <w:numId w:val="1"/>
        </w:numPr>
      </w:pPr>
      <w:r w:rsidRPr="00207C00">
        <w:rPr>
          <w:b/>
          <w:bCs/>
        </w:rPr>
        <w:t>Libraries &amp; ecosystem</w:t>
      </w:r>
      <w:r w:rsidRPr="00207C00">
        <w:t>: Mature support for TFT/OLED touchscreens, CAN bus, and UI frameworks.</w:t>
      </w:r>
    </w:p>
    <w:p w14:paraId="78569E5F" w14:textId="77777777" w:rsidR="00207C00" w:rsidRPr="00207C00" w:rsidRDefault="00207C00" w:rsidP="00207C00">
      <w:pPr>
        <w:numPr>
          <w:ilvl w:val="0"/>
          <w:numId w:val="1"/>
        </w:numPr>
      </w:pPr>
      <w:r w:rsidRPr="00207C00">
        <w:rPr>
          <w:b/>
          <w:bCs/>
        </w:rPr>
        <w:t>Low power draw</w:t>
      </w:r>
      <w:r w:rsidRPr="00207C00">
        <w:t xml:space="preserve"> → important for motorcycle electrical systems.</w:t>
      </w:r>
    </w:p>
    <w:p w14:paraId="2E068BCA" w14:textId="77777777" w:rsidR="00207C00" w:rsidRPr="00207C00" w:rsidRDefault="00207C00" w:rsidP="00207C00">
      <w:r w:rsidRPr="00207C00">
        <w:rPr>
          <w:rFonts w:ascii="Segoe UI Emoji" w:hAnsi="Segoe UI Emoji" w:cs="Segoe UI Emoji"/>
        </w:rPr>
        <w:t>📟</w:t>
      </w:r>
      <w:r w:rsidRPr="00207C00">
        <w:t xml:space="preserve"> Touchscreen Options</w:t>
      </w:r>
    </w:p>
    <w:p w14:paraId="4C2D7FCD" w14:textId="77777777" w:rsidR="00207C00" w:rsidRPr="00207C00" w:rsidRDefault="00207C00" w:rsidP="00207C00">
      <w:pPr>
        <w:numPr>
          <w:ilvl w:val="0"/>
          <w:numId w:val="2"/>
        </w:numPr>
      </w:pPr>
      <w:r w:rsidRPr="00207C00">
        <w:rPr>
          <w:b/>
          <w:bCs/>
        </w:rPr>
        <w:t>TFT LCD (SPI or parallel interface)</w:t>
      </w:r>
    </w:p>
    <w:p w14:paraId="088CB6E4" w14:textId="77777777" w:rsidR="00207C00" w:rsidRPr="00207C00" w:rsidRDefault="00207C00" w:rsidP="00207C00">
      <w:pPr>
        <w:numPr>
          <w:ilvl w:val="1"/>
          <w:numId w:val="2"/>
        </w:numPr>
      </w:pPr>
      <w:r w:rsidRPr="00207C00">
        <w:t>3.5"–7" sunlight-readable TFTs are common.</w:t>
      </w:r>
    </w:p>
    <w:p w14:paraId="1950ED05" w14:textId="77777777" w:rsidR="00207C00" w:rsidRPr="00207C00" w:rsidRDefault="00207C00" w:rsidP="00207C00">
      <w:pPr>
        <w:numPr>
          <w:ilvl w:val="1"/>
          <w:numId w:val="2"/>
        </w:numPr>
      </w:pPr>
      <w:r w:rsidRPr="00207C00">
        <w:t>Capacitive touch is more modern and glove-friendly (though resistive works better with thick gloves).</w:t>
      </w:r>
    </w:p>
    <w:p w14:paraId="50A1A864" w14:textId="77777777" w:rsidR="00207C00" w:rsidRPr="00207C00" w:rsidRDefault="00207C00" w:rsidP="00207C00">
      <w:pPr>
        <w:numPr>
          <w:ilvl w:val="0"/>
          <w:numId w:val="2"/>
        </w:numPr>
      </w:pPr>
      <w:r w:rsidRPr="00207C00">
        <w:rPr>
          <w:b/>
          <w:bCs/>
        </w:rPr>
        <w:t>Popular modules</w:t>
      </w:r>
      <w:r w:rsidRPr="00207C00">
        <w:t>:</w:t>
      </w:r>
    </w:p>
    <w:p w14:paraId="64C5DA6B" w14:textId="77777777" w:rsidR="00207C00" w:rsidRPr="00207C00" w:rsidRDefault="00207C00" w:rsidP="00207C00">
      <w:pPr>
        <w:numPr>
          <w:ilvl w:val="0"/>
          <w:numId w:val="3"/>
        </w:numPr>
      </w:pPr>
      <w:r w:rsidRPr="00207C00">
        <w:lastRenderedPageBreak/>
        <w:t>ILI9341 (2.8–3.5") for compact dashboards.</w:t>
      </w:r>
    </w:p>
    <w:p w14:paraId="15592FC3" w14:textId="77777777" w:rsidR="00207C00" w:rsidRPr="00207C00" w:rsidRDefault="00207C00" w:rsidP="00207C00">
      <w:pPr>
        <w:numPr>
          <w:ilvl w:val="0"/>
          <w:numId w:val="3"/>
        </w:numPr>
      </w:pPr>
      <w:r w:rsidRPr="00207C00">
        <w:t>RA8875 or FT81x (larger, higher resolution, with hardware acceleration).</w:t>
      </w:r>
    </w:p>
    <w:p w14:paraId="198A0D1B" w14:textId="77777777" w:rsidR="00207C00" w:rsidRPr="00207C00" w:rsidRDefault="00207C00" w:rsidP="00207C00">
      <w:pPr>
        <w:numPr>
          <w:ilvl w:val="0"/>
          <w:numId w:val="3"/>
        </w:numPr>
      </w:pPr>
      <w:proofErr w:type="spellStart"/>
      <w:r w:rsidRPr="00207C00">
        <w:t>Nextion</w:t>
      </w:r>
      <w:proofErr w:type="spellEnd"/>
      <w:r w:rsidRPr="00207C00">
        <w:t xml:space="preserve"> HMI displays (integrated controller, easier UI design).</w:t>
      </w:r>
    </w:p>
    <w:p w14:paraId="6025804D" w14:textId="77777777" w:rsidR="00207C00" w:rsidRPr="00207C00" w:rsidRDefault="00207C00" w:rsidP="00207C00">
      <w:r w:rsidRPr="00207C00">
        <w:rPr>
          <w:rFonts w:ascii="Segoe UI Emoji" w:hAnsi="Segoe UI Emoji" w:cs="Segoe UI Emoji"/>
        </w:rPr>
        <w:t>🔌</w:t>
      </w:r>
      <w:r w:rsidRPr="00207C00">
        <w:t xml:space="preserve"> CAN Bus Integration</w:t>
      </w:r>
    </w:p>
    <w:p w14:paraId="19B7EC5B" w14:textId="77777777" w:rsidR="00207C00" w:rsidRPr="00207C00" w:rsidRDefault="00207C00" w:rsidP="00207C00">
      <w:pPr>
        <w:numPr>
          <w:ilvl w:val="0"/>
          <w:numId w:val="4"/>
        </w:numPr>
      </w:pPr>
      <w:r w:rsidRPr="00207C00">
        <w:t xml:space="preserve">ESP32 doesn’t have native CAN, but you can add a </w:t>
      </w:r>
      <w:r w:rsidRPr="00207C00">
        <w:rPr>
          <w:b/>
          <w:bCs/>
        </w:rPr>
        <w:t>CAN transceiver module</w:t>
      </w:r>
      <w:r w:rsidRPr="00207C00">
        <w:t>:</w:t>
      </w:r>
    </w:p>
    <w:p w14:paraId="3FF3257E" w14:textId="77777777" w:rsidR="00207C00" w:rsidRPr="00207C00" w:rsidRDefault="00207C00" w:rsidP="00207C00">
      <w:pPr>
        <w:numPr>
          <w:ilvl w:val="1"/>
          <w:numId w:val="4"/>
        </w:numPr>
      </w:pPr>
      <w:r w:rsidRPr="00207C00">
        <w:t>MCP2515 (SPI-based, common and cheap).</w:t>
      </w:r>
    </w:p>
    <w:p w14:paraId="6DF222B8" w14:textId="77777777" w:rsidR="00207C00" w:rsidRPr="00207C00" w:rsidRDefault="00207C00" w:rsidP="00207C00">
      <w:pPr>
        <w:numPr>
          <w:ilvl w:val="1"/>
          <w:numId w:val="4"/>
        </w:numPr>
      </w:pPr>
      <w:r w:rsidRPr="00207C00">
        <w:t>SN65HVD230 (direct CAN transceiver for ESP32).</w:t>
      </w:r>
    </w:p>
    <w:p w14:paraId="7D2AE5C6" w14:textId="77777777" w:rsidR="00207C00" w:rsidRPr="00207C00" w:rsidRDefault="00207C00" w:rsidP="00207C00">
      <w:pPr>
        <w:numPr>
          <w:ilvl w:val="0"/>
          <w:numId w:val="4"/>
        </w:numPr>
      </w:pPr>
      <w:r w:rsidRPr="00207C00">
        <w:t xml:space="preserve">Use libraries like </w:t>
      </w:r>
      <w:r w:rsidRPr="00207C00">
        <w:rPr>
          <w:b/>
          <w:bCs/>
        </w:rPr>
        <w:t>ESP32CAN</w:t>
      </w:r>
      <w:r w:rsidRPr="00207C00">
        <w:t xml:space="preserve"> or </w:t>
      </w:r>
      <w:r w:rsidRPr="00207C00">
        <w:rPr>
          <w:b/>
          <w:bCs/>
        </w:rPr>
        <w:t>Arduino-ESP32 CAN driver</w:t>
      </w:r>
      <w:r w:rsidRPr="00207C00">
        <w:t xml:space="preserve"> to decode messages.</w:t>
      </w:r>
    </w:p>
    <w:p w14:paraId="71BDE3B9" w14:textId="77777777" w:rsidR="00207C00" w:rsidRPr="00207C00" w:rsidRDefault="00207C00" w:rsidP="00207C00">
      <w:pPr>
        <w:numPr>
          <w:ilvl w:val="0"/>
          <w:numId w:val="4"/>
        </w:numPr>
      </w:pPr>
      <w:r w:rsidRPr="00207C00">
        <w:t xml:space="preserve">You’ll need to </w:t>
      </w:r>
      <w:r w:rsidRPr="00207C00">
        <w:rPr>
          <w:b/>
          <w:bCs/>
        </w:rPr>
        <w:t>map manufacturer-specific CAN IDs</w:t>
      </w:r>
      <w:r w:rsidRPr="00207C00">
        <w:t xml:space="preserve"> for speed, RPM, etc. (reverse engineering or documentation).</w:t>
      </w:r>
    </w:p>
    <w:p w14:paraId="1CD627B8" w14:textId="77777777" w:rsidR="00207C00" w:rsidRPr="00207C00" w:rsidRDefault="00207C00" w:rsidP="00207C00">
      <w:r w:rsidRPr="00207C00">
        <w:rPr>
          <w:rFonts w:ascii="Segoe UI Emoji" w:hAnsi="Segoe UI Emoji" w:cs="Segoe UI Emoji"/>
        </w:rPr>
        <w:t>🖥️</w:t>
      </w:r>
      <w:r w:rsidRPr="00207C00">
        <w:t xml:space="preserve"> UI Architecture</w:t>
      </w:r>
    </w:p>
    <w:p w14:paraId="5EBE8CE4" w14:textId="77777777" w:rsidR="00207C00" w:rsidRPr="00207C00" w:rsidRDefault="00207C00" w:rsidP="00207C00">
      <w:pPr>
        <w:numPr>
          <w:ilvl w:val="0"/>
          <w:numId w:val="5"/>
        </w:numPr>
      </w:pPr>
      <w:r w:rsidRPr="00207C00">
        <w:rPr>
          <w:b/>
          <w:bCs/>
        </w:rPr>
        <w:t>Speedometer</w:t>
      </w:r>
      <w:r w:rsidRPr="00207C00">
        <w:t>:</w:t>
      </w:r>
    </w:p>
    <w:p w14:paraId="4F2FF8DE" w14:textId="77777777" w:rsidR="00207C00" w:rsidRPr="00207C00" w:rsidRDefault="00207C00" w:rsidP="00207C00">
      <w:pPr>
        <w:numPr>
          <w:ilvl w:val="1"/>
          <w:numId w:val="5"/>
        </w:numPr>
      </w:pPr>
      <w:r w:rsidRPr="00207C00">
        <w:t>Digital (large numeric) or analog-style dial with animated needle.</w:t>
      </w:r>
    </w:p>
    <w:p w14:paraId="7E6B4804" w14:textId="77777777" w:rsidR="00207C00" w:rsidRPr="00207C00" w:rsidRDefault="00207C00" w:rsidP="00207C00">
      <w:pPr>
        <w:numPr>
          <w:ilvl w:val="0"/>
          <w:numId w:val="5"/>
        </w:numPr>
      </w:pPr>
      <w:r w:rsidRPr="00207C00">
        <w:rPr>
          <w:b/>
          <w:bCs/>
        </w:rPr>
        <w:t>Motor stats</w:t>
      </w:r>
      <w:r w:rsidRPr="00207C00">
        <w:t>:</w:t>
      </w:r>
    </w:p>
    <w:p w14:paraId="74B6CCD1" w14:textId="77777777" w:rsidR="00207C00" w:rsidRPr="00207C00" w:rsidRDefault="00207C00" w:rsidP="00207C00">
      <w:pPr>
        <w:numPr>
          <w:ilvl w:val="1"/>
          <w:numId w:val="5"/>
        </w:numPr>
      </w:pPr>
      <w:r w:rsidRPr="00207C00">
        <w:t>RPM, coolant temp, fuel level, gear indicator.</w:t>
      </w:r>
    </w:p>
    <w:p w14:paraId="23DC6870" w14:textId="77777777" w:rsidR="00207C00" w:rsidRPr="00207C00" w:rsidRDefault="00207C00" w:rsidP="00207C00">
      <w:pPr>
        <w:numPr>
          <w:ilvl w:val="0"/>
          <w:numId w:val="5"/>
        </w:numPr>
      </w:pPr>
      <w:r w:rsidRPr="00207C00">
        <w:rPr>
          <w:b/>
          <w:bCs/>
        </w:rPr>
        <w:t>User manual</w:t>
      </w:r>
      <w:r w:rsidRPr="00207C00">
        <w:t>:</w:t>
      </w:r>
    </w:p>
    <w:p w14:paraId="599F4390" w14:textId="77777777" w:rsidR="00207C00" w:rsidRPr="00207C00" w:rsidRDefault="00207C00" w:rsidP="00207C00">
      <w:pPr>
        <w:numPr>
          <w:ilvl w:val="1"/>
          <w:numId w:val="5"/>
        </w:numPr>
      </w:pPr>
      <w:r w:rsidRPr="00207C00">
        <w:t>Store manual in flash/SD card.</w:t>
      </w:r>
    </w:p>
    <w:p w14:paraId="4DEFD1F7" w14:textId="77777777" w:rsidR="00207C00" w:rsidRPr="00207C00" w:rsidRDefault="00207C00" w:rsidP="00207C00">
      <w:pPr>
        <w:numPr>
          <w:ilvl w:val="1"/>
          <w:numId w:val="5"/>
        </w:numPr>
      </w:pPr>
      <w:r w:rsidRPr="00207C00">
        <w:t>Render as text pages with scroll + search.</w:t>
      </w:r>
    </w:p>
    <w:p w14:paraId="0456C4BB" w14:textId="77777777" w:rsidR="00207C00" w:rsidRPr="00207C00" w:rsidRDefault="00207C00" w:rsidP="00207C00">
      <w:pPr>
        <w:numPr>
          <w:ilvl w:val="1"/>
          <w:numId w:val="5"/>
        </w:numPr>
      </w:pPr>
      <w:r w:rsidRPr="00207C00">
        <w:t>Contextual linking: if a warning light triggers, auto-open relevant manual section.</w:t>
      </w:r>
    </w:p>
    <w:p w14:paraId="0FC5DECD" w14:textId="77777777" w:rsidR="00207C00" w:rsidRPr="00207C00" w:rsidRDefault="00207C00" w:rsidP="00207C00">
      <w:pPr>
        <w:numPr>
          <w:ilvl w:val="0"/>
          <w:numId w:val="5"/>
        </w:numPr>
      </w:pPr>
      <w:r w:rsidRPr="00207C00">
        <w:rPr>
          <w:b/>
          <w:bCs/>
        </w:rPr>
        <w:t>Navigation</w:t>
      </w:r>
      <w:r w:rsidRPr="00207C00">
        <w:t>:</w:t>
      </w:r>
    </w:p>
    <w:p w14:paraId="35012009" w14:textId="77777777" w:rsidR="00207C00" w:rsidRPr="00207C00" w:rsidRDefault="00207C00" w:rsidP="00207C00">
      <w:pPr>
        <w:numPr>
          <w:ilvl w:val="0"/>
          <w:numId w:val="6"/>
        </w:numPr>
      </w:pPr>
      <w:r w:rsidRPr="00207C00">
        <w:t>Touch menus with large buttons (glove-friendly).</w:t>
      </w:r>
    </w:p>
    <w:p w14:paraId="0736D0A4" w14:textId="77777777" w:rsidR="00207C00" w:rsidRPr="00207C00" w:rsidRDefault="00207C00" w:rsidP="00207C00">
      <w:pPr>
        <w:numPr>
          <w:ilvl w:val="0"/>
          <w:numId w:val="6"/>
        </w:numPr>
      </w:pPr>
      <w:r w:rsidRPr="00207C00">
        <w:t>Dark mode for night riding.</w:t>
      </w:r>
    </w:p>
    <w:p w14:paraId="5CEECF1C" w14:textId="77777777" w:rsidR="00207C00" w:rsidRPr="00207C00" w:rsidRDefault="00207C00" w:rsidP="00207C00">
      <w:r w:rsidRPr="00207C00">
        <w:rPr>
          <w:rFonts w:ascii="Segoe UI Emoji" w:hAnsi="Segoe UI Emoji" w:cs="Segoe UI Emoji"/>
        </w:rPr>
        <w:t>⚙️</w:t>
      </w:r>
      <w:r w:rsidRPr="00207C00">
        <w:t xml:space="preserve"> Suggested Hardware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07C00" w:rsidRPr="00207C00" w14:paraId="49CB2961" w14:textId="77777777">
        <w:trPr>
          <w:tblHeader/>
          <w:tblCellSpacing w:w="15" w:type="dxa"/>
        </w:trPr>
        <w:tc>
          <w:tcPr>
            <w:tcW w:w="0" w:type="auto"/>
            <w:vAlign w:val="center"/>
            <w:hideMark/>
          </w:tcPr>
          <w:p w14:paraId="508C5377" w14:textId="77777777" w:rsidR="00207C00" w:rsidRPr="00207C00" w:rsidRDefault="00207C00" w:rsidP="00207C00"/>
        </w:tc>
        <w:tc>
          <w:tcPr>
            <w:tcW w:w="0" w:type="auto"/>
            <w:vAlign w:val="center"/>
            <w:hideMark/>
          </w:tcPr>
          <w:p w14:paraId="326AE475" w14:textId="77777777" w:rsidR="00207C00" w:rsidRPr="00207C00" w:rsidRDefault="00207C00" w:rsidP="00207C00"/>
        </w:tc>
      </w:tr>
      <w:tr w:rsidR="00207C00" w:rsidRPr="00207C00" w14:paraId="398FD83E" w14:textId="77777777">
        <w:trPr>
          <w:tblCellSpacing w:w="15" w:type="dxa"/>
        </w:trPr>
        <w:tc>
          <w:tcPr>
            <w:tcW w:w="0" w:type="auto"/>
            <w:vAlign w:val="center"/>
            <w:hideMark/>
          </w:tcPr>
          <w:p w14:paraId="11FF5604" w14:textId="77777777" w:rsidR="00207C00" w:rsidRPr="00207C00" w:rsidRDefault="00207C00" w:rsidP="00207C00"/>
        </w:tc>
        <w:tc>
          <w:tcPr>
            <w:tcW w:w="0" w:type="auto"/>
            <w:vAlign w:val="center"/>
            <w:hideMark/>
          </w:tcPr>
          <w:p w14:paraId="0B93A0E3" w14:textId="77777777" w:rsidR="00207C00" w:rsidRPr="00207C00" w:rsidRDefault="00207C00" w:rsidP="00207C00"/>
        </w:tc>
      </w:tr>
      <w:tr w:rsidR="00207C00" w:rsidRPr="00207C00" w14:paraId="2B84FC1F" w14:textId="77777777">
        <w:trPr>
          <w:tblCellSpacing w:w="15" w:type="dxa"/>
        </w:trPr>
        <w:tc>
          <w:tcPr>
            <w:tcW w:w="0" w:type="auto"/>
            <w:vAlign w:val="center"/>
            <w:hideMark/>
          </w:tcPr>
          <w:p w14:paraId="5E6789B4" w14:textId="77777777" w:rsidR="00207C00" w:rsidRPr="00207C00" w:rsidRDefault="00207C00" w:rsidP="00207C00"/>
        </w:tc>
        <w:tc>
          <w:tcPr>
            <w:tcW w:w="0" w:type="auto"/>
            <w:vAlign w:val="center"/>
            <w:hideMark/>
          </w:tcPr>
          <w:p w14:paraId="451AADA9" w14:textId="77777777" w:rsidR="00207C00" w:rsidRPr="00207C00" w:rsidRDefault="00207C00" w:rsidP="00207C00"/>
        </w:tc>
      </w:tr>
      <w:tr w:rsidR="00207C00" w:rsidRPr="00207C00" w14:paraId="52DAEF66" w14:textId="77777777">
        <w:trPr>
          <w:tblCellSpacing w:w="15" w:type="dxa"/>
        </w:trPr>
        <w:tc>
          <w:tcPr>
            <w:tcW w:w="0" w:type="auto"/>
            <w:vAlign w:val="center"/>
            <w:hideMark/>
          </w:tcPr>
          <w:p w14:paraId="27C8EEEE" w14:textId="77777777" w:rsidR="00207C00" w:rsidRPr="00207C00" w:rsidRDefault="00207C00" w:rsidP="00207C00"/>
        </w:tc>
        <w:tc>
          <w:tcPr>
            <w:tcW w:w="0" w:type="auto"/>
            <w:vAlign w:val="center"/>
            <w:hideMark/>
          </w:tcPr>
          <w:p w14:paraId="6282E6BE" w14:textId="77777777" w:rsidR="00207C00" w:rsidRPr="00207C00" w:rsidRDefault="00207C00" w:rsidP="00207C00"/>
        </w:tc>
      </w:tr>
      <w:tr w:rsidR="00207C00" w:rsidRPr="00207C00" w14:paraId="261C0F41" w14:textId="77777777">
        <w:trPr>
          <w:tblCellSpacing w:w="15" w:type="dxa"/>
        </w:trPr>
        <w:tc>
          <w:tcPr>
            <w:tcW w:w="0" w:type="auto"/>
            <w:vAlign w:val="center"/>
            <w:hideMark/>
          </w:tcPr>
          <w:p w14:paraId="341EF6DE" w14:textId="77777777" w:rsidR="00207C00" w:rsidRPr="00207C00" w:rsidRDefault="00207C00" w:rsidP="00207C00"/>
        </w:tc>
        <w:tc>
          <w:tcPr>
            <w:tcW w:w="0" w:type="auto"/>
            <w:vAlign w:val="center"/>
            <w:hideMark/>
          </w:tcPr>
          <w:p w14:paraId="22F1822F" w14:textId="77777777" w:rsidR="00207C00" w:rsidRPr="00207C00" w:rsidRDefault="00207C00" w:rsidP="00207C00"/>
        </w:tc>
      </w:tr>
      <w:tr w:rsidR="00207C00" w:rsidRPr="00207C00" w14:paraId="4E712BCB" w14:textId="77777777">
        <w:trPr>
          <w:tblCellSpacing w:w="15" w:type="dxa"/>
        </w:trPr>
        <w:tc>
          <w:tcPr>
            <w:tcW w:w="0" w:type="auto"/>
            <w:vAlign w:val="center"/>
            <w:hideMark/>
          </w:tcPr>
          <w:p w14:paraId="1D8203B6" w14:textId="77777777" w:rsidR="00207C00" w:rsidRPr="00207C00" w:rsidRDefault="00207C00" w:rsidP="00207C00"/>
        </w:tc>
        <w:tc>
          <w:tcPr>
            <w:tcW w:w="0" w:type="auto"/>
            <w:vAlign w:val="center"/>
            <w:hideMark/>
          </w:tcPr>
          <w:p w14:paraId="1FD52174" w14:textId="77777777" w:rsidR="00207C00" w:rsidRPr="00207C00" w:rsidRDefault="00207C00" w:rsidP="00207C00"/>
        </w:tc>
      </w:tr>
      <w:tr w:rsidR="00207C00" w:rsidRPr="00207C00" w14:paraId="49514CD1" w14:textId="77777777">
        <w:trPr>
          <w:tblCellSpacing w:w="15" w:type="dxa"/>
        </w:trPr>
        <w:tc>
          <w:tcPr>
            <w:tcW w:w="0" w:type="auto"/>
            <w:vAlign w:val="center"/>
            <w:hideMark/>
          </w:tcPr>
          <w:p w14:paraId="66A9DD9D" w14:textId="77777777" w:rsidR="00207C00" w:rsidRPr="00207C00" w:rsidRDefault="00207C00" w:rsidP="00207C00"/>
        </w:tc>
        <w:tc>
          <w:tcPr>
            <w:tcW w:w="0" w:type="auto"/>
            <w:vAlign w:val="center"/>
            <w:hideMark/>
          </w:tcPr>
          <w:p w14:paraId="1DA7CC32" w14:textId="77777777" w:rsidR="00207C00" w:rsidRPr="00207C00" w:rsidRDefault="00207C00" w:rsidP="00207C00"/>
        </w:tc>
      </w:tr>
    </w:tbl>
    <w:p w14:paraId="4EFCBFAC" w14:textId="77777777" w:rsidR="00207C00" w:rsidRPr="00207C00" w:rsidRDefault="00207C00" w:rsidP="00207C00">
      <w:r w:rsidRPr="00207C00">
        <w:rPr>
          <w:rFonts w:ascii="Segoe UI Emoji" w:hAnsi="Segoe UI Emoji" w:cs="Segoe UI Emoji"/>
        </w:rPr>
        <w:t>🚀</w:t>
      </w:r>
      <w:r w:rsidRPr="00207C00">
        <w:t xml:space="preserve"> Next Steps</w:t>
      </w:r>
    </w:p>
    <w:p w14:paraId="515209D7" w14:textId="77777777" w:rsidR="00207C00" w:rsidRPr="00207C00" w:rsidRDefault="00207C00" w:rsidP="00207C00">
      <w:pPr>
        <w:numPr>
          <w:ilvl w:val="0"/>
          <w:numId w:val="7"/>
        </w:numPr>
      </w:pPr>
      <w:r w:rsidRPr="00207C00">
        <w:rPr>
          <w:b/>
          <w:bCs/>
        </w:rPr>
        <w:t>Prototype on bench</w:t>
      </w:r>
      <w:r w:rsidRPr="00207C00">
        <w:t>: ESP32 + CAN transceiver + TFT touchscreen.</w:t>
      </w:r>
    </w:p>
    <w:p w14:paraId="53506D92" w14:textId="77777777" w:rsidR="00207C00" w:rsidRPr="00207C00" w:rsidRDefault="00207C00" w:rsidP="00207C00">
      <w:pPr>
        <w:numPr>
          <w:ilvl w:val="0"/>
          <w:numId w:val="7"/>
        </w:numPr>
      </w:pPr>
      <w:r w:rsidRPr="00207C00">
        <w:rPr>
          <w:b/>
          <w:bCs/>
        </w:rPr>
        <w:t>Sniff CAN bus</w:t>
      </w:r>
      <w:r w:rsidRPr="00207C00">
        <w:t xml:space="preserve"> on target motorcycle to identify IDs for speed, RPM, etc.</w:t>
      </w:r>
    </w:p>
    <w:p w14:paraId="4F886C87" w14:textId="77777777" w:rsidR="00207C00" w:rsidRPr="00207C00" w:rsidRDefault="00207C00" w:rsidP="00207C00">
      <w:pPr>
        <w:numPr>
          <w:ilvl w:val="0"/>
          <w:numId w:val="7"/>
        </w:numPr>
      </w:pPr>
      <w:r w:rsidRPr="00207C00">
        <w:rPr>
          <w:b/>
          <w:bCs/>
        </w:rPr>
        <w:lastRenderedPageBreak/>
        <w:t xml:space="preserve">Design UI </w:t>
      </w:r>
      <w:proofErr w:type="spellStart"/>
      <w:r w:rsidRPr="00207C00">
        <w:rPr>
          <w:b/>
          <w:bCs/>
        </w:rPr>
        <w:t>mockups</w:t>
      </w:r>
      <w:proofErr w:type="spellEnd"/>
      <w:r w:rsidRPr="00207C00">
        <w:t xml:space="preserve"> (speedometer, stats, manual browser).</w:t>
      </w:r>
    </w:p>
    <w:p w14:paraId="3FB865DD" w14:textId="77777777" w:rsidR="00207C00" w:rsidRPr="00207C00" w:rsidRDefault="00207C00" w:rsidP="00207C00">
      <w:pPr>
        <w:numPr>
          <w:ilvl w:val="0"/>
          <w:numId w:val="7"/>
        </w:numPr>
      </w:pPr>
      <w:r w:rsidRPr="00207C00">
        <w:rPr>
          <w:b/>
          <w:bCs/>
        </w:rPr>
        <w:t>Iterate</w:t>
      </w:r>
      <w:r w:rsidRPr="00207C00">
        <w:t>: add logging, themes, and modularity.</w:t>
      </w:r>
    </w:p>
    <w:p w14:paraId="20289B90" w14:textId="77777777" w:rsidR="00207C00" w:rsidRPr="00207C00" w:rsidRDefault="00207C00" w:rsidP="00207C00">
      <w:r w:rsidRPr="00207C00">
        <w:t xml:space="preserve">Michel, given your love for modular, </w:t>
      </w:r>
      <w:proofErr w:type="spellStart"/>
      <w:r w:rsidRPr="00207C00">
        <w:t>themeable</w:t>
      </w:r>
      <w:proofErr w:type="spellEnd"/>
      <w:r w:rsidRPr="00207C00">
        <w:t xml:space="preserve"> GUIs and error-proof scripting, you could design the UI framework almost like your PowerShell GUIs:</w:t>
      </w:r>
    </w:p>
    <w:p w14:paraId="50E4B9B4" w14:textId="77777777" w:rsidR="00207C00" w:rsidRPr="00207C00" w:rsidRDefault="00207C00" w:rsidP="00207C00">
      <w:pPr>
        <w:numPr>
          <w:ilvl w:val="0"/>
          <w:numId w:val="8"/>
        </w:numPr>
      </w:pPr>
      <w:r w:rsidRPr="00207C00">
        <w:rPr>
          <w:b/>
          <w:bCs/>
        </w:rPr>
        <w:t>Theme control</w:t>
      </w:r>
      <w:r w:rsidRPr="00207C00">
        <w:t xml:space="preserve"> (day/night modes).</w:t>
      </w:r>
    </w:p>
    <w:p w14:paraId="71B518C9" w14:textId="77777777" w:rsidR="00207C00" w:rsidRPr="00207C00" w:rsidRDefault="00207C00" w:rsidP="00207C00">
      <w:pPr>
        <w:numPr>
          <w:ilvl w:val="0"/>
          <w:numId w:val="8"/>
        </w:numPr>
      </w:pPr>
      <w:r w:rsidRPr="00207C00">
        <w:rPr>
          <w:b/>
          <w:bCs/>
        </w:rPr>
        <w:t>Modular widgets</w:t>
      </w:r>
      <w:r w:rsidRPr="00207C00">
        <w:t xml:space="preserve"> (speedometer, stats, manual viewer).</w:t>
      </w:r>
    </w:p>
    <w:p w14:paraId="4B84D486" w14:textId="77777777" w:rsidR="00207C00" w:rsidRPr="00207C00" w:rsidRDefault="00207C00" w:rsidP="00207C00">
      <w:pPr>
        <w:numPr>
          <w:ilvl w:val="0"/>
          <w:numId w:val="8"/>
        </w:numPr>
      </w:pPr>
      <w:r w:rsidRPr="00207C00">
        <w:rPr>
          <w:b/>
          <w:bCs/>
        </w:rPr>
        <w:t>Logging</w:t>
      </w:r>
      <w:r w:rsidRPr="00207C00">
        <w:t xml:space="preserve"> (ride data to CSV/JSON on SD).</w:t>
      </w:r>
    </w:p>
    <w:p w14:paraId="0E7874AA" w14:textId="77777777" w:rsidR="00207C00" w:rsidRPr="00207C00" w:rsidRDefault="00207C00"/>
    <w:sectPr w:rsidR="00207C00" w:rsidRPr="00207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17B"/>
    <w:multiLevelType w:val="multilevel"/>
    <w:tmpl w:val="24F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D70"/>
    <w:multiLevelType w:val="multilevel"/>
    <w:tmpl w:val="F46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23BCF"/>
    <w:multiLevelType w:val="multilevel"/>
    <w:tmpl w:val="6A20B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24EE2"/>
    <w:multiLevelType w:val="multilevel"/>
    <w:tmpl w:val="F78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F7B54"/>
    <w:multiLevelType w:val="multilevel"/>
    <w:tmpl w:val="410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2358E"/>
    <w:multiLevelType w:val="multilevel"/>
    <w:tmpl w:val="7352A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B750A"/>
    <w:multiLevelType w:val="multilevel"/>
    <w:tmpl w:val="A45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D3D0F"/>
    <w:multiLevelType w:val="multilevel"/>
    <w:tmpl w:val="451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043CB"/>
    <w:multiLevelType w:val="multilevel"/>
    <w:tmpl w:val="28C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D4CDF"/>
    <w:multiLevelType w:val="multilevel"/>
    <w:tmpl w:val="9CA4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D4E30"/>
    <w:multiLevelType w:val="multilevel"/>
    <w:tmpl w:val="B93C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24530"/>
    <w:multiLevelType w:val="multilevel"/>
    <w:tmpl w:val="3104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85056"/>
    <w:multiLevelType w:val="multilevel"/>
    <w:tmpl w:val="52AC1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202F4"/>
    <w:multiLevelType w:val="multilevel"/>
    <w:tmpl w:val="FC3AC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54C9A"/>
    <w:multiLevelType w:val="multilevel"/>
    <w:tmpl w:val="DA2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F2BF4"/>
    <w:multiLevelType w:val="multilevel"/>
    <w:tmpl w:val="D8640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B396D"/>
    <w:multiLevelType w:val="multilevel"/>
    <w:tmpl w:val="9BC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853FB"/>
    <w:multiLevelType w:val="multilevel"/>
    <w:tmpl w:val="0422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322B0"/>
    <w:multiLevelType w:val="multilevel"/>
    <w:tmpl w:val="BFF8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413192">
    <w:abstractNumId w:val="1"/>
  </w:num>
  <w:num w:numId="2" w16cid:durableId="1630015122">
    <w:abstractNumId w:val="12"/>
  </w:num>
  <w:num w:numId="3" w16cid:durableId="506209671">
    <w:abstractNumId w:val="8"/>
  </w:num>
  <w:num w:numId="4" w16cid:durableId="1596859926">
    <w:abstractNumId w:val="15"/>
  </w:num>
  <w:num w:numId="5" w16cid:durableId="1204056300">
    <w:abstractNumId w:val="13"/>
  </w:num>
  <w:num w:numId="6" w16cid:durableId="2010674492">
    <w:abstractNumId w:val="14"/>
  </w:num>
  <w:num w:numId="7" w16cid:durableId="1652100287">
    <w:abstractNumId w:val="18"/>
  </w:num>
  <w:num w:numId="8" w16cid:durableId="1430272202">
    <w:abstractNumId w:val="4"/>
  </w:num>
  <w:num w:numId="9" w16cid:durableId="1076125994">
    <w:abstractNumId w:val="2"/>
  </w:num>
  <w:num w:numId="10" w16cid:durableId="2117364664">
    <w:abstractNumId w:val="16"/>
  </w:num>
  <w:num w:numId="11" w16cid:durableId="1458723159">
    <w:abstractNumId w:val="10"/>
  </w:num>
  <w:num w:numId="12" w16cid:durableId="1857966075">
    <w:abstractNumId w:val="7"/>
  </w:num>
  <w:num w:numId="13" w16cid:durableId="878054607">
    <w:abstractNumId w:val="5"/>
  </w:num>
  <w:num w:numId="14" w16cid:durableId="1036349716">
    <w:abstractNumId w:val="0"/>
  </w:num>
  <w:num w:numId="15" w16cid:durableId="1355040838">
    <w:abstractNumId w:val="11"/>
  </w:num>
  <w:num w:numId="16" w16cid:durableId="1364481118">
    <w:abstractNumId w:val="17"/>
  </w:num>
  <w:num w:numId="17" w16cid:durableId="1430000975">
    <w:abstractNumId w:val="3"/>
  </w:num>
  <w:num w:numId="18" w16cid:durableId="474295115">
    <w:abstractNumId w:val="9"/>
  </w:num>
  <w:num w:numId="19" w16cid:durableId="164714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7CD"/>
    <w:rsid w:val="000B1057"/>
    <w:rsid w:val="00207C00"/>
    <w:rsid w:val="0028078E"/>
    <w:rsid w:val="00657FEC"/>
    <w:rsid w:val="009E29AB"/>
    <w:rsid w:val="00A84650"/>
    <w:rsid w:val="00C83C89"/>
    <w:rsid w:val="00D457CD"/>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5043"/>
  <w15:chartTrackingRefBased/>
  <w15:docId w15:val="{A4FB0AAA-C5F5-4582-83FA-3D6978709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7CD"/>
    <w:rPr>
      <w:rFonts w:eastAsiaTheme="majorEastAsia" w:cstheme="majorBidi"/>
      <w:color w:val="272727" w:themeColor="text1" w:themeTint="D8"/>
    </w:rPr>
  </w:style>
  <w:style w:type="paragraph" w:styleId="Title">
    <w:name w:val="Title"/>
    <w:basedOn w:val="Normal"/>
    <w:next w:val="Normal"/>
    <w:link w:val="TitleChar"/>
    <w:uiPriority w:val="10"/>
    <w:qFormat/>
    <w:rsid w:val="00D45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7CD"/>
    <w:pPr>
      <w:spacing w:before="160"/>
      <w:jc w:val="center"/>
    </w:pPr>
    <w:rPr>
      <w:i/>
      <w:iCs/>
      <w:color w:val="404040" w:themeColor="text1" w:themeTint="BF"/>
    </w:rPr>
  </w:style>
  <w:style w:type="character" w:customStyle="1" w:styleId="QuoteChar">
    <w:name w:val="Quote Char"/>
    <w:basedOn w:val="DefaultParagraphFont"/>
    <w:link w:val="Quote"/>
    <w:uiPriority w:val="29"/>
    <w:rsid w:val="00D457CD"/>
    <w:rPr>
      <w:i/>
      <w:iCs/>
      <w:color w:val="404040" w:themeColor="text1" w:themeTint="BF"/>
    </w:rPr>
  </w:style>
  <w:style w:type="paragraph" w:styleId="ListParagraph">
    <w:name w:val="List Paragraph"/>
    <w:basedOn w:val="Normal"/>
    <w:uiPriority w:val="34"/>
    <w:qFormat/>
    <w:rsid w:val="00D457CD"/>
    <w:pPr>
      <w:ind w:left="720"/>
      <w:contextualSpacing/>
    </w:pPr>
  </w:style>
  <w:style w:type="character" w:styleId="IntenseEmphasis">
    <w:name w:val="Intense Emphasis"/>
    <w:basedOn w:val="DefaultParagraphFont"/>
    <w:uiPriority w:val="21"/>
    <w:qFormat/>
    <w:rsid w:val="00D457CD"/>
    <w:rPr>
      <w:i/>
      <w:iCs/>
      <w:color w:val="0F4761" w:themeColor="accent1" w:themeShade="BF"/>
    </w:rPr>
  </w:style>
  <w:style w:type="paragraph" w:styleId="IntenseQuote">
    <w:name w:val="Intense Quote"/>
    <w:basedOn w:val="Normal"/>
    <w:next w:val="Normal"/>
    <w:link w:val="IntenseQuoteChar"/>
    <w:uiPriority w:val="30"/>
    <w:qFormat/>
    <w:rsid w:val="00D45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7CD"/>
    <w:rPr>
      <w:i/>
      <w:iCs/>
      <w:color w:val="0F4761" w:themeColor="accent1" w:themeShade="BF"/>
    </w:rPr>
  </w:style>
  <w:style w:type="character" w:styleId="IntenseReference">
    <w:name w:val="Intense Reference"/>
    <w:basedOn w:val="DefaultParagraphFont"/>
    <w:uiPriority w:val="32"/>
    <w:qFormat/>
    <w:rsid w:val="00D457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1033</Words>
  <Characters>5920</Characters>
  <Application>Microsoft Office Word</Application>
  <DocSecurity>0</DocSecurity>
  <Lines>164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Sommer</dc:creator>
  <cp:keywords/>
  <dc:description/>
  <cp:lastModifiedBy>Michel Sommer</cp:lastModifiedBy>
  <cp:revision>4</cp:revision>
  <dcterms:created xsi:type="dcterms:W3CDTF">2025-12-03T14:49:00Z</dcterms:created>
  <dcterms:modified xsi:type="dcterms:W3CDTF">2025-12-03T21:57:00Z</dcterms:modified>
</cp:coreProperties>
</file>