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AD7E7" w14:textId="194A17E5" w:rsidR="0098168C" w:rsidRDefault="0098168C" w:rsidP="0098168C">
      <w:pPr>
        <w:pStyle w:val="Title"/>
      </w:pPr>
      <w:r>
        <w:t>Figuring out the orientation</w:t>
      </w:r>
    </w:p>
    <w:p w14:paraId="6ABDF6C3" w14:textId="48B9966A" w:rsidR="0098168C" w:rsidRDefault="0098168C">
      <w:r>
        <w:t xml:space="preserve">The Gundogs system expects the accelerometer to be in a certain position. If we are not in that orientation, we need to tell the system. </w:t>
      </w:r>
    </w:p>
    <w:p w14:paraId="43689376" w14:textId="13462FD3" w:rsidR="0098168C" w:rsidRDefault="00CF307A" w:rsidP="0098168C">
      <w:pPr>
        <w:pStyle w:val="Heading2"/>
      </w:pPr>
      <w:r>
        <w:t>Relevant i</w:t>
      </w:r>
      <w:r w:rsidR="0098168C">
        <w:t>nformation from the paper and notes</w:t>
      </w:r>
    </w:p>
    <w:p w14:paraId="2D067143" w14:textId="77777777" w:rsidR="0098168C" w:rsidRDefault="0098168C" w:rsidP="0098168C">
      <w:r w:rsidRPr="00E42DF7">
        <w:t xml:space="preserve">This analysis system assumes the North-East-Down (NED) system where the X axis will be the surge (forward and back, North and South), Y will be the sway (side to side, East and West), and Z will be </w:t>
      </w:r>
      <w:proofErr w:type="gramStart"/>
      <w:r w:rsidRPr="00E42DF7">
        <w:t>heave</w:t>
      </w:r>
      <w:proofErr w:type="gramEnd"/>
      <w:r w:rsidRPr="00E42DF7">
        <w:t xml:space="preserve"> (up and down).</w:t>
      </w:r>
    </w:p>
    <w:p w14:paraId="6B33E975" w14:textId="77777777" w:rsidR="0098168C" w:rsidRDefault="0098168C" w:rsidP="0098168C">
      <w:pPr>
        <w:jc w:val="center"/>
      </w:pPr>
      <w:r>
        <w:rPr>
          <w:noProof/>
        </w:rPr>
        <w:drawing>
          <wp:inline distT="0" distB="0" distL="0" distR="0" wp14:anchorId="53A94554" wp14:editId="5EFFA374">
            <wp:extent cx="2563177" cy="1314450"/>
            <wp:effectExtent l="0" t="0" r="8890" b="0"/>
            <wp:docPr id="1563100451" name="Picture 8" descr="Linking axes to bi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Linking axes to biology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471" b="39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8344" cy="131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C0762" w14:textId="77777777" w:rsidR="0098168C" w:rsidRDefault="0098168C" w:rsidP="0098168C">
      <w:r w:rsidRPr="00E42DF7">
        <w:t>We then need to orient this accelerometer inside of the broader world.</w:t>
      </w:r>
      <w:r>
        <w:t xml:space="preserve"> </w:t>
      </w:r>
      <w:r w:rsidRPr="00E42DF7">
        <w:t xml:space="preserve">We do this by describing the compass direction of each axis. To </w:t>
      </w:r>
      <w:proofErr w:type="spellStart"/>
      <w:proofErr w:type="gramStart"/>
      <w:r w:rsidRPr="00E42DF7">
        <w:t>conceptualise</w:t>
      </w:r>
      <w:proofErr w:type="spellEnd"/>
      <w:proofErr w:type="gramEnd"/>
      <w:r w:rsidRPr="00E42DF7">
        <w:t xml:space="preserve"> this, think of your hand as a practice accelerometer. Make a gum pointer finger with the middle finger extended as well such that the 3 digits will be at right angles from each other. The index finger represents the X axis, the middle finger is the Y axis, and the thumb is the X axis.</w:t>
      </w:r>
    </w:p>
    <w:p w14:paraId="5C5A3D91" w14:textId="304AA034" w:rsidR="0098168C" w:rsidRPr="00171F82" w:rsidRDefault="0098168C" w:rsidP="0098168C">
      <w:r w:rsidRPr="00171F82">
        <w:t xml:space="preserve">We then </w:t>
      </w:r>
      <w:proofErr w:type="gramStart"/>
      <w:r w:rsidRPr="00171F82">
        <w:t>have to</w:t>
      </w:r>
      <w:proofErr w:type="gramEnd"/>
      <w:r w:rsidRPr="00171F82">
        <w:t xml:space="preserve"> describe the direction of the 3 axes (fingers) according to these compass directions in the order of X, Y, Z.</w:t>
      </w:r>
    </w:p>
    <w:p w14:paraId="0CF8DBB7" w14:textId="77453037" w:rsidR="0098168C" w:rsidRPr="001526E0" w:rsidRDefault="0098168C" w:rsidP="0098168C">
      <w:r w:rsidRPr="00171F82">
        <w:t xml:space="preserve">The default orientation of the Gundog system is North-East-Down (NED) where the axes readings would be X = 0, Y = 0, and Z = -1. Before we could use data from our hand </w:t>
      </w:r>
      <w:r w:rsidR="00CF307A" w:rsidRPr="00171F82">
        <w:t>accelerometer,</w:t>
      </w:r>
      <w:r w:rsidRPr="00171F82">
        <w:t xml:space="preserve"> we would have to flip it upside down. Some devices may have a different local coordinate frame. Providing the original coordinate system allows the Gundogs system to convert your local system to the global system.</w:t>
      </w:r>
    </w:p>
    <w:p w14:paraId="3CCB8802" w14:textId="6CE37678" w:rsidR="0098168C" w:rsidRDefault="0098168C" w:rsidP="0098168C">
      <w:pPr>
        <w:pStyle w:val="Heading2"/>
      </w:pPr>
      <w:r>
        <w:t>Figuring out the orientation</w:t>
      </w:r>
    </w:p>
    <w:p w14:paraId="00CF6DA0" w14:textId="2A4D6908" w:rsidR="0098168C" w:rsidRDefault="0098168C" w:rsidP="0098168C">
      <w:pPr>
        <w:rPr>
          <w:noProof/>
        </w:rPr>
      </w:pPr>
      <w:r>
        <w:rPr>
          <w:noProof/>
        </w:rPr>
        <w:t>The orientations of the axes as written on our board are</w:t>
      </w:r>
      <w:r w:rsidR="00CF307A">
        <w:rPr>
          <w:noProof/>
        </w:rPr>
        <w:t xml:space="preserve"> as follows.</w:t>
      </w:r>
    </w:p>
    <w:p w14:paraId="5BA0A49A" w14:textId="377951B2" w:rsidR="0098168C" w:rsidRDefault="0098168C" w:rsidP="0098168C">
      <w:pPr>
        <w:jc w:val="center"/>
      </w:pPr>
      <w:r w:rsidRPr="0098168C">
        <w:lastRenderedPageBreak/>
        <w:drawing>
          <wp:inline distT="0" distB="0" distL="0" distR="0" wp14:anchorId="315316DB" wp14:editId="5CCF8138">
            <wp:extent cx="2971935" cy="2424223"/>
            <wp:effectExtent l="0" t="0" r="0" b="0"/>
            <wp:docPr id="2259475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0616" cy="2431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3"/>
        <w:gridCol w:w="2127"/>
        <w:gridCol w:w="1800"/>
        <w:gridCol w:w="1980"/>
      </w:tblGrid>
      <w:tr w:rsidR="00CF307A" w14:paraId="1B379DAF" w14:textId="1F59A994" w:rsidTr="0055454A">
        <w:trPr>
          <w:jc w:val="center"/>
        </w:trPr>
        <w:tc>
          <w:tcPr>
            <w:tcW w:w="933" w:type="dxa"/>
          </w:tcPr>
          <w:p w14:paraId="70AE947E" w14:textId="5298FDD8" w:rsidR="00CF307A" w:rsidRDefault="00CF307A" w:rsidP="00CF307A">
            <w:r>
              <w:t>X</w:t>
            </w:r>
            <w:r w:rsidR="0055454A">
              <w:t xml:space="preserve"> acc</w:t>
            </w:r>
          </w:p>
        </w:tc>
        <w:tc>
          <w:tcPr>
            <w:tcW w:w="2127" w:type="dxa"/>
          </w:tcPr>
          <w:p w14:paraId="7483932A" w14:textId="6AAA98BF" w:rsidR="00CF307A" w:rsidRDefault="00CF307A" w:rsidP="00CF307A">
            <w:r>
              <w:t>Side to side</w:t>
            </w:r>
          </w:p>
        </w:tc>
        <w:tc>
          <w:tcPr>
            <w:tcW w:w="1800" w:type="dxa"/>
          </w:tcPr>
          <w:p w14:paraId="76B1B9F3" w14:textId="3638C295" w:rsidR="00CF307A" w:rsidRDefault="00CF307A" w:rsidP="00CF307A">
            <w:r>
              <w:t>Sway</w:t>
            </w:r>
          </w:p>
        </w:tc>
        <w:tc>
          <w:tcPr>
            <w:tcW w:w="1980" w:type="dxa"/>
          </w:tcPr>
          <w:p w14:paraId="4DCB50CE" w14:textId="5B6CCE4E" w:rsidR="00CF307A" w:rsidRDefault="00CF307A" w:rsidP="00CF307A">
            <w:r>
              <w:t>East</w:t>
            </w:r>
          </w:p>
        </w:tc>
      </w:tr>
      <w:tr w:rsidR="00CF307A" w14:paraId="53001E76" w14:textId="0BE7D7F7" w:rsidTr="0055454A">
        <w:trPr>
          <w:jc w:val="center"/>
        </w:trPr>
        <w:tc>
          <w:tcPr>
            <w:tcW w:w="933" w:type="dxa"/>
          </w:tcPr>
          <w:p w14:paraId="3FA90689" w14:textId="18BC763C" w:rsidR="00CF307A" w:rsidRDefault="00CF307A" w:rsidP="00CF307A">
            <w:r>
              <w:t>Y</w:t>
            </w:r>
            <w:r w:rsidR="0055454A">
              <w:t xml:space="preserve"> acc</w:t>
            </w:r>
          </w:p>
        </w:tc>
        <w:tc>
          <w:tcPr>
            <w:tcW w:w="2127" w:type="dxa"/>
          </w:tcPr>
          <w:p w14:paraId="526C85F1" w14:textId="18999681" w:rsidR="00CF307A" w:rsidRDefault="00CF307A" w:rsidP="00CF307A">
            <w:r>
              <w:t>Up and down</w:t>
            </w:r>
          </w:p>
        </w:tc>
        <w:tc>
          <w:tcPr>
            <w:tcW w:w="1800" w:type="dxa"/>
          </w:tcPr>
          <w:p w14:paraId="285B5607" w14:textId="31B73741" w:rsidR="00CF307A" w:rsidRDefault="00CF307A" w:rsidP="00CF307A">
            <w:r>
              <w:t>Heave</w:t>
            </w:r>
          </w:p>
        </w:tc>
        <w:tc>
          <w:tcPr>
            <w:tcW w:w="1980" w:type="dxa"/>
          </w:tcPr>
          <w:p w14:paraId="5854CC23" w14:textId="6B6F7986" w:rsidR="00CF307A" w:rsidRDefault="00CF307A" w:rsidP="00CF307A">
            <w:r>
              <w:t>Up</w:t>
            </w:r>
          </w:p>
        </w:tc>
      </w:tr>
      <w:tr w:rsidR="00CF307A" w14:paraId="53B2FA8E" w14:textId="48283767" w:rsidTr="0055454A">
        <w:trPr>
          <w:jc w:val="center"/>
        </w:trPr>
        <w:tc>
          <w:tcPr>
            <w:tcW w:w="933" w:type="dxa"/>
          </w:tcPr>
          <w:p w14:paraId="469D7F7D" w14:textId="5A6605C1" w:rsidR="00CF307A" w:rsidRDefault="00CF307A" w:rsidP="00CF307A">
            <w:r>
              <w:t>Z</w:t>
            </w:r>
            <w:r w:rsidR="0055454A">
              <w:t xml:space="preserve"> acc</w:t>
            </w:r>
          </w:p>
        </w:tc>
        <w:tc>
          <w:tcPr>
            <w:tcW w:w="2127" w:type="dxa"/>
          </w:tcPr>
          <w:p w14:paraId="2330CA75" w14:textId="3ED127A7" w:rsidR="00CF307A" w:rsidRDefault="00CF307A" w:rsidP="00CF307A">
            <w:r>
              <w:t>Forward and back</w:t>
            </w:r>
          </w:p>
        </w:tc>
        <w:tc>
          <w:tcPr>
            <w:tcW w:w="1800" w:type="dxa"/>
          </w:tcPr>
          <w:p w14:paraId="21D3C17F" w14:textId="6222DAB1" w:rsidR="00CF307A" w:rsidRDefault="00CF307A" w:rsidP="00CF307A">
            <w:r>
              <w:t>Surge</w:t>
            </w:r>
          </w:p>
        </w:tc>
        <w:tc>
          <w:tcPr>
            <w:tcW w:w="1980" w:type="dxa"/>
          </w:tcPr>
          <w:p w14:paraId="49E23858" w14:textId="7259EBA2" w:rsidR="00CF307A" w:rsidRDefault="00CF307A" w:rsidP="00CF307A">
            <w:r>
              <w:t>South</w:t>
            </w:r>
          </w:p>
        </w:tc>
      </w:tr>
      <w:tr w:rsidR="0055454A" w14:paraId="43A761BB" w14:textId="77777777" w:rsidTr="0055454A">
        <w:trPr>
          <w:jc w:val="center"/>
        </w:trPr>
        <w:tc>
          <w:tcPr>
            <w:tcW w:w="933" w:type="dxa"/>
          </w:tcPr>
          <w:p w14:paraId="58EFEA30" w14:textId="77A76568" w:rsidR="0055454A" w:rsidRDefault="0055454A" w:rsidP="0055454A">
            <w:r>
              <w:t xml:space="preserve">X </w:t>
            </w:r>
            <w:r>
              <w:t>mag</w:t>
            </w:r>
          </w:p>
        </w:tc>
        <w:tc>
          <w:tcPr>
            <w:tcW w:w="2127" w:type="dxa"/>
          </w:tcPr>
          <w:p w14:paraId="06F80BB5" w14:textId="21F8CBC7" w:rsidR="0055454A" w:rsidRDefault="0055454A" w:rsidP="0055454A">
            <w:r>
              <w:t>Side to side</w:t>
            </w:r>
          </w:p>
        </w:tc>
        <w:tc>
          <w:tcPr>
            <w:tcW w:w="1800" w:type="dxa"/>
          </w:tcPr>
          <w:p w14:paraId="74E5D12E" w14:textId="4B27ABFA" w:rsidR="0055454A" w:rsidRDefault="0055454A" w:rsidP="0055454A"/>
        </w:tc>
        <w:tc>
          <w:tcPr>
            <w:tcW w:w="1980" w:type="dxa"/>
          </w:tcPr>
          <w:p w14:paraId="2F96B4EB" w14:textId="184C0E58" w:rsidR="0055454A" w:rsidRDefault="0055454A" w:rsidP="0055454A">
            <w:r>
              <w:t>East</w:t>
            </w:r>
          </w:p>
        </w:tc>
      </w:tr>
      <w:tr w:rsidR="0055454A" w14:paraId="19E43B58" w14:textId="77777777" w:rsidTr="0055454A">
        <w:trPr>
          <w:jc w:val="center"/>
        </w:trPr>
        <w:tc>
          <w:tcPr>
            <w:tcW w:w="933" w:type="dxa"/>
          </w:tcPr>
          <w:p w14:paraId="12900975" w14:textId="56683024" w:rsidR="0055454A" w:rsidRDefault="0055454A" w:rsidP="0055454A">
            <w:r>
              <w:t xml:space="preserve">Y </w:t>
            </w:r>
            <w:r>
              <w:t>mag</w:t>
            </w:r>
          </w:p>
        </w:tc>
        <w:tc>
          <w:tcPr>
            <w:tcW w:w="2127" w:type="dxa"/>
          </w:tcPr>
          <w:p w14:paraId="3AC78207" w14:textId="39EB7F56" w:rsidR="0055454A" w:rsidRDefault="0055454A" w:rsidP="0055454A">
            <w:r>
              <w:t>Up and down</w:t>
            </w:r>
          </w:p>
        </w:tc>
        <w:tc>
          <w:tcPr>
            <w:tcW w:w="1800" w:type="dxa"/>
          </w:tcPr>
          <w:p w14:paraId="12D42D0C" w14:textId="4BFD69AA" w:rsidR="0055454A" w:rsidRDefault="0055454A" w:rsidP="0055454A"/>
        </w:tc>
        <w:tc>
          <w:tcPr>
            <w:tcW w:w="1980" w:type="dxa"/>
          </w:tcPr>
          <w:p w14:paraId="70D0EB6A" w14:textId="0CC72484" w:rsidR="0055454A" w:rsidRDefault="005D3DEF" w:rsidP="0055454A">
            <w:r>
              <w:t>Down</w:t>
            </w:r>
          </w:p>
        </w:tc>
      </w:tr>
      <w:tr w:rsidR="0055454A" w14:paraId="329802BB" w14:textId="77777777" w:rsidTr="0055454A">
        <w:trPr>
          <w:jc w:val="center"/>
        </w:trPr>
        <w:tc>
          <w:tcPr>
            <w:tcW w:w="933" w:type="dxa"/>
          </w:tcPr>
          <w:p w14:paraId="3D633558" w14:textId="1EA9A798" w:rsidR="0055454A" w:rsidRDefault="0055454A" w:rsidP="0055454A">
            <w:r>
              <w:t xml:space="preserve">Z </w:t>
            </w:r>
            <w:r>
              <w:t>mag</w:t>
            </w:r>
          </w:p>
        </w:tc>
        <w:tc>
          <w:tcPr>
            <w:tcW w:w="2127" w:type="dxa"/>
          </w:tcPr>
          <w:p w14:paraId="22024258" w14:textId="29F614B2" w:rsidR="0055454A" w:rsidRDefault="0055454A" w:rsidP="0055454A">
            <w:r>
              <w:t>Forward and back</w:t>
            </w:r>
          </w:p>
        </w:tc>
        <w:tc>
          <w:tcPr>
            <w:tcW w:w="1800" w:type="dxa"/>
          </w:tcPr>
          <w:p w14:paraId="4BB7E77C" w14:textId="53CB8269" w:rsidR="0055454A" w:rsidRDefault="0055454A" w:rsidP="0055454A"/>
        </w:tc>
        <w:tc>
          <w:tcPr>
            <w:tcW w:w="1980" w:type="dxa"/>
          </w:tcPr>
          <w:p w14:paraId="69385EC1" w14:textId="654C22CD" w:rsidR="0055454A" w:rsidRDefault="0055454A" w:rsidP="0055454A">
            <w:r>
              <w:t>North</w:t>
            </w:r>
          </w:p>
        </w:tc>
      </w:tr>
    </w:tbl>
    <w:p w14:paraId="3D9EAB24" w14:textId="77777777" w:rsidR="004451F3" w:rsidRDefault="004451F3" w:rsidP="00CF307A"/>
    <w:p w14:paraId="35E2E5E4" w14:textId="6A72CA1C" w:rsidR="00CF307A" w:rsidRDefault="004451F3" w:rsidP="00CF307A">
      <w:r>
        <w:t>I then tried to verify this by looking at the accelerometer data when the animal was standing up</w:t>
      </w:r>
      <w:r w:rsidR="00CB1361">
        <w:t xml:space="preserve"> (ground-</w:t>
      </w:r>
      <w:proofErr w:type="spellStart"/>
      <w:r w:rsidR="00CB1361">
        <w:t>truthed</w:t>
      </w:r>
      <w:proofErr w:type="spellEnd"/>
      <w:r w:rsidR="00CB1361">
        <w:t xml:space="preserve"> with video)</w:t>
      </w:r>
      <w:r>
        <w:t xml:space="preserve">. Red is X, Blue is Y, Green is Z. </w:t>
      </w:r>
      <w:r w:rsidR="00CB1361">
        <w:t xml:space="preserve">When the animal is standing up, the X axis </w:t>
      </w:r>
      <w:proofErr w:type="gramStart"/>
      <w:r w:rsidR="00CB1361">
        <w:t>has</w:t>
      </w:r>
      <w:proofErr w:type="gramEnd"/>
      <w:r w:rsidR="00CB1361">
        <w:t xml:space="preserve"> close to 0 gravity. The gravity is shared over the Y and Z, with the most on the Z. This </w:t>
      </w:r>
      <w:r w:rsidR="002D3D87">
        <w:t xml:space="preserve">indicates that the collar is tipped forwards. </w:t>
      </w:r>
    </w:p>
    <w:p w14:paraId="61B23893" w14:textId="0D314ED3" w:rsidR="00590651" w:rsidRDefault="00590651" w:rsidP="004451F3">
      <w:pPr>
        <w:jc w:val="center"/>
      </w:pPr>
      <w:r>
        <w:rPr>
          <w:noProof/>
        </w:rPr>
        <w:drawing>
          <wp:inline distT="0" distB="0" distL="0" distR="0" wp14:anchorId="37A9ABF3" wp14:editId="4C848AE0">
            <wp:extent cx="4931492" cy="1677725"/>
            <wp:effectExtent l="0" t="0" r="2540" b="0"/>
            <wp:docPr id="16142132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236" cy="16987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05"/>
        <w:gridCol w:w="1080"/>
      </w:tblGrid>
      <w:tr w:rsidR="006F4E0F" w14:paraId="0B96A766" w14:textId="77777777" w:rsidTr="006F4E0F">
        <w:trPr>
          <w:jc w:val="center"/>
        </w:trPr>
        <w:tc>
          <w:tcPr>
            <w:tcW w:w="805" w:type="dxa"/>
          </w:tcPr>
          <w:p w14:paraId="5D3279C8" w14:textId="49BF220F" w:rsidR="006F4E0F" w:rsidRDefault="006F4E0F" w:rsidP="006F4E0F">
            <w:r>
              <w:t>X</w:t>
            </w:r>
          </w:p>
        </w:tc>
        <w:tc>
          <w:tcPr>
            <w:tcW w:w="1080" w:type="dxa"/>
          </w:tcPr>
          <w:p w14:paraId="7476C5FE" w14:textId="2B7C92F1" w:rsidR="006F4E0F" w:rsidRDefault="006F4E0F" w:rsidP="006F4E0F">
            <w:r>
              <w:t>-0.160</w:t>
            </w:r>
          </w:p>
        </w:tc>
      </w:tr>
      <w:tr w:rsidR="006F4E0F" w14:paraId="6EED46C8" w14:textId="77777777" w:rsidTr="006F4E0F">
        <w:trPr>
          <w:jc w:val="center"/>
        </w:trPr>
        <w:tc>
          <w:tcPr>
            <w:tcW w:w="805" w:type="dxa"/>
          </w:tcPr>
          <w:p w14:paraId="2DA0ACED" w14:textId="448A80DA" w:rsidR="006F4E0F" w:rsidRDefault="006F4E0F" w:rsidP="006F4E0F">
            <w:r>
              <w:t>Y</w:t>
            </w:r>
          </w:p>
        </w:tc>
        <w:tc>
          <w:tcPr>
            <w:tcW w:w="1080" w:type="dxa"/>
          </w:tcPr>
          <w:p w14:paraId="0816D4C5" w14:textId="31B56F48" w:rsidR="006F4E0F" w:rsidRDefault="006F4E0F" w:rsidP="006F4E0F">
            <w:r>
              <w:t>0.633</w:t>
            </w:r>
          </w:p>
        </w:tc>
      </w:tr>
      <w:tr w:rsidR="006F4E0F" w14:paraId="5951BF2C" w14:textId="77777777" w:rsidTr="006F4E0F">
        <w:trPr>
          <w:jc w:val="center"/>
        </w:trPr>
        <w:tc>
          <w:tcPr>
            <w:tcW w:w="805" w:type="dxa"/>
          </w:tcPr>
          <w:p w14:paraId="1FC14FDC" w14:textId="43F79B6E" w:rsidR="006F4E0F" w:rsidRDefault="006F4E0F" w:rsidP="006F4E0F">
            <w:pPr>
              <w:tabs>
                <w:tab w:val="left" w:pos="2895"/>
              </w:tabs>
            </w:pPr>
            <w:r>
              <w:t>Z</w:t>
            </w:r>
          </w:p>
        </w:tc>
        <w:tc>
          <w:tcPr>
            <w:tcW w:w="1080" w:type="dxa"/>
          </w:tcPr>
          <w:p w14:paraId="56215F4C" w14:textId="4365FBCF" w:rsidR="006F4E0F" w:rsidRDefault="006F4E0F" w:rsidP="006F4E0F">
            <w:r>
              <w:t>0.729</w:t>
            </w:r>
          </w:p>
        </w:tc>
      </w:tr>
    </w:tbl>
    <w:p w14:paraId="18312373" w14:textId="77777777" w:rsidR="006F4E0F" w:rsidRDefault="006F4E0F" w:rsidP="00C4366C"/>
    <w:p w14:paraId="0736F67B" w14:textId="6C890CDD" w:rsidR="00C4366C" w:rsidRDefault="00C4366C" w:rsidP="00C4366C">
      <w:r>
        <w:t xml:space="preserve">Therefore, </w:t>
      </w:r>
      <w:r w:rsidR="0087594D">
        <w:t>I propose the orientation is</w:t>
      </w:r>
      <w:r w:rsidR="00177085">
        <w:t xml:space="preserve">: </w:t>
      </w:r>
      <w:r w:rsidR="006F4E0F">
        <w:t xml:space="preserve">acc </w:t>
      </w:r>
      <w:r w:rsidR="00177085">
        <w:t>EUS</w:t>
      </w:r>
      <w:r w:rsidR="006F4E0F">
        <w:t>, mag EDN,</w:t>
      </w:r>
      <w:r w:rsidR="00177085">
        <w:t xml:space="preserve"> gravity down</w:t>
      </w:r>
      <w:r w:rsidR="006F4E0F">
        <w:t xml:space="preserve">, </w:t>
      </w:r>
      <w:r w:rsidR="00177085">
        <w:t xml:space="preserve">and a pitch forward of </w:t>
      </w:r>
      <w:r w:rsidR="006F4E0F">
        <w:t>about</w:t>
      </w:r>
      <w:r w:rsidR="00031F33">
        <w:t xml:space="preserve"> 48 degrees.</w:t>
      </w:r>
    </w:p>
    <w:p w14:paraId="331CAAA5" w14:textId="443978E3" w:rsidR="00177085" w:rsidRDefault="00177085" w:rsidP="00177085">
      <w:pPr>
        <w:jc w:val="center"/>
      </w:pPr>
      <w:r w:rsidRPr="00177085">
        <w:lastRenderedPageBreak/>
        <w:drawing>
          <wp:inline distT="0" distB="0" distL="0" distR="0" wp14:anchorId="0CB9130E" wp14:editId="1E2DD2E0">
            <wp:extent cx="2743200" cy="1468022"/>
            <wp:effectExtent l="0" t="0" r="0" b="0"/>
            <wp:docPr id="80529662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571" cy="1475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C2CAF" w14:textId="34E9C68C" w:rsidR="00D108E0" w:rsidRDefault="00D108E0" w:rsidP="00D108E0">
      <w:pPr>
        <w:pStyle w:val="Heading2"/>
      </w:pPr>
      <w:r>
        <w:t>Trialing the orientation</w:t>
      </w:r>
    </w:p>
    <w:p w14:paraId="5545C57F" w14:textId="35C8BF35" w:rsidR="00D108E0" w:rsidRDefault="00DE1C65" w:rsidP="00D108E0">
      <w:r>
        <w:t>To determine whether this was correct, I attempted dead reckoning on 1 day of Collar 8 impala data.</w:t>
      </w:r>
    </w:p>
    <w:p w14:paraId="5D3DCE52" w14:textId="36604F4F" w:rsidR="00BE1759" w:rsidRDefault="00BE1759" w:rsidP="00D108E0"/>
    <w:p w14:paraId="58C326F8" w14:textId="4E18E76B" w:rsidR="00BE1759" w:rsidRDefault="00BE1759" w:rsidP="00D108E0">
      <w:r>
        <w:t>This appears to be completely wrong. Going to keep trialing and erroring though.</w:t>
      </w:r>
    </w:p>
    <w:p w14:paraId="17270C43" w14:textId="77777777" w:rsidR="00BE1759" w:rsidRDefault="00BE1759" w:rsidP="00D108E0"/>
    <w:p w14:paraId="4C4B4732" w14:textId="7EF72134" w:rsidR="00BE1759" w:rsidRPr="00D108E0" w:rsidRDefault="00BE1759" w:rsidP="00D108E0">
      <w:r w:rsidRPr="00CE54A8">
        <w:drawing>
          <wp:inline distT="0" distB="0" distL="0" distR="0" wp14:anchorId="69C1B223" wp14:editId="46DBD86F">
            <wp:extent cx="3268958" cy="3036498"/>
            <wp:effectExtent l="0" t="0" r="8255" b="0"/>
            <wp:docPr id="1440387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3875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7596" cy="304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54AEB" w14:textId="5573BE72" w:rsidR="0098168C" w:rsidRDefault="0098168C"/>
    <w:sectPr w:rsidR="009816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B52"/>
    <w:rsid w:val="00031F33"/>
    <w:rsid w:val="00177085"/>
    <w:rsid w:val="001866EA"/>
    <w:rsid w:val="002D3D87"/>
    <w:rsid w:val="004451F3"/>
    <w:rsid w:val="0055454A"/>
    <w:rsid w:val="00590651"/>
    <w:rsid w:val="005D3DEF"/>
    <w:rsid w:val="006F4E0F"/>
    <w:rsid w:val="0087594D"/>
    <w:rsid w:val="0098168C"/>
    <w:rsid w:val="00BE1759"/>
    <w:rsid w:val="00C33696"/>
    <w:rsid w:val="00C4366C"/>
    <w:rsid w:val="00CB1361"/>
    <w:rsid w:val="00CE6B52"/>
    <w:rsid w:val="00CF307A"/>
    <w:rsid w:val="00D108E0"/>
    <w:rsid w:val="00DE1C65"/>
    <w:rsid w:val="00F10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E9297"/>
  <w15:chartTrackingRefBased/>
  <w15:docId w15:val="{D0FE78FB-DAC9-49BE-B4BD-92FF8D278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6B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6B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B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B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B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B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B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B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B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B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6B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6B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6B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6B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6B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6B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6B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6B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6B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6B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6B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6B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6B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6B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6B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6B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6B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6B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6B5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F30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3</Pages>
  <Words>353</Words>
  <Characters>2016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Oakleigh Wilson</dc:creator>
  <cp:keywords/>
  <dc:description/>
  <cp:lastModifiedBy>Oakleigh Wilson</cp:lastModifiedBy>
  <cp:revision>15</cp:revision>
  <dcterms:created xsi:type="dcterms:W3CDTF">2026-05-01T05:53:00Z</dcterms:created>
  <dcterms:modified xsi:type="dcterms:W3CDTF">2026-05-01T07:15:00Z</dcterms:modified>
</cp:coreProperties>
</file>