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A1553" w14:textId="4B405465" w:rsidR="00656EE0" w:rsidRDefault="00DB10D5">
      <w:pPr>
        <w:pStyle w:val="Title"/>
        <w:rPr>
          <w:sz w:val="44"/>
          <w:szCs w:val="44"/>
        </w:rPr>
      </w:pPr>
      <w:r>
        <w:rPr>
          <w:sz w:val="44"/>
          <w:szCs w:val="44"/>
        </w:rPr>
        <w:t>Aligning Accelerometer with Video</w:t>
      </w:r>
      <w:r w:rsidR="00000000">
        <w:rPr>
          <w:sz w:val="44"/>
          <w:szCs w:val="44"/>
        </w:rPr>
        <w:t xml:space="preserve"> Instructions</w:t>
      </w:r>
    </w:p>
    <w:p w14:paraId="6057DBCB" w14:textId="6D8AF4A3" w:rsidR="0081672A" w:rsidRPr="00083544" w:rsidRDefault="0081672A" w:rsidP="0081672A">
      <w:pPr>
        <w:rPr>
          <w:i/>
          <w:iCs/>
          <w:color w:val="1F497D" w:themeColor="text2"/>
        </w:rPr>
      </w:pPr>
      <w:r w:rsidRPr="00083544">
        <w:rPr>
          <w:i/>
          <w:iCs/>
          <w:color w:val="1F497D" w:themeColor="text2"/>
        </w:rPr>
        <w:t xml:space="preserve">These are the instructions I wrote for my </w:t>
      </w:r>
      <w:r w:rsidR="00083544">
        <w:rPr>
          <w:i/>
          <w:iCs/>
          <w:color w:val="1F497D" w:themeColor="text2"/>
        </w:rPr>
        <w:t xml:space="preserve">undergraduate </w:t>
      </w:r>
      <w:r w:rsidRPr="00083544">
        <w:rPr>
          <w:i/>
          <w:iCs/>
          <w:color w:val="1F497D" w:themeColor="text2"/>
        </w:rPr>
        <w:t>research assistant</w:t>
      </w:r>
      <w:r w:rsidR="006B5499">
        <w:rPr>
          <w:i/>
          <w:iCs/>
          <w:color w:val="1F497D" w:themeColor="text2"/>
        </w:rPr>
        <w:t xml:space="preserve"> working on </w:t>
      </w:r>
      <w:r w:rsidR="009A0674">
        <w:rPr>
          <w:i/>
          <w:iCs/>
          <w:color w:val="1F497D" w:themeColor="text2"/>
        </w:rPr>
        <w:t>cat</w:t>
      </w:r>
      <w:r w:rsidR="006B5499">
        <w:rPr>
          <w:i/>
          <w:iCs/>
          <w:color w:val="1F497D" w:themeColor="text2"/>
        </w:rPr>
        <w:t xml:space="preserve"> and impala data</w:t>
      </w:r>
      <w:r w:rsidR="009A0674">
        <w:rPr>
          <w:i/>
          <w:iCs/>
          <w:color w:val="1F497D" w:themeColor="text2"/>
        </w:rPr>
        <w:t xml:space="preserve"> for some of my papers</w:t>
      </w:r>
      <w:r w:rsidRPr="00083544">
        <w:rPr>
          <w:i/>
          <w:iCs/>
          <w:color w:val="1F497D" w:themeColor="text2"/>
        </w:rPr>
        <w:t>. Path and file names are specific to the project we were working on however the general flow will work on any project.</w:t>
      </w:r>
    </w:p>
    <w:p w14:paraId="3D60E73F" w14:textId="77777777" w:rsidR="00656EE0" w:rsidRDefault="00656EE0">
      <w:pPr>
        <w:rPr>
          <w:sz w:val="20"/>
          <w:szCs w:val="20"/>
        </w:rPr>
      </w:pPr>
    </w:p>
    <w:bookmarkStart w:id="0" w:name="_Toc225926391" w:displacedByCustomXml="next"/>
    <w:sdt>
      <w:sdtPr>
        <w:id w:val="1857993844"/>
        <w:docPartObj>
          <w:docPartGallery w:val="Table of Contents"/>
          <w:docPartUnique/>
        </w:docPartObj>
      </w:sdtPr>
      <w:sdtEndPr>
        <w:rPr>
          <w:rFonts w:ascii="Arial" w:eastAsia="Arial" w:hAnsi="Arial" w:cs="Arial"/>
          <w:b/>
          <w:bCs/>
          <w:noProof/>
          <w:color w:val="auto"/>
          <w:sz w:val="22"/>
          <w:szCs w:val="22"/>
          <w:lang w:val="en"/>
        </w:rPr>
      </w:sdtEndPr>
      <w:sdtContent>
        <w:p w14:paraId="7A3FE7E6" w14:textId="26416F80" w:rsidR="0081672A" w:rsidRPr="0081672A" w:rsidRDefault="0081672A" w:rsidP="0081672A">
          <w:pPr>
            <w:pStyle w:val="TOCHeading"/>
            <w:spacing w:before="0"/>
            <w:rPr>
              <w:rFonts w:ascii="Arial" w:hAnsi="Arial" w:cs="Arial"/>
              <w:color w:val="auto"/>
            </w:rPr>
          </w:pPr>
          <w:r w:rsidRPr="0081672A">
            <w:rPr>
              <w:rFonts w:ascii="Arial" w:hAnsi="Arial" w:cs="Arial"/>
              <w:color w:val="auto"/>
            </w:rPr>
            <w:t>Contents</w:t>
          </w:r>
        </w:p>
        <w:p w14:paraId="0329FC15" w14:textId="5A0AB763" w:rsidR="00261AC8" w:rsidRDefault="0081672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r w:rsidRPr="0081672A">
            <w:fldChar w:fldCharType="begin"/>
          </w:r>
          <w:r w:rsidRPr="0081672A">
            <w:instrText xml:space="preserve"> TOC \o "1-3" \h \z \u </w:instrText>
          </w:r>
          <w:r w:rsidRPr="0081672A">
            <w:fldChar w:fldCharType="separate"/>
          </w:r>
          <w:hyperlink w:anchor="_Toc225930166" w:history="1">
            <w:r w:rsidR="00261AC8" w:rsidRPr="00EA5137">
              <w:rPr>
                <w:rStyle w:val="Hyperlink"/>
                <w:noProof/>
              </w:rPr>
              <w:t>Rough Alignment</w:t>
            </w:r>
            <w:r w:rsidR="00261AC8">
              <w:rPr>
                <w:noProof/>
                <w:webHidden/>
              </w:rPr>
              <w:tab/>
            </w:r>
            <w:r w:rsidR="00261AC8">
              <w:rPr>
                <w:noProof/>
                <w:webHidden/>
              </w:rPr>
              <w:fldChar w:fldCharType="begin"/>
            </w:r>
            <w:r w:rsidR="00261AC8">
              <w:rPr>
                <w:noProof/>
                <w:webHidden/>
              </w:rPr>
              <w:instrText xml:space="preserve"> PAGEREF _Toc225930166 \h </w:instrText>
            </w:r>
            <w:r w:rsidR="00261AC8">
              <w:rPr>
                <w:noProof/>
                <w:webHidden/>
              </w:rPr>
            </w:r>
            <w:r w:rsidR="00261AC8">
              <w:rPr>
                <w:noProof/>
                <w:webHidden/>
              </w:rPr>
              <w:fldChar w:fldCharType="separate"/>
            </w:r>
            <w:r w:rsidR="00261AC8">
              <w:rPr>
                <w:noProof/>
                <w:webHidden/>
              </w:rPr>
              <w:t>1</w:t>
            </w:r>
            <w:r w:rsidR="00261AC8">
              <w:rPr>
                <w:noProof/>
                <w:webHidden/>
              </w:rPr>
              <w:fldChar w:fldCharType="end"/>
            </w:r>
          </w:hyperlink>
        </w:p>
        <w:p w14:paraId="7CB87390" w14:textId="3600A3C4" w:rsidR="00261AC8" w:rsidRDefault="00261AC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930167" w:history="1">
            <w:r w:rsidRPr="00EA5137">
              <w:rPr>
                <w:rStyle w:val="Hyperlink"/>
                <w:noProof/>
              </w:rPr>
              <w:t>Annotating the Accelerometer Clips</w:t>
            </w:r>
            <w:r>
              <w:rPr>
                <w:noProof/>
                <w:webHidden/>
              </w:rPr>
              <w:tab/>
            </w:r>
            <w:r>
              <w:rPr>
                <w:noProof/>
                <w:webHidden/>
              </w:rPr>
              <w:fldChar w:fldCharType="begin"/>
            </w:r>
            <w:r>
              <w:rPr>
                <w:noProof/>
                <w:webHidden/>
              </w:rPr>
              <w:instrText xml:space="preserve"> PAGEREF _Toc225930167 \h </w:instrText>
            </w:r>
            <w:r>
              <w:rPr>
                <w:noProof/>
                <w:webHidden/>
              </w:rPr>
            </w:r>
            <w:r>
              <w:rPr>
                <w:noProof/>
                <w:webHidden/>
              </w:rPr>
              <w:fldChar w:fldCharType="separate"/>
            </w:r>
            <w:r>
              <w:rPr>
                <w:noProof/>
                <w:webHidden/>
              </w:rPr>
              <w:t>2</w:t>
            </w:r>
            <w:r>
              <w:rPr>
                <w:noProof/>
                <w:webHidden/>
              </w:rPr>
              <w:fldChar w:fldCharType="end"/>
            </w:r>
          </w:hyperlink>
        </w:p>
        <w:p w14:paraId="4B365586" w14:textId="3836B8BD" w:rsidR="00261AC8" w:rsidRDefault="00261AC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930168" w:history="1">
            <w:r w:rsidRPr="00EA5137">
              <w:rPr>
                <w:rStyle w:val="Hyperlink"/>
                <w:noProof/>
              </w:rPr>
              <w:t>Setting Up the Custom Interface</w:t>
            </w:r>
            <w:r>
              <w:rPr>
                <w:noProof/>
                <w:webHidden/>
              </w:rPr>
              <w:tab/>
            </w:r>
            <w:r>
              <w:rPr>
                <w:noProof/>
                <w:webHidden/>
              </w:rPr>
              <w:fldChar w:fldCharType="begin"/>
            </w:r>
            <w:r>
              <w:rPr>
                <w:noProof/>
                <w:webHidden/>
              </w:rPr>
              <w:instrText xml:space="preserve"> PAGEREF _Toc225930168 \h </w:instrText>
            </w:r>
            <w:r>
              <w:rPr>
                <w:noProof/>
                <w:webHidden/>
              </w:rPr>
            </w:r>
            <w:r>
              <w:rPr>
                <w:noProof/>
                <w:webHidden/>
              </w:rPr>
              <w:fldChar w:fldCharType="separate"/>
            </w:r>
            <w:r>
              <w:rPr>
                <w:noProof/>
                <w:webHidden/>
              </w:rPr>
              <w:t>2</w:t>
            </w:r>
            <w:r>
              <w:rPr>
                <w:noProof/>
                <w:webHidden/>
              </w:rPr>
              <w:fldChar w:fldCharType="end"/>
            </w:r>
          </w:hyperlink>
        </w:p>
        <w:p w14:paraId="7E7BC9F8" w14:textId="6762A90C" w:rsidR="00261AC8" w:rsidRDefault="00261AC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930169" w:history="1">
            <w:r w:rsidRPr="00EA5137">
              <w:rPr>
                <w:rStyle w:val="Hyperlink"/>
                <w:noProof/>
              </w:rPr>
              <w:t>Align Video and Accelerometer</w:t>
            </w:r>
            <w:r>
              <w:rPr>
                <w:noProof/>
                <w:webHidden/>
              </w:rPr>
              <w:tab/>
            </w:r>
            <w:r>
              <w:rPr>
                <w:noProof/>
                <w:webHidden/>
              </w:rPr>
              <w:fldChar w:fldCharType="begin"/>
            </w:r>
            <w:r>
              <w:rPr>
                <w:noProof/>
                <w:webHidden/>
              </w:rPr>
              <w:instrText xml:space="preserve"> PAGEREF _Toc225930169 \h </w:instrText>
            </w:r>
            <w:r>
              <w:rPr>
                <w:noProof/>
                <w:webHidden/>
              </w:rPr>
            </w:r>
            <w:r>
              <w:rPr>
                <w:noProof/>
                <w:webHidden/>
              </w:rPr>
              <w:fldChar w:fldCharType="separate"/>
            </w:r>
            <w:r>
              <w:rPr>
                <w:noProof/>
                <w:webHidden/>
              </w:rPr>
              <w:t>3</w:t>
            </w:r>
            <w:r>
              <w:rPr>
                <w:noProof/>
                <w:webHidden/>
              </w:rPr>
              <w:fldChar w:fldCharType="end"/>
            </w:r>
          </w:hyperlink>
        </w:p>
        <w:p w14:paraId="6E003C8E" w14:textId="3A96438A" w:rsidR="00261AC8" w:rsidRDefault="00261AC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930170" w:history="1">
            <w:r w:rsidRPr="00EA5137">
              <w:rPr>
                <w:rStyle w:val="Hyperlink"/>
                <w:noProof/>
              </w:rPr>
              <w:t>Annotate Behaviours at Multiple Levels</w:t>
            </w:r>
            <w:r>
              <w:rPr>
                <w:noProof/>
                <w:webHidden/>
              </w:rPr>
              <w:tab/>
            </w:r>
            <w:r>
              <w:rPr>
                <w:noProof/>
                <w:webHidden/>
              </w:rPr>
              <w:fldChar w:fldCharType="begin"/>
            </w:r>
            <w:r>
              <w:rPr>
                <w:noProof/>
                <w:webHidden/>
              </w:rPr>
              <w:instrText xml:space="preserve"> PAGEREF _Toc225930170 \h </w:instrText>
            </w:r>
            <w:r>
              <w:rPr>
                <w:noProof/>
                <w:webHidden/>
              </w:rPr>
            </w:r>
            <w:r>
              <w:rPr>
                <w:noProof/>
                <w:webHidden/>
              </w:rPr>
              <w:fldChar w:fldCharType="separate"/>
            </w:r>
            <w:r>
              <w:rPr>
                <w:noProof/>
                <w:webHidden/>
              </w:rPr>
              <w:t>3</w:t>
            </w:r>
            <w:r>
              <w:rPr>
                <w:noProof/>
                <w:webHidden/>
              </w:rPr>
              <w:fldChar w:fldCharType="end"/>
            </w:r>
          </w:hyperlink>
        </w:p>
        <w:p w14:paraId="1A201165" w14:textId="5B5A9975" w:rsidR="00261AC8" w:rsidRDefault="00261AC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930171" w:history="1">
            <w:r w:rsidRPr="00EA5137">
              <w:rPr>
                <w:rStyle w:val="Hyperlink"/>
                <w:noProof/>
              </w:rPr>
              <w:t>Save and Sanity Check</w:t>
            </w:r>
            <w:r>
              <w:rPr>
                <w:noProof/>
                <w:webHidden/>
              </w:rPr>
              <w:tab/>
            </w:r>
            <w:r>
              <w:rPr>
                <w:noProof/>
                <w:webHidden/>
              </w:rPr>
              <w:fldChar w:fldCharType="begin"/>
            </w:r>
            <w:r>
              <w:rPr>
                <w:noProof/>
                <w:webHidden/>
              </w:rPr>
              <w:instrText xml:space="preserve"> PAGEREF _Toc225930171 \h </w:instrText>
            </w:r>
            <w:r>
              <w:rPr>
                <w:noProof/>
                <w:webHidden/>
              </w:rPr>
            </w:r>
            <w:r>
              <w:rPr>
                <w:noProof/>
                <w:webHidden/>
              </w:rPr>
              <w:fldChar w:fldCharType="separate"/>
            </w:r>
            <w:r>
              <w:rPr>
                <w:noProof/>
                <w:webHidden/>
              </w:rPr>
              <w:t>3</w:t>
            </w:r>
            <w:r>
              <w:rPr>
                <w:noProof/>
                <w:webHidden/>
              </w:rPr>
              <w:fldChar w:fldCharType="end"/>
            </w:r>
          </w:hyperlink>
        </w:p>
        <w:p w14:paraId="00B059D8" w14:textId="5B480244" w:rsidR="0081672A" w:rsidRDefault="0081672A">
          <w:pPr>
            <w:pBdr>
              <w:bottom w:val="single" w:sz="12" w:space="1" w:color="auto"/>
            </w:pBdr>
          </w:pPr>
          <w:r w:rsidRPr="0081672A">
            <w:rPr>
              <w:b/>
              <w:bCs/>
              <w:noProof/>
            </w:rPr>
            <w:fldChar w:fldCharType="end"/>
          </w:r>
        </w:p>
      </w:sdtContent>
    </w:sdt>
    <w:p w14:paraId="335F4AFC" w14:textId="77777777" w:rsidR="00A07EA7" w:rsidRDefault="00A07EA7" w:rsidP="00DB10D5"/>
    <w:p w14:paraId="7B934532" w14:textId="5806EE78" w:rsidR="00083544" w:rsidRDefault="00083544" w:rsidP="009203E2">
      <w:pPr>
        <w:spacing w:after="240"/>
      </w:pPr>
      <w:proofErr w:type="gramStart"/>
      <w:r>
        <w:t>In order to</w:t>
      </w:r>
      <w:proofErr w:type="gramEnd"/>
      <w:r>
        <w:t xml:space="preserve"> create precise and accurate training data, we require the video of the animal to be </w:t>
      </w:r>
      <w:proofErr w:type="spellStart"/>
      <w:r>
        <w:t>synchronised</w:t>
      </w:r>
      <w:proofErr w:type="spellEnd"/>
      <w:r>
        <w:t xml:space="preserve"> with the accelerometer data from the same animal. The easiest way to do this is to make sure the accelerometer and the camera are set to the same clock before we release the animal. While this seems simple in theory, for some reason, it nearly never actually </w:t>
      </w:r>
      <w:r w:rsidR="009203E2">
        <w:t xml:space="preserve">happens, lmao. </w:t>
      </w:r>
      <w:r w:rsidR="00DB10D5">
        <w:t>There are several ways the</w:t>
      </w:r>
      <w:r>
        <w:t xml:space="preserve"> two clocks can become</w:t>
      </w:r>
      <w:r w:rsidR="00DB10D5">
        <w:t xml:space="preserve"> </w:t>
      </w:r>
      <w:proofErr w:type="spellStart"/>
      <w:r w:rsidR="00DB10D5">
        <w:t>desynchronise</w:t>
      </w:r>
      <w:r>
        <w:t>d</w:t>
      </w:r>
      <w:proofErr w:type="spellEnd"/>
      <w:r>
        <w:t>, e.g.:</w:t>
      </w:r>
    </w:p>
    <w:p w14:paraId="4C261F5D" w14:textId="5CA6B9D1" w:rsidR="00083544" w:rsidRDefault="00DB10D5" w:rsidP="009203E2">
      <w:pPr>
        <w:pStyle w:val="ListParagraph"/>
        <w:numPr>
          <w:ilvl w:val="0"/>
          <w:numId w:val="10"/>
        </w:numPr>
        <w:spacing w:after="240"/>
      </w:pPr>
      <w:r>
        <w:t xml:space="preserve">We forget to </w:t>
      </w:r>
      <w:proofErr w:type="spellStart"/>
      <w:r>
        <w:t>synchronise</w:t>
      </w:r>
      <w:proofErr w:type="spellEnd"/>
      <w:r>
        <w:t xml:space="preserve"> them in the first place</w:t>
      </w:r>
      <w:r w:rsidR="00083544">
        <w:t>. (We’re busy and tired… it happens)</w:t>
      </w:r>
    </w:p>
    <w:p w14:paraId="135F18CA" w14:textId="0C370E71" w:rsidR="00083544" w:rsidRDefault="00083544" w:rsidP="009203E2">
      <w:pPr>
        <w:pStyle w:val="ListParagraph"/>
        <w:numPr>
          <w:ilvl w:val="0"/>
          <w:numId w:val="10"/>
        </w:numPr>
        <w:spacing w:after="240"/>
      </w:pPr>
      <w:r>
        <w:t>Every device is in a different time zone (i.e., the display time may look the same</w:t>
      </w:r>
      <w:r w:rsidR="000D1A01">
        <w:t xml:space="preserve">, </w:t>
      </w:r>
      <w:r>
        <w:t xml:space="preserve">but the encoded time is different </w:t>
      </w:r>
      <w:r>
        <w:sym w:font="Wingdings" w:char="F0E0"/>
      </w:r>
      <w:r>
        <w:t xml:space="preserve"> this can be a major sneaky problem down the line!).</w:t>
      </w:r>
    </w:p>
    <w:p w14:paraId="2D23F7C9" w14:textId="77777777" w:rsidR="00083544" w:rsidRDefault="00083544" w:rsidP="009203E2">
      <w:pPr>
        <w:pStyle w:val="ListParagraph"/>
        <w:numPr>
          <w:ilvl w:val="0"/>
          <w:numId w:val="10"/>
        </w:numPr>
        <w:spacing w:after="240"/>
      </w:pPr>
      <w:r>
        <w:t xml:space="preserve">The devices start off </w:t>
      </w:r>
      <w:proofErr w:type="spellStart"/>
      <w:r>
        <w:t>synchronised</w:t>
      </w:r>
      <w:proofErr w:type="spellEnd"/>
      <w:r>
        <w:t xml:space="preserve"> but drift due to technological imperfections… </w:t>
      </w:r>
    </w:p>
    <w:p w14:paraId="61ADB3C3" w14:textId="46460921" w:rsidR="00A07EA7" w:rsidRDefault="00083544" w:rsidP="00083544">
      <w:r>
        <w:t xml:space="preserve">Long story short, it is frequently the case that our videos don’t match with the accelerometers. Therefore, before we can label the accelerometer trace with the </w:t>
      </w:r>
      <w:proofErr w:type="spellStart"/>
      <w:r>
        <w:t>behaviours</w:t>
      </w:r>
      <w:proofErr w:type="spellEnd"/>
      <w:r>
        <w:t xml:space="preserve"> from the video, we must match them up.</w:t>
      </w:r>
      <w:r w:rsidR="000D1A01">
        <w:t xml:space="preserve"> </w:t>
      </w:r>
    </w:p>
    <w:p w14:paraId="2E83F9E3" w14:textId="77777777" w:rsidR="000D1A01" w:rsidRDefault="000D1A01" w:rsidP="00083544"/>
    <w:p w14:paraId="4F357F42" w14:textId="06051680" w:rsidR="000D1A01" w:rsidRPr="000D1A01" w:rsidRDefault="000D1A01" w:rsidP="00083544">
      <w:r>
        <w:t xml:space="preserve">If your data is already </w:t>
      </w:r>
      <w:proofErr w:type="spellStart"/>
      <w:r>
        <w:t>synchronised</w:t>
      </w:r>
      <w:proofErr w:type="spellEnd"/>
      <w:r>
        <w:t xml:space="preserve">, skip ahead to the annotation steps </w:t>
      </w:r>
      <w:r w:rsidRPr="000D1A01">
        <w:rPr>
          <w:i/>
          <w:iCs/>
        </w:rPr>
        <w:fldChar w:fldCharType="begin"/>
      </w:r>
      <w:r w:rsidRPr="000D1A01">
        <w:rPr>
          <w:i/>
          <w:iCs/>
        </w:rPr>
        <w:instrText xml:space="preserve"> REF _Ref225927599 \h </w:instrText>
      </w:r>
      <w:r w:rsidRPr="000D1A01">
        <w:rPr>
          <w:i/>
          <w:iCs/>
        </w:rPr>
      </w:r>
      <w:r>
        <w:rPr>
          <w:i/>
          <w:iCs/>
        </w:rPr>
        <w:instrText xml:space="preserve"> \* MERGEFORMAT </w:instrText>
      </w:r>
      <w:r w:rsidRPr="000D1A01">
        <w:rPr>
          <w:i/>
          <w:iCs/>
        </w:rPr>
        <w:fldChar w:fldCharType="separate"/>
      </w:r>
      <w:r w:rsidRPr="000D1A01">
        <w:rPr>
          <w:i/>
          <w:iCs/>
        </w:rPr>
        <w:t>Annotating the Accelerometer Clips</w:t>
      </w:r>
      <w:r w:rsidRPr="000D1A01">
        <w:rPr>
          <w:i/>
          <w:iCs/>
        </w:rPr>
        <w:fldChar w:fldCharType="end"/>
      </w:r>
      <w:r>
        <w:rPr>
          <w:i/>
          <w:iCs/>
        </w:rPr>
        <w:t xml:space="preserve">. </w:t>
      </w:r>
      <w:r>
        <w:t>Otherwise, align first in R</w:t>
      </w:r>
      <w:r w:rsidR="00AA190F">
        <w:t xml:space="preserve"> (</w:t>
      </w:r>
      <w:r w:rsidR="00086DEF">
        <w:t xml:space="preserve">because R is </w:t>
      </w:r>
      <w:r w:rsidR="00AA190F">
        <w:t xml:space="preserve">faster and easier to play with than </w:t>
      </w:r>
      <w:proofErr w:type="spellStart"/>
      <w:r w:rsidR="00AA190F">
        <w:t>matlab</w:t>
      </w:r>
      <w:proofErr w:type="spellEnd"/>
      <w:r w:rsidR="00086DEF">
        <w:t>, imo</w:t>
      </w:r>
      <w:r w:rsidR="00AA190F">
        <w:t>)</w:t>
      </w:r>
      <w:r>
        <w:t>.</w:t>
      </w:r>
    </w:p>
    <w:p w14:paraId="5A39EEAD" w14:textId="77777777" w:rsidR="00A07EA7" w:rsidRDefault="00A07EA7" w:rsidP="000D1A01">
      <w:pPr>
        <w:pStyle w:val="Heading2"/>
      </w:pPr>
      <w:bookmarkStart w:id="1" w:name="_Toc225930166"/>
      <w:r>
        <w:t>Rough Alignment</w:t>
      </w:r>
      <w:bookmarkEnd w:id="1"/>
    </w:p>
    <w:p w14:paraId="47694CA9" w14:textId="3C66383C" w:rsidR="00A07EA7" w:rsidRDefault="00A07EA7" w:rsidP="00A07EA7">
      <w:r>
        <w:t>Information you need:</w:t>
      </w:r>
    </w:p>
    <w:p w14:paraId="5CAC4578" w14:textId="75E8FB4D" w:rsidR="00A07EA7" w:rsidRDefault="00A07EA7" w:rsidP="00A07EA7">
      <w:pPr>
        <w:pStyle w:val="ListParagraph"/>
        <w:numPr>
          <w:ilvl w:val="0"/>
          <w:numId w:val="12"/>
        </w:numPr>
      </w:pPr>
      <w:r>
        <w:t>The accelerometer, with known times and time zone</w:t>
      </w:r>
      <w:r w:rsidR="006B5499">
        <w:t xml:space="preserve"> (e.g., UTC time)</w:t>
      </w:r>
    </w:p>
    <w:p w14:paraId="735B60AF" w14:textId="2CD982EA" w:rsidR="00A07EA7" w:rsidRDefault="00A07EA7" w:rsidP="00A07EA7">
      <w:pPr>
        <w:pStyle w:val="ListParagraph"/>
        <w:numPr>
          <w:ilvl w:val="0"/>
          <w:numId w:val="12"/>
        </w:numPr>
      </w:pPr>
      <w:r>
        <w:t xml:space="preserve">The videos, with known times and </w:t>
      </w:r>
      <w:r w:rsidR="006B5499">
        <w:t xml:space="preserve">R encoded </w:t>
      </w:r>
      <w:r>
        <w:t>time zone</w:t>
      </w:r>
      <w:r w:rsidR="006B5499">
        <w:t xml:space="preserve"> (e.g., local time, e.g., UTC + 2, South Africa --- SAST, Africa/Johannesburg) </w:t>
      </w:r>
    </w:p>
    <w:p w14:paraId="39E90F67" w14:textId="21B83E8C" w:rsidR="000D1A01" w:rsidRDefault="00A07EA7" w:rsidP="000D1A01">
      <w:pPr>
        <w:pStyle w:val="ListParagraph"/>
        <w:numPr>
          <w:ilvl w:val="0"/>
          <w:numId w:val="12"/>
        </w:numPr>
      </w:pPr>
      <w:r>
        <w:t>Conversion between the accelerometer and camera time / time zones</w:t>
      </w:r>
      <w:r w:rsidR="006B5499">
        <w:t xml:space="preserve"> (e.g., </w:t>
      </w:r>
      <w:r w:rsidR="009203E2">
        <w:t>camera time – 2 = accelerometer time (now both are in UTC))</w:t>
      </w:r>
    </w:p>
    <w:p w14:paraId="3B13B0D3" w14:textId="29C0D4A9" w:rsidR="000D1A01" w:rsidRDefault="000D1A01" w:rsidP="000D1A01">
      <w:pPr>
        <w:pStyle w:val="ListParagraph"/>
        <w:numPr>
          <w:ilvl w:val="1"/>
          <w:numId w:val="12"/>
        </w:numPr>
      </w:pPr>
      <w:r>
        <w:lastRenderedPageBreak/>
        <w:t xml:space="preserve">NOTE: It may be the case that every camera has a different setting. E.g., It took us a few hours to </w:t>
      </w:r>
      <w:proofErr w:type="spellStart"/>
      <w:r>
        <w:t>realise</w:t>
      </w:r>
      <w:proofErr w:type="spellEnd"/>
      <w:r>
        <w:t xml:space="preserve"> that Jaz’s camera had a hardcoded daylight savings setting even when daylight savings aren’t appropriate…</w:t>
      </w:r>
      <w:r w:rsidR="006E3144">
        <w:t xml:space="preserve"> </w:t>
      </w:r>
      <w:r w:rsidR="00C82636">
        <w:t xml:space="preserve">:0 </w:t>
      </w:r>
      <w:r w:rsidR="00A2703B">
        <w:t>yikes</w:t>
      </w:r>
    </w:p>
    <w:p w14:paraId="082AD41C" w14:textId="77777777" w:rsidR="000D1A01" w:rsidRDefault="000D1A01" w:rsidP="000D1A01"/>
    <w:p w14:paraId="75D9BCDF" w14:textId="64F2827C" w:rsidR="000D1A01" w:rsidRDefault="000D1A01" w:rsidP="000D1A01">
      <w:pPr>
        <w:pStyle w:val="ListParagraph"/>
        <w:numPr>
          <w:ilvl w:val="0"/>
          <w:numId w:val="13"/>
        </w:numPr>
      </w:pPr>
      <w:r>
        <w:t xml:space="preserve">Use the R code </w:t>
      </w:r>
      <w:r w:rsidR="00375F7C">
        <w:t>Scripts/</w:t>
      </w:r>
      <w:proofErr w:type="spellStart"/>
      <w:r w:rsidR="00375F7C">
        <w:t>RoughAlignment</w:t>
      </w:r>
      <w:proofErr w:type="spellEnd"/>
      <w:r w:rsidR="00375F7C">
        <w:t>/</w:t>
      </w:r>
      <w:proofErr w:type="spellStart"/>
      <w:r w:rsidR="00375F7C">
        <w:t>AccelDelayFinder.R</w:t>
      </w:r>
      <w:proofErr w:type="spellEnd"/>
    </w:p>
    <w:p w14:paraId="6D1811C2" w14:textId="6A93E697" w:rsidR="005920A2" w:rsidRDefault="00C82636" w:rsidP="000D1A01">
      <w:pPr>
        <w:pStyle w:val="ListParagraph"/>
        <w:numPr>
          <w:ilvl w:val="0"/>
          <w:numId w:val="13"/>
        </w:numPr>
      </w:pPr>
      <w:r>
        <w:t xml:space="preserve">Extract the times that the video probably happened based on the conversations (if you needed to convert </w:t>
      </w:r>
      <w:r>
        <w:sym w:font="Wingdings" w:char="F0E0"/>
      </w:r>
      <w:r>
        <w:t xml:space="preserve"> ps. All our projects will need conversion from local to UTC)</w:t>
      </w:r>
    </w:p>
    <w:p w14:paraId="35001BBB" w14:textId="4F1ADC3B" w:rsidR="00C82636" w:rsidRDefault="00C82636" w:rsidP="000D1A01">
      <w:pPr>
        <w:pStyle w:val="ListParagraph"/>
        <w:numPr>
          <w:ilvl w:val="0"/>
          <w:numId w:val="13"/>
        </w:numPr>
      </w:pPr>
      <w:r>
        <w:t>Plot the probable segment using the shiny app and open the video in another tab</w:t>
      </w:r>
    </w:p>
    <w:p w14:paraId="3C7CAEE9" w14:textId="17F46EC2" w:rsidR="00C82636" w:rsidRDefault="00C82636" w:rsidP="000D1A01">
      <w:pPr>
        <w:pStyle w:val="ListParagraph"/>
        <w:numPr>
          <w:ilvl w:val="0"/>
          <w:numId w:val="13"/>
        </w:numPr>
      </w:pPr>
      <w:r>
        <w:t>Play around with the slide bar to adjust when the video starts and ends</w:t>
      </w:r>
    </w:p>
    <w:p w14:paraId="0C34483D" w14:textId="24C3DEED" w:rsidR="000D1A01" w:rsidRDefault="00C82636" w:rsidP="000D1A01">
      <w:pPr>
        <w:pStyle w:val="ListParagraph"/>
        <w:numPr>
          <w:ilvl w:val="0"/>
          <w:numId w:val="13"/>
        </w:numPr>
      </w:pPr>
      <w:r>
        <w:t>Can you get an alignment with the video? Does it look reasonable? When it looks good, hit save. This will save the exact segment of the accelerometer displayed in the plot, to be used in the next annotation phase :)</w:t>
      </w:r>
    </w:p>
    <w:p w14:paraId="3DCF9B57" w14:textId="77C271D7" w:rsidR="000D1A01" w:rsidRDefault="000D1A01" w:rsidP="000D1A01">
      <w:pPr>
        <w:pStyle w:val="Heading2"/>
      </w:pPr>
      <w:bookmarkStart w:id="2" w:name="_Ref225927599"/>
      <w:bookmarkStart w:id="3" w:name="_Toc225930167"/>
      <w:r>
        <w:t>Annotating the Accelerometer Clips</w:t>
      </w:r>
      <w:bookmarkEnd w:id="2"/>
      <w:bookmarkEnd w:id="3"/>
    </w:p>
    <w:p w14:paraId="7D344510" w14:textId="2E9C2157" w:rsidR="00656EE0" w:rsidRDefault="0081672A" w:rsidP="000D1A01">
      <w:pPr>
        <w:pStyle w:val="Heading3"/>
      </w:pPr>
      <w:bookmarkStart w:id="4" w:name="_Ref225927557"/>
      <w:bookmarkStart w:id="5" w:name="_Toc225930168"/>
      <w:r>
        <w:t>S</w:t>
      </w:r>
      <w:r w:rsidR="00000000">
        <w:t>etting Up the Custom Interface</w:t>
      </w:r>
      <w:bookmarkEnd w:id="0"/>
      <w:bookmarkEnd w:id="4"/>
      <w:bookmarkEnd w:id="5"/>
    </w:p>
    <w:p w14:paraId="6C94B8E6" w14:textId="6FE0D4DD" w:rsidR="00656EE0" w:rsidRDefault="00000000">
      <w:pPr>
        <w:numPr>
          <w:ilvl w:val="0"/>
          <w:numId w:val="5"/>
        </w:numPr>
      </w:pPr>
      <w:r>
        <w:t xml:space="preserve">Open the </w:t>
      </w:r>
      <w:proofErr w:type="spellStart"/>
      <w:r>
        <w:t>matlab</w:t>
      </w:r>
      <w:proofErr w:type="spellEnd"/>
      <w:r>
        <w:t xml:space="preserve"> interface (named: </w:t>
      </w:r>
      <w:proofErr w:type="spellStart"/>
      <w:r>
        <w:t>Sync_station_vs.m</w:t>
      </w:r>
      <w:proofErr w:type="spellEnd"/>
      <w:r>
        <w:t xml:space="preserve"> in the </w:t>
      </w:r>
      <w:proofErr w:type="spellStart"/>
      <w:r>
        <w:t>matlab</w:t>
      </w:r>
      <w:proofErr w:type="spellEnd"/>
      <w:r>
        <w:t xml:space="preserve"> app</w:t>
      </w:r>
      <w:r w:rsidR="0081672A">
        <w:t xml:space="preserve"> using </w:t>
      </w:r>
      <w:proofErr w:type="spellStart"/>
      <w:r w:rsidR="0081672A">
        <w:t>Mathworks</w:t>
      </w:r>
      <w:proofErr w:type="spellEnd"/>
      <w:r w:rsidR="0081672A">
        <w:t xml:space="preserve"> account</w:t>
      </w:r>
      <w:r>
        <w:t>)</w:t>
      </w:r>
    </w:p>
    <w:p w14:paraId="20863B4E" w14:textId="77777777" w:rsidR="00656EE0" w:rsidRDefault="00000000">
      <w:pPr>
        <w:numPr>
          <w:ilvl w:val="0"/>
          <w:numId w:val="5"/>
        </w:numPr>
      </w:pPr>
      <w:r>
        <w:t>Open video using the button and file explorer</w:t>
      </w:r>
    </w:p>
    <w:p w14:paraId="589DDA9A" w14:textId="77777777" w:rsidR="00656EE0" w:rsidRDefault="00000000">
      <w:pPr>
        <w:numPr>
          <w:ilvl w:val="0"/>
          <w:numId w:val="1"/>
        </w:numPr>
      </w:pPr>
      <w:r>
        <w:t xml:space="preserve">All videos will be located within the </w:t>
      </w:r>
      <w:proofErr w:type="spellStart"/>
      <w:r>
        <w:t>Project_Name</w:t>
      </w:r>
      <w:proofErr w:type="spellEnd"/>
      <w:r>
        <w:t>/</w:t>
      </w:r>
      <w:proofErr w:type="spellStart"/>
      <w:r>
        <w:t>Raw_Data</w:t>
      </w:r>
      <w:proofErr w:type="spellEnd"/>
      <w:r>
        <w:t xml:space="preserve"> folder</w:t>
      </w:r>
    </w:p>
    <w:p w14:paraId="3AD839C9" w14:textId="77777777" w:rsidR="00656EE0" w:rsidRDefault="00000000">
      <w:pPr>
        <w:numPr>
          <w:ilvl w:val="0"/>
          <w:numId w:val="1"/>
        </w:numPr>
      </w:pPr>
      <w:r>
        <w:t xml:space="preserve">Find the </w:t>
      </w:r>
      <w:proofErr w:type="gramStart"/>
      <w:r>
        <w:t>animal</w:t>
      </w:r>
      <w:proofErr w:type="gramEnd"/>
      <w:r>
        <w:t xml:space="preserve"> name (e.g., Clio)</w:t>
      </w:r>
    </w:p>
    <w:p w14:paraId="142DA6D1" w14:textId="77777777" w:rsidR="00656EE0" w:rsidRDefault="00000000">
      <w:pPr>
        <w:numPr>
          <w:ilvl w:val="0"/>
          <w:numId w:val="1"/>
        </w:numPr>
      </w:pPr>
      <w:r>
        <w:t>Find the correct video name (e.g., MAH02857)</w:t>
      </w:r>
    </w:p>
    <w:p w14:paraId="36656EC0" w14:textId="77777777" w:rsidR="00656EE0" w:rsidRDefault="00000000">
      <w:pPr>
        <w:numPr>
          <w:ilvl w:val="0"/>
          <w:numId w:val="1"/>
        </w:numPr>
      </w:pPr>
      <w:r>
        <w:t>Open</w:t>
      </w:r>
    </w:p>
    <w:p w14:paraId="6C5698E2" w14:textId="77777777" w:rsidR="00656EE0" w:rsidRDefault="00000000">
      <w:pPr>
        <w:numPr>
          <w:ilvl w:val="0"/>
          <w:numId w:val="5"/>
        </w:numPr>
      </w:pPr>
      <w:r>
        <w:t>Open accelerometer data using the button and file explorer</w:t>
      </w:r>
    </w:p>
    <w:p w14:paraId="51340DD6" w14:textId="77777777" w:rsidR="00656EE0" w:rsidRDefault="00000000">
      <w:pPr>
        <w:numPr>
          <w:ilvl w:val="0"/>
          <w:numId w:val="1"/>
        </w:numPr>
      </w:pPr>
      <w:r>
        <w:t>Accelerometer data will be in the same folder as the video</w:t>
      </w:r>
    </w:p>
    <w:p w14:paraId="5503AEC5" w14:textId="764BABD9" w:rsidR="00656EE0" w:rsidRDefault="00000000">
      <w:pPr>
        <w:numPr>
          <w:ilvl w:val="0"/>
          <w:numId w:val="1"/>
        </w:numPr>
      </w:pPr>
      <w:r>
        <w:t>Make sure that the accelerometer trace you are opening has the same name as the video (e.g., video MAH02857 will need MAH02857_clipped_accel.csv — these are the matched observations</w:t>
      </w:r>
      <w:r w:rsidR="00631AEE">
        <w:t xml:space="preserve"> you created earlier</w:t>
      </w:r>
      <w:r>
        <w:t>)</w:t>
      </w:r>
    </w:p>
    <w:p w14:paraId="0954A837" w14:textId="77777777" w:rsidR="00656EE0" w:rsidRDefault="00000000">
      <w:pPr>
        <w:numPr>
          <w:ilvl w:val="0"/>
          <w:numId w:val="1"/>
        </w:numPr>
      </w:pPr>
      <w:r>
        <w:t>Open</w:t>
      </w:r>
    </w:p>
    <w:p w14:paraId="0FC607FF" w14:textId="77777777" w:rsidR="00656EE0" w:rsidRDefault="00000000">
      <w:pPr>
        <w:numPr>
          <w:ilvl w:val="0"/>
          <w:numId w:val="5"/>
        </w:numPr>
      </w:pPr>
      <w:r>
        <w:t>Wait for everything to load</w:t>
      </w:r>
    </w:p>
    <w:p w14:paraId="3B2D7616" w14:textId="77777777" w:rsidR="00656EE0" w:rsidRDefault="00000000">
      <w:pPr>
        <w:numPr>
          <w:ilvl w:val="0"/>
          <w:numId w:val="8"/>
        </w:numPr>
      </w:pPr>
      <w:r>
        <w:t>Depending on the size of the video and file, there might be a little minute for everything to buffer. Just hold tight</w:t>
      </w:r>
    </w:p>
    <w:p w14:paraId="5A180986" w14:textId="77777777" w:rsidR="00656EE0" w:rsidRDefault="00000000">
      <w:pPr>
        <w:numPr>
          <w:ilvl w:val="0"/>
          <w:numId w:val="5"/>
        </w:numPr>
      </w:pPr>
      <w:r>
        <w:t xml:space="preserve">Load in the </w:t>
      </w:r>
      <w:proofErr w:type="spellStart"/>
      <w:r>
        <w:t>behaviours</w:t>
      </w:r>
      <w:proofErr w:type="spellEnd"/>
    </w:p>
    <w:p w14:paraId="67324A38" w14:textId="77777777" w:rsidR="00656EE0" w:rsidRDefault="00000000">
      <w:pPr>
        <w:numPr>
          <w:ilvl w:val="0"/>
          <w:numId w:val="9"/>
        </w:numPr>
      </w:pPr>
      <w:r>
        <w:t xml:space="preserve">There should be a Behavioural_labels.csv file of some description in the </w:t>
      </w:r>
      <w:proofErr w:type="spellStart"/>
      <w:r>
        <w:t>Project_Name</w:t>
      </w:r>
      <w:proofErr w:type="spellEnd"/>
      <w:r>
        <w:t>/</w:t>
      </w:r>
      <w:proofErr w:type="spellStart"/>
      <w:r>
        <w:t>Raw_Data</w:t>
      </w:r>
      <w:proofErr w:type="spellEnd"/>
      <w:r>
        <w:t xml:space="preserve"> folder. Click each of the “Load </w:t>
      </w:r>
      <w:proofErr w:type="spellStart"/>
      <w:r>
        <w:t>Behaviours</w:t>
      </w:r>
      <w:proofErr w:type="spellEnd"/>
      <w:r>
        <w:t>” buttons and load in the associated list.</w:t>
      </w:r>
    </w:p>
    <w:p w14:paraId="73CC0EAB" w14:textId="1EE9901F" w:rsidR="00A36086" w:rsidRDefault="00A36086">
      <w:pPr>
        <w:numPr>
          <w:ilvl w:val="0"/>
          <w:numId w:val="9"/>
        </w:numPr>
      </w:pPr>
      <w:r>
        <w:t xml:space="preserve">Ecological </w:t>
      </w:r>
      <w:proofErr w:type="spellStart"/>
      <w:r>
        <w:t>behaviours</w:t>
      </w:r>
      <w:proofErr w:type="spellEnd"/>
      <w:r>
        <w:t xml:space="preserve"> are high-level </w:t>
      </w:r>
      <w:proofErr w:type="spellStart"/>
      <w:r>
        <w:t>behaviours</w:t>
      </w:r>
      <w:proofErr w:type="spellEnd"/>
      <w:r>
        <w:t xml:space="preserve"> / broad classifications</w:t>
      </w:r>
    </w:p>
    <w:p w14:paraId="280C8817" w14:textId="4F81C3F1" w:rsidR="00A36086" w:rsidRDefault="00A36086" w:rsidP="00CF7EED">
      <w:pPr>
        <w:numPr>
          <w:ilvl w:val="0"/>
          <w:numId w:val="9"/>
        </w:numPr>
      </w:pPr>
      <w:r>
        <w:t xml:space="preserve">Biomechanical </w:t>
      </w:r>
      <w:proofErr w:type="spellStart"/>
      <w:r>
        <w:t>behaviours</w:t>
      </w:r>
      <w:proofErr w:type="spellEnd"/>
      <w:r>
        <w:t xml:space="preserve"> are </w:t>
      </w:r>
      <w:proofErr w:type="gramStart"/>
      <w:r>
        <w:t>the fine</w:t>
      </w:r>
      <w:proofErr w:type="gramEnd"/>
      <w:r>
        <w:t>-scale classifications</w:t>
      </w:r>
    </w:p>
    <w:p w14:paraId="1992744F" w14:textId="7AF0B91D" w:rsidR="00CF7EED" w:rsidRPr="00CF7EED" w:rsidRDefault="00CF7EED" w:rsidP="00CF7EED">
      <w:pPr>
        <w:pStyle w:val="ListParagraph"/>
        <w:numPr>
          <w:ilvl w:val="0"/>
          <w:numId w:val="9"/>
        </w:numPr>
        <w:rPr>
          <w:i/>
          <w:iCs/>
          <w:color w:val="1F497D" w:themeColor="text2"/>
        </w:rPr>
      </w:pPr>
      <w:r w:rsidRPr="00CF7EED">
        <w:rPr>
          <w:i/>
          <w:iCs/>
          <w:color w:val="1F497D" w:themeColor="text2"/>
        </w:rPr>
        <w:t xml:space="preserve">NOTE: Ignore the central option (functional </w:t>
      </w:r>
      <w:proofErr w:type="spellStart"/>
      <w:r w:rsidRPr="00CF7EED">
        <w:rPr>
          <w:i/>
          <w:iCs/>
          <w:color w:val="1F497D" w:themeColor="text2"/>
        </w:rPr>
        <w:t>behaviours</w:t>
      </w:r>
      <w:proofErr w:type="spellEnd"/>
      <w:r w:rsidRPr="00CF7EED">
        <w:rPr>
          <w:i/>
          <w:iCs/>
          <w:color w:val="1F497D" w:themeColor="text2"/>
        </w:rPr>
        <w:t xml:space="preserve">) </w:t>
      </w:r>
      <w:r w:rsidRPr="009A0674">
        <w:sym w:font="Wingdings" w:char="F0E0"/>
      </w:r>
      <w:r w:rsidRPr="00CF7EED">
        <w:rPr>
          <w:i/>
          <w:iCs/>
          <w:color w:val="1F497D" w:themeColor="text2"/>
        </w:rPr>
        <w:t xml:space="preserve"> these do encode, but don’t display on the plot so can be a bit tricky.</w:t>
      </w:r>
    </w:p>
    <w:p w14:paraId="0F563FCE" w14:textId="77777777" w:rsidR="00656EE0" w:rsidRDefault="00000000">
      <w:pPr>
        <w:pStyle w:val="Heading3"/>
      </w:pPr>
      <w:bookmarkStart w:id="6" w:name="_Toc225926392"/>
      <w:bookmarkStart w:id="7" w:name="_Toc225930169"/>
      <w:r>
        <w:lastRenderedPageBreak/>
        <w:t>Align Video and Accelerometer</w:t>
      </w:r>
      <w:bookmarkEnd w:id="6"/>
      <w:bookmarkEnd w:id="7"/>
    </w:p>
    <w:p w14:paraId="7ADA862B" w14:textId="77777777" w:rsidR="00656EE0" w:rsidRDefault="00000000">
      <w:pPr>
        <w:numPr>
          <w:ilvl w:val="0"/>
          <w:numId w:val="5"/>
        </w:numPr>
      </w:pPr>
      <w:r>
        <w:t>Align the video and the accelerometer</w:t>
      </w:r>
    </w:p>
    <w:p w14:paraId="1689CA2A" w14:textId="77777777" w:rsidR="00656EE0" w:rsidRDefault="00000000">
      <w:pPr>
        <w:numPr>
          <w:ilvl w:val="0"/>
          <w:numId w:val="2"/>
        </w:numPr>
      </w:pPr>
      <w:r>
        <w:t>Try to find a time when a very large event happens in the video (e.g., I tap or clap on the device, or a sleeping animal stands up suddenly). This is the event you will now try to find in the accelerometer</w:t>
      </w:r>
    </w:p>
    <w:p w14:paraId="3F1D63A8" w14:textId="77777777" w:rsidR="00656EE0" w:rsidRDefault="00000000">
      <w:pPr>
        <w:numPr>
          <w:ilvl w:val="0"/>
          <w:numId w:val="2"/>
        </w:numPr>
      </w:pPr>
      <w:r>
        <w:t xml:space="preserve">Look in the accelerometer trace display and try to find where you think that event might be. Use the zoom button to get a better look. </w:t>
      </w:r>
    </w:p>
    <w:p w14:paraId="6584F8EC" w14:textId="77777777" w:rsidR="00656EE0" w:rsidRDefault="00000000">
      <w:pPr>
        <w:numPr>
          <w:ilvl w:val="1"/>
          <w:numId w:val="2"/>
        </w:numPr>
      </w:pPr>
      <w:r>
        <w:t>Click zoom. Left click at the very beginning of the trace once. Left click a short distance into the trace. The display will update to show you only between those two clicks.</w:t>
      </w:r>
    </w:p>
    <w:p w14:paraId="394E6E38" w14:textId="77777777" w:rsidR="00656EE0" w:rsidRDefault="00000000">
      <w:pPr>
        <w:numPr>
          <w:ilvl w:val="0"/>
          <w:numId w:val="2"/>
        </w:numPr>
      </w:pPr>
      <w:r>
        <w:t>Play back and forth through the video across the defining event and move the accelerometer play line around until it matches the activity in the video. Move this vertical red line using the ‘delay’ button</w:t>
      </w:r>
    </w:p>
    <w:p w14:paraId="10E7372F" w14:textId="77777777" w:rsidR="00656EE0" w:rsidRDefault="00000000">
      <w:pPr>
        <w:numPr>
          <w:ilvl w:val="1"/>
          <w:numId w:val="2"/>
        </w:numPr>
      </w:pPr>
      <w:r>
        <w:t>Click ‘Set Delay’. Click on the accelerometer display where you want the line to be.</w:t>
      </w:r>
    </w:p>
    <w:p w14:paraId="061F80A2" w14:textId="60FA7449" w:rsidR="00656EE0" w:rsidRDefault="00000000">
      <w:pPr>
        <w:pStyle w:val="Heading3"/>
      </w:pPr>
      <w:bookmarkStart w:id="8" w:name="_Toc225926393"/>
      <w:bookmarkStart w:id="9" w:name="_Toc225930170"/>
      <w:r>
        <w:t xml:space="preserve">Annotate </w:t>
      </w:r>
      <w:proofErr w:type="spellStart"/>
      <w:r w:rsidR="00261AC8">
        <w:t>Behaviours</w:t>
      </w:r>
      <w:proofErr w:type="spellEnd"/>
      <w:r w:rsidR="00261AC8">
        <w:t xml:space="preserve"> at Multiple Levels</w:t>
      </w:r>
      <w:bookmarkEnd w:id="8"/>
      <w:bookmarkEnd w:id="9"/>
    </w:p>
    <w:p w14:paraId="019678D5" w14:textId="77777777" w:rsidR="00656EE0" w:rsidRDefault="00000000">
      <w:pPr>
        <w:numPr>
          <w:ilvl w:val="0"/>
          <w:numId w:val="5"/>
        </w:numPr>
      </w:pPr>
      <w:r>
        <w:t>Decide on an annotation</w:t>
      </w:r>
    </w:p>
    <w:p w14:paraId="04A63CC7" w14:textId="77777777" w:rsidR="00656EE0" w:rsidRDefault="00000000">
      <w:pPr>
        <w:numPr>
          <w:ilvl w:val="0"/>
          <w:numId w:val="7"/>
        </w:numPr>
      </w:pPr>
      <w:r>
        <w:t xml:space="preserve">Observe what is happening in the video. Pause when a </w:t>
      </w:r>
      <w:proofErr w:type="spellStart"/>
      <w:r>
        <w:t>behaviour</w:t>
      </w:r>
      <w:proofErr w:type="spellEnd"/>
      <w:r>
        <w:t xml:space="preserve"> occurs. </w:t>
      </w:r>
    </w:p>
    <w:p w14:paraId="78765703" w14:textId="77777777" w:rsidR="00656EE0" w:rsidRDefault="00000000">
      <w:pPr>
        <w:numPr>
          <w:ilvl w:val="0"/>
          <w:numId w:val="3"/>
        </w:numPr>
      </w:pPr>
      <w:r>
        <w:t xml:space="preserve">From the menu list, select the best description. </w:t>
      </w:r>
    </w:p>
    <w:p w14:paraId="6EF506AE" w14:textId="77777777" w:rsidR="00656EE0" w:rsidRDefault="00000000">
      <w:pPr>
        <w:numPr>
          <w:ilvl w:val="0"/>
          <w:numId w:val="3"/>
        </w:numPr>
      </w:pPr>
      <w:r>
        <w:t xml:space="preserve">Type the number into the box and click ‘tag </w:t>
      </w:r>
      <w:proofErr w:type="spellStart"/>
      <w:r>
        <w:t>behaviour</w:t>
      </w:r>
      <w:proofErr w:type="spellEnd"/>
      <w:r>
        <w:t>’.</w:t>
      </w:r>
    </w:p>
    <w:p w14:paraId="490E3413" w14:textId="77777777" w:rsidR="00656EE0" w:rsidRDefault="00000000">
      <w:pPr>
        <w:numPr>
          <w:ilvl w:val="0"/>
          <w:numId w:val="3"/>
        </w:numPr>
      </w:pPr>
      <w:r>
        <w:t xml:space="preserve">Left click on the furthest left of that </w:t>
      </w:r>
      <w:proofErr w:type="spellStart"/>
      <w:r>
        <w:t>behaviour</w:t>
      </w:r>
      <w:proofErr w:type="spellEnd"/>
    </w:p>
    <w:p w14:paraId="6B746A6E" w14:textId="4DAF160B" w:rsidR="00656EE0" w:rsidRDefault="00000000" w:rsidP="009A0674">
      <w:pPr>
        <w:numPr>
          <w:ilvl w:val="0"/>
          <w:numId w:val="3"/>
        </w:numPr>
      </w:pPr>
      <w:r>
        <w:t xml:space="preserve">Left click on the furthest right of that </w:t>
      </w:r>
      <w:proofErr w:type="spellStart"/>
      <w:r>
        <w:t>behaviour</w:t>
      </w:r>
      <w:proofErr w:type="spellEnd"/>
    </w:p>
    <w:p w14:paraId="6C23F877" w14:textId="77777777" w:rsidR="00656EE0" w:rsidRDefault="00000000">
      <w:pPr>
        <w:numPr>
          <w:ilvl w:val="0"/>
          <w:numId w:val="5"/>
        </w:numPr>
      </w:pPr>
      <w:r>
        <w:t xml:space="preserve">Repeat for each of the </w:t>
      </w:r>
      <w:proofErr w:type="spellStart"/>
      <w:r>
        <w:t>behaviours</w:t>
      </w:r>
      <w:proofErr w:type="spellEnd"/>
    </w:p>
    <w:p w14:paraId="3AFFECD6" w14:textId="77777777" w:rsidR="00656EE0" w:rsidRDefault="00000000">
      <w:pPr>
        <w:numPr>
          <w:ilvl w:val="0"/>
          <w:numId w:val="5"/>
        </w:numPr>
      </w:pPr>
      <w:r>
        <w:t>Inch forwards through the video, annotating each second</w:t>
      </w:r>
    </w:p>
    <w:p w14:paraId="072D8E1C" w14:textId="77777777" w:rsidR="00656EE0" w:rsidRDefault="00000000">
      <w:pPr>
        <w:numPr>
          <w:ilvl w:val="0"/>
          <w:numId w:val="4"/>
        </w:numPr>
      </w:pPr>
      <w:r>
        <w:t xml:space="preserve">It is important for my analysis that every second of the video be annotated in sequence with no gaps. When an event occurs that is not </w:t>
      </w:r>
      <w:proofErr w:type="gramStart"/>
      <w:r>
        <w:t xml:space="preserve">a </w:t>
      </w:r>
      <w:proofErr w:type="spellStart"/>
      <w:r>
        <w:t>behaviour</w:t>
      </w:r>
      <w:proofErr w:type="spellEnd"/>
      <w:proofErr w:type="gramEnd"/>
      <w:r>
        <w:t xml:space="preserve"> in the list, you have 2 options.</w:t>
      </w:r>
    </w:p>
    <w:p w14:paraId="79B17CC5" w14:textId="77777777" w:rsidR="00656EE0" w:rsidRDefault="00000000">
      <w:pPr>
        <w:numPr>
          <w:ilvl w:val="1"/>
          <w:numId w:val="4"/>
        </w:numPr>
      </w:pPr>
      <w:r>
        <w:t>Tag as ‘transitional’ or ‘non-</w:t>
      </w:r>
      <w:proofErr w:type="spellStart"/>
      <w:r>
        <w:t>behaviour</w:t>
      </w:r>
      <w:proofErr w:type="spellEnd"/>
      <w:r>
        <w:t>’</w:t>
      </w:r>
    </w:p>
    <w:p w14:paraId="290C7F0A" w14:textId="77777777" w:rsidR="00656EE0" w:rsidRDefault="00000000">
      <w:pPr>
        <w:numPr>
          <w:ilvl w:val="1"/>
          <w:numId w:val="4"/>
        </w:numPr>
      </w:pPr>
      <w:r>
        <w:t xml:space="preserve">Edit the </w:t>
      </w:r>
      <w:proofErr w:type="spellStart"/>
      <w:r>
        <w:t>behaviour</w:t>
      </w:r>
      <w:proofErr w:type="spellEnd"/>
      <w:r>
        <w:t xml:space="preserve"> csv file outside of </w:t>
      </w:r>
      <w:proofErr w:type="spellStart"/>
      <w:r>
        <w:t>matlab</w:t>
      </w:r>
      <w:proofErr w:type="spellEnd"/>
      <w:r>
        <w:t xml:space="preserve"> to add a new </w:t>
      </w:r>
      <w:proofErr w:type="spellStart"/>
      <w:r>
        <w:t>behavioural</w:t>
      </w:r>
      <w:proofErr w:type="spellEnd"/>
      <w:r>
        <w:t xml:space="preserve"> option and then reload the file inside the </w:t>
      </w:r>
      <w:proofErr w:type="spellStart"/>
      <w:r>
        <w:t>matlab</w:t>
      </w:r>
      <w:proofErr w:type="spellEnd"/>
      <w:r>
        <w:t xml:space="preserve"> </w:t>
      </w:r>
      <w:proofErr w:type="spellStart"/>
      <w:r>
        <w:t>gui</w:t>
      </w:r>
      <w:proofErr w:type="spellEnd"/>
    </w:p>
    <w:p w14:paraId="5C15A336" w14:textId="5A3819AD" w:rsidR="009A0674" w:rsidRDefault="009A0674" w:rsidP="009A0674">
      <w:pPr>
        <w:pStyle w:val="Heading2"/>
      </w:pPr>
      <w:bookmarkStart w:id="10" w:name="_Toc225930171"/>
      <w:r>
        <w:t xml:space="preserve">Save and </w:t>
      </w:r>
      <w:r w:rsidR="006C5DAB">
        <w:t>Sanity Check</w:t>
      </w:r>
      <w:bookmarkEnd w:id="10"/>
    </w:p>
    <w:p w14:paraId="069FCB00" w14:textId="2F169D78" w:rsidR="009A0674" w:rsidRPr="009A0674" w:rsidRDefault="009A0674" w:rsidP="009A0674">
      <w:r>
        <w:t xml:space="preserve">When you’re happy with the annotations, save the file. This will go as “_tagged” to the same file as the clipped accelerometer came from. Check regularly in R or Excel that these sections look reasonable. For reasonability and sanity checking, see next doc! </w:t>
      </w:r>
    </w:p>
    <w:sectPr w:rsidR="009A0674" w:rsidRPr="009A0674">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08C07" w14:textId="77777777" w:rsidR="003D3C05" w:rsidRDefault="003D3C05" w:rsidP="00DB10D5">
      <w:pPr>
        <w:spacing w:line="240" w:lineRule="auto"/>
      </w:pPr>
      <w:r>
        <w:separator/>
      </w:r>
    </w:p>
  </w:endnote>
  <w:endnote w:type="continuationSeparator" w:id="0">
    <w:p w14:paraId="60544A12" w14:textId="77777777" w:rsidR="003D3C05" w:rsidRDefault="003D3C05" w:rsidP="00DB10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8B25EF6-C888-404E-9A6B-C56A4FB5DEC5}"/>
  </w:font>
  <w:font w:name="Cambria">
    <w:panose1 w:val="02040503050406030204"/>
    <w:charset w:val="00"/>
    <w:family w:val="roman"/>
    <w:pitch w:val="variable"/>
    <w:sig w:usb0="E00006FF" w:usb1="420024FF" w:usb2="02000000" w:usb3="00000000" w:csb0="0000019F" w:csb1="00000000"/>
    <w:embedRegular r:id="rId2" w:fontKey="{B24A8A8E-D85B-465D-BD89-EE6E6909B04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C6081" w14:textId="77777777" w:rsidR="003D3C05" w:rsidRDefault="003D3C05" w:rsidP="00DB10D5">
      <w:pPr>
        <w:spacing w:line="240" w:lineRule="auto"/>
      </w:pPr>
      <w:r>
        <w:separator/>
      </w:r>
    </w:p>
  </w:footnote>
  <w:footnote w:type="continuationSeparator" w:id="0">
    <w:p w14:paraId="20B8B273" w14:textId="77777777" w:rsidR="003D3C05" w:rsidRDefault="003D3C05" w:rsidP="00DB10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F9CF5" w14:textId="7AB6E056" w:rsidR="00DB10D5" w:rsidRDefault="00DB10D5" w:rsidP="00DB10D5">
    <w:pPr>
      <w:pStyle w:val="Header"/>
      <w:jc w:val="right"/>
    </w:pPr>
    <w:r>
      <w:t>Oakleigh Wilson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3513"/>
    <w:multiLevelType w:val="hybridMultilevel"/>
    <w:tmpl w:val="AB849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73E09"/>
    <w:multiLevelType w:val="multilevel"/>
    <w:tmpl w:val="5546C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E661D39"/>
    <w:multiLevelType w:val="multilevel"/>
    <w:tmpl w:val="7A72E1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1203852"/>
    <w:multiLevelType w:val="hybridMultilevel"/>
    <w:tmpl w:val="E228C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6F619B"/>
    <w:multiLevelType w:val="multilevel"/>
    <w:tmpl w:val="91D081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2CC7760"/>
    <w:multiLevelType w:val="multilevel"/>
    <w:tmpl w:val="040819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C7926A7"/>
    <w:multiLevelType w:val="multilevel"/>
    <w:tmpl w:val="1CC280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FD46E11"/>
    <w:multiLevelType w:val="multilevel"/>
    <w:tmpl w:val="AE800D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4155297E"/>
    <w:multiLevelType w:val="multilevel"/>
    <w:tmpl w:val="F12A95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49883733"/>
    <w:multiLevelType w:val="hybridMultilevel"/>
    <w:tmpl w:val="E3C6D7D6"/>
    <w:lvl w:ilvl="0" w:tplc="76C006B6">
      <w:start w:val="1"/>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ED4EE9"/>
    <w:multiLevelType w:val="hybridMultilevel"/>
    <w:tmpl w:val="FDF06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8A085E"/>
    <w:multiLevelType w:val="multilevel"/>
    <w:tmpl w:val="62B058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7E19565E"/>
    <w:multiLevelType w:val="multilevel"/>
    <w:tmpl w:val="4D8A34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282951856">
    <w:abstractNumId w:val="4"/>
  </w:num>
  <w:num w:numId="2" w16cid:durableId="13192172">
    <w:abstractNumId w:val="12"/>
  </w:num>
  <w:num w:numId="3" w16cid:durableId="1222449466">
    <w:abstractNumId w:val="7"/>
  </w:num>
  <w:num w:numId="4" w16cid:durableId="303241005">
    <w:abstractNumId w:val="6"/>
  </w:num>
  <w:num w:numId="5" w16cid:durableId="1767917052">
    <w:abstractNumId w:val="5"/>
  </w:num>
  <w:num w:numId="6" w16cid:durableId="507183238">
    <w:abstractNumId w:val="11"/>
  </w:num>
  <w:num w:numId="7" w16cid:durableId="862328031">
    <w:abstractNumId w:val="2"/>
  </w:num>
  <w:num w:numId="8" w16cid:durableId="273555728">
    <w:abstractNumId w:val="8"/>
  </w:num>
  <w:num w:numId="9" w16cid:durableId="359404720">
    <w:abstractNumId w:val="1"/>
  </w:num>
  <w:num w:numId="10" w16cid:durableId="715860944">
    <w:abstractNumId w:val="10"/>
  </w:num>
  <w:num w:numId="11" w16cid:durableId="372311829">
    <w:abstractNumId w:val="0"/>
  </w:num>
  <w:num w:numId="12" w16cid:durableId="1048140897">
    <w:abstractNumId w:val="9"/>
  </w:num>
  <w:num w:numId="13" w16cid:durableId="2057960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EE0"/>
    <w:rsid w:val="00065C2C"/>
    <w:rsid w:val="00083544"/>
    <w:rsid w:val="00086DEF"/>
    <w:rsid w:val="000D1A01"/>
    <w:rsid w:val="00142166"/>
    <w:rsid w:val="00261AC8"/>
    <w:rsid w:val="00375F7C"/>
    <w:rsid w:val="003D3C05"/>
    <w:rsid w:val="005920A2"/>
    <w:rsid w:val="00631AEE"/>
    <w:rsid w:val="00656EE0"/>
    <w:rsid w:val="006B5499"/>
    <w:rsid w:val="006C5DAB"/>
    <w:rsid w:val="006E3144"/>
    <w:rsid w:val="007074F3"/>
    <w:rsid w:val="0081672A"/>
    <w:rsid w:val="009203E2"/>
    <w:rsid w:val="00931FB1"/>
    <w:rsid w:val="009A0674"/>
    <w:rsid w:val="00A07EA7"/>
    <w:rsid w:val="00A2703B"/>
    <w:rsid w:val="00A36086"/>
    <w:rsid w:val="00A40419"/>
    <w:rsid w:val="00AA190F"/>
    <w:rsid w:val="00C82636"/>
    <w:rsid w:val="00CF7EED"/>
    <w:rsid w:val="00DB1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F0C7"/>
  <w15:docId w15:val="{465D2A1C-5428-47C4-9203-9D58F5C1F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3">
    <w:name w:val="toc 3"/>
    <w:basedOn w:val="Normal"/>
    <w:next w:val="Normal"/>
    <w:autoRedefine/>
    <w:uiPriority w:val="39"/>
    <w:unhideWhenUsed/>
    <w:rsid w:val="0081672A"/>
    <w:pPr>
      <w:spacing w:after="100"/>
      <w:ind w:left="440"/>
    </w:pPr>
  </w:style>
  <w:style w:type="character" w:styleId="Hyperlink">
    <w:name w:val="Hyperlink"/>
    <w:basedOn w:val="DefaultParagraphFont"/>
    <w:uiPriority w:val="99"/>
    <w:unhideWhenUsed/>
    <w:rsid w:val="0081672A"/>
    <w:rPr>
      <w:color w:val="0000FF" w:themeColor="hyperlink"/>
      <w:u w:val="single"/>
    </w:rPr>
  </w:style>
  <w:style w:type="paragraph" w:styleId="TOCHeading">
    <w:name w:val="TOC Heading"/>
    <w:basedOn w:val="Heading1"/>
    <w:next w:val="Normal"/>
    <w:uiPriority w:val="39"/>
    <w:unhideWhenUsed/>
    <w:qFormat/>
    <w:rsid w:val="0081672A"/>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Header">
    <w:name w:val="header"/>
    <w:basedOn w:val="Normal"/>
    <w:link w:val="HeaderChar"/>
    <w:uiPriority w:val="99"/>
    <w:unhideWhenUsed/>
    <w:rsid w:val="00DB10D5"/>
    <w:pPr>
      <w:tabs>
        <w:tab w:val="center" w:pos="4680"/>
        <w:tab w:val="right" w:pos="9360"/>
      </w:tabs>
      <w:spacing w:line="240" w:lineRule="auto"/>
    </w:pPr>
  </w:style>
  <w:style w:type="character" w:customStyle="1" w:styleId="HeaderChar">
    <w:name w:val="Header Char"/>
    <w:basedOn w:val="DefaultParagraphFont"/>
    <w:link w:val="Header"/>
    <w:uiPriority w:val="99"/>
    <w:rsid w:val="00DB10D5"/>
  </w:style>
  <w:style w:type="paragraph" w:styleId="Footer">
    <w:name w:val="footer"/>
    <w:basedOn w:val="Normal"/>
    <w:link w:val="FooterChar"/>
    <w:uiPriority w:val="99"/>
    <w:unhideWhenUsed/>
    <w:rsid w:val="00DB10D5"/>
    <w:pPr>
      <w:tabs>
        <w:tab w:val="center" w:pos="4680"/>
        <w:tab w:val="right" w:pos="9360"/>
      </w:tabs>
      <w:spacing w:line="240" w:lineRule="auto"/>
    </w:pPr>
  </w:style>
  <w:style w:type="character" w:customStyle="1" w:styleId="FooterChar">
    <w:name w:val="Footer Char"/>
    <w:basedOn w:val="DefaultParagraphFont"/>
    <w:link w:val="Footer"/>
    <w:uiPriority w:val="99"/>
    <w:rsid w:val="00DB10D5"/>
  </w:style>
  <w:style w:type="paragraph" w:styleId="ListParagraph">
    <w:name w:val="List Paragraph"/>
    <w:basedOn w:val="Normal"/>
    <w:uiPriority w:val="34"/>
    <w:qFormat/>
    <w:rsid w:val="00083544"/>
    <w:pPr>
      <w:ind w:left="720"/>
      <w:contextualSpacing/>
    </w:pPr>
  </w:style>
  <w:style w:type="paragraph" w:styleId="TOC2">
    <w:name w:val="toc 2"/>
    <w:basedOn w:val="Normal"/>
    <w:next w:val="Normal"/>
    <w:autoRedefine/>
    <w:uiPriority w:val="39"/>
    <w:unhideWhenUsed/>
    <w:rsid w:val="000D1A0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3</Pages>
  <Words>1170</Words>
  <Characters>5398</Characters>
  <Application>Microsoft Office Word</Application>
  <DocSecurity>0</DocSecurity>
  <Lines>128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Oakleigh Wilson</cp:lastModifiedBy>
  <cp:revision>23</cp:revision>
  <dcterms:created xsi:type="dcterms:W3CDTF">2026-03-31T22:58:00Z</dcterms:created>
  <dcterms:modified xsi:type="dcterms:W3CDTF">2026-04-01T00:02:00Z</dcterms:modified>
</cp:coreProperties>
</file>