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EC" w:rsidRPr="006C51EC" w:rsidRDefault="006C51EC" w:rsidP="006C51E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b/>
          <w:bCs/>
          <w:sz w:val="32"/>
          <w:szCs w:val="32"/>
          <w:lang w:val="en-GB" w:eastAsia="de-CH"/>
        </w:rPr>
        <w:t xml:space="preserve">Use 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val="de-DE" w:eastAsia="de-CH"/>
        </w:rPr>
        <w:t>Case Scenario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 </w:t>
      </w:r>
      <w:r w:rsidRPr="006C51EC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  <w:t> </w:t>
      </w:r>
    </w:p>
    <w:p w:rsidR="006C51EC" w:rsidRPr="006C51EC" w:rsidRDefault="006C51EC" w:rsidP="006C51EC">
      <w:pPr>
        <w:spacing w:before="100" w:beforeAutospacing="1" w:after="100" w:afterAutospacing="1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6C51EC">
        <w:rPr>
          <w:rFonts w:ascii="Arial" w:eastAsia="Times New Roman" w:hAnsi="Arial" w:cs="Arial"/>
          <w:sz w:val="6"/>
          <w:szCs w:val="6"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555"/>
      </w:tblGrid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Nr.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Name: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 Glucose Level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Scenario: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Short Description: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misst den aktuellen Glucose Anteil im Blut des Patienten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Actors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Patient, 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Starting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Event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Preconditions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entnimmt Blut und hat noch Batterie und Insulin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Result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and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Postconditions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>: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510" w:type="dxa"/>
            <w:tcBorders>
              <w:top w:val="outset" w:sz="6" w:space="0" w:color="auto"/>
              <w:left w:val="nil"/>
              <w:bottom w:val="dotted" w:sz="6" w:space="0" w:color="auto"/>
              <w:right w:val="nil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Das PIP geht über zum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Use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 Case Insulin Donation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6C51EC" w:rsidRPr="006C51EC" w:rsidRDefault="006C51EC" w:rsidP="006C51E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6C51EC">
        <w:rPr>
          <w:rFonts w:ascii="Arial" w:eastAsia="Times New Roman" w:hAnsi="Arial" w:cs="Arial"/>
          <w:b/>
          <w:bCs/>
          <w:lang w:val="de-DE" w:eastAsia="de-CH"/>
        </w:rPr>
        <w:t>Steps</w:t>
      </w:r>
      <w:proofErr w:type="spellEnd"/>
      <w:r w:rsidRPr="006C51EC">
        <w:rPr>
          <w:rFonts w:ascii="Arial" w:eastAsia="Times New Roman" w:hAnsi="Arial" w:cs="Arial"/>
          <w:b/>
          <w:bCs/>
          <w:lang w:val="de-DE" w:eastAsia="de-CH"/>
        </w:rPr>
        <w:t>:</w:t>
      </w:r>
      <w:r w:rsidRPr="006C51EC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Actor</w:t>
            </w:r>
            <w:proofErr w:type="spellEnd"/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Description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entnimmt den Patienten Blut und misst anschließend den aktuellen Glucose-Anteil im Blut des Patienten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speichert die Daten ab.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3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 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reagiert auf den gemessenen Glucose-Anteil im Blut. Folgende Szenarios kommen in Frage.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4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Szenario 1:Der Glucose-Anteil liegt in einem normalen Bereich keine Reaktion notwendig.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Szenario 2: Der Glucose-Anteil liegt in einem durch das PIP korrigierbaren Bereich. Das PIP geht über zum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Use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>-Case Insulin Donation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 xml:space="preserve">Szenario 3: Der Glucose-Anteil liegt in einem durch das PIP nicht mehr korrigierbaren Bereich. Das PIP geht über zum </w:t>
            </w: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Use</w:t>
            </w:r>
            <w:proofErr w:type="spellEnd"/>
            <w:r w:rsidRPr="006C51EC">
              <w:rPr>
                <w:rFonts w:ascii="Arial" w:eastAsia="Times New Roman" w:hAnsi="Arial" w:cs="Arial"/>
                <w:lang w:val="de-DE" w:eastAsia="de-CH"/>
              </w:rPr>
              <w:t>-Case Alarm.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6C51EC" w:rsidRPr="006C51EC" w:rsidRDefault="006C51EC" w:rsidP="006C51E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proofErr w:type="spellStart"/>
      <w:r w:rsidRPr="006C51EC">
        <w:rPr>
          <w:rFonts w:ascii="Arial" w:eastAsia="Times New Roman" w:hAnsi="Arial" w:cs="Arial"/>
          <w:b/>
          <w:bCs/>
          <w:lang w:val="de-DE" w:eastAsia="de-CH"/>
        </w:rPr>
        <w:t>Exceptions</w:t>
      </w:r>
      <w:proofErr w:type="spellEnd"/>
      <w:r w:rsidRPr="006C51EC">
        <w:rPr>
          <w:rFonts w:ascii="Arial" w:eastAsia="Times New Roman" w:hAnsi="Arial" w:cs="Arial"/>
          <w:b/>
          <w:bCs/>
          <w:lang w:val="de-DE" w:eastAsia="de-CH"/>
        </w:rPr>
        <w:t xml:space="preserve">, </w:t>
      </w:r>
      <w:proofErr w:type="spellStart"/>
      <w:r w:rsidRPr="006C51EC">
        <w:rPr>
          <w:rFonts w:ascii="Arial" w:eastAsia="Times New Roman" w:hAnsi="Arial" w:cs="Arial"/>
          <w:b/>
          <w:bCs/>
          <w:lang w:val="de-DE" w:eastAsia="de-CH"/>
        </w:rPr>
        <w:t>Variants</w:t>
      </w:r>
      <w:proofErr w:type="spellEnd"/>
      <w:r w:rsidRPr="006C51EC">
        <w:rPr>
          <w:rFonts w:ascii="Arial" w:eastAsia="Times New Roman" w:hAnsi="Arial" w:cs="Arial"/>
          <w:b/>
          <w:bCs/>
          <w:lang w:val="de-DE" w:eastAsia="de-CH"/>
        </w:rPr>
        <w:t>:</w:t>
      </w:r>
      <w:r w:rsidRPr="006C51EC">
        <w:rPr>
          <w:rFonts w:ascii="Arial" w:eastAsia="Times New Roman" w:hAnsi="Arial" w:cs="Arial"/>
          <w:b/>
          <w:bCs/>
          <w:lang w:eastAsia="de-CH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05"/>
        <w:gridCol w:w="6705"/>
      </w:tblGrid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Nr.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Actor</w:t>
            </w:r>
            <w:proofErr w:type="spellEnd"/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6C51EC">
              <w:rPr>
                <w:rFonts w:ascii="Arial" w:eastAsia="Times New Roman" w:hAnsi="Arial" w:cs="Arial"/>
                <w:lang w:val="de-DE" w:eastAsia="de-CH"/>
              </w:rPr>
              <w:t>Step</w:t>
            </w:r>
            <w:proofErr w:type="spellEnd"/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1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outset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löst einen Alarm aus weil der Glucose-Anteil zu tief ist.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2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PIP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val="de-DE" w:eastAsia="de-CH"/>
              </w:rPr>
              <w:t>Das PIP reagiert auf den gemessenen Glucose-Anteil.</w:t>
            </w: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  <w:tr w:rsidR="006C51EC" w:rsidRPr="006C51EC" w:rsidTr="006C51EC">
        <w:trPr>
          <w:tblCellSpacing w:w="15" w:type="dxa"/>
        </w:trPr>
        <w:tc>
          <w:tcPr>
            <w:tcW w:w="555" w:type="dxa"/>
            <w:tcBorders>
              <w:top w:val="dotted" w:sz="6" w:space="0" w:color="auto"/>
              <w:left w:val="outset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1275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  <w:tc>
          <w:tcPr>
            <w:tcW w:w="666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C51EC" w:rsidRPr="006C51EC" w:rsidRDefault="006C51EC" w:rsidP="006C51EC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6C51EC">
              <w:rPr>
                <w:rFonts w:ascii="Arial" w:eastAsia="Times New Roman" w:hAnsi="Arial" w:cs="Arial"/>
                <w:lang w:eastAsia="de-CH"/>
              </w:rPr>
              <w:t> </w:t>
            </w:r>
          </w:p>
        </w:tc>
      </w:tr>
    </w:tbl>
    <w:p w:rsidR="001F1702" w:rsidRPr="006C51EC" w:rsidRDefault="006C51EC" w:rsidP="006C51E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bookmarkStart w:id="0" w:name="_GoBack"/>
      <w:bookmarkEnd w:id="0"/>
    </w:p>
    <w:sectPr w:rsidR="001F1702" w:rsidRPr="006C5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EF"/>
    <w:rsid w:val="003441EF"/>
    <w:rsid w:val="006C51EC"/>
    <w:rsid w:val="006D72A7"/>
    <w:rsid w:val="0072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048183-5798-4199-9DF7-88F08B86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6C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6C51EC"/>
  </w:style>
  <w:style w:type="character" w:customStyle="1" w:styleId="scx146607774">
    <w:name w:val="scx146607774"/>
    <w:basedOn w:val="Absatz-Standardschriftart"/>
    <w:rsid w:val="006C51EC"/>
  </w:style>
  <w:style w:type="character" w:customStyle="1" w:styleId="eop">
    <w:name w:val="eop"/>
    <w:basedOn w:val="Absatz-Standardschriftart"/>
    <w:rsid w:val="006C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6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1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1073</Characters>
  <Application>Microsoft Office Word</Application>
  <DocSecurity>0</DocSecurity>
  <Lines>8</Lines>
  <Paragraphs>2</Paragraphs>
  <ScaleCrop>false</ScaleCrop>
  <Company>Tioms GmbH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Stebler</dc:creator>
  <cp:keywords/>
  <dc:description/>
  <cp:lastModifiedBy>Yannik Stebler</cp:lastModifiedBy>
  <cp:revision>2</cp:revision>
  <dcterms:created xsi:type="dcterms:W3CDTF">2017-03-09T10:00:00Z</dcterms:created>
  <dcterms:modified xsi:type="dcterms:W3CDTF">2017-03-09T10:00:00Z</dcterms:modified>
</cp:coreProperties>
</file>