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4AF38" w14:textId="2322BF88" w:rsidR="007B5F1E" w:rsidRDefault="007B5F1E" w:rsidP="007B5F1E">
      <w:pPr>
        <w:rPr>
          <w:b/>
        </w:rPr>
      </w:pPr>
      <w:r>
        <w:rPr>
          <w:b/>
        </w:rPr>
        <w:t>Overview</w:t>
      </w:r>
    </w:p>
    <w:p w14:paraId="4DE1EF27" w14:textId="104B5881" w:rsidR="007B5F1E" w:rsidRPr="007B5F1E" w:rsidRDefault="007B5F1E" w:rsidP="007B5F1E">
      <w:r w:rsidRPr="007B5F1E">
        <w:t>This notebook allows example reinsurance structures to be input in OED format and ran against the development version of the Oasis financ</w:t>
      </w:r>
      <w:r w:rsidRPr="007B5F1E">
        <w:t>i</w:t>
      </w:r>
      <w:r w:rsidRPr="007B5F1E">
        <w:t>al engine.</w:t>
      </w:r>
    </w:p>
    <w:p w14:paraId="3B6881E3" w14:textId="556664C1" w:rsidR="007B5F1E" w:rsidRDefault="00EF6298" w:rsidP="007B5F1E">
      <w:pPr>
        <w:rPr>
          <w:b/>
        </w:rPr>
      </w:pPr>
      <w:r>
        <w:rPr>
          <w:noProof/>
        </w:rPr>
        <w:t xml:space="preserve"> </w:t>
      </w:r>
      <w:r w:rsidRPr="00EF6298">
        <w:drawing>
          <wp:inline distT="0" distB="0" distL="0" distR="0" wp14:anchorId="156095BC" wp14:editId="68DB6A7D">
            <wp:extent cx="5731510" cy="6339777"/>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339777"/>
                    </a:xfrm>
                    <a:prstGeom prst="rect">
                      <a:avLst/>
                    </a:prstGeom>
                    <a:noFill/>
                    <a:ln>
                      <a:noFill/>
                    </a:ln>
                  </pic:spPr>
                </pic:pic>
              </a:graphicData>
            </a:graphic>
          </wp:inline>
        </w:drawing>
      </w:r>
    </w:p>
    <w:p w14:paraId="6C7C0D9A" w14:textId="0ECB9724" w:rsidR="00EF6298" w:rsidRDefault="007B5F1E" w:rsidP="007B5F1E">
      <w:pPr>
        <w:rPr>
          <w:b/>
        </w:rPr>
      </w:pPr>
      <w:r>
        <w:rPr>
          <w:b/>
        </w:rPr>
        <w:t xml:space="preserve"> </w:t>
      </w:r>
      <w:r w:rsidR="00EF6298">
        <w:rPr>
          <w:b/>
        </w:rPr>
        <w:t>Launch</w:t>
      </w:r>
    </w:p>
    <w:p w14:paraId="3371EAF0" w14:textId="09254644" w:rsidR="00EF6298" w:rsidRDefault="00EF6298" w:rsidP="007B5F1E">
      <w:pPr>
        <w:rPr>
          <w:b/>
        </w:rPr>
      </w:pPr>
      <w:r>
        <w:t xml:space="preserve">Click </w:t>
      </w:r>
      <w:proofErr w:type="spellStart"/>
      <w:r w:rsidRPr="004B2F2C">
        <w:rPr>
          <w:b/>
          <w:color w:val="4F81BD" w:themeColor="accent1"/>
        </w:rPr>
        <w:t>run_</w:t>
      </w:r>
      <w:proofErr w:type="gramStart"/>
      <w:r w:rsidRPr="004B2F2C">
        <w:rPr>
          <w:b/>
          <w:color w:val="4F81BD" w:themeColor="accent1"/>
        </w:rPr>
        <w:t>test.ipynb</w:t>
      </w:r>
      <w:proofErr w:type="spellEnd"/>
      <w:proofErr w:type="gramEnd"/>
      <w:r>
        <w:t xml:space="preserve"> from the </w:t>
      </w:r>
      <w:r w:rsidR="004B2F2C" w:rsidRPr="004B2F2C">
        <w:rPr>
          <w:b/>
          <w:i/>
        </w:rPr>
        <w:t>Files</w:t>
      </w:r>
      <w:r w:rsidR="004B2F2C">
        <w:t xml:space="preserve"> area of the </w:t>
      </w:r>
      <w:proofErr w:type="spellStart"/>
      <w:r w:rsidR="004B2F2C">
        <w:t>jupyter</w:t>
      </w:r>
      <w:proofErr w:type="spellEnd"/>
      <w:r w:rsidR="004B2F2C">
        <w:t xml:space="preserve"> </w:t>
      </w:r>
      <w:r>
        <w:t xml:space="preserve">binder </w:t>
      </w:r>
      <w:r w:rsidR="004B2F2C">
        <w:t>interface</w:t>
      </w:r>
      <w:r w:rsidR="007F449A">
        <w:t>.</w:t>
      </w:r>
    </w:p>
    <w:p w14:paraId="4224877D" w14:textId="5F3103CD" w:rsidR="007B5F1E" w:rsidRDefault="007B5F1E" w:rsidP="007B5F1E">
      <w:pPr>
        <w:rPr>
          <w:b/>
        </w:rPr>
      </w:pPr>
      <w:r>
        <w:rPr>
          <w:b/>
        </w:rPr>
        <w:t>Getting started</w:t>
      </w:r>
    </w:p>
    <w:p w14:paraId="37C4D7FC" w14:textId="071A83F3" w:rsidR="007B5F1E" w:rsidRDefault="007F449A" w:rsidP="007B5F1E">
      <w:r>
        <w:rPr>
          <w:noProof/>
        </w:rPr>
        <w:drawing>
          <wp:anchor distT="0" distB="0" distL="114300" distR="114300" simplePos="0" relativeHeight="251659264" behindDoc="0" locked="0" layoutInCell="1" allowOverlap="1" wp14:anchorId="1F44B5F4" wp14:editId="7C5FBDEF">
            <wp:simplePos x="0" y="0"/>
            <wp:positionH relativeFrom="margin">
              <wp:posOffset>0</wp:posOffset>
            </wp:positionH>
            <wp:positionV relativeFrom="margin">
              <wp:posOffset>8046085</wp:posOffset>
            </wp:positionV>
            <wp:extent cx="495300" cy="250825"/>
            <wp:effectExtent l="0" t="0" r="0" b="0"/>
            <wp:wrapSquare wrapText="bothSides"/>
            <wp:docPr id="21" name="Picture 19">
              <a:extLst xmlns:a="http://schemas.openxmlformats.org/drawingml/2006/main">
                <a:ext uri="{FF2B5EF4-FFF2-40B4-BE49-F238E27FC236}">
                  <a16:creationId xmlns:a16="http://schemas.microsoft.com/office/drawing/2014/main" id="{64A87B14-1535-41F3-91CD-C546AAE2D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4A87B14-1535-41F3-91CD-C546AAE2DF86}"/>
                        </a:ext>
                      </a:extLst>
                    </pic:cNvPr>
                    <pic:cNvPicPr>
                      <a:picLocks noChangeAspect="1"/>
                    </pic:cNvPicPr>
                  </pic:nvPicPr>
                  <pic:blipFill rotWithShape="1">
                    <a:blip r:embed="rId9"/>
                    <a:srcRect l="21877" t="19937" r="73191" b="75402"/>
                    <a:stretch/>
                  </pic:blipFill>
                  <pic:spPr>
                    <a:xfrm>
                      <a:off x="0" y="0"/>
                      <a:ext cx="495300" cy="250825"/>
                    </a:xfrm>
                    <a:prstGeom prst="rect">
                      <a:avLst/>
                    </a:prstGeom>
                  </pic:spPr>
                </pic:pic>
              </a:graphicData>
            </a:graphic>
            <wp14:sizeRelH relativeFrom="margin">
              <wp14:pctWidth>0</wp14:pctWidth>
            </wp14:sizeRelH>
            <wp14:sizeRelV relativeFrom="margin">
              <wp14:pctHeight>0</wp14:pctHeight>
            </wp14:sizeRelV>
          </wp:anchor>
        </w:drawing>
      </w:r>
      <w:r w:rsidR="007B5F1E">
        <w:t>Run through each of the 10 steps in the notebook consecutively. It displays the input files for a particular reinsurance example (</w:t>
      </w:r>
      <w:r w:rsidR="004B2F2C">
        <w:t>S</w:t>
      </w:r>
      <w:r w:rsidR="007B5F1E">
        <w:t>tep</w:t>
      </w:r>
      <w:r w:rsidR="004B2F2C">
        <w:t xml:space="preserve">s </w:t>
      </w:r>
      <w:r w:rsidR="007B5F1E">
        <w:t>3-6), runs the direct insurance and reinsurance loss calculations for a particular loss scenario (</w:t>
      </w:r>
      <w:r w:rsidR="004B2F2C">
        <w:t xml:space="preserve">Steps </w:t>
      </w:r>
      <w:r w:rsidR="007B5F1E">
        <w:t>7-8) and displays the direct insurance loss results (</w:t>
      </w:r>
      <w:r w:rsidR="004B2F2C">
        <w:t xml:space="preserve">Step </w:t>
      </w:r>
      <w:r w:rsidR="007B5F1E">
        <w:t>9) and reinsurance net loss results (</w:t>
      </w:r>
      <w:r w:rsidR="004B2F2C">
        <w:t xml:space="preserve">Step </w:t>
      </w:r>
      <w:r w:rsidR="007B5F1E">
        <w:t>10+).</w:t>
      </w:r>
    </w:p>
    <w:p w14:paraId="32B0475E" w14:textId="3086E5A4" w:rsidR="007B5F1E" w:rsidRDefault="007B5F1E" w:rsidP="007B5F1E">
      <w:pPr>
        <w:rPr>
          <w:b/>
        </w:rPr>
      </w:pPr>
      <w:r>
        <w:rPr>
          <w:b/>
        </w:rPr>
        <w:lastRenderedPageBreak/>
        <w:t>Examples library</w:t>
      </w:r>
    </w:p>
    <w:p w14:paraId="2FAEBCB6" w14:textId="6C24F861" w:rsidR="007B5F1E" w:rsidRDefault="007B5F1E" w:rsidP="007B5F1E">
      <w:r>
        <w:t xml:space="preserve">There is an examples folder in the </w:t>
      </w:r>
      <w:r w:rsidR="004B2F2C" w:rsidRPr="004B2F2C">
        <w:rPr>
          <w:b/>
          <w:i/>
        </w:rPr>
        <w:t>Files</w:t>
      </w:r>
      <w:r>
        <w:t xml:space="preserve"> </w:t>
      </w:r>
      <w:r w:rsidR="004B2F2C">
        <w:t xml:space="preserve">area </w:t>
      </w:r>
      <w:r>
        <w:t>of the</w:t>
      </w:r>
      <w:r w:rsidR="004B2F2C">
        <w:t xml:space="preserve"> </w:t>
      </w:r>
      <w:proofErr w:type="spellStart"/>
      <w:r w:rsidR="004B2F2C">
        <w:t>jupyter</w:t>
      </w:r>
      <w:proofErr w:type="spellEnd"/>
      <w:r>
        <w:t xml:space="preserve"> binder </w:t>
      </w:r>
      <w:r w:rsidR="004B2F2C">
        <w:t xml:space="preserve">interface </w:t>
      </w:r>
      <w:r>
        <w:t xml:space="preserve">and each example has a set of OED files representing a simple reinsurance structure applied to a 4 location, 2 policy, 2 account </w:t>
      </w:r>
      <w:proofErr w:type="gramStart"/>
      <w:r>
        <w:t>programme</w:t>
      </w:r>
      <w:proofErr w:type="gramEnd"/>
      <w:r>
        <w:t>. The worked example comparison calculations are in the spreadsheet examples/ExampleComparisonCalculation.xlsx.</w:t>
      </w:r>
    </w:p>
    <w:p w14:paraId="5D8A6A9B" w14:textId="30E3DC4B" w:rsidR="007B5F1E" w:rsidRDefault="007B5F1E" w:rsidP="007B5F1E">
      <w:r>
        <w:rPr>
          <w:noProof/>
        </w:rPr>
        <w:drawing>
          <wp:inline distT="0" distB="0" distL="0" distR="0" wp14:anchorId="22FCE392" wp14:editId="455033E6">
            <wp:extent cx="2727960" cy="2804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12210" t="8545" r="63745" b="45235"/>
                    <a:stretch>
                      <a:fillRect/>
                    </a:stretch>
                  </pic:blipFill>
                  <pic:spPr bwMode="auto">
                    <a:xfrm>
                      <a:off x="0" y="0"/>
                      <a:ext cx="2727960" cy="2804160"/>
                    </a:xfrm>
                    <a:prstGeom prst="rect">
                      <a:avLst/>
                    </a:prstGeom>
                    <a:noFill/>
                    <a:ln>
                      <a:noFill/>
                    </a:ln>
                  </pic:spPr>
                </pic:pic>
              </a:graphicData>
            </a:graphic>
          </wp:inline>
        </w:drawing>
      </w:r>
    </w:p>
    <w:p w14:paraId="1C1F1E82" w14:textId="2DD079D0" w:rsidR="007B5F1E" w:rsidRDefault="007B5F1E" w:rsidP="007B5F1E">
      <w:pPr>
        <w:rPr>
          <w:b/>
        </w:rPr>
      </w:pPr>
      <w:r>
        <w:rPr>
          <w:b/>
        </w:rPr>
        <w:t>R</w:t>
      </w:r>
      <w:r>
        <w:rPr>
          <w:b/>
        </w:rPr>
        <w:t xml:space="preserve">unning a particular </w:t>
      </w:r>
      <w:r w:rsidR="004B2F2C">
        <w:rPr>
          <w:b/>
        </w:rPr>
        <w:t>example</w:t>
      </w:r>
    </w:p>
    <w:p w14:paraId="70E22063" w14:textId="10FF7FAA" w:rsidR="007B5F1E" w:rsidRDefault="004B2F2C" w:rsidP="007B5F1E">
      <w:r>
        <w:t xml:space="preserve">In </w:t>
      </w:r>
      <w:r w:rsidR="00B912A9" w:rsidRPr="004B2F2C">
        <w:rPr>
          <w:b/>
          <w:i/>
        </w:rPr>
        <w:t>Step 2</w:t>
      </w:r>
      <w:r w:rsidR="00B912A9">
        <w:t xml:space="preserve"> </w:t>
      </w:r>
      <w:r w:rsidR="00B912A9">
        <w:t xml:space="preserve">of </w:t>
      </w:r>
      <w:r>
        <w:t xml:space="preserve">the </w:t>
      </w:r>
      <w:r w:rsidRPr="004B2F2C">
        <w:rPr>
          <w:b/>
          <w:i/>
        </w:rPr>
        <w:t>notepad</w:t>
      </w:r>
      <w:r>
        <w:t xml:space="preserve"> </w:t>
      </w:r>
      <w:r w:rsidR="007B5F1E">
        <w:t xml:space="preserve">select a particular </w:t>
      </w:r>
      <w:r>
        <w:t>example</w:t>
      </w:r>
      <w:r w:rsidR="007B5F1E">
        <w:t xml:space="preserve">, e.g. </w:t>
      </w:r>
      <w:r w:rsidR="00EF6298">
        <w:t>multiple_QS_2</w:t>
      </w:r>
      <w:r w:rsidR="007B5F1E">
        <w:t xml:space="preserve">, </w:t>
      </w:r>
      <w:r>
        <w:t>by typing</w:t>
      </w:r>
      <w:r w:rsidR="007B5F1E">
        <w:t xml:space="preserve"> the file location name </w:t>
      </w:r>
      <w:r w:rsidR="00B912A9">
        <w:t xml:space="preserve">(shown in red text) </w:t>
      </w:r>
      <w:r w:rsidR="007B5F1E">
        <w:t>and run the example through to the end.</w:t>
      </w:r>
    </w:p>
    <w:p w14:paraId="2E017AE4" w14:textId="444C0787" w:rsidR="007B5F1E" w:rsidRDefault="007B5F1E" w:rsidP="007B5F1E">
      <w:r>
        <w:rPr>
          <w:noProof/>
        </w:rPr>
        <w:drawing>
          <wp:inline distT="0" distB="0" distL="0" distR="0" wp14:anchorId="5AB30CB6" wp14:editId="4B2D9BA9">
            <wp:extent cx="6248400" cy="11315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l="13196" t="63438" r="13948" b="11835"/>
                    <a:stretch>
                      <a:fillRect/>
                    </a:stretch>
                  </pic:blipFill>
                  <pic:spPr bwMode="auto">
                    <a:xfrm>
                      <a:off x="0" y="0"/>
                      <a:ext cx="6331971" cy="1146646"/>
                    </a:xfrm>
                    <a:prstGeom prst="rect">
                      <a:avLst/>
                    </a:prstGeom>
                    <a:noFill/>
                    <a:ln>
                      <a:noFill/>
                    </a:ln>
                  </pic:spPr>
                </pic:pic>
              </a:graphicData>
            </a:graphic>
          </wp:inline>
        </w:drawing>
      </w:r>
    </w:p>
    <w:p w14:paraId="09D4394D" w14:textId="7FFA652F" w:rsidR="007B5F1E" w:rsidRDefault="007B5F1E" w:rsidP="007B5F1E">
      <w:r>
        <w:t xml:space="preserve">You can make changes to the example input files by editing directly in the grid in </w:t>
      </w:r>
      <w:r w:rsidR="004B2F2C" w:rsidRPr="004B2F2C">
        <w:rPr>
          <w:b/>
          <w:i/>
        </w:rPr>
        <w:t>S</w:t>
      </w:r>
      <w:r w:rsidRPr="004B2F2C">
        <w:rPr>
          <w:b/>
          <w:i/>
        </w:rPr>
        <w:t>teps 3-</w:t>
      </w:r>
      <w:r w:rsidR="004B2F2C" w:rsidRPr="004B2F2C">
        <w:rPr>
          <w:b/>
          <w:i/>
        </w:rPr>
        <w:t>6</w:t>
      </w:r>
      <w:r>
        <w:t>, and then rerun the calculation. (Changes not persisted)</w:t>
      </w:r>
      <w:r>
        <w:t>.</w:t>
      </w:r>
    </w:p>
    <w:p w14:paraId="2DA6E27D" w14:textId="450DE89E" w:rsidR="007B5F1E" w:rsidRDefault="007B5F1E" w:rsidP="007B5F1E">
      <w:r>
        <w:rPr>
          <w:noProof/>
        </w:rPr>
        <w:drawing>
          <wp:inline distT="0" distB="0" distL="0" distR="0" wp14:anchorId="21FB968F" wp14:editId="7452CB7F">
            <wp:extent cx="6195060" cy="1428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3000" t="62997" r="14156" b="5775"/>
                    <a:stretch>
                      <a:fillRect/>
                    </a:stretch>
                  </pic:blipFill>
                  <pic:spPr bwMode="auto">
                    <a:xfrm>
                      <a:off x="0" y="0"/>
                      <a:ext cx="6277245" cy="1447735"/>
                    </a:xfrm>
                    <a:prstGeom prst="rect">
                      <a:avLst/>
                    </a:prstGeom>
                    <a:noFill/>
                    <a:ln>
                      <a:noFill/>
                    </a:ln>
                  </pic:spPr>
                </pic:pic>
              </a:graphicData>
            </a:graphic>
          </wp:inline>
        </w:drawing>
      </w:r>
    </w:p>
    <w:p w14:paraId="48BFFC9A" w14:textId="77777777" w:rsidR="007B5F1E" w:rsidRDefault="007B5F1E">
      <w:pPr>
        <w:spacing w:before="0" w:after="200"/>
        <w:rPr>
          <w:b/>
        </w:rPr>
      </w:pPr>
      <w:r>
        <w:rPr>
          <w:b/>
        </w:rPr>
        <w:br w:type="page"/>
      </w:r>
    </w:p>
    <w:p w14:paraId="764BB2FE" w14:textId="1C88D780" w:rsidR="007B5F1E" w:rsidRDefault="007B5F1E" w:rsidP="007B5F1E">
      <w:pPr>
        <w:rPr>
          <w:b/>
        </w:rPr>
      </w:pPr>
      <w:r>
        <w:rPr>
          <w:b/>
        </w:rPr>
        <w:lastRenderedPageBreak/>
        <w:t>Viewing results</w:t>
      </w:r>
    </w:p>
    <w:p w14:paraId="511EB574" w14:textId="77777777" w:rsidR="007B5F1E" w:rsidRDefault="007B5F1E" w:rsidP="007B5F1E">
      <w:r w:rsidRPr="004B2F2C">
        <w:rPr>
          <w:b/>
          <w:i/>
        </w:rPr>
        <w:t>Step 8</w:t>
      </w:r>
      <w:r>
        <w:t xml:space="preserve"> tells you what loss results are available to view (highlighted in blue). </w:t>
      </w:r>
    </w:p>
    <w:p w14:paraId="222414A9" w14:textId="58CE8798" w:rsidR="007B5F1E" w:rsidRDefault="007B5F1E" w:rsidP="007B5F1E">
      <w:r>
        <w:rPr>
          <w:noProof/>
        </w:rPr>
        <w:drawing>
          <wp:inline distT="0" distB="0" distL="0" distR="0" wp14:anchorId="4BCBA9C4" wp14:editId="119B10D1">
            <wp:extent cx="5775960" cy="1321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l="12917" t="41533" r="14087" b="26385"/>
                    <a:stretch>
                      <a:fillRect/>
                    </a:stretch>
                  </pic:blipFill>
                  <pic:spPr bwMode="auto">
                    <a:xfrm>
                      <a:off x="0" y="0"/>
                      <a:ext cx="5847679" cy="1338249"/>
                    </a:xfrm>
                    <a:prstGeom prst="rect">
                      <a:avLst/>
                    </a:prstGeom>
                    <a:noFill/>
                    <a:ln>
                      <a:noFill/>
                    </a:ln>
                  </pic:spPr>
                </pic:pic>
              </a:graphicData>
            </a:graphic>
          </wp:inline>
        </w:drawing>
      </w:r>
    </w:p>
    <w:p w14:paraId="77994493" w14:textId="1F623393" w:rsidR="007B5F1E" w:rsidRDefault="00EF6298" w:rsidP="007B5F1E">
      <w:r>
        <w:t>T</w:t>
      </w:r>
      <w:r>
        <w:t>o view a particular set of results</w:t>
      </w:r>
      <w:r>
        <w:t xml:space="preserve"> y</w:t>
      </w:r>
      <w:r w:rsidR="007B5F1E">
        <w:t>ou must copy the relevant text (E.g. ‘Inuring priority:</w:t>
      </w:r>
      <w:r>
        <w:t>2</w:t>
      </w:r>
      <w:r w:rsidR="007B5F1E">
        <w:t xml:space="preserve"> – Risk </w:t>
      </w:r>
      <w:proofErr w:type="spellStart"/>
      <w:proofErr w:type="gramStart"/>
      <w:r w:rsidR="007B5F1E">
        <w:t>level:SEL</w:t>
      </w:r>
      <w:proofErr w:type="spellEnd"/>
      <w:proofErr w:type="gramEnd"/>
      <w:r w:rsidR="007B5F1E">
        <w:t xml:space="preserve">’) for one of the outputs into the “key” value in </w:t>
      </w:r>
      <w:r w:rsidR="004B2F2C" w:rsidRPr="004B2F2C">
        <w:rPr>
          <w:b/>
          <w:i/>
        </w:rPr>
        <w:t>S</w:t>
      </w:r>
      <w:r w:rsidR="007B5F1E" w:rsidRPr="004B2F2C">
        <w:rPr>
          <w:b/>
          <w:i/>
        </w:rPr>
        <w:t>tep 10</w:t>
      </w:r>
      <w:r>
        <w:t>, or create a new step</w:t>
      </w:r>
      <w:r w:rsidR="007B5F1E">
        <w:t>.</w:t>
      </w:r>
    </w:p>
    <w:p w14:paraId="724A13E2" w14:textId="44D3885D" w:rsidR="007B5F1E" w:rsidRDefault="005C5E2F" w:rsidP="007B5F1E">
      <w:pPr>
        <w:rPr>
          <w:b/>
        </w:rPr>
      </w:pPr>
      <w:r>
        <w:rPr>
          <w:noProof/>
        </w:rPr>
        <w:drawing>
          <wp:inline distT="0" distB="0" distL="0" distR="0" wp14:anchorId="02233CB8" wp14:editId="64762D3B">
            <wp:extent cx="5731510" cy="818515"/>
            <wp:effectExtent l="0" t="0" r="2540" b="635"/>
            <wp:docPr id="19" name="Picture 17">
              <a:extLst xmlns:a="http://schemas.openxmlformats.org/drawingml/2006/main">
                <a:ext uri="{FF2B5EF4-FFF2-40B4-BE49-F238E27FC236}">
                  <a16:creationId xmlns:a16="http://schemas.microsoft.com/office/drawing/2014/main" id="{4E288C6A-AE13-4D66-8D92-DB55FB3B1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E288C6A-AE13-4D66-8D92-DB55FB3B1611}"/>
                        </a:ext>
                      </a:extLst>
                    </pic:cNvPr>
                    <pic:cNvPicPr>
                      <a:picLocks noChangeAspect="1"/>
                    </pic:cNvPicPr>
                  </pic:nvPicPr>
                  <pic:blipFill rotWithShape="1">
                    <a:blip r:embed="rId14"/>
                    <a:srcRect l="16808" t="64862" r="17559" b="17660"/>
                    <a:stretch/>
                  </pic:blipFill>
                  <pic:spPr>
                    <a:xfrm>
                      <a:off x="0" y="0"/>
                      <a:ext cx="5731510" cy="818515"/>
                    </a:xfrm>
                    <a:prstGeom prst="rect">
                      <a:avLst/>
                    </a:prstGeom>
                  </pic:spPr>
                </pic:pic>
              </a:graphicData>
            </a:graphic>
          </wp:inline>
        </w:drawing>
      </w:r>
    </w:p>
    <w:p w14:paraId="1EE9BD70" w14:textId="77777777" w:rsidR="007B5F1E" w:rsidRDefault="007B5F1E" w:rsidP="007B5F1E">
      <w:pPr>
        <w:rPr>
          <w:b/>
        </w:rPr>
      </w:pPr>
      <w:r>
        <w:rPr>
          <w:b/>
        </w:rPr>
        <w:t xml:space="preserve">Issue tracking </w:t>
      </w:r>
    </w:p>
    <w:p w14:paraId="081540BE" w14:textId="59E0D39C" w:rsidR="007B5F1E" w:rsidRDefault="007B5F1E" w:rsidP="007B5F1E">
      <w:r>
        <w:t xml:space="preserve">Issues </w:t>
      </w:r>
      <w:r w:rsidR="002E792A">
        <w:t>can be viewed and</w:t>
      </w:r>
      <w:r>
        <w:t xml:space="preserve"> </w:t>
      </w:r>
      <w:r w:rsidR="002E792A">
        <w:t xml:space="preserve">reported </w:t>
      </w:r>
      <w:r>
        <w:t xml:space="preserve">in the </w:t>
      </w:r>
      <w:proofErr w:type="spellStart"/>
      <w:r>
        <w:t>ReinsuranceTestTool</w:t>
      </w:r>
      <w:proofErr w:type="spellEnd"/>
      <w:r>
        <w:t xml:space="preserve"> </w:t>
      </w:r>
      <w:proofErr w:type="spellStart"/>
      <w:r>
        <w:t>github</w:t>
      </w:r>
      <w:proofErr w:type="spellEnd"/>
      <w:r>
        <w:t xml:space="preserve"> repository here;</w:t>
      </w:r>
    </w:p>
    <w:p w14:paraId="32615E57" w14:textId="77777777" w:rsidR="007B5F1E" w:rsidRDefault="007B5F1E" w:rsidP="007B5F1E">
      <w:hyperlink r:id="rId15" w:history="1">
        <w:r>
          <w:rPr>
            <w:rStyle w:val="Hyperlink"/>
          </w:rPr>
          <w:t>https://github.com/OasisLMF/ReinsuranceTestTool/issues</w:t>
        </w:r>
      </w:hyperlink>
    </w:p>
    <w:p w14:paraId="5C6CF49D" w14:textId="77777777" w:rsidR="007B5F1E" w:rsidRDefault="007B5F1E" w:rsidP="007B5F1E"/>
    <w:p w14:paraId="5AF1100A" w14:textId="77777777" w:rsidR="007B5F1E" w:rsidRDefault="007B5F1E" w:rsidP="007B5F1E">
      <w:pPr>
        <w:rPr>
          <w:b/>
        </w:rPr>
      </w:pPr>
      <w:r>
        <w:rPr>
          <w:b/>
        </w:rPr>
        <w:t>Uploading files</w:t>
      </w:r>
    </w:p>
    <w:p w14:paraId="6D0123C6" w14:textId="77777777" w:rsidR="007B5F1E" w:rsidRDefault="007B5F1E" w:rsidP="007B5F1E">
      <w:r>
        <w:t xml:space="preserve">We are currently working on making it easier to add your own OED files, but for now you can edit the existing ones directly in the notebook, or you can upload your own to the </w:t>
      </w:r>
      <w:proofErr w:type="spellStart"/>
      <w:r>
        <w:t>jupyter</w:t>
      </w:r>
      <w:proofErr w:type="spellEnd"/>
      <w:r>
        <w:t xml:space="preserve"> binder directory (bit fiddly but it works).</w:t>
      </w:r>
    </w:p>
    <w:p w14:paraId="3073A135" w14:textId="77777777" w:rsidR="00EF6298" w:rsidRDefault="00EF6298" w:rsidP="00EF6298">
      <w:pPr>
        <w:rPr>
          <w:b/>
        </w:rPr>
      </w:pPr>
    </w:p>
    <w:p w14:paraId="2225D797" w14:textId="5F53E48B" w:rsidR="00EF6298" w:rsidRDefault="00EF6298" w:rsidP="00EF6298">
      <w:pPr>
        <w:rPr>
          <w:b/>
        </w:rPr>
      </w:pPr>
      <w:r>
        <w:rPr>
          <w:b/>
        </w:rPr>
        <w:t>Troubleshooting</w:t>
      </w:r>
    </w:p>
    <w:p w14:paraId="1F0BEB4C" w14:textId="7D7E5E08" w:rsidR="004B2F2C" w:rsidRDefault="00EF6298">
      <w:pPr>
        <w:spacing w:before="0" w:after="200"/>
        <w:rPr>
          <w:rFonts w:asciiTheme="majorHAnsi" w:eastAsiaTheme="majorEastAsia" w:hAnsiTheme="majorHAnsi" w:cstheme="majorBidi"/>
          <w:b/>
          <w:bCs/>
          <w:color w:val="4F81BD" w:themeColor="accent1"/>
        </w:rPr>
      </w:pPr>
      <w:r w:rsidRPr="00EF6298">
        <w:t>If t</w:t>
      </w:r>
      <w:r>
        <w:t>he notebook appears to hang or lose connection</w:t>
      </w:r>
      <w:r w:rsidRPr="00EF6298">
        <w:t xml:space="preserve">, close the window and </w:t>
      </w:r>
      <w:r w:rsidR="004B2F2C">
        <w:t xml:space="preserve">relaunch. You can shutdown running instances under the </w:t>
      </w:r>
      <w:r w:rsidR="004B2F2C" w:rsidRPr="004B2F2C">
        <w:rPr>
          <w:b/>
          <w:i/>
        </w:rPr>
        <w:t>Running</w:t>
      </w:r>
      <w:r w:rsidR="004B2F2C">
        <w:t xml:space="preserve"> tab in the </w:t>
      </w:r>
      <w:proofErr w:type="spellStart"/>
      <w:r w:rsidR="004B2F2C">
        <w:t>jupyter</w:t>
      </w:r>
      <w:proofErr w:type="spellEnd"/>
      <w:r w:rsidR="004B2F2C">
        <w:t xml:space="preserve"> binder interface.</w:t>
      </w:r>
      <w:r>
        <w:rPr>
          <w:rFonts w:asciiTheme="majorHAnsi" w:eastAsiaTheme="majorEastAsia" w:hAnsiTheme="majorHAnsi" w:cstheme="majorBidi"/>
          <w:b/>
          <w:bCs/>
          <w:color w:val="4F81BD" w:themeColor="accent1"/>
        </w:rPr>
        <w:t xml:space="preserve"> </w:t>
      </w:r>
    </w:p>
    <w:p w14:paraId="008EB72B" w14:textId="77777777" w:rsidR="004B2F2C" w:rsidRDefault="004B2F2C">
      <w:pPr>
        <w:spacing w:before="0" w:after="200"/>
        <w:rPr>
          <w:rFonts w:asciiTheme="majorHAnsi" w:eastAsiaTheme="majorEastAsia" w:hAnsiTheme="majorHAnsi" w:cstheme="majorBidi"/>
          <w:b/>
          <w:bCs/>
          <w:color w:val="4F81BD" w:themeColor="accent1"/>
        </w:rPr>
      </w:pPr>
      <w:r>
        <w:rPr>
          <w:noProof/>
        </w:rPr>
        <w:drawing>
          <wp:inline distT="0" distB="0" distL="0" distR="0" wp14:anchorId="6EA40AEF" wp14:editId="3079591E">
            <wp:extent cx="5731510" cy="1372870"/>
            <wp:effectExtent l="0" t="0" r="2540" b="0"/>
            <wp:docPr id="20" name="Picture 18">
              <a:extLst xmlns:a="http://schemas.openxmlformats.org/drawingml/2006/main">
                <a:ext uri="{FF2B5EF4-FFF2-40B4-BE49-F238E27FC236}">
                  <a16:creationId xmlns:a16="http://schemas.microsoft.com/office/drawing/2014/main" id="{DDA0DBBA-F389-4BFE-BBEB-80BE2E60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DA0DBBA-F389-4BFE-BBEB-80BE2E60F6BA}"/>
                        </a:ext>
                      </a:extLst>
                    </pic:cNvPr>
                    <pic:cNvPicPr>
                      <a:picLocks noChangeAspect="1"/>
                    </pic:cNvPicPr>
                  </pic:nvPicPr>
                  <pic:blipFill rotWithShape="1">
                    <a:blip r:embed="rId16"/>
                    <a:srcRect l="15558" t="7768" r="16309" b="61808"/>
                    <a:stretch/>
                  </pic:blipFill>
                  <pic:spPr>
                    <a:xfrm>
                      <a:off x="0" y="0"/>
                      <a:ext cx="5731510" cy="1372870"/>
                    </a:xfrm>
                    <a:prstGeom prst="rect">
                      <a:avLst/>
                    </a:prstGeom>
                  </pic:spPr>
                </pic:pic>
              </a:graphicData>
            </a:graphic>
          </wp:inline>
        </w:drawing>
      </w:r>
    </w:p>
    <w:p w14:paraId="4447F13D" w14:textId="16FE811D" w:rsidR="004B2F2C" w:rsidRDefault="004B2F2C">
      <w:pPr>
        <w:spacing w:before="0" w:after="200"/>
      </w:pPr>
      <w:r>
        <w:t xml:space="preserve">The fall back is to relaunch the binder from the </w:t>
      </w:r>
      <w:proofErr w:type="spellStart"/>
      <w:r>
        <w:t>github</w:t>
      </w:r>
      <w:proofErr w:type="spellEnd"/>
      <w:r>
        <w:t xml:space="preserve"> repository.</w:t>
      </w:r>
    </w:p>
    <w:p w14:paraId="071AAA6E" w14:textId="121FC054" w:rsidR="00014E4F" w:rsidRDefault="00014E4F">
      <w:pPr>
        <w:spacing w:before="0" w:after="200"/>
        <w:rPr>
          <w:rFonts w:asciiTheme="majorHAnsi" w:eastAsiaTheme="majorEastAsia" w:hAnsiTheme="majorHAnsi" w:cstheme="majorBidi"/>
          <w:b/>
          <w:bCs/>
          <w:color w:val="4F81BD" w:themeColor="accent1"/>
        </w:rPr>
      </w:pPr>
    </w:p>
    <w:sectPr w:rsidR="00014E4F" w:rsidSect="00EF6FCC">
      <w:headerReference w:type="even" r:id="rId17"/>
      <w:headerReference w:type="default" r:id="rId18"/>
      <w:footerReference w:type="even" r:id="rId19"/>
      <w:footerReference w:type="default" r:id="rId20"/>
      <w:headerReference w:type="first" r:id="rId21"/>
      <w:footerReference w:type="first" r:id="rId22"/>
      <w:pgSz w:w="11906" w:h="16838"/>
      <w:pgMar w:top="1580" w:right="1440" w:bottom="1276" w:left="1440" w:header="27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092DF" w14:textId="77777777" w:rsidR="00F1335A" w:rsidRDefault="00F1335A" w:rsidP="00D85E20">
      <w:pPr>
        <w:spacing w:before="0" w:after="0" w:line="240" w:lineRule="auto"/>
      </w:pPr>
      <w:r>
        <w:separator/>
      </w:r>
    </w:p>
  </w:endnote>
  <w:endnote w:type="continuationSeparator" w:id="0">
    <w:p w14:paraId="2C1AF82C" w14:textId="77777777" w:rsidR="00F1335A" w:rsidRDefault="00F1335A" w:rsidP="00D85E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C91D5" w14:textId="77777777" w:rsidR="00875F99" w:rsidRDefault="00875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BDA20" w14:textId="77777777" w:rsidR="00875F99" w:rsidRDefault="00875F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86670" w14:textId="77777777" w:rsidR="00875F99" w:rsidRDefault="00875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7E742" w14:textId="77777777" w:rsidR="00F1335A" w:rsidRDefault="00F1335A" w:rsidP="00D85E20">
      <w:pPr>
        <w:spacing w:before="0" w:after="0" w:line="240" w:lineRule="auto"/>
      </w:pPr>
      <w:r>
        <w:separator/>
      </w:r>
    </w:p>
  </w:footnote>
  <w:footnote w:type="continuationSeparator" w:id="0">
    <w:p w14:paraId="2AD0E82E" w14:textId="77777777" w:rsidR="00F1335A" w:rsidRDefault="00F1335A" w:rsidP="00D85E2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C2B7" w14:textId="77777777" w:rsidR="00875F99" w:rsidRDefault="00875F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2E971" w14:textId="4C356E78" w:rsidR="00EF6FCC" w:rsidRDefault="00ED0EAE" w:rsidP="00EF6FCC">
    <w:pPr>
      <w:pStyle w:val="Title"/>
      <w:jc w:val="right"/>
    </w:pPr>
    <w:r>
      <w:rPr>
        <w:noProof/>
      </w:rPr>
      <w:drawing>
        <wp:inline distT="0" distB="0" distL="0" distR="0" wp14:anchorId="38DBD1E1" wp14:editId="4743BF92">
          <wp:extent cx="1123261" cy="2971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ASIS_LMF_COLOUR.jpg"/>
                  <pic:cNvPicPr/>
                </pic:nvPicPr>
                <pic:blipFill>
                  <a:blip r:embed="rId1"/>
                  <a:stretch>
                    <a:fillRect/>
                  </a:stretch>
                </pic:blipFill>
                <pic:spPr>
                  <a:xfrm>
                    <a:off x="0" y="0"/>
                    <a:ext cx="1132796" cy="299703"/>
                  </a:xfrm>
                  <a:prstGeom prst="rect">
                    <a:avLst/>
                  </a:prstGeom>
                </pic:spPr>
              </pic:pic>
            </a:graphicData>
          </a:graphic>
        </wp:inline>
      </w:drawing>
    </w:r>
  </w:p>
  <w:p w14:paraId="157830FE" w14:textId="266B0D1E" w:rsidR="00ED43D5" w:rsidRDefault="00ED43D5" w:rsidP="000E33C0">
    <w:pPr>
      <w:pStyle w:val="Title"/>
    </w:pPr>
    <w:r>
      <w:rPr>
        <w:noProof/>
        <w:lang w:eastAsia="en-GB"/>
      </w:rPr>
      <w:drawing>
        <wp:anchor distT="0" distB="0" distL="114300" distR="114300" simplePos="0" relativeHeight="251662336" behindDoc="0" locked="0" layoutInCell="1" allowOverlap="1" wp14:anchorId="3EFC4C67" wp14:editId="59745E16">
          <wp:simplePos x="0" y="0"/>
          <wp:positionH relativeFrom="column">
            <wp:posOffset>7567295</wp:posOffset>
          </wp:positionH>
          <wp:positionV relativeFrom="paragraph">
            <wp:posOffset>-392748</wp:posOffset>
          </wp:positionV>
          <wp:extent cx="1249680" cy="63373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9680" cy="633730"/>
                  </a:xfrm>
                  <a:prstGeom prst="rect">
                    <a:avLst/>
                  </a:prstGeom>
                  <a:noFill/>
                </pic:spPr>
              </pic:pic>
            </a:graphicData>
          </a:graphic>
          <wp14:sizeRelH relativeFrom="page">
            <wp14:pctWidth>0</wp14:pctWidth>
          </wp14:sizeRelH>
          <wp14:sizeRelV relativeFrom="page">
            <wp14:pctHeight>0</wp14:pctHeight>
          </wp14:sizeRelV>
        </wp:anchor>
      </w:drawing>
    </w:r>
    <w:bookmarkStart w:id="0" w:name="_GoBack"/>
    <w:bookmarkEnd w:id="0"/>
    <w:r w:rsidR="007B5F1E">
      <w:t>Reinsurance Test Tool Quick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A021B" w14:textId="77777777" w:rsidR="00875F99" w:rsidRDefault="00875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136"/>
    <w:multiLevelType w:val="hybridMultilevel"/>
    <w:tmpl w:val="502AB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85BA6"/>
    <w:multiLevelType w:val="hybridMultilevel"/>
    <w:tmpl w:val="F764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F238F"/>
    <w:multiLevelType w:val="hybridMultilevel"/>
    <w:tmpl w:val="5D96CDD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3CD080B"/>
    <w:multiLevelType w:val="hybridMultilevel"/>
    <w:tmpl w:val="8304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D43B4"/>
    <w:multiLevelType w:val="hybridMultilevel"/>
    <w:tmpl w:val="309E8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42EED"/>
    <w:multiLevelType w:val="hybridMultilevel"/>
    <w:tmpl w:val="DC6E0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FC6167"/>
    <w:multiLevelType w:val="hybridMultilevel"/>
    <w:tmpl w:val="EAEA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1A6DD7"/>
    <w:multiLevelType w:val="hybridMultilevel"/>
    <w:tmpl w:val="03C05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B2FD4"/>
    <w:multiLevelType w:val="hybridMultilevel"/>
    <w:tmpl w:val="4246E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72491C"/>
    <w:multiLevelType w:val="hybridMultilevel"/>
    <w:tmpl w:val="FF4C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A646F7"/>
    <w:multiLevelType w:val="hybridMultilevel"/>
    <w:tmpl w:val="78DE3DDC"/>
    <w:lvl w:ilvl="0" w:tplc="9576585A">
      <w:start w:val="1"/>
      <w:numFmt w:val="decimal"/>
      <w:lvlText w:val="%1."/>
      <w:lvlJc w:val="left"/>
      <w:pPr>
        <w:ind w:left="720" w:hanging="360"/>
      </w:pPr>
      <w:rPr>
        <w:rFonts w:asciiTheme="minorHAnsi" w:eastAsia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865F3"/>
    <w:multiLevelType w:val="hybridMultilevel"/>
    <w:tmpl w:val="BED45A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6CA09FD"/>
    <w:multiLevelType w:val="hybridMultilevel"/>
    <w:tmpl w:val="9CC6F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7F09CE"/>
    <w:multiLevelType w:val="hybridMultilevel"/>
    <w:tmpl w:val="BCB85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C273F8"/>
    <w:multiLevelType w:val="hybridMultilevel"/>
    <w:tmpl w:val="7472D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8835E7"/>
    <w:multiLevelType w:val="hybridMultilevel"/>
    <w:tmpl w:val="35C8A9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F92033"/>
    <w:multiLevelType w:val="hybridMultilevel"/>
    <w:tmpl w:val="F4A8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821B22"/>
    <w:multiLevelType w:val="multilevel"/>
    <w:tmpl w:val="2788EB72"/>
    <w:lvl w:ilvl="0">
      <w:start w:val="1"/>
      <w:numFmt w:val="bullet"/>
      <w:pStyle w:val="JBABullets"/>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221B149E"/>
    <w:multiLevelType w:val="hybridMultilevel"/>
    <w:tmpl w:val="4B845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8A74C7"/>
    <w:multiLevelType w:val="hybridMultilevel"/>
    <w:tmpl w:val="7F6AA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D6610"/>
    <w:multiLevelType w:val="hybridMultilevel"/>
    <w:tmpl w:val="8F4844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CC0E72"/>
    <w:multiLevelType w:val="hybridMultilevel"/>
    <w:tmpl w:val="5D96CDD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2BD554AB"/>
    <w:multiLevelType w:val="hybridMultilevel"/>
    <w:tmpl w:val="F5BA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32484F"/>
    <w:multiLevelType w:val="hybridMultilevel"/>
    <w:tmpl w:val="BC84B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607D84"/>
    <w:multiLevelType w:val="hybridMultilevel"/>
    <w:tmpl w:val="2C8C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62749"/>
    <w:multiLevelType w:val="hybridMultilevel"/>
    <w:tmpl w:val="3F1E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2514A8"/>
    <w:multiLevelType w:val="hybridMultilevel"/>
    <w:tmpl w:val="34889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AB857D3"/>
    <w:multiLevelType w:val="hybridMultilevel"/>
    <w:tmpl w:val="B0DA45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474B3B25"/>
    <w:multiLevelType w:val="hybridMultilevel"/>
    <w:tmpl w:val="DA48A916"/>
    <w:lvl w:ilvl="0" w:tplc="9576585A">
      <w:start w:val="1"/>
      <w:numFmt w:val="decimal"/>
      <w:lvlText w:val="%1."/>
      <w:lvlJc w:val="left"/>
      <w:pPr>
        <w:ind w:left="720" w:hanging="360"/>
      </w:pPr>
      <w:rPr>
        <w:rFonts w:asciiTheme="minorHAnsi" w:eastAsiaTheme="minorHAnsi" w:hAnsiTheme="minorHAnsi" w:cstheme="minorBidi"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180481"/>
    <w:multiLevelType w:val="hybridMultilevel"/>
    <w:tmpl w:val="CECE2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8C3D1F"/>
    <w:multiLevelType w:val="hybridMultilevel"/>
    <w:tmpl w:val="14D45C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B37F3F"/>
    <w:multiLevelType w:val="hybridMultilevel"/>
    <w:tmpl w:val="BB60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05B83"/>
    <w:multiLevelType w:val="hybridMultilevel"/>
    <w:tmpl w:val="DBD63C10"/>
    <w:lvl w:ilvl="0" w:tplc="04090001">
      <w:start w:val="1"/>
      <w:numFmt w:val="bullet"/>
      <w:lvlText w:val=""/>
      <w:lvlJc w:val="left"/>
      <w:pPr>
        <w:ind w:left="1080" w:hanging="360"/>
      </w:pPr>
      <w:rPr>
        <w:rFonts w:ascii="Symbol" w:hAnsi="Symbol"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7AE6539"/>
    <w:multiLevelType w:val="hybridMultilevel"/>
    <w:tmpl w:val="097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EB65F5"/>
    <w:multiLevelType w:val="hybridMultilevel"/>
    <w:tmpl w:val="4D7C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8E52C4"/>
    <w:multiLevelType w:val="hybridMultilevel"/>
    <w:tmpl w:val="5B4E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E96853"/>
    <w:multiLevelType w:val="hybridMultilevel"/>
    <w:tmpl w:val="F210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65588E"/>
    <w:multiLevelType w:val="hybridMultilevel"/>
    <w:tmpl w:val="132E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E51102"/>
    <w:multiLevelType w:val="hybridMultilevel"/>
    <w:tmpl w:val="7AC09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957197"/>
    <w:multiLevelType w:val="hybridMultilevel"/>
    <w:tmpl w:val="DE72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1E61D7"/>
    <w:multiLevelType w:val="hybridMultilevel"/>
    <w:tmpl w:val="707C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8"/>
  </w:num>
  <w:num w:numId="4">
    <w:abstractNumId w:val="26"/>
  </w:num>
  <w:num w:numId="5">
    <w:abstractNumId w:val="21"/>
  </w:num>
  <w:num w:numId="6">
    <w:abstractNumId w:val="5"/>
  </w:num>
  <w:num w:numId="7">
    <w:abstractNumId w:val="12"/>
  </w:num>
  <w:num w:numId="8">
    <w:abstractNumId w:val="27"/>
  </w:num>
  <w:num w:numId="9">
    <w:abstractNumId w:val="14"/>
  </w:num>
  <w:num w:numId="10">
    <w:abstractNumId w:val="8"/>
  </w:num>
  <w:num w:numId="11">
    <w:abstractNumId w:val="34"/>
  </w:num>
  <w:num w:numId="12">
    <w:abstractNumId w:val="4"/>
  </w:num>
  <w:num w:numId="13">
    <w:abstractNumId w:val="37"/>
  </w:num>
  <w:num w:numId="14">
    <w:abstractNumId w:val="25"/>
  </w:num>
  <w:num w:numId="15">
    <w:abstractNumId w:val="1"/>
  </w:num>
  <w:num w:numId="16">
    <w:abstractNumId w:val="7"/>
  </w:num>
  <w:num w:numId="17">
    <w:abstractNumId w:val="40"/>
  </w:num>
  <w:num w:numId="18">
    <w:abstractNumId w:val="39"/>
  </w:num>
  <w:num w:numId="19">
    <w:abstractNumId w:val="3"/>
  </w:num>
  <w:num w:numId="20">
    <w:abstractNumId w:val="33"/>
  </w:num>
  <w:num w:numId="21">
    <w:abstractNumId w:val="0"/>
  </w:num>
  <w:num w:numId="22">
    <w:abstractNumId w:val="24"/>
  </w:num>
  <w:num w:numId="23">
    <w:abstractNumId w:val="16"/>
  </w:num>
  <w:num w:numId="24">
    <w:abstractNumId w:val="23"/>
  </w:num>
  <w:num w:numId="25">
    <w:abstractNumId w:val="30"/>
  </w:num>
  <w:num w:numId="26">
    <w:abstractNumId w:val="11"/>
  </w:num>
  <w:num w:numId="27">
    <w:abstractNumId w:val="19"/>
  </w:num>
  <w:num w:numId="28">
    <w:abstractNumId w:val="15"/>
  </w:num>
  <w:num w:numId="29">
    <w:abstractNumId w:val="20"/>
  </w:num>
  <w:num w:numId="30">
    <w:abstractNumId w:val="28"/>
  </w:num>
  <w:num w:numId="31">
    <w:abstractNumId w:val="6"/>
  </w:num>
  <w:num w:numId="32">
    <w:abstractNumId w:val="10"/>
  </w:num>
  <w:num w:numId="33">
    <w:abstractNumId w:val="32"/>
  </w:num>
  <w:num w:numId="34">
    <w:abstractNumId w:val="29"/>
  </w:num>
  <w:num w:numId="35">
    <w:abstractNumId w:val="13"/>
  </w:num>
  <w:num w:numId="36">
    <w:abstractNumId w:val="38"/>
  </w:num>
  <w:num w:numId="37">
    <w:abstractNumId w:val="35"/>
  </w:num>
  <w:num w:numId="38">
    <w:abstractNumId w:val="36"/>
  </w:num>
  <w:num w:numId="39">
    <w:abstractNumId w:val="22"/>
  </w:num>
  <w:num w:numId="40">
    <w:abstractNumId w:val="31"/>
  </w:num>
  <w:num w:numId="4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3DD"/>
    <w:rsid w:val="00003221"/>
    <w:rsid w:val="00014E4F"/>
    <w:rsid w:val="00015286"/>
    <w:rsid w:val="000172DF"/>
    <w:rsid w:val="00025AE8"/>
    <w:rsid w:val="0003320B"/>
    <w:rsid w:val="00035C6A"/>
    <w:rsid w:val="00045898"/>
    <w:rsid w:val="00050778"/>
    <w:rsid w:val="00054885"/>
    <w:rsid w:val="0007421C"/>
    <w:rsid w:val="000774AE"/>
    <w:rsid w:val="00077FB2"/>
    <w:rsid w:val="000841E5"/>
    <w:rsid w:val="000940F8"/>
    <w:rsid w:val="000A4B90"/>
    <w:rsid w:val="000A764D"/>
    <w:rsid w:val="000B0A25"/>
    <w:rsid w:val="000B4E13"/>
    <w:rsid w:val="000C1D7C"/>
    <w:rsid w:val="000C1FAB"/>
    <w:rsid w:val="000C4385"/>
    <w:rsid w:val="000E1381"/>
    <w:rsid w:val="000E1C54"/>
    <w:rsid w:val="000E2A84"/>
    <w:rsid w:val="000E33C0"/>
    <w:rsid w:val="000E4B36"/>
    <w:rsid w:val="00117D06"/>
    <w:rsid w:val="001230D3"/>
    <w:rsid w:val="00145D2E"/>
    <w:rsid w:val="001465AA"/>
    <w:rsid w:val="0015086F"/>
    <w:rsid w:val="001561C2"/>
    <w:rsid w:val="00172E6D"/>
    <w:rsid w:val="001843D4"/>
    <w:rsid w:val="0018460A"/>
    <w:rsid w:val="00184892"/>
    <w:rsid w:val="001911DA"/>
    <w:rsid w:val="001A31DA"/>
    <w:rsid w:val="001B13DA"/>
    <w:rsid w:val="001B1BF8"/>
    <w:rsid w:val="001B4FD1"/>
    <w:rsid w:val="001B70C3"/>
    <w:rsid w:val="001C6362"/>
    <w:rsid w:val="001E782D"/>
    <w:rsid w:val="001F61FC"/>
    <w:rsid w:val="001F7536"/>
    <w:rsid w:val="002068E6"/>
    <w:rsid w:val="0021773D"/>
    <w:rsid w:val="00221A66"/>
    <w:rsid w:val="00224D71"/>
    <w:rsid w:val="00227DEE"/>
    <w:rsid w:val="0023603E"/>
    <w:rsid w:val="00246309"/>
    <w:rsid w:val="00246C8D"/>
    <w:rsid w:val="0025293D"/>
    <w:rsid w:val="002663FC"/>
    <w:rsid w:val="00274CB9"/>
    <w:rsid w:val="00275793"/>
    <w:rsid w:val="0027797F"/>
    <w:rsid w:val="00280F1E"/>
    <w:rsid w:val="002813CC"/>
    <w:rsid w:val="00294780"/>
    <w:rsid w:val="002A308B"/>
    <w:rsid w:val="002B38EF"/>
    <w:rsid w:val="002B6E26"/>
    <w:rsid w:val="002C0EC1"/>
    <w:rsid w:val="002C75DF"/>
    <w:rsid w:val="002E220B"/>
    <w:rsid w:val="002E514B"/>
    <w:rsid w:val="002E792A"/>
    <w:rsid w:val="003048C9"/>
    <w:rsid w:val="00312E94"/>
    <w:rsid w:val="00331102"/>
    <w:rsid w:val="00350A9E"/>
    <w:rsid w:val="00355676"/>
    <w:rsid w:val="00365F55"/>
    <w:rsid w:val="003776E1"/>
    <w:rsid w:val="00377FD4"/>
    <w:rsid w:val="0038340D"/>
    <w:rsid w:val="00385354"/>
    <w:rsid w:val="0039039E"/>
    <w:rsid w:val="00397417"/>
    <w:rsid w:val="003B2273"/>
    <w:rsid w:val="003B23F3"/>
    <w:rsid w:val="003B486C"/>
    <w:rsid w:val="003C7C3E"/>
    <w:rsid w:val="003C7C67"/>
    <w:rsid w:val="003D0E92"/>
    <w:rsid w:val="003F0F2E"/>
    <w:rsid w:val="003F3557"/>
    <w:rsid w:val="003F43AD"/>
    <w:rsid w:val="003F78E0"/>
    <w:rsid w:val="00402AF6"/>
    <w:rsid w:val="00412B00"/>
    <w:rsid w:val="0041451B"/>
    <w:rsid w:val="0042039F"/>
    <w:rsid w:val="004233DD"/>
    <w:rsid w:val="00425DA2"/>
    <w:rsid w:val="004307E1"/>
    <w:rsid w:val="00436DCF"/>
    <w:rsid w:val="0044323D"/>
    <w:rsid w:val="00446D95"/>
    <w:rsid w:val="00450929"/>
    <w:rsid w:val="0045131F"/>
    <w:rsid w:val="00462E68"/>
    <w:rsid w:val="00464184"/>
    <w:rsid w:val="00464CF6"/>
    <w:rsid w:val="004654CA"/>
    <w:rsid w:val="00466DDB"/>
    <w:rsid w:val="004936DD"/>
    <w:rsid w:val="004A09B3"/>
    <w:rsid w:val="004A30A5"/>
    <w:rsid w:val="004A7143"/>
    <w:rsid w:val="004A75E9"/>
    <w:rsid w:val="004B23BA"/>
    <w:rsid w:val="004B2F2C"/>
    <w:rsid w:val="004B5443"/>
    <w:rsid w:val="004C0A2D"/>
    <w:rsid w:val="004C5571"/>
    <w:rsid w:val="004C7540"/>
    <w:rsid w:val="004D40EF"/>
    <w:rsid w:val="00500281"/>
    <w:rsid w:val="005026B3"/>
    <w:rsid w:val="005056DA"/>
    <w:rsid w:val="00506082"/>
    <w:rsid w:val="0052526D"/>
    <w:rsid w:val="00550A46"/>
    <w:rsid w:val="00552250"/>
    <w:rsid w:val="00563477"/>
    <w:rsid w:val="005644AE"/>
    <w:rsid w:val="0057500B"/>
    <w:rsid w:val="00590C48"/>
    <w:rsid w:val="005953BD"/>
    <w:rsid w:val="005A28AA"/>
    <w:rsid w:val="005A3690"/>
    <w:rsid w:val="005A753B"/>
    <w:rsid w:val="005C5E2F"/>
    <w:rsid w:val="005D4314"/>
    <w:rsid w:val="005D5B4A"/>
    <w:rsid w:val="005E0DB8"/>
    <w:rsid w:val="005E319A"/>
    <w:rsid w:val="005F512D"/>
    <w:rsid w:val="00613F52"/>
    <w:rsid w:val="0061423F"/>
    <w:rsid w:val="00623147"/>
    <w:rsid w:val="00627DD2"/>
    <w:rsid w:val="00632CDD"/>
    <w:rsid w:val="0063373B"/>
    <w:rsid w:val="006417B5"/>
    <w:rsid w:val="00645B28"/>
    <w:rsid w:val="00653DEC"/>
    <w:rsid w:val="00657FBB"/>
    <w:rsid w:val="00661035"/>
    <w:rsid w:val="00662549"/>
    <w:rsid w:val="00680230"/>
    <w:rsid w:val="00687B66"/>
    <w:rsid w:val="00696034"/>
    <w:rsid w:val="006A54F9"/>
    <w:rsid w:val="006B0C51"/>
    <w:rsid w:val="006B7931"/>
    <w:rsid w:val="006C13F3"/>
    <w:rsid w:val="006C17E7"/>
    <w:rsid w:val="006D1F17"/>
    <w:rsid w:val="006F18FD"/>
    <w:rsid w:val="00701605"/>
    <w:rsid w:val="00712005"/>
    <w:rsid w:val="007258E6"/>
    <w:rsid w:val="007272C5"/>
    <w:rsid w:val="007378AB"/>
    <w:rsid w:val="00742F75"/>
    <w:rsid w:val="00750665"/>
    <w:rsid w:val="00775679"/>
    <w:rsid w:val="007A48ED"/>
    <w:rsid w:val="007B5F1E"/>
    <w:rsid w:val="007C1DAB"/>
    <w:rsid w:val="007D3102"/>
    <w:rsid w:val="007D3E14"/>
    <w:rsid w:val="007D7CE5"/>
    <w:rsid w:val="007E0952"/>
    <w:rsid w:val="007E226A"/>
    <w:rsid w:val="007E42D6"/>
    <w:rsid w:val="007E4B16"/>
    <w:rsid w:val="007E648F"/>
    <w:rsid w:val="007F449A"/>
    <w:rsid w:val="008123F8"/>
    <w:rsid w:val="00812F53"/>
    <w:rsid w:val="00827D7C"/>
    <w:rsid w:val="00832632"/>
    <w:rsid w:val="00832F77"/>
    <w:rsid w:val="00835C9C"/>
    <w:rsid w:val="00842EA8"/>
    <w:rsid w:val="00864187"/>
    <w:rsid w:val="00875F99"/>
    <w:rsid w:val="008821DE"/>
    <w:rsid w:val="00896A5B"/>
    <w:rsid w:val="00896E07"/>
    <w:rsid w:val="008A30A0"/>
    <w:rsid w:val="008A5D68"/>
    <w:rsid w:val="008B4FC1"/>
    <w:rsid w:val="008F0D07"/>
    <w:rsid w:val="009009AB"/>
    <w:rsid w:val="00902723"/>
    <w:rsid w:val="009166C2"/>
    <w:rsid w:val="00920AE6"/>
    <w:rsid w:val="00920D76"/>
    <w:rsid w:val="00923061"/>
    <w:rsid w:val="00923101"/>
    <w:rsid w:val="00940124"/>
    <w:rsid w:val="00942CEE"/>
    <w:rsid w:val="00945FD0"/>
    <w:rsid w:val="0095069A"/>
    <w:rsid w:val="009511CE"/>
    <w:rsid w:val="0095442E"/>
    <w:rsid w:val="00956A55"/>
    <w:rsid w:val="00965040"/>
    <w:rsid w:val="0097247D"/>
    <w:rsid w:val="009823BA"/>
    <w:rsid w:val="00982B51"/>
    <w:rsid w:val="009A41AB"/>
    <w:rsid w:val="009B159E"/>
    <w:rsid w:val="009E6847"/>
    <w:rsid w:val="009F3FAC"/>
    <w:rsid w:val="00A05C8B"/>
    <w:rsid w:val="00A135C0"/>
    <w:rsid w:val="00A21098"/>
    <w:rsid w:val="00A30D11"/>
    <w:rsid w:val="00A32165"/>
    <w:rsid w:val="00A36F6C"/>
    <w:rsid w:val="00A4317A"/>
    <w:rsid w:val="00A435D0"/>
    <w:rsid w:val="00A56F93"/>
    <w:rsid w:val="00A574B7"/>
    <w:rsid w:val="00A648D4"/>
    <w:rsid w:val="00A7301A"/>
    <w:rsid w:val="00A735F6"/>
    <w:rsid w:val="00A75ACC"/>
    <w:rsid w:val="00A81C19"/>
    <w:rsid w:val="00A951E9"/>
    <w:rsid w:val="00AB0301"/>
    <w:rsid w:val="00AB0A97"/>
    <w:rsid w:val="00AB2B8C"/>
    <w:rsid w:val="00AB3278"/>
    <w:rsid w:val="00AB5E98"/>
    <w:rsid w:val="00AB649E"/>
    <w:rsid w:val="00AC754C"/>
    <w:rsid w:val="00AD49FE"/>
    <w:rsid w:val="00AE3A08"/>
    <w:rsid w:val="00AE7E46"/>
    <w:rsid w:val="00AF20DD"/>
    <w:rsid w:val="00AF47A2"/>
    <w:rsid w:val="00AF61CE"/>
    <w:rsid w:val="00B07659"/>
    <w:rsid w:val="00B148C8"/>
    <w:rsid w:val="00B21AF7"/>
    <w:rsid w:val="00B32CC5"/>
    <w:rsid w:val="00B54A92"/>
    <w:rsid w:val="00B569B4"/>
    <w:rsid w:val="00B66BCC"/>
    <w:rsid w:val="00B6734E"/>
    <w:rsid w:val="00B717A3"/>
    <w:rsid w:val="00B732CC"/>
    <w:rsid w:val="00B73CE4"/>
    <w:rsid w:val="00B8219C"/>
    <w:rsid w:val="00B90C7C"/>
    <w:rsid w:val="00B912A9"/>
    <w:rsid w:val="00B93981"/>
    <w:rsid w:val="00B96BB6"/>
    <w:rsid w:val="00BA099B"/>
    <w:rsid w:val="00BA541F"/>
    <w:rsid w:val="00BA6D6E"/>
    <w:rsid w:val="00BA7F6B"/>
    <w:rsid w:val="00BB4789"/>
    <w:rsid w:val="00BB4DDB"/>
    <w:rsid w:val="00BD042A"/>
    <w:rsid w:val="00BD475A"/>
    <w:rsid w:val="00BE4B58"/>
    <w:rsid w:val="00BF78BD"/>
    <w:rsid w:val="00C012EB"/>
    <w:rsid w:val="00C01975"/>
    <w:rsid w:val="00C04517"/>
    <w:rsid w:val="00C23D98"/>
    <w:rsid w:val="00C26FB4"/>
    <w:rsid w:val="00C27778"/>
    <w:rsid w:val="00C34106"/>
    <w:rsid w:val="00C36538"/>
    <w:rsid w:val="00C3700F"/>
    <w:rsid w:val="00C370B5"/>
    <w:rsid w:val="00C44751"/>
    <w:rsid w:val="00C56C5B"/>
    <w:rsid w:val="00C60EA0"/>
    <w:rsid w:val="00C6554F"/>
    <w:rsid w:val="00C80AC8"/>
    <w:rsid w:val="00C81101"/>
    <w:rsid w:val="00C8304C"/>
    <w:rsid w:val="00C97B73"/>
    <w:rsid w:val="00CB01D3"/>
    <w:rsid w:val="00CB1DDC"/>
    <w:rsid w:val="00CB7EAB"/>
    <w:rsid w:val="00CC02D0"/>
    <w:rsid w:val="00CC5A09"/>
    <w:rsid w:val="00CD741D"/>
    <w:rsid w:val="00CE2176"/>
    <w:rsid w:val="00CE44AB"/>
    <w:rsid w:val="00CF34EE"/>
    <w:rsid w:val="00CF7E3D"/>
    <w:rsid w:val="00D00350"/>
    <w:rsid w:val="00D02F33"/>
    <w:rsid w:val="00D05D4F"/>
    <w:rsid w:val="00D27DA2"/>
    <w:rsid w:val="00D502DF"/>
    <w:rsid w:val="00D62BAF"/>
    <w:rsid w:val="00D62FE9"/>
    <w:rsid w:val="00D63F55"/>
    <w:rsid w:val="00D76A70"/>
    <w:rsid w:val="00D85058"/>
    <w:rsid w:val="00D85E20"/>
    <w:rsid w:val="00D92C4A"/>
    <w:rsid w:val="00DA719C"/>
    <w:rsid w:val="00DB0255"/>
    <w:rsid w:val="00DC55EA"/>
    <w:rsid w:val="00DC5FEF"/>
    <w:rsid w:val="00DD40A0"/>
    <w:rsid w:val="00DE11EC"/>
    <w:rsid w:val="00DE4BAD"/>
    <w:rsid w:val="00DE7332"/>
    <w:rsid w:val="00DF5AEA"/>
    <w:rsid w:val="00E04876"/>
    <w:rsid w:val="00E066E2"/>
    <w:rsid w:val="00E07CE6"/>
    <w:rsid w:val="00E16502"/>
    <w:rsid w:val="00E25C19"/>
    <w:rsid w:val="00E26303"/>
    <w:rsid w:val="00E323B0"/>
    <w:rsid w:val="00E3608F"/>
    <w:rsid w:val="00E361AB"/>
    <w:rsid w:val="00E37ABC"/>
    <w:rsid w:val="00E403C7"/>
    <w:rsid w:val="00E50245"/>
    <w:rsid w:val="00E6041D"/>
    <w:rsid w:val="00E61401"/>
    <w:rsid w:val="00E732F7"/>
    <w:rsid w:val="00E74F15"/>
    <w:rsid w:val="00E81E32"/>
    <w:rsid w:val="00E83D94"/>
    <w:rsid w:val="00E86C04"/>
    <w:rsid w:val="00EA1187"/>
    <w:rsid w:val="00EA379A"/>
    <w:rsid w:val="00EB6FC6"/>
    <w:rsid w:val="00EB74DC"/>
    <w:rsid w:val="00EC445B"/>
    <w:rsid w:val="00ED0EAE"/>
    <w:rsid w:val="00ED43D5"/>
    <w:rsid w:val="00ED5E1C"/>
    <w:rsid w:val="00EE6FCC"/>
    <w:rsid w:val="00EF072E"/>
    <w:rsid w:val="00EF6298"/>
    <w:rsid w:val="00EF6FCC"/>
    <w:rsid w:val="00F0353F"/>
    <w:rsid w:val="00F042C1"/>
    <w:rsid w:val="00F1335A"/>
    <w:rsid w:val="00F173D6"/>
    <w:rsid w:val="00F20B1D"/>
    <w:rsid w:val="00F30CB3"/>
    <w:rsid w:val="00F47C89"/>
    <w:rsid w:val="00F522A7"/>
    <w:rsid w:val="00F53D6A"/>
    <w:rsid w:val="00F577A1"/>
    <w:rsid w:val="00F75211"/>
    <w:rsid w:val="00F77E5F"/>
    <w:rsid w:val="00F83873"/>
    <w:rsid w:val="00F853AD"/>
    <w:rsid w:val="00F87762"/>
    <w:rsid w:val="00F9087E"/>
    <w:rsid w:val="00F95E53"/>
    <w:rsid w:val="00FA72C0"/>
    <w:rsid w:val="00FB75AA"/>
    <w:rsid w:val="00FC51DA"/>
    <w:rsid w:val="00FC6313"/>
    <w:rsid w:val="00FC7333"/>
    <w:rsid w:val="00FD291C"/>
    <w:rsid w:val="00FE01E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077595"/>
  <w15:docId w15:val="{14FE4F38-C387-4C97-BD8F-0BDBB60E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6FCC"/>
    <w:pPr>
      <w:spacing w:before="60" w:after="60"/>
    </w:pPr>
  </w:style>
  <w:style w:type="paragraph" w:styleId="Heading1">
    <w:name w:val="heading 1"/>
    <w:aliases w:val="X_Heading1"/>
    <w:basedOn w:val="Normal"/>
    <w:next w:val="Heading2"/>
    <w:link w:val="Heading1Char"/>
    <w:uiPriority w:val="9"/>
    <w:qFormat/>
    <w:rsid w:val="009506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JBAParaText"/>
    <w:link w:val="Heading2Char"/>
    <w:uiPriority w:val="9"/>
    <w:unhideWhenUsed/>
    <w:qFormat/>
    <w:rsid w:val="00EE6FCC"/>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JBAParaText"/>
    <w:link w:val="Heading3Char"/>
    <w:uiPriority w:val="9"/>
    <w:unhideWhenUsed/>
    <w:qFormat/>
    <w:rsid w:val="0095069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JBAParaText"/>
    <w:link w:val="Heading4Char"/>
    <w:uiPriority w:val="9"/>
    <w:semiHidden/>
    <w:unhideWhenUsed/>
    <w:qFormat/>
    <w:rsid w:val="0095069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JBAParaText"/>
    <w:link w:val="Heading5Char"/>
    <w:uiPriority w:val="9"/>
    <w:semiHidden/>
    <w:unhideWhenUsed/>
    <w:qFormat/>
    <w:rsid w:val="0095069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JBAParaText"/>
    <w:link w:val="Heading6Char"/>
    <w:uiPriority w:val="9"/>
    <w:semiHidden/>
    <w:unhideWhenUsed/>
    <w:qFormat/>
    <w:rsid w:val="0095069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Heading8"/>
    <w:link w:val="Heading7Char"/>
    <w:uiPriority w:val="9"/>
    <w:semiHidden/>
    <w:unhideWhenUsed/>
    <w:qFormat/>
    <w:rsid w:val="009506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JBAParaText"/>
    <w:link w:val="Heading8Char"/>
    <w:uiPriority w:val="9"/>
    <w:semiHidden/>
    <w:unhideWhenUsed/>
    <w:qFormat/>
    <w:rsid w:val="0095069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06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BAParaText">
    <w:name w:val="JBA Para Text"/>
    <w:basedOn w:val="Normal"/>
    <w:rsid w:val="0095069A"/>
    <w:pPr>
      <w:spacing w:after="120"/>
      <w:ind w:left="720"/>
      <w:jc w:val="both"/>
    </w:pPr>
    <w:rPr>
      <w:rFonts w:ascii="Arial" w:hAnsi="Arial"/>
    </w:rPr>
  </w:style>
  <w:style w:type="paragraph" w:customStyle="1" w:styleId="JBABullets">
    <w:name w:val="JBA Bullets"/>
    <w:basedOn w:val="Normal"/>
    <w:rsid w:val="0095069A"/>
    <w:pPr>
      <w:numPr>
        <w:numId w:val="1"/>
      </w:numPr>
      <w:jc w:val="both"/>
    </w:pPr>
    <w:rPr>
      <w:rFonts w:ascii="Arial" w:hAnsi="Arial"/>
    </w:rPr>
  </w:style>
  <w:style w:type="paragraph" w:customStyle="1" w:styleId="JBASubheadingnonumber">
    <w:name w:val="JBA Subheading no number"/>
    <w:basedOn w:val="JBAParaText"/>
    <w:next w:val="JBAParaText"/>
    <w:rsid w:val="0095069A"/>
    <w:pPr>
      <w:keepNext/>
      <w:widowControl w:val="0"/>
      <w:tabs>
        <w:tab w:val="left" w:pos="720"/>
      </w:tabs>
      <w:spacing w:before="360"/>
    </w:pPr>
    <w:rPr>
      <w:rFonts w:ascii="Arial Bold" w:eastAsia="Times New Roman" w:hAnsi="Arial Bold"/>
      <w:b/>
      <w:iCs/>
      <w:color w:val="E98300"/>
      <w:sz w:val="24"/>
      <w:szCs w:val="24"/>
      <w:lang w:eastAsia="en-GB"/>
    </w:rPr>
  </w:style>
  <w:style w:type="character" w:customStyle="1" w:styleId="JBAItalic">
    <w:name w:val="JBA Italic"/>
    <w:basedOn w:val="DefaultParagraphFont"/>
    <w:uiPriority w:val="1"/>
    <w:rsid w:val="0095069A"/>
    <w:rPr>
      <w:rFonts w:ascii="Arial" w:hAnsi="Arial"/>
      <w:i/>
      <w:color w:val="auto"/>
      <w:lang w:val="en-US"/>
    </w:rPr>
  </w:style>
  <w:style w:type="character" w:customStyle="1" w:styleId="JBABold">
    <w:name w:val="JBA Bold"/>
    <w:basedOn w:val="DefaultParagraphFont"/>
    <w:uiPriority w:val="1"/>
    <w:rsid w:val="0095069A"/>
    <w:rPr>
      <w:rFonts w:ascii="Arial Bold" w:hAnsi="Arial Bold"/>
      <w:b/>
    </w:rPr>
  </w:style>
  <w:style w:type="character" w:customStyle="1" w:styleId="Heading1Char">
    <w:name w:val="Heading 1 Char"/>
    <w:aliases w:val="X_Heading1 Char"/>
    <w:basedOn w:val="DefaultParagraphFont"/>
    <w:link w:val="Heading1"/>
    <w:uiPriority w:val="9"/>
    <w:rsid w:val="009506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6F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5069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506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5069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5069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506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06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069A"/>
    <w:rPr>
      <w:rFonts w:asciiTheme="majorHAnsi" w:eastAsiaTheme="majorEastAsia" w:hAnsiTheme="majorHAnsi" w:cstheme="majorBidi"/>
      <w:i/>
      <w:iCs/>
      <w:color w:val="404040" w:themeColor="text1" w:themeTint="BF"/>
      <w:sz w:val="20"/>
      <w:szCs w:val="20"/>
    </w:rPr>
  </w:style>
  <w:style w:type="character" w:styleId="Emphasis">
    <w:name w:val="Emphasis"/>
    <w:uiPriority w:val="20"/>
    <w:qFormat/>
    <w:rsid w:val="0095069A"/>
    <w:rPr>
      <w:i/>
      <w:iCs/>
    </w:rPr>
  </w:style>
  <w:style w:type="paragraph" w:styleId="ListParagraph">
    <w:name w:val="List Paragraph"/>
    <w:basedOn w:val="Normal"/>
    <w:uiPriority w:val="34"/>
    <w:qFormat/>
    <w:rsid w:val="0095069A"/>
    <w:pPr>
      <w:ind w:left="720"/>
      <w:contextualSpacing/>
    </w:pPr>
  </w:style>
  <w:style w:type="paragraph" w:styleId="IntenseQuote">
    <w:name w:val="Intense Quote"/>
    <w:basedOn w:val="Normal"/>
    <w:next w:val="Normal"/>
    <w:link w:val="IntenseQuoteChar"/>
    <w:uiPriority w:val="30"/>
    <w:qFormat/>
    <w:rsid w:val="0095069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5069A"/>
    <w:rPr>
      <w:b/>
      <w:bCs/>
      <w:i/>
      <w:iCs/>
      <w:color w:val="4F81BD" w:themeColor="accent1"/>
    </w:rPr>
  </w:style>
  <w:style w:type="paragraph" w:styleId="Title">
    <w:name w:val="Title"/>
    <w:basedOn w:val="Normal"/>
    <w:next w:val="Normal"/>
    <w:link w:val="TitleChar"/>
    <w:uiPriority w:val="10"/>
    <w:qFormat/>
    <w:rsid w:val="00680230"/>
    <w:pPr>
      <w:pBdr>
        <w:bottom w:val="single" w:sz="8" w:space="4" w:color="4F81BD" w:themeColor="accent1"/>
      </w:pBdr>
      <w:spacing w:after="12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680230"/>
    <w:rPr>
      <w:rFonts w:asciiTheme="majorHAnsi" w:eastAsiaTheme="majorEastAsia" w:hAnsiTheme="majorHAnsi" w:cstheme="majorBidi"/>
      <w:color w:val="17365D" w:themeColor="text2" w:themeShade="BF"/>
      <w:spacing w:val="5"/>
      <w:kern w:val="28"/>
      <w:sz w:val="44"/>
      <w:szCs w:val="52"/>
    </w:rPr>
  </w:style>
  <w:style w:type="paragraph" w:styleId="BalloonText">
    <w:name w:val="Balloon Text"/>
    <w:basedOn w:val="Normal"/>
    <w:link w:val="BalloonTextChar"/>
    <w:uiPriority w:val="99"/>
    <w:semiHidden/>
    <w:unhideWhenUsed/>
    <w:rsid w:val="00423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3DD"/>
    <w:rPr>
      <w:rFonts w:ascii="Tahoma" w:hAnsi="Tahoma" w:cs="Tahoma"/>
      <w:sz w:val="16"/>
      <w:szCs w:val="16"/>
    </w:rPr>
  </w:style>
  <w:style w:type="paragraph" w:styleId="Header">
    <w:name w:val="header"/>
    <w:basedOn w:val="Normal"/>
    <w:link w:val="HeaderChar"/>
    <w:uiPriority w:val="99"/>
    <w:unhideWhenUsed/>
    <w:rsid w:val="00D85E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E20"/>
  </w:style>
  <w:style w:type="paragraph" w:styleId="Footer">
    <w:name w:val="footer"/>
    <w:basedOn w:val="Normal"/>
    <w:link w:val="FooterChar"/>
    <w:uiPriority w:val="99"/>
    <w:unhideWhenUsed/>
    <w:rsid w:val="00D85E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E20"/>
  </w:style>
  <w:style w:type="table" w:styleId="TableGrid">
    <w:name w:val="Table Grid"/>
    <w:basedOn w:val="TableNormal"/>
    <w:uiPriority w:val="39"/>
    <w:rsid w:val="00077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3981"/>
    <w:rPr>
      <w:b/>
      <w:bCs/>
    </w:rPr>
  </w:style>
  <w:style w:type="paragraph" w:customStyle="1" w:styleId="yiv827620914msolistparagraph">
    <w:name w:val="yiv827620914msolistparagraph"/>
    <w:basedOn w:val="Normal"/>
    <w:rsid w:val="00CC02D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1A31DA"/>
    <w:rPr>
      <w:sz w:val="16"/>
      <w:szCs w:val="16"/>
    </w:rPr>
  </w:style>
  <w:style w:type="paragraph" w:styleId="CommentText">
    <w:name w:val="annotation text"/>
    <w:basedOn w:val="Normal"/>
    <w:link w:val="CommentTextChar"/>
    <w:uiPriority w:val="99"/>
    <w:semiHidden/>
    <w:unhideWhenUsed/>
    <w:rsid w:val="001A31DA"/>
    <w:pPr>
      <w:spacing w:line="240" w:lineRule="auto"/>
    </w:pPr>
    <w:rPr>
      <w:sz w:val="20"/>
      <w:szCs w:val="20"/>
    </w:rPr>
  </w:style>
  <w:style w:type="character" w:customStyle="1" w:styleId="CommentTextChar">
    <w:name w:val="Comment Text Char"/>
    <w:basedOn w:val="DefaultParagraphFont"/>
    <w:link w:val="CommentText"/>
    <w:uiPriority w:val="99"/>
    <w:semiHidden/>
    <w:rsid w:val="001A31DA"/>
    <w:rPr>
      <w:sz w:val="20"/>
      <w:szCs w:val="20"/>
    </w:rPr>
  </w:style>
  <w:style w:type="paragraph" w:styleId="CommentSubject">
    <w:name w:val="annotation subject"/>
    <w:basedOn w:val="CommentText"/>
    <w:next w:val="CommentText"/>
    <w:link w:val="CommentSubjectChar"/>
    <w:uiPriority w:val="99"/>
    <w:semiHidden/>
    <w:unhideWhenUsed/>
    <w:rsid w:val="001A31DA"/>
    <w:rPr>
      <w:b/>
      <w:bCs/>
    </w:rPr>
  </w:style>
  <w:style w:type="character" w:customStyle="1" w:styleId="CommentSubjectChar">
    <w:name w:val="Comment Subject Char"/>
    <w:basedOn w:val="CommentTextChar"/>
    <w:link w:val="CommentSubject"/>
    <w:uiPriority w:val="99"/>
    <w:semiHidden/>
    <w:rsid w:val="001A31DA"/>
    <w:rPr>
      <w:b/>
      <w:bCs/>
      <w:sz w:val="20"/>
      <w:szCs w:val="20"/>
    </w:rPr>
  </w:style>
  <w:style w:type="character" w:styleId="Hyperlink">
    <w:name w:val="Hyperlink"/>
    <w:basedOn w:val="DefaultParagraphFont"/>
    <w:uiPriority w:val="99"/>
    <w:unhideWhenUsed/>
    <w:rsid w:val="00CF7E3D"/>
    <w:rPr>
      <w:color w:val="0000FF" w:themeColor="hyperlink"/>
      <w:u w:val="single"/>
    </w:rPr>
  </w:style>
  <w:style w:type="character" w:customStyle="1" w:styleId="separator">
    <w:name w:val="separator"/>
    <w:basedOn w:val="DefaultParagraphFont"/>
    <w:rsid w:val="004D4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4763">
      <w:bodyDiv w:val="1"/>
      <w:marLeft w:val="0"/>
      <w:marRight w:val="0"/>
      <w:marTop w:val="0"/>
      <w:marBottom w:val="0"/>
      <w:divBdr>
        <w:top w:val="none" w:sz="0" w:space="0" w:color="auto"/>
        <w:left w:val="none" w:sz="0" w:space="0" w:color="auto"/>
        <w:bottom w:val="none" w:sz="0" w:space="0" w:color="auto"/>
        <w:right w:val="none" w:sz="0" w:space="0" w:color="auto"/>
      </w:divBdr>
    </w:div>
    <w:div w:id="131026638">
      <w:bodyDiv w:val="1"/>
      <w:marLeft w:val="0"/>
      <w:marRight w:val="0"/>
      <w:marTop w:val="0"/>
      <w:marBottom w:val="0"/>
      <w:divBdr>
        <w:top w:val="none" w:sz="0" w:space="0" w:color="auto"/>
        <w:left w:val="none" w:sz="0" w:space="0" w:color="auto"/>
        <w:bottom w:val="none" w:sz="0" w:space="0" w:color="auto"/>
        <w:right w:val="none" w:sz="0" w:space="0" w:color="auto"/>
      </w:divBdr>
    </w:div>
    <w:div w:id="222453014">
      <w:bodyDiv w:val="1"/>
      <w:marLeft w:val="0"/>
      <w:marRight w:val="0"/>
      <w:marTop w:val="0"/>
      <w:marBottom w:val="0"/>
      <w:divBdr>
        <w:top w:val="none" w:sz="0" w:space="0" w:color="auto"/>
        <w:left w:val="none" w:sz="0" w:space="0" w:color="auto"/>
        <w:bottom w:val="none" w:sz="0" w:space="0" w:color="auto"/>
        <w:right w:val="none" w:sz="0" w:space="0" w:color="auto"/>
      </w:divBdr>
    </w:div>
    <w:div w:id="677005431">
      <w:bodyDiv w:val="1"/>
      <w:marLeft w:val="0"/>
      <w:marRight w:val="0"/>
      <w:marTop w:val="0"/>
      <w:marBottom w:val="0"/>
      <w:divBdr>
        <w:top w:val="none" w:sz="0" w:space="0" w:color="auto"/>
        <w:left w:val="none" w:sz="0" w:space="0" w:color="auto"/>
        <w:bottom w:val="none" w:sz="0" w:space="0" w:color="auto"/>
        <w:right w:val="none" w:sz="0" w:space="0" w:color="auto"/>
      </w:divBdr>
    </w:div>
    <w:div w:id="814563350">
      <w:bodyDiv w:val="1"/>
      <w:marLeft w:val="0"/>
      <w:marRight w:val="0"/>
      <w:marTop w:val="0"/>
      <w:marBottom w:val="0"/>
      <w:divBdr>
        <w:top w:val="none" w:sz="0" w:space="0" w:color="auto"/>
        <w:left w:val="none" w:sz="0" w:space="0" w:color="auto"/>
        <w:bottom w:val="none" w:sz="0" w:space="0" w:color="auto"/>
        <w:right w:val="none" w:sz="0" w:space="0" w:color="auto"/>
      </w:divBdr>
      <w:divsChild>
        <w:div w:id="319963576">
          <w:marLeft w:val="0"/>
          <w:marRight w:val="0"/>
          <w:marTop w:val="0"/>
          <w:marBottom w:val="0"/>
          <w:divBdr>
            <w:top w:val="none" w:sz="0" w:space="0" w:color="auto"/>
            <w:left w:val="none" w:sz="0" w:space="0" w:color="auto"/>
            <w:bottom w:val="none" w:sz="0" w:space="0" w:color="auto"/>
            <w:right w:val="none" w:sz="0" w:space="0" w:color="auto"/>
          </w:divBdr>
        </w:div>
        <w:div w:id="1514881758">
          <w:marLeft w:val="0"/>
          <w:marRight w:val="0"/>
          <w:marTop w:val="0"/>
          <w:marBottom w:val="0"/>
          <w:divBdr>
            <w:top w:val="none" w:sz="0" w:space="0" w:color="auto"/>
            <w:left w:val="none" w:sz="0" w:space="0" w:color="auto"/>
            <w:bottom w:val="none" w:sz="0" w:space="0" w:color="auto"/>
            <w:right w:val="none" w:sz="0" w:space="0" w:color="auto"/>
          </w:divBdr>
        </w:div>
        <w:div w:id="1468935281">
          <w:marLeft w:val="0"/>
          <w:marRight w:val="0"/>
          <w:marTop w:val="0"/>
          <w:marBottom w:val="0"/>
          <w:divBdr>
            <w:top w:val="none" w:sz="0" w:space="0" w:color="auto"/>
            <w:left w:val="none" w:sz="0" w:space="0" w:color="auto"/>
            <w:bottom w:val="none" w:sz="0" w:space="0" w:color="auto"/>
            <w:right w:val="none" w:sz="0" w:space="0" w:color="auto"/>
          </w:divBdr>
        </w:div>
        <w:div w:id="2136286569">
          <w:marLeft w:val="0"/>
          <w:marRight w:val="0"/>
          <w:marTop w:val="0"/>
          <w:marBottom w:val="0"/>
          <w:divBdr>
            <w:top w:val="none" w:sz="0" w:space="0" w:color="auto"/>
            <w:left w:val="none" w:sz="0" w:space="0" w:color="auto"/>
            <w:bottom w:val="none" w:sz="0" w:space="0" w:color="auto"/>
            <w:right w:val="none" w:sz="0" w:space="0" w:color="auto"/>
          </w:divBdr>
        </w:div>
        <w:div w:id="802770948">
          <w:marLeft w:val="0"/>
          <w:marRight w:val="0"/>
          <w:marTop w:val="0"/>
          <w:marBottom w:val="0"/>
          <w:divBdr>
            <w:top w:val="none" w:sz="0" w:space="0" w:color="auto"/>
            <w:left w:val="none" w:sz="0" w:space="0" w:color="auto"/>
            <w:bottom w:val="none" w:sz="0" w:space="0" w:color="auto"/>
            <w:right w:val="none" w:sz="0" w:space="0" w:color="auto"/>
          </w:divBdr>
        </w:div>
        <w:div w:id="1265727291">
          <w:marLeft w:val="0"/>
          <w:marRight w:val="0"/>
          <w:marTop w:val="0"/>
          <w:marBottom w:val="0"/>
          <w:divBdr>
            <w:top w:val="none" w:sz="0" w:space="0" w:color="auto"/>
            <w:left w:val="none" w:sz="0" w:space="0" w:color="auto"/>
            <w:bottom w:val="none" w:sz="0" w:space="0" w:color="auto"/>
            <w:right w:val="none" w:sz="0" w:space="0" w:color="auto"/>
          </w:divBdr>
        </w:div>
        <w:div w:id="1194078217">
          <w:marLeft w:val="0"/>
          <w:marRight w:val="0"/>
          <w:marTop w:val="0"/>
          <w:marBottom w:val="0"/>
          <w:divBdr>
            <w:top w:val="none" w:sz="0" w:space="0" w:color="auto"/>
            <w:left w:val="none" w:sz="0" w:space="0" w:color="auto"/>
            <w:bottom w:val="none" w:sz="0" w:space="0" w:color="auto"/>
            <w:right w:val="none" w:sz="0" w:space="0" w:color="auto"/>
          </w:divBdr>
        </w:div>
        <w:div w:id="1972054635">
          <w:marLeft w:val="0"/>
          <w:marRight w:val="0"/>
          <w:marTop w:val="0"/>
          <w:marBottom w:val="0"/>
          <w:divBdr>
            <w:top w:val="none" w:sz="0" w:space="0" w:color="auto"/>
            <w:left w:val="none" w:sz="0" w:space="0" w:color="auto"/>
            <w:bottom w:val="none" w:sz="0" w:space="0" w:color="auto"/>
            <w:right w:val="none" w:sz="0" w:space="0" w:color="auto"/>
          </w:divBdr>
        </w:div>
        <w:div w:id="1265697961">
          <w:marLeft w:val="0"/>
          <w:marRight w:val="0"/>
          <w:marTop w:val="0"/>
          <w:marBottom w:val="0"/>
          <w:divBdr>
            <w:top w:val="none" w:sz="0" w:space="0" w:color="auto"/>
            <w:left w:val="none" w:sz="0" w:space="0" w:color="auto"/>
            <w:bottom w:val="none" w:sz="0" w:space="0" w:color="auto"/>
            <w:right w:val="none" w:sz="0" w:space="0" w:color="auto"/>
          </w:divBdr>
        </w:div>
        <w:div w:id="1259022322">
          <w:marLeft w:val="0"/>
          <w:marRight w:val="0"/>
          <w:marTop w:val="0"/>
          <w:marBottom w:val="0"/>
          <w:divBdr>
            <w:top w:val="none" w:sz="0" w:space="0" w:color="auto"/>
            <w:left w:val="none" w:sz="0" w:space="0" w:color="auto"/>
            <w:bottom w:val="none" w:sz="0" w:space="0" w:color="auto"/>
            <w:right w:val="none" w:sz="0" w:space="0" w:color="auto"/>
          </w:divBdr>
        </w:div>
        <w:div w:id="170877315">
          <w:marLeft w:val="0"/>
          <w:marRight w:val="0"/>
          <w:marTop w:val="0"/>
          <w:marBottom w:val="0"/>
          <w:divBdr>
            <w:top w:val="none" w:sz="0" w:space="0" w:color="auto"/>
            <w:left w:val="none" w:sz="0" w:space="0" w:color="auto"/>
            <w:bottom w:val="none" w:sz="0" w:space="0" w:color="auto"/>
            <w:right w:val="none" w:sz="0" w:space="0" w:color="auto"/>
          </w:divBdr>
        </w:div>
        <w:div w:id="95953759">
          <w:marLeft w:val="0"/>
          <w:marRight w:val="0"/>
          <w:marTop w:val="0"/>
          <w:marBottom w:val="0"/>
          <w:divBdr>
            <w:top w:val="none" w:sz="0" w:space="0" w:color="auto"/>
            <w:left w:val="none" w:sz="0" w:space="0" w:color="auto"/>
            <w:bottom w:val="none" w:sz="0" w:space="0" w:color="auto"/>
            <w:right w:val="none" w:sz="0" w:space="0" w:color="auto"/>
          </w:divBdr>
        </w:div>
        <w:div w:id="2034107617">
          <w:marLeft w:val="0"/>
          <w:marRight w:val="0"/>
          <w:marTop w:val="0"/>
          <w:marBottom w:val="0"/>
          <w:divBdr>
            <w:top w:val="none" w:sz="0" w:space="0" w:color="auto"/>
            <w:left w:val="none" w:sz="0" w:space="0" w:color="auto"/>
            <w:bottom w:val="none" w:sz="0" w:space="0" w:color="auto"/>
            <w:right w:val="none" w:sz="0" w:space="0" w:color="auto"/>
          </w:divBdr>
        </w:div>
        <w:div w:id="667638818">
          <w:marLeft w:val="0"/>
          <w:marRight w:val="0"/>
          <w:marTop w:val="0"/>
          <w:marBottom w:val="0"/>
          <w:divBdr>
            <w:top w:val="none" w:sz="0" w:space="0" w:color="auto"/>
            <w:left w:val="none" w:sz="0" w:space="0" w:color="auto"/>
            <w:bottom w:val="none" w:sz="0" w:space="0" w:color="auto"/>
            <w:right w:val="none" w:sz="0" w:space="0" w:color="auto"/>
          </w:divBdr>
        </w:div>
        <w:div w:id="514611242">
          <w:marLeft w:val="0"/>
          <w:marRight w:val="0"/>
          <w:marTop w:val="0"/>
          <w:marBottom w:val="0"/>
          <w:divBdr>
            <w:top w:val="none" w:sz="0" w:space="0" w:color="auto"/>
            <w:left w:val="none" w:sz="0" w:space="0" w:color="auto"/>
            <w:bottom w:val="none" w:sz="0" w:space="0" w:color="auto"/>
            <w:right w:val="none" w:sz="0" w:space="0" w:color="auto"/>
          </w:divBdr>
        </w:div>
        <w:div w:id="1502310472">
          <w:marLeft w:val="0"/>
          <w:marRight w:val="0"/>
          <w:marTop w:val="0"/>
          <w:marBottom w:val="0"/>
          <w:divBdr>
            <w:top w:val="none" w:sz="0" w:space="0" w:color="auto"/>
            <w:left w:val="none" w:sz="0" w:space="0" w:color="auto"/>
            <w:bottom w:val="none" w:sz="0" w:space="0" w:color="auto"/>
            <w:right w:val="none" w:sz="0" w:space="0" w:color="auto"/>
          </w:divBdr>
        </w:div>
        <w:div w:id="587151880">
          <w:marLeft w:val="0"/>
          <w:marRight w:val="0"/>
          <w:marTop w:val="0"/>
          <w:marBottom w:val="0"/>
          <w:divBdr>
            <w:top w:val="none" w:sz="0" w:space="0" w:color="auto"/>
            <w:left w:val="none" w:sz="0" w:space="0" w:color="auto"/>
            <w:bottom w:val="none" w:sz="0" w:space="0" w:color="auto"/>
            <w:right w:val="none" w:sz="0" w:space="0" w:color="auto"/>
          </w:divBdr>
        </w:div>
        <w:div w:id="1580479907">
          <w:marLeft w:val="0"/>
          <w:marRight w:val="0"/>
          <w:marTop w:val="0"/>
          <w:marBottom w:val="0"/>
          <w:divBdr>
            <w:top w:val="none" w:sz="0" w:space="0" w:color="auto"/>
            <w:left w:val="none" w:sz="0" w:space="0" w:color="auto"/>
            <w:bottom w:val="none" w:sz="0" w:space="0" w:color="auto"/>
            <w:right w:val="none" w:sz="0" w:space="0" w:color="auto"/>
          </w:divBdr>
        </w:div>
        <w:div w:id="961348243">
          <w:marLeft w:val="0"/>
          <w:marRight w:val="0"/>
          <w:marTop w:val="0"/>
          <w:marBottom w:val="0"/>
          <w:divBdr>
            <w:top w:val="none" w:sz="0" w:space="0" w:color="auto"/>
            <w:left w:val="none" w:sz="0" w:space="0" w:color="auto"/>
            <w:bottom w:val="none" w:sz="0" w:space="0" w:color="auto"/>
            <w:right w:val="none" w:sz="0" w:space="0" w:color="auto"/>
          </w:divBdr>
        </w:div>
        <w:div w:id="1265504842">
          <w:marLeft w:val="0"/>
          <w:marRight w:val="0"/>
          <w:marTop w:val="0"/>
          <w:marBottom w:val="0"/>
          <w:divBdr>
            <w:top w:val="none" w:sz="0" w:space="0" w:color="auto"/>
            <w:left w:val="none" w:sz="0" w:space="0" w:color="auto"/>
            <w:bottom w:val="none" w:sz="0" w:space="0" w:color="auto"/>
            <w:right w:val="none" w:sz="0" w:space="0" w:color="auto"/>
          </w:divBdr>
        </w:div>
        <w:div w:id="467209742">
          <w:marLeft w:val="0"/>
          <w:marRight w:val="0"/>
          <w:marTop w:val="0"/>
          <w:marBottom w:val="0"/>
          <w:divBdr>
            <w:top w:val="none" w:sz="0" w:space="0" w:color="auto"/>
            <w:left w:val="none" w:sz="0" w:space="0" w:color="auto"/>
            <w:bottom w:val="none" w:sz="0" w:space="0" w:color="auto"/>
            <w:right w:val="none" w:sz="0" w:space="0" w:color="auto"/>
          </w:divBdr>
        </w:div>
        <w:div w:id="987635090">
          <w:marLeft w:val="0"/>
          <w:marRight w:val="0"/>
          <w:marTop w:val="0"/>
          <w:marBottom w:val="0"/>
          <w:divBdr>
            <w:top w:val="none" w:sz="0" w:space="0" w:color="auto"/>
            <w:left w:val="none" w:sz="0" w:space="0" w:color="auto"/>
            <w:bottom w:val="none" w:sz="0" w:space="0" w:color="auto"/>
            <w:right w:val="none" w:sz="0" w:space="0" w:color="auto"/>
          </w:divBdr>
        </w:div>
        <w:div w:id="1938752685">
          <w:marLeft w:val="0"/>
          <w:marRight w:val="0"/>
          <w:marTop w:val="0"/>
          <w:marBottom w:val="0"/>
          <w:divBdr>
            <w:top w:val="none" w:sz="0" w:space="0" w:color="auto"/>
            <w:left w:val="none" w:sz="0" w:space="0" w:color="auto"/>
            <w:bottom w:val="none" w:sz="0" w:space="0" w:color="auto"/>
            <w:right w:val="none" w:sz="0" w:space="0" w:color="auto"/>
          </w:divBdr>
        </w:div>
        <w:div w:id="1602373634">
          <w:marLeft w:val="0"/>
          <w:marRight w:val="0"/>
          <w:marTop w:val="0"/>
          <w:marBottom w:val="0"/>
          <w:divBdr>
            <w:top w:val="none" w:sz="0" w:space="0" w:color="auto"/>
            <w:left w:val="none" w:sz="0" w:space="0" w:color="auto"/>
            <w:bottom w:val="none" w:sz="0" w:space="0" w:color="auto"/>
            <w:right w:val="none" w:sz="0" w:space="0" w:color="auto"/>
          </w:divBdr>
        </w:div>
        <w:div w:id="615020433">
          <w:marLeft w:val="0"/>
          <w:marRight w:val="0"/>
          <w:marTop w:val="0"/>
          <w:marBottom w:val="0"/>
          <w:divBdr>
            <w:top w:val="none" w:sz="0" w:space="0" w:color="auto"/>
            <w:left w:val="none" w:sz="0" w:space="0" w:color="auto"/>
            <w:bottom w:val="none" w:sz="0" w:space="0" w:color="auto"/>
            <w:right w:val="none" w:sz="0" w:space="0" w:color="auto"/>
          </w:divBdr>
        </w:div>
        <w:div w:id="1186091826">
          <w:marLeft w:val="0"/>
          <w:marRight w:val="0"/>
          <w:marTop w:val="0"/>
          <w:marBottom w:val="0"/>
          <w:divBdr>
            <w:top w:val="none" w:sz="0" w:space="0" w:color="auto"/>
            <w:left w:val="none" w:sz="0" w:space="0" w:color="auto"/>
            <w:bottom w:val="none" w:sz="0" w:space="0" w:color="auto"/>
            <w:right w:val="none" w:sz="0" w:space="0" w:color="auto"/>
          </w:divBdr>
        </w:div>
        <w:div w:id="1250579432">
          <w:marLeft w:val="0"/>
          <w:marRight w:val="0"/>
          <w:marTop w:val="0"/>
          <w:marBottom w:val="0"/>
          <w:divBdr>
            <w:top w:val="none" w:sz="0" w:space="0" w:color="auto"/>
            <w:left w:val="none" w:sz="0" w:space="0" w:color="auto"/>
            <w:bottom w:val="none" w:sz="0" w:space="0" w:color="auto"/>
            <w:right w:val="none" w:sz="0" w:space="0" w:color="auto"/>
          </w:divBdr>
        </w:div>
        <w:div w:id="307251483">
          <w:marLeft w:val="0"/>
          <w:marRight w:val="0"/>
          <w:marTop w:val="0"/>
          <w:marBottom w:val="0"/>
          <w:divBdr>
            <w:top w:val="none" w:sz="0" w:space="0" w:color="auto"/>
            <w:left w:val="none" w:sz="0" w:space="0" w:color="auto"/>
            <w:bottom w:val="none" w:sz="0" w:space="0" w:color="auto"/>
            <w:right w:val="none" w:sz="0" w:space="0" w:color="auto"/>
          </w:divBdr>
        </w:div>
      </w:divsChild>
    </w:div>
    <w:div w:id="841429956">
      <w:bodyDiv w:val="1"/>
      <w:marLeft w:val="0"/>
      <w:marRight w:val="0"/>
      <w:marTop w:val="0"/>
      <w:marBottom w:val="0"/>
      <w:divBdr>
        <w:top w:val="none" w:sz="0" w:space="0" w:color="auto"/>
        <w:left w:val="none" w:sz="0" w:space="0" w:color="auto"/>
        <w:bottom w:val="none" w:sz="0" w:space="0" w:color="auto"/>
        <w:right w:val="none" w:sz="0" w:space="0" w:color="auto"/>
      </w:divBdr>
      <w:divsChild>
        <w:div w:id="1488204766">
          <w:marLeft w:val="0"/>
          <w:marRight w:val="0"/>
          <w:marTop w:val="0"/>
          <w:marBottom w:val="0"/>
          <w:divBdr>
            <w:top w:val="none" w:sz="0" w:space="0" w:color="auto"/>
            <w:left w:val="none" w:sz="0" w:space="0" w:color="auto"/>
            <w:bottom w:val="none" w:sz="0" w:space="0" w:color="auto"/>
            <w:right w:val="none" w:sz="0" w:space="0" w:color="auto"/>
          </w:divBdr>
        </w:div>
        <w:div w:id="1952468508">
          <w:marLeft w:val="0"/>
          <w:marRight w:val="0"/>
          <w:marTop w:val="0"/>
          <w:marBottom w:val="0"/>
          <w:divBdr>
            <w:top w:val="none" w:sz="0" w:space="0" w:color="auto"/>
            <w:left w:val="none" w:sz="0" w:space="0" w:color="auto"/>
            <w:bottom w:val="none" w:sz="0" w:space="0" w:color="auto"/>
            <w:right w:val="none" w:sz="0" w:space="0" w:color="auto"/>
          </w:divBdr>
        </w:div>
        <w:div w:id="375590642">
          <w:marLeft w:val="0"/>
          <w:marRight w:val="0"/>
          <w:marTop w:val="0"/>
          <w:marBottom w:val="0"/>
          <w:divBdr>
            <w:top w:val="none" w:sz="0" w:space="0" w:color="auto"/>
            <w:left w:val="none" w:sz="0" w:space="0" w:color="auto"/>
            <w:bottom w:val="none" w:sz="0" w:space="0" w:color="auto"/>
            <w:right w:val="none" w:sz="0" w:space="0" w:color="auto"/>
          </w:divBdr>
        </w:div>
        <w:div w:id="1509834807">
          <w:marLeft w:val="0"/>
          <w:marRight w:val="0"/>
          <w:marTop w:val="0"/>
          <w:marBottom w:val="0"/>
          <w:divBdr>
            <w:top w:val="none" w:sz="0" w:space="0" w:color="auto"/>
            <w:left w:val="none" w:sz="0" w:space="0" w:color="auto"/>
            <w:bottom w:val="none" w:sz="0" w:space="0" w:color="auto"/>
            <w:right w:val="none" w:sz="0" w:space="0" w:color="auto"/>
          </w:divBdr>
        </w:div>
        <w:div w:id="410935366">
          <w:marLeft w:val="0"/>
          <w:marRight w:val="0"/>
          <w:marTop w:val="0"/>
          <w:marBottom w:val="0"/>
          <w:divBdr>
            <w:top w:val="none" w:sz="0" w:space="0" w:color="auto"/>
            <w:left w:val="none" w:sz="0" w:space="0" w:color="auto"/>
            <w:bottom w:val="none" w:sz="0" w:space="0" w:color="auto"/>
            <w:right w:val="none" w:sz="0" w:space="0" w:color="auto"/>
          </w:divBdr>
        </w:div>
        <w:div w:id="1921790003">
          <w:marLeft w:val="0"/>
          <w:marRight w:val="0"/>
          <w:marTop w:val="0"/>
          <w:marBottom w:val="0"/>
          <w:divBdr>
            <w:top w:val="none" w:sz="0" w:space="0" w:color="auto"/>
            <w:left w:val="none" w:sz="0" w:space="0" w:color="auto"/>
            <w:bottom w:val="none" w:sz="0" w:space="0" w:color="auto"/>
            <w:right w:val="none" w:sz="0" w:space="0" w:color="auto"/>
          </w:divBdr>
        </w:div>
        <w:div w:id="783504619">
          <w:marLeft w:val="0"/>
          <w:marRight w:val="0"/>
          <w:marTop w:val="0"/>
          <w:marBottom w:val="0"/>
          <w:divBdr>
            <w:top w:val="none" w:sz="0" w:space="0" w:color="auto"/>
            <w:left w:val="none" w:sz="0" w:space="0" w:color="auto"/>
            <w:bottom w:val="none" w:sz="0" w:space="0" w:color="auto"/>
            <w:right w:val="none" w:sz="0" w:space="0" w:color="auto"/>
          </w:divBdr>
        </w:div>
        <w:div w:id="1620065265">
          <w:marLeft w:val="0"/>
          <w:marRight w:val="0"/>
          <w:marTop w:val="0"/>
          <w:marBottom w:val="0"/>
          <w:divBdr>
            <w:top w:val="none" w:sz="0" w:space="0" w:color="auto"/>
            <w:left w:val="none" w:sz="0" w:space="0" w:color="auto"/>
            <w:bottom w:val="none" w:sz="0" w:space="0" w:color="auto"/>
            <w:right w:val="none" w:sz="0" w:space="0" w:color="auto"/>
          </w:divBdr>
        </w:div>
        <w:div w:id="775951271">
          <w:marLeft w:val="0"/>
          <w:marRight w:val="0"/>
          <w:marTop w:val="0"/>
          <w:marBottom w:val="0"/>
          <w:divBdr>
            <w:top w:val="none" w:sz="0" w:space="0" w:color="auto"/>
            <w:left w:val="none" w:sz="0" w:space="0" w:color="auto"/>
            <w:bottom w:val="none" w:sz="0" w:space="0" w:color="auto"/>
            <w:right w:val="none" w:sz="0" w:space="0" w:color="auto"/>
          </w:divBdr>
        </w:div>
        <w:div w:id="158153183">
          <w:marLeft w:val="0"/>
          <w:marRight w:val="0"/>
          <w:marTop w:val="0"/>
          <w:marBottom w:val="0"/>
          <w:divBdr>
            <w:top w:val="none" w:sz="0" w:space="0" w:color="auto"/>
            <w:left w:val="none" w:sz="0" w:space="0" w:color="auto"/>
            <w:bottom w:val="none" w:sz="0" w:space="0" w:color="auto"/>
            <w:right w:val="none" w:sz="0" w:space="0" w:color="auto"/>
          </w:divBdr>
        </w:div>
      </w:divsChild>
    </w:div>
    <w:div w:id="1425110693">
      <w:bodyDiv w:val="1"/>
      <w:marLeft w:val="0"/>
      <w:marRight w:val="0"/>
      <w:marTop w:val="0"/>
      <w:marBottom w:val="0"/>
      <w:divBdr>
        <w:top w:val="none" w:sz="0" w:space="0" w:color="auto"/>
        <w:left w:val="none" w:sz="0" w:space="0" w:color="auto"/>
        <w:bottom w:val="none" w:sz="0" w:space="0" w:color="auto"/>
        <w:right w:val="none" w:sz="0" w:space="0" w:color="auto"/>
      </w:divBdr>
    </w:div>
    <w:div w:id="1524703527">
      <w:bodyDiv w:val="1"/>
      <w:marLeft w:val="0"/>
      <w:marRight w:val="0"/>
      <w:marTop w:val="0"/>
      <w:marBottom w:val="0"/>
      <w:divBdr>
        <w:top w:val="none" w:sz="0" w:space="0" w:color="auto"/>
        <w:left w:val="none" w:sz="0" w:space="0" w:color="auto"/>
        <w:bottom w:val="none" w:sz="0" w:space="0" w:color="auto"/>
        <w:right w:val="none" w:sz="0" w:space="0" w:color="auto"/>
      </w:divBdr>
      <w:divsChild>
        <w:div w:id="1094394931">
          <w:marLeft w:val="0"/>
          <w:marRight w:val="0"/>
          <w:marTop w:val="0"/>
          <w:marBottom w:val="0"/>
          <w:divBdr>
            <w:top w:val="none" w:sz="0" w:space="0" w:color="auto"/>
            <w:left w:val="none" w:sz="0" w:space="0" w:color="auto"/>
            <w:bottom w:val="none" w:sz="0" w:space="0" w:color="auto"/>
            <w:right w:val="none" w:sz="0" w:space="0" w:color="auto"/>
          </w:divBdr>
        </w:div>
        <w:div w:id="1262567254">
          <w:marLeft w:val="0"/>
          <w:marRight w:val="0"/>
          <w:marTop w:val="0"/>
          <w:marBottom w:val="0"/>
          <w:divBdr>
            <w:top w:val="none" w:sz="0" w:space="0" w:color="auto"/>
            <w:left w:val="none" w:sz="0" w:space="0" w:color="auto"/>
            <w:bottom w:val="none" w:sz="0" w:space="0" w:color="auto"/>
            <w:right w:val="none" w:sz="0" w:space="0" w:color="auto"/>
          </w:divBdr>
        </w:div>
        <w:div w:id="1342046747">
          <w:marLeft w:val="0"/>
          <w:marRight w:val="0"/>
          <w:marTop w:val="0"/>
          <w:marBottom w:val="0"/>
          <w:divBdr>
            <w:top w:val="none" w:sz="0" w:space="0" w:color="auto"/>
            <w:left w:val="none" w:sz="0" w:space="0" w:color="auto"/>
            <w:bottom w:val="none" w:sz="0" w:space="0" w:color="auto"/>
            <w:right w:val="none" w:sz="0" w:space="0" w:color="auto"/>
          </w:divBdr>
        </w:div>
        <w:div w:id="967857977">
          <w:marLeft w:val="0"/>
          <w:marRight w:val="0"/>
          <w:marTop w:val="0"/>
          <w:marBottom w:val="0"/>
          <w:divBdr>
            <w:top w:val="none" w:sz="0" w:space="0" w:color="auto"/>
            <w:left w:val="none" w:sz="0" w:space="0" w:color="auto"/>
            <w:bottom w:val="none" w:sz="0" w:space="0" w:color="auto"/>
            <w:right w:val="none" w:sz="0" w:space="0" w:color="auto"/>
          </w:divBdr>
        </w:div>
        <w:div w:id="1413039409">
          <w:marLeft w:val="0"/>
          <w:marRight w:val="0"/>
          <w:marTop w:val="0"/>
          <w:marBottom w:val="0"/>
          <w:divBdr>
            <w:top w:val="none" w:sz="0" w:space="0" w:color="auto"/>
            <w:left w:val="none" w:sz="0" w:space="0" w:color="auto"/>
            <w:bottom w:val="none" w:sz="0" w:space="0" w:color="auto"/>
            <w:right w:val="none" w:sz="0" w:space="0" w:color="auto"/>
          </w:divBdr>
        </w:div>
        <w:div w:id="2047287429">
          <w:marLeft w:val="0"/>
          <w:marRight w:val="0"/>
          <w:marTop w:val="0"/>
          <w:marBottom w:val="0"/>
          <w:divBdr>
            <w:top w:val="none" w:sz="0" w:space="0" w:color="auto"/>
            <w:left w:val="none" w:sz="0" w:space="0" w:color="auto"/>
            <w:bottom w:val="none" w:sz="0" w:space="0" w:color="auto"/>
            <w:right w:val="none" w:sz="0" w:space="0" w:color="auto"/>
          </w:divBdr>
        </w:div>
        <w:div w:id="365714081">
          <w:marLeft w:val="0"/>
          <w:marRight w:val="0"/>
          <w:marTop w:val="0"/>
          <w:marBottom w:val="0"/>
          <w:divBdr>
            <w:top w:val="none" w:sz="0" w:space="0" w:color="auto"/>
            <w:left w:val="none" w:sz="0" w:space="0" w:color="auto"/>
            <w:bottom w:val="none" w:sz="0" w:space="0" w:color="auto"/>
            <w:right w:val="none" w:sz="0" w:space="0" w:color="auto"/>
          </w:divBdr>
        </w:div>
        <w:div w:id="1005716016">
          <w:marLeft w:val="0"/>
          <w:marRight w:val="0"/>
          <w:marTop w:val="0"/>
          <w:marBottom w:val="0"/>
          <w:divBdr>
            <w:top w:val="none" w:sz="0" w:space="0" w:color="auto"/>
            <w:left w:val="none" w:sz="0" w:space="0" w:color="auto"/>
            <w:bottom w:val="none" w:sz="0" w:space="0" w:color="auto"/>
            <w:right w:val="none" w:sz="0" w:space="0" w:color="auto"/>
          </w:divBdr>
        </w:div>
        <w:div w:id="1374577343">
          <w:marLeft w:val="0"/>
          <w:marRight w:val="0"/>
          <w:marTop w:val="0"/>
          <w:marBottom w:val="0"/>
          <w:divBdr>
            <w:top w:val="none" w:sz="0" w:space="0" w:color="auto"/>
            <w:left w:val="none" w:sz="0" w:space="0" w:color="auto"/>
            <w:bottom w:val="none" w:sz="0" w:space="0" w:color="auto"/>
            <w:right w:val="none" w:sz="0" w:space="0" w:color="auto"/>
          </w:divBdr>
        </w:div>
        <w:div w:id="1558512654">
          <w:marLeft w:val="0"/>
          <w:marRight w:val="0"/>
          <w:marTop w:val="0"/>
          <w:marBottom w:val="0"/>
          <w:divBdr>
            <w:top w:val="none" w:sz="0" w:space="0" w:color="auto"/>
            <w:left w:val="none" w:sz="0" w:space="0" w:color="auto"/>
            <w:bottom w:val="none" w:sz="0" w:space="0" w:color="auto"/>
            <w:right w:val="none" w:sz="0" w:space="0" w:color="auto"/>
          </w:divBdr>
        </w:div>
        <w:div w:id="664867222">
          <w:marLeft w:val="0"/>
          <w:marRight w:val="0"/>
          <w:marTop w:val="0"/>
          <w:marBottom w:val="0"/>
          <w:divBdr>
            <w:top w:val="none" w:sz="0" w:space="0" w:color="auto"/>
            <w:left w:val="none" w:sz="0" w:space="0" w:color="auto"/>
            <w:bottom w:val="none" w:sz="0" w:space="0" w:color="auto"/>
            <w:right w:val="none" w:sz="0" w:space="0" w:color="auto"/>
          </w:divBdr>
        </w:div>
        <w:div w:id="1071661038">
          <w:marLeft w:val="0"/>
          <w:marRight w:val="0"/>
          <w:marTop w:val="0"/>
          <w:marBottom w:val="0"/>
          <w:divBdr>
            <w:top w:val="none" w:sz="0" w:space="0" w:color="auto"/>
            <w:left w:val="none" w:sz="0" w:space="0" w:color="auto"/>
            <w:bottom w:val="none" w:sz="0" w:space="0" w:color="auto"/>
            <w:right w:val="none" w:sz="0" w:space="0" w:color="auto"/>
          </w:divBdr>
        </w:div>
        <w:div w:id="622003439">
          <w:marLeft w:val="0"/>
          <w:marRight w:val="0"/>
          <w:marTop w:val="0"/>
          <w:marBottom w:val="0"/>
          <w:divBdr>
            <w:top w:val="none" w:sz="0" w:space="0" w:color="auto"/>
            <w:left w:val="none" w:sz="0" w:space="0" w:color="auto"/>
            <w:bottom w:val="none" w:sz="0" w:space="0" w:color="auto"/>
            <w:right w:val="none" w:sz="0" w:space="0" w:color="auto"/>
          </w:divBdr>
        </w:div>
        <w:div w:id="1238368414">
          <w:marLeft w:val="0"/>
          <w:marRight w:val="0"/>
          <w:marTop w:val="0"/>
          <w:marBottom w:val="0"/>
          <w:divBdr>
            <w:top w:val="none" w:sz="0" w:space="0" w:color="auto"/>
            <w:left w:val="none" w:sz="0" w:space="0" w:color="auto"/>
            <w:bottom w:val="none" w:sz="0" w:space="0" w:color="auto"/>
            <w:right w:val="none" w:sz="0" w:space="0" w:color="auto"/>
          </w:divBdr>
        </w:div>
        <w:div w:id="1070468028">
          <w:marLeft w:val="0"/>
          <w:marRight w:val="0"/>
          <w:marTop w:val="0"/>
          <w:marBottom w:val="0"/>
          <w:divBdr>
            <w:top w:val="none" w:sz="0" w:space="0" w:color="auto"/>
            <w:left w:val="none" w:sz="0" w:space="0" w:color="auto"/>
            <w:bottom w:val="none" w:sz="0" w:space="0" w:color="auto"/>
            <w:right w:val="none" w:sz="0" w:space="0" w:color="auto"/>
          </w:divBdr>
        </w:div>
        <w:div w:id="1185243393">
          <w:marLeft w:val="0"/>
          <w:marRight w:val="0"/>
          <w:marTop w:val="0"/>
          <w:marBottom w:val="0"/>
          <w:divBdr>
            <w:top w:val="none" w:sz="0" w:space="0" w:color="auto"/>
            <w:left w:val="none" w:sz="0" w:space="0" w:color="auto"/>
            <w:bottom w:val="none" w:sz="0" w:space="0" w:color="auto"/>
            <w:right w:val="none" w:sz="0" w:space="0" w:color="auto"/>
          </w:divBdr>
        </w:div>
        <w:div w:id="351077834">
          <w:marLeft w:val="0"/>
          <w:marRight w:val="0"/>
          <w:marTop w:val="0"/>
          <w:marBottom w:val="0"/>
          <w:divBdr>
            <w:top w:val="none" w:sz="0" w:space="0" w:color="auto"/>
            <w:left w:val="none" w:sz="0" w:space="0" w:color="auto"/>
            <w:bottom w:val="none" w:sz="0" w:space="0" w:color="auto"/>
            <w:right w:val="none" w:sz="0" w:space="0" w:color="auto"/>
          </w:divBdr>
        </w:div>
        <w:div w:id="438986744">
          <w:marLeft w:val="0"/>
          <w:marRight w:val="0"/>
          <w:marTop w:val="0"/>
          <w:marBottom w:val="0"/>
          <w:divBdr>
            <w:top w:val="none" w:sz="0" w:space="0" w:color="auto"/>
            <w:left w:val="none" w:sz="0" w:space="0" w:color="auto"/>
            <w:bottom w:val="none" w:sz="0" w:space="0" w:color="auto"/>
            <w:right w:val="none" w:sz="0" w:space="0" w:color="auto"/>
          </w:divBdr>
        </w:div>
        <w:div w:id="1233999745">
          <w:marLeft w:val="0"/>
          <w:marRight w:val="0"/>
          <w:marTop w:val="0"/>
          <w:marBottom w:val="0"/>
          <w:divBdr>
            <w:top w:val="none" w:sz="0" w:space="0" w:color="auto"/>
            <w:left w:val="none" w:sz="0" w:space="0" w:color="auto"/>
            <w:bottom w:val="none" w:sz="0" w:space="0" w:color="auto"/>
            <w:right w:val="none" w:sz="0" w:space="0" w:color="auto"/>
          </w:divBdr>
        </w:div>
        <w:div w:id="497886272">
          <w:marLeft w:val="0"/>
          <w:marRight w:val="0"/>
          <w:marTop w:val="0"/>
          <w:marBottom w:val="0"/>
          <w:divBdr>
            <w:top w:val="none" w:sz="0" w:space="0" w:color="auto"/>
            <w:left w:val="none" w:sz="0" w:space="0" w:color="auto"/>
            <w:bottom w:val="none" w:sz="0" w:space="0" w:color="auto"/>
            <w:right w:val="none" w:sz="0" w:space="0" w:color="auto"/>
          </w:divBdr>
        </w:div>
        <w:div w:id="720439676">
          <w:marLeft w:val="0"/>
          <w:marRight w:val="0"/>
          <w:marTop w:val="0"/>
          <w:marBottom w:val="0"/>
          <w:divBdr>
            <w:top w:val="none" w:sz="0" w:space="0" w:color="auto"/>
            <w:left w:val="none" w:sz="0" w:space="0" w:color="auto"/>
            <w:bottom w:val="none" w:sz="0" w:space="0" w:color="auto"/>
            <w:right w:val="none" w:sz="0" w:space="0" w:color="auto"/>
          </w:divBdr>
        </w:div>
        <w:div w:id="1910189793">
          <w:marLeft w:val="0"/>
          <w:marRight w:val="0"/>
          <w:marTop w:val="0"/>
          <w:marBottom w:val="0"/>
          <w:divBdr>
            <w:top w:val="none" w:sz="0" w:space="0" w:color="auto"/>
            <w:left w:val="none" w:sz="0" w:space="0" w:color="auto"/>
            <w:bottom w:val="none" w:sz="0" w:space="0" w:color="auto"/>
            <w:right w:val="none" w:sz="0" w:space="0" w:color="auto"/>
          </w:divBdr>
        </w:div>
        <w:div w:id="2127696984">
          <w:marLeft w:val="0"/>
          <w:marRight w:val="0"/>
          <w:marTop w:val="0"/>
          <w:marBottom w:val="0"/>
          <w:divBdr>
            <w:top w:val="none" w:sz="0" w:space="0" w:color="auto"/>
            <w:left w:val="none" w:sz="0" w:space="0" w:color="auto"/>
            <w:bottom w:val="none" w:sz="0" w:space="0" w:color="auto"/>
            <w:right w:val="none" w:sz="0" w:space="0" w:color="auto"/>
          </w:divBdr>
        </w:div>
        <w:div w:id="57826938">
          <w:marLeft w:val="0"/>
          <w:marRight w:val="0"/>
          <w:marTop w:val="0"/>
          <w:marBottom w:val="0"/>
          <w:divBdr>
            <w:top w:val="none" w:sz="0" w:space="0" w:color="auto"/>
            <w:left w:val="none" w:sz="0" w:space="0" w:color="auto"/>
            <w:bottom w:val="none" w:sz="0" w:space="0" w:color="auto"/>
            <w:right w:val="none" w:sz="0" w:space="0" w:color="auto"/>
          </w:divBdr>
        </w:div>
        <w:div w:id="287009027">
          <w:marLeft w:val="0"/>
          <w:marRight w:val="0"/>
          <w:marTop w:val="0"/>
          <w:marBottom w:val="0"/>
          <w:divBdr>
            <w:top w:val="none" w:sz="0" w:space="0" w:color="auto"/>
            <w:left w:val="none" w:sz="0" w:space="0" w:color="auto"/>
            <w:bottom w:val="none" w:sz="0" w:space="0" w:color="auto"/>
            <w:right w:val="none" w:sz="0" w:space="0" w:color="auto"/>
          </w:divBdr>
        </w:div>
        <w:div w:id="1208496072">
          <w:marLeft w:val="0"/>
          <w:marRight w:val="0"/>
          <w:marTop w:val="0"/>
          <w:marBottom w:val="0"/>
          <w:divBdr>
            <w:top w:val="none" w:sz="0" w:space="0" w:color="auto"/>
            <w:left w:val="none" w:sz="0" w:space="0" w:color="auto"/>
            <w:bottom w:val="none" w:sz="0" w:space="0" w:color="auto"/>
            <w:right w:val="none" w:sz="0" w:space="0" w:color="auto"/>
          </w:divBdr>
        </w:div>
        <w:div w:id="285163675">
          <w:marLeft w:val="0"/>
          <w:marRight w:val="0"/>
          <w:marTop w:val="0"/>
          <w:marBottom w:val="0"/>
          <w:divBdr>
            <w:top w:val="none" w:sz="0" w:space="0" w:color="auto"/>
            <w:left w:val="none" w:sz="0" w:space="0" w:color="auto"/>
            <w:bottom w:val="none" w:sz="0" w:space="0" w:color="auto"/>
            <w:right w:val="none" w:sz="0" w:space="0" w:color="auto"/>
          </w:divBdr>
        </w:div>
        <w:div w:id="297994993">
          <w:marLeft w:val="0"/>
          <w:marRight w:val="0"/>
          <w:marTop w:val="0"/>
          <w:marBottom w:val="0"/>
          <w:divBdr>
            <w:top w:val="none" w:sz="0" w:space="0" w:color="auto"/>
            <w:left w:val="none" w:sz="0" w:space="0" w:color="auto"/>
            <w:bottom w:val="none" w:sz="0" w:space="0" w:color="auto"/>
            <w:right w:val="none" w:sz="0" w:space="0" w:color="auto"/>
          </w:divBdr>
        </w:div>
      </w:divsChild>
    </w:div>
    <w:div w:id="2054187451">
      <w:bodyDiv w:val="1"/>
      <w:marLeft w:val="0"/>
      <w:marRight w:val="0"/>
      <w:marTop w:val="0"/>
      <w:marBottom w:val="0"/>
      <w:divBdr>
        <w:top w:val="none" w:sz="0" w:space="0" w:color="auto"/>
        <w:left w:val="none" w:sz="0" w:space="0" w:color="auto"/>
        <w:bottom w:val="none" w:sz="0" w:space="0" w:color="auto"/>
        <w:right w:val="none" w:sz="0" w:space="0" w:color="auto"/>
      </w:divBdr>
    </w:div>
    <w:div w:id="208464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OasisLMF/ReinsuranceTestTool/issue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D0243-8CF3-4942-B0D7-11935474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Pages>
  <Words>347</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Lloyd's</Company>
  <LinksUpToDate>false</LinksUpToDate>
  <CharactersWithSpaces>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Taylor</dc:creator>
  <cp:lastModifiedBy>Johanna Carter (LMF)</cp:lastModifiedBy>
  <cp:revision>10</cp:revision>
  <cp:lastPrinted>2015-07-03T17:11:00Z</cp:lastPrinted>
  <dcterms:created xsi:type="dcterms:W3CDTF">2018-07-20T09:25:00Z</dcterms:created>
  <dcterms:modified xsi:type="dcterms:W3CDTF">2018-07-20T10:08:00Z</dcterms:modified>
</cp:coreProperties>
</file>