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446A0" w14:textId="77777777" w:rsidR="009F49B7" w:rsidRDefault="009F49B7" w:rsidP="00FD7DD0">
      <w:pPr>
        <w:spacing w:line="360" w:lineRule="auto"/>
        <w:rPr>
          <w:rtl/>
          <w:lang w:bidi="ar-SA"/>
        </w:rPr>
      </w:pPr>
    </w:p>
    <w:p w14:paraId="7F634D3E" w14:textId="77777777" w:rsidR="009F49B7" w:rsidRDefault="009F49B7" w:rsidP="00AA3988">
      <w:pPr>
        <w:bidi w:val="0"/>
        <w:spacing w:line="360" w:lineRule="auto"/>
        <w:rPr>
          <w:lang w:bidi="ar-SA"/>
        </w:rPr>
      </w:pPr>
    </w:p>
    <w:p w14:paraId="087E4EC9" w14:textId="0B2CF6C0" w:rsidR="009F49B7" w:rsidRPr="00FD7DD0" w:rsidRDefault="009F49B7" w:rsidP="00FD7DD0">
      <w:pPr>
        <w:bidi w:val="0"/>
        <w:spacing w:line="360" w:lineRule="auto"/>
        <w:rPr>
          <w:b/>
          <w:bCs/>
          <w:color w:val="7030A0"/>
          <w:lang w:bidi="ar-SA"/>
        </w:rPr>
      </w:pPr>
      <w:r w:rsidRPr="00FD7DD0">
        <w:rPr>
          <w:b/>
          <w:bCs/>
          <w:color w:val="7030A0"/>
          <w:lang w:bidi="ar-SA"/>
        </w:rPr>
        <w:t xml:space="preserve">Problem 3 - </w:t>
      </w:r>
      <w:r w:rsidRPr="00FD7DD0">
        <w:rPr>
          <w:b/>
          <w:bCs/>
          <w:color w:val="7030A0"/>
          <w:lang w:bidi="ar-SA"/>
        </w:rPr>
        <w:t>Hough transform</w:t>
      </w:r>
    </w:p>
    <w:p w14:paraId="5C0806A8" w14:textId="40330F40" w:rsidR="00255C02" w:rsidRDefault="00255C02" w:rsidP="00FD7DD0">
      <w:pPr>
        <w:bidi w:val="0"/>
        <w:spacing w:line="360" w:lineRule="auto"/>
        <w:rPr>
          <w:lang w:bidi="ar-SA"/>
        </w:rPr>
      </w:pPr>
      <w:r>
        <w:rPr>
          <w:lang w:bidi="ar-SA"/>
        </w:rPr>
        <w:t>The two functions '</w:t>
      </w:r>
      <w:proofErr w:type="spellStart"/>
      <w:r w:rsidRPr="00255C02">
        <w:rPr>
          <w:lang w:bidi="ar-SA"/>
        </w:rPr>
        <w:t>parametric_x</w:t>
      </w:r>
      <w:proofErr w:type="spellEnd"/>
      <w:r>
        <w:rPr>
          <w:lang w:bidi="ar-SA"/>
        </w:rPr>
        <w:t>' and '</w:t>
      </w:r>
      <w:proofErr w:type="spellStart"/>
      <w:r w:rsidRPr="00255C02">
        <w:rPr>
          <w:lang w:bidi="ar-SA"/>
        </w:rPr>
        <w:t>parametric_</w:t>
      </w:r>
      <w:r>
        <w:rPr>
          <w:lang w:bidi="ar-SA"/>
        </w:rPr>
        <w:t>y</w:t>
      </w:r>
      <w:proofErr w:type="spellEnd"/>
      <w:r>
        <w:rPr>
          <w:lang w:bidi="ar-SA"/>
        </w:rPr>
        <w:t>' were implemented based on the heart's parametric equation mentioned in the instructions document</w:t>
      </w:r>
      <w:r w:rsidR="00085747">
        <w:rPr>
          <w:lang w:bidi="ar-SA"/>
        </w:rPr>
        <w:t xml:space="preserve">: </w:t>
      </w:r>
    </w:p>
    <w:p w14:paraId="5A49346C" w14:textId="1ACBA1B8" w:rsidR="00980124" w:rsidRDefault="00980124" w:rsidP="00FD7DD0">
      <w:pPr>
        <w:bidi w:val="0"/>
        <w:spacing w:line="360" w:lineRule="auto"/>
        <w:jc w:val="center"/>
        <w:rPr>
          <w:lang w:bidi="ar-SA"/>
        </w:rPr>
      </w:pPr>
      <w:r w:rsidRPr="00980124">
        <w:rPr>
          <w:lang w:bidi="ar-SA"/>
        </w:rPr>
        <w:drawing>
          <wp:inline distT="0" distB="0" distL="0" distR="0" wp14:anchorId="1107CBCA" wp14:editId="2DFCB8DB">
            <wp:extent cx="4352290" cy="1809350"/>
            <wp:effectExtent l="0" t="0" r="3810" b="0"/>
            <wp:docPr id="10193487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48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750" cy="18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C5F8" w14:textId="77777777" w:rsidR="00085747" w:rsidRDefault="00085747" w:rsidP="00FD7DD0">
      <w:pPr>
        <w:bidi w:val="0"/>
        <w:spacing w:line="360" w:lineRule="auto"/>
        <w:rPr>
          <w:lang w:bidi="ar-SA"/>
        </w:rPr>
      </w:pPr>
    </w:p>
    <w:p w14:paraId="77C8A9B9" w14:textId="56203483" w:rsidR="00980124" w:rsidRDefault="00980124" w:rsidP="00FD7DD0">
      <w:pPr>
        <w:bidi w:val="0"/>
        <w:spacing w:line="360" w:lineRule="auto"/>
        <w:rPr>
          <w:lang w:bidi="ar-SA"/>
        </w:rPr>
      </w:pPr>
      <w:r>
        <w:rPr>
          <w:lang w:bidi="ar-SA"/>
        </w:rPr>
        <w:t xml:space="preserve">The </w:t>
      </w:r>
      <w:r w:rsidR="00085747">
        <w:rPr>
          <w:lang w:bidi="ar-SA"/>
        </w:rPr>
        <w:t xml:space="preserve">following code was modified so it now generates all possible heart shape candidates using different values of r and </w:t>
      </w:r>
      <w:r w:rsidR="00085747" w:rsidRPr="00085747">
        <w:rPr>
          <w:lang w:bidi="ar-SA"/>
        </w:rPr>
        <w:t>θ</w:t>
      </w:r>
      <w:r w:rsidR="00085747">
        <w:rPr>
          <w:lang w:bidi="ar-SA"/>
        </w:rPr>
        <w:t>:</w:t>
      </w:r>
    </w:p>
    <w:p w14:paraId="1AD99E20" w14:textId="20519905" w:rsidR="00085747" w:rsidRDefault="00085747" w:rsidP="00FD7DD0">
      <w:pPr>
        <w:bidi w:val="0"/>
        <w:spacing w:line="360" w:lineRule="auto"/>
        <w:jc w:val="center"/>
        <w:rPr>
          <w:lang w:bidi="ar-SA"/>
        </w:rPr>
      </w:pPr>
      <w:r w:rsidRPr="00085747">
        <w:rPr>
          <w:lang w:bidi="ar-SA"/>
        </w:rPr>
        <w:drawing>
          <wp:inline distT="0" distB="0" distL="0" distR="0" wp14:anchorId="117F399F" wp14:editId="4FDF2358">
            <wp:extent cx="4356243" cy="1588618"/>
            <wp:effectExtent l="0" t="0" r="0" b="0"/>
            <wp:docPr id="8857760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76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817" cy="16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4D85" w14:textId="77777777" w:rsidR="00980124" w:rsidRDefault="00980124" w:rsidP="00FD7DD0">
      <w:pPr>
        <w:bidi w:val="0"/>
        <w:spacing w:line="360" w:lineRule="auto"/>
        <w:rPr>
          <w:lang w:bidi="ar-SA"/>
        </w:rPr>
      </w:pPr>
    </w:p>
    <w:p w14:paraId="3B2E3698" w14:textId="443D1E6B" w:rsidR="00E35A25" w:rsidRDefault="00085747" w:rsidP="00FD7DD0">
      <w:pPr>
        <w:bidi w:val="0"/>
        <w:spacing w:line="360" w:lineRule="auto"/>
        <w:rPr>
          <w:lang w:bidi="ar-SA"/>
        </w:rPr>
      </w:pPr>
      <w:r>
        <w:rPr>
          <w:lang w:bidi="ar-SA"/>
        </w:rPr>
        <w:t xml:space="preserve">The implementation of the following piece of code which iterate over all edge points and candidate hearts </w:t>
      </w:r>
      <w:r w:rsidR="00083663">
        <w:rPr>
          <w:lang w:bidi="ar-SA"/>
        </w:rPr>
        <w:t xml:space="preserve">computing </w:t>
      </w:r>
      <w:r>
        <w:rPr>
          <w:lang w:bidi="ar-SA"/>
        </w:rPr>
        <w:t>the center of each possible heart was completed</w:t>
      </w:r>
      <w:r w:rsidR="00E35A25">
        <w:rPr>
          <w:lang w:bidi="ar-SA"/>
        </w:rPr>
        <w:t xml:space="preserve">. </w:t>
      </w:r>
      <w:r w:rsidR="00E35A25" w:rsidRPr="00E35A25">
        <w:rPr>
          <w:lang w:bidi="ar-SA"/>
        </w:rPr>
        <w:t>The code in addition ensures that the detected centers are within the image boundaries</w:t>
      </w:r>
      <w:r w:rsidR="00E35A25">
        <w:rPr>
          <w:lang w:bidi="ar-SA"/>
        </w:rPr>
        <w:t xml:space="preserve">: </w:t>
      </w:r>
    </w:p>
    <w:p w14:paraId="4234D131" w14:textId="0673134F" w:rsidR="00E35A25" w:rsidRDefault="00E35A25" w:rsidP="00FD7DD0">
      <w:pPr>
        <w:bidi w:val="0"/>
        <w:spacing w:line="360" w:lineRule="auto"/>
        <w:jc w:val="center"/>
        <w:rPr>
          <w:lang w:bidi="ar-SA"/>
        </w:rPr>
      </w:pPr>
      <w:r w:rsidRPr="00E35A25">
        <w:rPr>
          <w:lang w:bidi="ar-SA"/>
        </w:rPr>
        <w:lastRenderedPageBreak/>
        <w:drawing>
          <wp:inline distT="0" distB="0" distL="0" distR="0" wp14:anchorId="07B881D0" wp14:editId="1FEC8813">
            <wp:extent cx="4360145" cy="2208944"/>
            <wp:effectExtent l="0" t="0" r="0" b="1270"/>
            <wp:docPr id="5258754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75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665" cy="22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A48A" w14:textId="77777777" w:rsidR="00085747" w:rsidRDefault="00085747" w:rsidP="00FD7DD0">
      <w:pPr>
        <w:bidi w:val="0"/>
        <w:spacing w:line="360" w:lineRule="auto"/>
        <w:rPr>
          <w:lang w:bidi="ar-SA"/>
        </w:rPr>
      </w:pPr>
    </w:p>
    <w:p w14:paraId="7AD8EA7B" w14:textId="548AD6A1" w:rsidR="00FD7DD0" w:rsidRDefault="00FD7DD0" w:rsidP="00FD7DD0">
      <w:pPr>
        <w:bidi w:val="0"/>
        <w:spacing w:line="360" w:lineRule="auto"/>
        <w:rPr>
          <w:lang w:bidi="ar-SA"/>
        </w:rPr>
      </w:pPr>
      <w:r>
        <w:rPr>
          <w:lang w:bidi="ar-SA"/>
        </w:rPr>
        <w:t xml:space="preserve">The following code filters weak detection was implemented: </w:t>
      </w:r>
    </w:p>
    <w:p w14:paraId="034A7629" w14:textId="614DF580" w:rsidR="00FD7DD0" w:rsidRDefault="00FD7DD0" w:rsidP="00FD7DD0">
      <w:pPr>
        <w:bidi w:val="0"/>
        <w:spacing w:line="360" w:lineRule="auto"/>
        <w:rPr>
          <w:lang w:bidi="ar-SA"/>
        </w:rPr>
      </w:pPr>
      <w:r w:rsidRPr="00FD7DD0">
        <w:rPr>
          <w:lang w:bidi="ar-SA"/>
        </w:rPr>
        <w:drawing>
          <wp:inline distT="0" distB="0" distL="0" distR="0" wp14:anchorId="06D01B7A" wp14:editId="41E427CC">
            <wp:extent cx="5274310" cy="1111885"/>
            <wp:effectExtent l="0" t="0" r="0" b="5715"/>
            <wp:docPr id="627482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2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194E" w14:textId="77777777" w:rsidR="00FD7DD0" w:rsidRDefault="00FD7DD0" w:rsidP="003A068C">
      <w:pPr>
        <w:bidi w:val="0"/>
        <w:spacing w:line="360" w:lineRule="auto"/>
        <w:rPr>
          <w:lang w:bidi="ar-SA"/>
        </w:rPr>
      </w:pPr>
    </w:p>
    <w:p w14:paraId="2E8F7FCD" w14:textId="754389E4" w:rsidR="009F49B7" w:rsidRDefault="009F49B7" w:rsidP="00FD7DD0">
      <w:pPr>
        <w:bidi w:val="0"/>
        <w:spacing w:line="360" w:lineRule="auto"/>
        <w:rPr>
          <w:lang w:bidi="ar-SA"/>
        </w:rPr>
      </w:pPr>
      <w:r>
        <w:rPr>
          <w:lang w:bidi="ar-SA"/>
        </w:rPr>
        <w:t xml:space="preserve">Below </w:t>
      </w:r>
      <w:proofErr w:type="gramStart"/>
      <w:r>
        <w:rPr>
          <w:lang w:bidi="ar-SA"/>
        </w:rPr>
        <w:t>are</w:t>
      </w:r>
      <w:proofErr w:type="gramEnd"/>
      <w:r>
        <w:rPr>
          <w:lang w:bidi="ar-SA"/>
        </w:rPr>
        <w:t xml:space="preserve"> the detection output for each image along with the parameter</w:t>
      </w:r>
      <w:r w:rsidR="00083663">
        <w:rPr>
          <w:lang w:bidi="ar-SA"/>
        </w:rPr>
        <w:t xml:space="preserve"> values </w:t>
      </w:r>
      <w:r>
        <w:rPr>
          <w:lang w:bidi="ar-SA"/>
        </w:rPr>
        <w:t xml:space="preserve">which </w:t>
      </w:r>
      <w:r w:rsidR="00083663">
        <w:rPr>
          <w:lang w:bidi="ar-SA"/>
        </w:rPr>
        <w:t>provided</w:t>
      </w:r>
      <w:r>
        <w:rPr>
          <w:lang w:bidi="ar-SA"/>
        </w:rPr>
        <w:t xml:space="preserve"> the best results:</w:t>
      </w:r>
    </w:p>
    <w:p w14:paraId="6F475238" w14:textId="44F4C3FE" w:rsidR="009F49B7" w:rsidRDefault="009F49B7" w:rsidP="00FD7DD0">
      <w:pPr>
        <w:bidi w:val="0"/>
        <w:spacing w:line="360" w:lineRule="auto"/>
        <w:rPr>
          <w:lang w:bidi="ar-SA"/>
        </w:rPr>
      </w:pPr>
      <w:r>
        <w:rPr>
          <w:lang w:bidi="ar-SA"/>
        </w:rPr>
        <w:t xml:space="preserve">Note: the bin threshold </w:t>
      </w:r>
      <w:r w:rsidR="00083663">
        <w:rPr>
          <w:lang w:bidi="ar-SA"/>
        </w:rPr>
        <w:t xml:space="preserve">is </w:t>
      </w:r>
      <w:r>
        <w:rPr>
          <w:lang w:bidi="ar-SA"/>
        </w:rPr>
        <w:t xml:space="preserve">given as a range of </w:t>
      </w:r>
      <w:r w:rsidR="00083663">
        <w:rPr>
          <w:lang w:bidi="ar-SA"/>
        </w:rPr>
        <w:t>values</w:t>
      </w:r>
      <w:r>
        <w:rPr>
          <w:lang w:bidi="ar-SA"/>
        </w:rPr>
        <w:t xml:space="preserve"> that all </w:t>
      </w:r>
      <w:r w:rsidR="00083663">
        <w:rPr>
          <w:lang w:bidi="ar-SA"/>
        </w:rPr>
        <w:t>produce</w:t>
      </w:r>
      <w:r>
        <w:rPr>
          <w:lang w:bidi="ar-SA"/>
        </w:rPr>
        <w:t xml:space="preserve"> the same result</w:t>
      </w:r>
      <w:r w:rsidR="00083663">
        <w:rPr>
          <w:lang w:bidi="ar-SA"/>
        </w:rPr>
        <w:t>.</w:t>
      </w:r>
      <w:r>
        <w:rPr>
          <w:lang w:bidi="ar-SA"/>
        </w:rPr>
        <w:t xml:space="preserve"> </w:t>
      </w:r>
      <w:r w:rsidR="00083663">
        <w:rPr>
          <w:lang w:bidi="ar-SA"/>
        </w:rPr>
        <w:t>If a</w:t>
      </w:r>
      <w:r>
        <w:rPr>
          <w:lang w:bidi="ar-SA"/>
        </w:rPr>
        <w:t xml:space="preserve"> single value </w:t>
      </w:r>
      <w:r w:rsidR="00083663">
        <w:rPr>
          <w:lang w:bidi="ar-SA"/>
        </w:rPr>
        <w:t>had to be chosen, we would the midpoint of the range,</w:t>
      </w:r>
      <w:r>
        <w:rPr>
          <w:lang w:bidi="ar-SA"/>
        </w:rPr>
        <w:t xml:space="preserve"> which </w:t>
      </w:r>
      <w:r w:rsidR="00083663">
        <w:rPr>
          <w:lang w:bidi="ar-SA"/>
        </w:rPr>
        <w:t>balances</w:t>
      </w:r>
      <w:r>
        <w:rPr>
          <w:lang w:bidi="ar-SA"/>
        </w:rPr>
        <w:t xml:space="preserve"> between </w:t>
      </w:r>
      <w:r w:rsidR="00083663">
        <w:rPr>
          <w:lang w:bidi="ar-SA"/>
        </w:rPr>
        <w:t>avoiding</w:t>
      </w:r>
      <w:r>
        <w:rPr>
          <w:lang w:bidi="ar-SA"/>
        </w:rPr>
        <w:t xml:space="preserve"> false detection</w:t>
      </w:r>
      <w:r w:rsidR="00083663">
        <w:rPr>
          <w:lang w:bidi="ar-SA"/>
        </w:rPr>
        <w:t>s</w:t>
      </w:r>
      <w:r>
        <w:rPr>
          <w:lang w:bidi="ar-SA"/>
        </w:rPr>
        <w:t xml:space="preserve"> and </w:t>
      </w:r>
      <w:r w:rsidR="00083663">
        <w:rPr>
          <w:lang w:bidi="ar-SA"/>
        </w:rPr>
        <w:t>succussing in</w:t>
      </w:r>
      <w:r>
        <w:rPr>
          <w:lang w:bidi="ar-SA"/>
        </w:rPr>
        <w:t xml:space="preserve"> </w:t>
      </w:r>
      <w:r w:rsidR="00083663">
        <w:rPr>
          <w:lang w:bidi="ar-SA"/>
        </w:rPr>
        <w:t>detecting hearts</w:t>
      </w:r>
      <w:r>
        <w:rPr>
          <w:lang w:bidi="ar-SA"/>
        </w:rPr>
        <w:t xml:space="preserve"> when edges are weak. </w:t>
      </w:r>
    </w:p>
    <w:p w14:paraId="632FC0CD" w14:textId="77777777" w:rsidR="009F49B7" w:rsidRDefault="009F49B7" w:rsidP="00FD7DD0">
      <w:pPr>
        <w:pStyle w:val="a9"/>
        <w:numPr>
          <w:ilvl w:val="0"/>
          <w:numId w:val="1"/>
        </w:numPr>
        <w:bidi w:val="0"/>
        <w:spacing w:line="360" w:lineRule="auto"/>
        <w:rPr>
          <w:lang w:bidi="ar-SA"/>
        </w:rPr>
      </w:pPr>
      <w:r>
        <w:rPr>
          <w:lang w:bidi="ar-SA"/>
        </w:rPr>
        <w:t xml:space="preserve">Simple: </w:t>
      </w:r>
    </w:p>
    <w:p w14:paraId="530F77A2" w14:textId="34129AA9" w:rsidR="009F49B7" w:rsidRDefault="009F49B7" w:rsidP="00FD7DD0">
      <w:pPr>
        <w:pStyle w:val="a9"/>
        <w:bidi w:val="0"/>
        <w:spacing w:line="360" w:lineRule="auto"/>
        <w:jc w:val="center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8C40D2D" wp14:editId="4F4E42FB">
            <wp:extent cx="2776267" cy="2456873"/>
            <wp:effectExtent l="0" t="0" r="5080" b="0"/>
            <wp:docPr id="46952327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23272" name="תמונה 469523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144" cy="247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9B96" w14:textId="6F261CD8" w:rsidR="009F49B7" w:rsidRDefault="009F49B7" w:rsidP="00FD7DD0">
      <w:pPr>
        <w:pStyle w:val="a9"/>
        <w:bidi w:val="0"/>
        <w:spacing w:line="360" w:lineRule="auto"/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r_</m:t>
          </m:r>
          <m:func>
            <m:funcPr>
              <m:ctrlPr>
                <w:rPr>
                  <w:rFonts w:ascii="Cambria Math" w:hAnsi="Cambria Math"/>
                  <w:i/>
                  <w:lang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ar-SA"/>
                </w:rPr>
                <m:t>min</m:t>
              </m:r>
            </m:fName>
            <m:e>
              <m:r>
                <w:rPr>
                  <w:rFonts w:ascii="Cambria Math" w:hAnsi="Cambria Math"/>
                  <w:lang w:bidi="ar-SA"/>
                </w:rPr>
                <m:t>=6.85 , r_</m:t>
              </m:r>
              <m:func>
                <m:func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SA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lang w:bidi="ar-SA"/>
                    </w:rPr>
                    <m:t>=6.95 , bi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SA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  <w:lang w:bidi="ar-SA"/>
                    </w:rPr>
                    <m:t>=0.13-0.31</m:t>
                  </m:r>
                </m:e>
              </m:func>
            </m:e>
          </m:func>
        </m:oMath>
      </m:oMathPara>
    </w:p>
    <w:p w14:paraId="432A6580" w14:textId="77777777" w:rsidR="009F49B7" w:rsidRDefault="009F49B7" w:rsidP="00FD7DD0">
      <w:pPr>
        <w:bidi w:val="0"/>
        <w:spacing w:line="360" w:lineRule="auto"/>
        <w:rPr>
          <w:lang w:bidi="ar-SA"/>
        </w:rPr>
      </w:pPr>
    </w:p>
    <w:p w14:paraId="5A1EC920" w14:textId="086C70A7" w:rsidR="009F49B7" w:rsidRDefault="009F49B7" w:rsidP="00FD7DD0">
      <w:pPr>
        <w:pStyle w:val="a9"/>
        <w:numPr>
          <w:ilvl w:val="0"/>
          <w:numId w:val="1"/>
        </w:numPr>
        <w:bidi w:val="0"/>
        <w:spacing w:line="360" w:lineRule="auto"/>
        <w:rPr>
          <w:lang w:bidi="ar-SA"/>
        </w:rPr>
      </w:pPr>
      <w:r>
        <w:rPr>
          <w:lang w:bidi="ar-SA"/>
        </w:rPr>
        <w:t xml:space="preserve">Med: </w:t>
      </w:r>
    </w:p>
    <w:p w14:paraId="4BA86AD5" w14:textId="5C4AB8E0" w:rsidR="009F49B7" w:rsidRDefault="009F49B7" w:rsidP="00FD7DD0">
      <w:pPr>
        <w:pStyle w:val="a9"/>
        <w:bidi w:val="0"/>
        <w:spacing w:line="360" w:lineRule="auto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39A340BE" wp14:editId="6A578055">
            <wp:extent cx="2776098" cy="2386330"/>
            <wp:effectExtent l="0" t="0" r="5715" b="1270"/>
            <wp:docPr id="614829015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29015" name="תמונה 6148290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80" cy="24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4C2F" w14:textId="790AC7EC" w:rsidR="009F49B7" w:rsidRDefault="009F49B7" w:rsidP="00FD7DD0">
      <w:pPr>
        <w:pStyle w:val="a9"/>
        <w:bidi w:val="0"/>
        <w:spacing w:line="360" w:lineRule="auto"/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r_</m:t>
          </m:r>
          <m:func>
            <m:funcPr>
              <m:ctrlPr>
                <w:rPr>
                  <w:rFonts w:ascii="Cambria Math" w:hAnsi="Cambria Math"/>
                  <w:i/>
                  <w:lang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ar-SA"/>
                </w:rPr>
                <m:t>min</m:t>
              </m:r>
            </m:fName>
            <m:e>
              <m:r>
                <w:rPr>
                  <w:rFonts w:ascii="Cambria Math" w:hAnsi="Cambria Math"/>
                  <w:lang w:bidi="ar-SA"/>
                </w:rPr>
                <m:t>=</m:t>
              </m:r>
              <m:r>
                <w:rPr>
                  <w:rFonts w:ascii="Cambria Math" w:hAnsi="Cambria Math"/>
                  <w:lang w:bidi="ar-SA"/>
                </w:rPr>
                <m:t>2.65</m:t>
              </m:r>
              <m:r>
                <w:rPr>
                  <w:rFonts w:ascii="Cambria Math" w:hAnsi="Cambria Math"/>
                  <w:lang w:bidi="ar-SA"/>
                </w:rPr>
                <m:t xml:space="preserve"> , r_</m:t>
              </m:r>
              <m:func>
                <m:func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SA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lang w:bidi="ar-SA"/>
                    </w:rPr>
                    <m:t>=</m:t>
                  </m:r>
                  <m:r>
                    <w:rPr>
                      <w:rFonts w:ascii="Cambria Math" w:hAnsi="Cambria Math"/>
                      <w:lang w:bidi="ar-SA"/>
                    </w:rPr>
                    <m:t>3.7</m:t>
                  </m:r>
                  <m:r>
                    <w:rPr>
                      <w:rFonts w:ascii="Cambria Math" w:hAnsi="Cambria Math"/>
                      <w:lang w:bidi="ar-SA"/>
                    </w:rPr>
                    <m:t xml:space="preserve"> , bi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SA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  <w:lang w:bidi="ar-SA"/>
                    </w:rPr>
                    <m:t>=</m:t>
                  </m:r>
                  <m:r>
                    <w:rPr>
                      <w:rFonts w:ascii="Cambria Math" w:hAnsi="Cambria Math"/>
                      <w:lang w:bidi="ar-SA"/>
                    </w:rPr>
                    <m:t>0.23-0.3</m:t>
                  </m:r>
                </m:e>
              </m:func>
            </m:e>
          </m:func>
        </m:oMath>
      </m:oMathPara>
    </w:p>
    <w:p w14:paraId="7F0E9E2E" w14:textId="77777777" w:rsidR="009F49B7" w:rsidRDefault="009F49B7" w:rsidP="00FD7DD0">
      <w:pPr>
        <w:pStyle w:val="a9"/>
        <w:bidi w:val="0"/>
        <w:spacing w:line="360" w:lineRule="auto"/>
        <w:rPr>
          <w:lang w:bidi="ar-SA"/>
        </w:rPr>
      </w:pPr>
    </w:p>
    <w:p w14:paraId="2F6B36ED" w14:textId="77777777" w:rsidR="00301184" w:rsidRDefault="009F49B7" w:rsidP="00FD7DD0">
      <w:pPr>
        <w:pStyle w:val="a9"/>
        <w:numPr>
          <w:ilvl w:val="0"/>
          <w:numId w:val="1"/>
        </w:numPr>
        <w:bidi w:val="0"/>
        <w:spacing w:line="360" w:lineRule="auto"/>
        <w:rPr>
          <w:lang w:bidi="ar-SA"/>
        </w:rPr>
      </w:pPr>
      <w:r>
        <w:rPr>
          <w:lang w:bidi="ar-SA"/>
        </w:rPr>
        <w:t>Hard:</w:t>
      </w:r>
    </w:p>
    <w:p w14:paraId="7005BC0E" w14:textId="422BAEA6" w:rsidR="009F49B7" w:rsidRDefault="00301184" w:rsidP="00301184">
      <w:pPr>
        <w:pStyle w:val="a9"/>
        <w:bidi w:val="0"/>
        <w:spacing w:line="360" w:lineRule="auto"/>
        <w:jc w:val="center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C5811C0" wp14:editId="76F578E4">
            <wp:extent cx="2771368" cy="2907030"/>
            <wp:effectExtent l="0" t="0" r="0" b="1270"/>
            <wp:docPr id="1463192504" name="תמונה 5" descr="תמונה שמכילה טקסט, צילום מסך, לב, אדו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2504" name="תמונה 5" descr="תמונה שמכילה טקסט, צילום מסך, לב, אדום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087" cy="29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1319" w14:textId="63841A42" w:rsidR="009F49B7" w:rsidRDefault="009F49B7" w:rsidP="00FD7DD0">
      <w:pPr>
        <w:pStyle w:val="a9"/>
        <w:bidi w:val="0"/>
        <w:spacing w:line="360" w:lineRule="auto"/>
        <w:rPr>
          <w:lang w:bidi="ar-SA"/>
        </w:rPr>
      </w:pPr>
      <m:oMathPara>
        <m:oMath>
          <m:r>
            <w:rPr>
              <w:rFonts w:ascii="Cambria Math" w:hAnsi="Cambria Math"/>
              <w:lang w:bidi="ar-SA"/>
            </w:rPr>
            <m:t>r_</m:t>
          </m:r>
          <m:func>
            <m:funcPr>
              <m:ctrlPr>
                <w:rPr>
                  <w:rFonts w:ascii="Cambria Math" w:hAnsi="Cambria Math"/>
                  <w:i/>
                  <w:lang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ar-SA"/>
                </w:rPr>
                <m:t>min</m:t>
              </m:r>
            </m:fName>
            <m:e>
              <m:r>
                <w:rPr>
                  <w:rFonts w:ascii="Cambria Math" w:hAnsi="Cambria Math"/>
                  <w:lang w:bidi="ar-SA"/>
                </w:rPr>
                <m:t>=</m:t>
              </m:r>
              <m:r>
                <w:rPr>
                  <w:rFonts w:ascii="Cambria Math" w:hAnsi="Cambria Math"/>
                  <w:lang w:bidi="ar-SA"/>
                </w:rPr>
                <m:t>2</m:t>
              </m:r>
              <m:r>
                <w:rPr>
                  <w:rFonts w:ascii="Cambria Math" w:hAnsi="Cambria Math"/>
                  <w:lang w:bidi="ar-SA"/>
                </w:rPr>
                <m:t>.85 , r_</m:t>
              </m:r>
              <m:func>
                <m:funcPr>
                  <m:ctrlPr>
                    <w:rPr>
                      <w:rFonts w:ascii="Cambria Math" w:hAnsi="Cambria Math"/>
                      <w:i/>
                      <w:lang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SA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lang w:bidi="ar-SA"/>
                    </w:rPr>
                    <m:t>=</m:t>
                  </m:r>
                  <m:r>
                    <w:rPr>
                      <w:rFonts w:ascii="Cambria Math" w:hAnsi="Cambria Math"/>
                      <w:lang w:bidi="ar-SA"/>
                    </w:rPr>
                    <m:t>1</m:t>
                  </m:r>
                  <m:r>
                    <w:rPr>
                      <w:rFonts w:ascii="Cambria Math" w:hAnsi="Cambria Math"/>
                      <w:lang w:bidi="ar-SA"/>
                    </w:rPr>
                    <m:t>1.4</m:t>
                  </m:r>
                  <m:r>
                    <w:rPr>
                      <w:rFonts w:ascii="Cambria Math" w:hAnsi="Cambria Math"/>
                      <w:lang w:bidi="ar-SA"/>
                    </w:rPr>
                    <m:t xml:space="preserve"> , bi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S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SA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  <w:lang w:bidi="ar-SA"/>
                    </w:rPr>
                    <m:t>=</m:t>
                  </m:r>
                  <m:r>
                    <w:rPr>
                      <w:rFonts w:ascii="Cambria Math" w:hAnsi="Cambria Math"/>
                      <w:lang w:bidi="ar-SA"/>
                    </w:rPr>
                    <m:t>0.2</m:t>
                  </m:r>
                  <m:r>
                    <w:rPr>
                      <w:rFonts w:ascii="Cambria Math" w:hAnsi="Cambria Math"/>
                      <w:lang w:bidi="ar-SA"/>
                    </w:rPr>
                    <m:t>4-0.2</m:t>
                  </m:r>
                  <m:r>
                    <w:rPr>
                      <w:rFonts w:ascii="Cambria Math" w:hAnsi="Cambria Math"/>
                      <w:lang w:bidi="ar-SA"/>
                    </w:rPr>
                    <m:t>8</m:t>
                  </m:r>
                </m:e>
              </m:func>
            </m:e>
          </m:func>
        </m:oMath>
      </m:oMathPara>
    </w:p>
    <w:p w14:paraId="3CD2E940" w14:textId="77777777" w:rsidR="009F49B7" w:rsidRDefault="009F49B7" w:rsidP="00FD7DD0">
      <w:pPr>
        <w:pStyle w:val="a9"/>
        <w:bidi w:val="0"/>
        <w:spacing w:line="360" w:lineRule="auto"/>
        <w:rPr>
          <w:rFonts w:hint="cs"/>
          <w:lang w:bidi="ar-SA"/>
        </w:rPr>
      </w:pPr>
    </w:p>
    <w:sectPr w:rsidR="009F49B7" w:rsidSect="002E1C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91D5F"/>
    <w:multiLevelType w:val="hybridMultilevel"/>
    <w:tmpl w:val="15F83932"/>
    <w:lvl w:ilvl="0" w:tplc="FB768A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80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B7"/>
    <w:rsid w:val="00083663"/>
    <w:rsid w:val="00085747"/>
    <w:rsid w:val="000F50FD"/>
    <w:rsid w:val="001B1423"/>
    <w:rsid w:val="00244798"/>
    <w:rsid w:val="00255C02"/>
    <w:rsid w:val="002E1C9F"/>
    <w:rsid w:val="00301184"/>
    <w:rsid w:val="003A068C"/>
    <w:rsid w:val="00484401"/>
    <w:rsid w:val="005C67B0"/>
    <w:rsid w:val="007253F2"/>
    <w:rsid w:val="00980124"/>
    <w:rsid w:val="009A6744"/>
    <w:rsid w:val="009F49B7"/>
    <w:rsid w:val="00AA3988"/>
    <w:rsid w:val="00C17354"/>
    <w:rsid w:val="00E32A1B"/>
    <w:rsid w:val="00E35A25"/>
    <w:rsid w:val="00F63192"/>
    <w:rsid w:val="00FD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1E653"/>
  <w15:chartTrackingRefBased/>
  <w15:docId w15:val="{BBA06F6E-AC7D-A340-89F3-BD974AC2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F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4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F4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F4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F49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F49B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F49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F49B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F49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F49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4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F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4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F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4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F49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49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49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4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F49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49B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F49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207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14</cp:revision>
  <dcterms:created xsi:type="dcterms:W3CDTF">2025-02-28T15:55:00Z</dcterms:created>
  <dcterms:modified xsi:type="dcterms:W3CDTF">2025-02-28T18:33:00Z</dcterms:modified>
</cp:coreProperties>
</file>