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2F4" w:rsidRDefault="00AD7384" w:rsidP="00AD7384">
      <w:pPr>
        <w:jc w:val="right"/>
        <w:rPr>
          <w:rFonts w:hint="cs"/>
          <w:sz w:val="36"/>
          <w:szCs w:val="36"/>
          <w:rtl/>
          <w:lang w:bidi="fa-IR"/>
        </w:rPr>
      </w:pPr>
      <w:r>
        <w:rPr>
          <w:rFonts w:hint="cs"/>
          <w:sz w:val="36"/>
          <w:szCs w:val="36"/>
          <w:rtl/>
          <w:lang w:bidi="fa-IR"/>
        </w:rPr>
        <w:t>فساد اداری ازدیدگاه اسلام</w:t>
      </w:r>
    </w:p>
    <w:p w:rsidR="00AD7384" w:rsidRDefault="00AD7384" w:rsidP="00AD7384">
      <w:pPr>
        <w:jc w:val="right"/>
        <w:rPr>
          <w:rFonts w:hint="cs"/>
          <w:sz w:val="36"/>
          <w:szCs w:val="36"/>
          <w:rtl/>
          <w:lang w:bidi="fa-IR"/>
        </w:rPr>
      </w:pPr>
      <w:r>
        <w:rPr>
          <w:rFonts w:hint="cs"/>
          <w:sz w:val="36"/>
          <w:szCs w:val="36"/>
          <w:rtl/>
          <w:lang w:bidi="fa-IR"/>
        </w:rPr>
        <w:t>بخش اول :فساداداری وپیامدهای آن</w:t>
      </w:r>
    </w:p>
    <w:p w:rsidR="00AD7384" w:rsidRDefault="00AD7384" w:rsidP="00AD7384">
      <w:pPr>
        <w:jc w:val="right"/>
        <w:rPr>
          <w:sz w:val="36"/>
          <w:szCs w:val="36"/>
          <w:rtl/>
          <w:lang w:bidi="fa-IR"/>
        </w:rPr>
      </w:pPr>
      <w:r>
        <w:rPr>
          <w:rFonts w:hint="cs"/>
          <w:sz w:val="36"/>
          <w:szCs w:val="36"/>
          <w:rtl/>
          <w:lang w:bidi="fa-IR"/>
        </w:rPr>
        <w:t>فصل اول:چهارچوب مفهومی فساداداری</w:t>
      </w:r>
    </w:p>
    <w:p w:rsidR="00AD7384" w:rsidRDefault="00AD7384" w:rsidP="00AD7384">
      <w:pPr>
        <w:jc w:val="right"/>
        <w:rPr>
          <w:rFonts w:hint="cs"/>
          <w:sz w:val="28"/>
          <w:szCs w:val="28"/>
          <w:rtl/>
          <w:lang w:bidi="fa-IR"/>
        </w:rPr>
      </w:pPr>
      <w:r>
        <w:rPr>
          <w:rFonts w:hint="cs"/>
          <w:sz w:val="28"/>
          <w:szCs w:val="28"/>
          <w:rtl/>
          <w:lang w:bidi="fa-IR"/>
        </w:rPr>
        <w:t>امروزموضوع فساداداری برای کسی پوشیده نیست هرکس درموردآن معلومات داردومیداندکه منظورازفساداداری به معنی مفهوم عام وکلی آن چیست ونیزبرای همه قابل فهم است که فساداداری معلوم</w:t>
      </w:r>
      <w:r w:rsidR="001F429C">
        <w:rPr>
          <w:rFonts w:hint="cs"/>
          <w:sz w:val="28"/>
          <w:szCs w:val="28"/>
          <w:rtl/>
          <w:lang w:bidi="fa-IR"/>
        </w:rPr>
        <w:t xml:space="preserve"> ودراین امراتفاق نظروجودداردامادرمورد تعریف علمی فساداداری واینکه چه چیزی ازمصادق فساداداری به حساب می آیدممکن است فهم وبرداشت  افراد ومردم عادی یکسان نباشدودرعمل هم بامظالعه نظام های حقوقی مختلف ونظریات دانشمندان ونهادهای اداری واقتصادی این اختلاف نظر درمورد تعریف علمی فساداداری وتعین مصادق ومواردآن مشاهده میشود</w:t>
      </w:r>
      <w:r w:rsidR="00F57343">
        <w:rPr>
          <w:rFonts w:hint="cs"/>
          <w:sz w:val="28"/>
          <w:szCs w:val="28"/>
          <w:rtl/>
          <w:lang w:bidi="fa-IR"/>
        </w:rPr>
        <w:t>واین شایدبه دلیل آنباشدکه فساداداری یک پدیده اجتماعی باشدودربستراجتماعی به وجودمی اید بناء درهمان بسترها نیز باواکنش هایی مواجه میشود وباتوجه به شرایطئهمان بستری که شکل می گیرد نیزتعریف میشود وهرقدردایره این بسترهاوسیع شودبه همان اندازه تعریف فساداداری وسیع میشود بنابراین امروزازطرف نهادهای ملی .بین ال</w:t>
      </w:r>
      <w:r w:rsidR="00903B7D">
        <w:rPr>
          <w:rFonts w:hint="cs"/>
          <w:sz w:val="28"/>
          <w:szCs w:val="28"/>
          <w:rtl/>
          <w:lang w:bidi="fa-IR"/>
        </w:rPr>
        <w:t>مللی تلاشهای زیادی صورت میگیرد تایک تعریف جامع ومانع که موردقبول همگان باشدارایه شود زیرافساداداری به سمت یک پدیده واگیروجهانی درحرکت است لِذادرمقابل آن واکنش ها</w:t>
      </w:r>
      <w:bookmarkStart w:id="0" w:name="_GoBack"/>
      <w:bookmarkEnd w:id="0"/>
    </w:p>
    <w:p w:rsidR="00AD7384" w:rsidRPr="00AD7384" w:rsidRDefault="00AD7384" w:rsidP="00AD7384">
      <w:pPr>
        <w:jc w:val="center"/>
        <w:rPr>
          <w:rFonts w:hint="cs"/>
          <w:sz w:val="28"/>
          <w:szCs w:val="28"/>
          <w:rtl/>
          <w:lang w:bidi="fa-IR"/>
        </w:rPr>
      </w:pPr>
    </w:p>
    <w:sectPr w:rsidR="00AD7384" w:rsidRPr="00AD7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384"/>
    <w:rsid w:val="001952F4"/>
    <w:rsid w:val="001F429C"/>
    <w:rsid w:val="00903B7D"/>
    <w:rsid w:val="00AD7384"/>
    <w:rsid w:val="00F573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7CE8"/>
  <w15:chartTrackingRefBased/>
  <w15:docId w15:val="{CDA33495-100D-496C-B6B3-CFFDF0233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cp:revision>
  <cp:lastPrinted>2020-12-14T18:47:00Z</cp:lastPrinted>
  <dcterms:created xsi:type="dcterms:W3CDTF">2020-12-14T18:06:00Z</dcterms:created>
  <dcterms:modified xsi:type="dcterms:W3CDTF">2020-12-14T18:47:00Z</dcterms:modified>
</cp:coreProperties>
</file>