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69130" w14:textId="77777777" w:rsidR="00E3401E" w:rsidRPr="00360CE8" w:rsidRDefault="00E3401E" w:rsidP="00E3401E">
      <w:pPr>
        <w:keepNext/>
        <w:keepLines/>
        <w:shd w:val="clear" w:color="auto" w:fill="33834A"/>
        <w:spacing w:before="480" w:after="240" w:line="240" w:lineRule="auto"/>
        <w:jc w:val="both"/>
        <w:outlineLvl w:val="0"/>
        <w:rPr>
          <w:rFonts w:eastAsia="Times New Roman" w:cs="Arial"/>
          <w:b/>
          <w:bCs/>
          <w:color w:val="FFFFFF"/>
          <w:sz w:val="28"/>
          <w:szCs w:val="28"/>
        </w:rPr>
      </w:pPr>
    </w:p>
    <w:p w14:paraId="7E9CB2E1" w14:textId="77777777" w:rsidR="00E3401E" w:rsidRDefault="00E3401E" w:rsidP="00E3401E">
      <w:pPr>
        <w:spacing w:after="120" w:line="240" w:lineRule="auto"/>
        <w:rPr>
          <w:rFonts w:eastAsia="Times New Roman" w:cs="Arial"/>
          <w:b/>
          <w:sz w:val="24"/>
          <w:szCs w:val="24"/>
          <w:lang w:val="en-US"/>
        </w:rPr>
      </w:pPr>
    </w:p>
    <w:p w14:paraId="5C8756C6" w14:textId="77777777" w:rsidR="00E3401E" w:rsidRDefault="00E3401E" w:rsidP="00E3401E">
      <w:pPr>
        <w:spacing w:after="120" w:line="240" w:lineRule="auto"/>
        <w:rPr>
          <w:rFonts w:eastAsia="Times New Roman" w:cs="Arial"/>
          <w:b/>
          <w:sz w:val="24"/>
          <w:szCs w:val="24"/>
          <w:lang w:val="en-US"/>
        </w:rPr>
      </w:pPr>
    </w:p>
    <w:p w14:paraId="4F18DFA4" w14:textId="77777777" w:rsidR="00E3401E" w:rsidRPr="00080671" w:rsidRDefault="00E3401E" w:rsidP="00E3401E">
      <w:pPr>
        <w:spacing w:after="120" w:line="240" w:lineRule="auto"/>
        <w:rPr>
          <w:rFonts w:eastAsia="Times New Roman" w:cs="Arial"/>
          <w:b/>
          <w:sz w:val="24"/>
          <w:szCs w:val="24"/>
          <w:lang w:val="en-US"/>
        </w:rPr>
      </w:pPr>
      <w:r w:rsidRPr="000835C4">
        <w:rPr>
          <w:rFonts w:eastAsia="Times New Roman" w:cs="Arial"/>
          <w:b/>
          <w:noProof/>
          <w:sz w:val="24"/>
          <w:szCs w:val="24"/>
          <w:lang w:eastAsia="en-AU"/>
        </w:rPr>
        <mc:AlternateContent>
          <mc:Choice Requires="wps">
            <w:drawing>
              <wp:anchor distT="0" distB="0" distL="114300" distR="114300" simplePos="0" relativeHeight="251659264" behindDoc="0" locked="0" layoutInCell="0" allowOverlap="1" wp14:anchorId="1180B0A8" wp14:editId="1105CC04">
                <wp:simplePos x="0" y="0"/>
                <wp:positionH relativeFrom="column">
                  <wp:posOffset>285750</wp:posOffset>
                </wp:positionH>
                <wp:positionV relativeFrom="paragraph">
                  <wp:posOffset>391795</wp:posOffset>
                </wp:positionV>
                <wp:extent cx="5172075" cy="5772150"/>
                <wp:effectExtent l="0" t="0" r="0" b="0"/>
                <wp:wrapTopAndBottom/>
                <wp:docPr id="1437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5772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DA754E" w14:textId="77777777" w:rsidR="00E3401E" w:rsidRDefault="00E3401E" w:rsidP="00E3401E">
                            <w:pPr>
                              <w:spacing w:after="0" w:line="240" w:lineRule="auto"/>
                              <w:jc w:val="center"/>
                              <w:rPr>
                                <w:b/>
                                <w:bCs/>
                                <w:sz w:val="40"/>
                                <w:szCs w:val="40"/>
                              </w:rPr>
                            </w:pPr>
                            <w:r w:rsidRPr="00235A43">
                              <w:rPr>
                                <w:b/>
                                <w:bCs/>
                                <w:sz w:val="40"/>
                                <w:szCs w:val="40"/>
                              </w:rPr>
                              <w:t>PA</w:t>
                            </w:r>
                            <w:r>
                              <w:rPr>
                                <w:b/>
                                <w:bCs/>
                                <w:sz w:val="40"/>
                                <w:szCs w:val="40"/>
                              </w:rPr>
                              <w:t>R</w:t>
                            </w:r>
                            <w:r w:rsidRPr="00235A43">
                              <w:rPr>
                                <w:b/>
                                <w:bCs/>
                                <w:sz w:val="40"/>
                                <w:szCs w:val="40"/>
                              </w:rPr>
                              <w:t>TNERING IN THE ESTABLISHMENT AND DEPLOYMENT OF A</w:t>
                            </w:r>
                            <w:r>
                              <w:rPr>
                                <w:b/>
                                <w:bCs/>
                                <w:sz w:val="40"/>
                                <w:szCs w:val="40"/>
                              </w:rPr>
                              <w:t>N OIL AND</w:t>
                            </w:r>
                            <w:r w:rsidRPr="00235A43">
                              <w:rPr>
                                <w:b/>
                                <w:bCs/>
                                <w:sz w:val="40"/>
                                <w:szCs w:val="40"/>
                              </w:rPr>
                              <w:t xml:space="preserve"> GAS COMMAND</w:t>
                            </w:r>
                            <w:r>
                              <w:rPr>
                                <w:b/>
                                <w:bCs/>
                                <w:sz w:val="40"/>
                                <w:szCs w:val="40"/>
                              </w:rPr>
                              <w:t>-AND-</w:t>
                            </w:r>
                            <w:r w:rsidRPr="00235A43">
                              <w:rPr>
                                <w:b/>
                                <w:bCs/>
                                <w:sz w:val="40"/>
                                <w:szCs w:val="40"/>
                              </w:rPr>
                              <w:t>CONTROL CENT</w:t>
                            </w:r>
                            <w:r>
                              <w:rPr>
                                <w:b/>
                                <w:bCs/>
                                <w:sz w:val="40"/>
                                <w:szCs w:val="40"/>
                              </w:rPr>
                              <w:t>ER</w:t>
                            </w:r>
                            <w:r w:rsidRPr="00235A43">
                              <w:rPr>
                                <w:b/>
                                <w:bCs/>
                                <w:sz w:val="40"/>
                                <w:szCs w:val="40"/>
                              </w:rPr>
                              <w:t>:</w:t>
                            </w:r>
                            <w:r>
                              <w:rPr>
                                <w:b/>
                                <w:bCs/>
                                <w:sz w:val="40"/>
                                <w:szCs w:val="40"/>
                              </w:rPr>
                              <w:t xml:space="preserve"> </w:t>
                            </w:r>
                            <w:r w:rsidRPr="00235A43">
                              <w:rPr>
                                <w:b/>
                                <w:bCs/>
                                <w:sz w:val="40"/>
                                <w:szCs w:val="40"/>
                              </w:rPr>
                              <w:t>AN OPPORTUNITY FOR EATECH</w:t>
                            </w:r>
                          </w:p>
                          <w:p w14:paraId="1FD31CDC" w14:textId="77777777" w:rsidR="00E3401E" w:rsidRDefault="00E3401E" w:rsidP="00E3401E">
                            <w:pPr>
                              <w:spacing w:after="0" w:line="240" w:lineRule="auto"/>
                              <w:jc w:val="center"/>
                              <w:rPr>
                                <w:rFonts w:eastAsia="Times New Roman" w:cs="Arial"/>
                                <w:b/>
                                <w:bCs/>
                                <w:sz w:val="40"/>
                                <w:szCs w:val="40"/>
                              </w:rPr>
                            </w:pPr>
                          </w:p>
                          <w:p w14:paraId="0106F081" w14:textId="77777777" w:rsidR="00E3401E" w:rsidRPr="00235A43" w:rsidRDefault="00E3401E" w:rsidP="00E3401E">
                            <w:pPr>
                              <w:spacing w:after="0" w:line="240" w:lineRule="auto"/>
                              <w:jc w:val="center"/>
                              <w:rPr>
                                <w:rFonts w:eastAsia="Times New Roman" w:cs="Arial"/>
                                <w:b/>
                                <w:bCs/>
                                <w:sz w:val="40"/>
                                <w:szCs w:val="40"/>
                              </w:rPr>
                            </w:pPr>
                          </w:p>
                          <w:p w14:paraId="02452A68" w14:textId="77777777" w:rsidR="00E3401E" w:rsidRPr="00751EC1" w:rsidRDefault="00E3401E" w:rsidP="00E3401E">
                            <w:pPr>
                              <w:spacing w:after="0" w:line="240" w:lineRule="auto"/>
                              <w:jc w:val="center"/>
                              <w:rPr>
                                <w:rFonts w:eastAsia="Times New Roman" w:cs="Arial"/>
                                <w:b/>
                                <w:sz w:val="36"/>
                                <w:szCs w:val="36"/>
                                <w14:shadow w14:blurRad="50800" w14:dist="38100" w14:dir="2700000" w14:sx="100000" w14:sy="100000" w14:kx="0" w14:ky="0" w14:algn="tl">
                                  <w14:srgbClr w14:val="000000">
                                    <w14:alpha w14:val="60000"/>
                                  </w14:srgbClr>
                                </w14:shadow>
                              </w:rPr>
                            </w:pPr>
                          </w:p>
                          <w:tbl>
                            <w:tblPr>
                              <w:tblStyle w:val="PlainTable4"/>
                              <w:tblW w:w="0" w:type="auto"/>
                              <w:jc w:val="center"/>
                              <w:tblLook w:val="03E0" w:firstRow="1" w:lastRow="1" w:firstColumn="1" w:lastColumn="1" w:noHBand="1" w:noVBand="0"/>
                            </w:tblPr>
                            <w:tblGrid>
                              <w:gridCol w:w="1908"/>
                              <w:gridCol w:w="3429"/>
                            </w:tblGrid>
                            <w:tr w:rsidR="00E3401E" w:rsidRPr="005237F7" w14:paraId="2F34E1AD" w14:textId="77777777" w:rsidTr="005237F7">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908" w:type="dxa"/>
                                  <w:vMerge w:val="restart"/>
                                </w:tcPr>
                                <w:p w14:paraId="32788B56" w14:textId="77777777" w:rsidR="00E3401E" w:rsidRPr="005237F7" w:rsidRDefault="00E3401E" w:rsidP="005237F7">
                                  <w:pPr>
                                    <w:jc w:val="center"/>
                                    <w:rPr>
                                      <w:rFonts w:ascii="Times New Roman" w:eastAsia="Times New Roman" w:hAnsi="Times New Roman" w:cs="Times New Roman"/>
                                      <w:b w:val="0"/>
                                      <w:bCs w:val="0"/>
                                      <w:sz w:val="28"/>
                                      <w:szCs w:val="28"/>
                                    </w:rPr>
                                  </w:pPr>
                                  <w:r w:rsidRPr="00F66849">
                                    <w:rPr>
                                      <w:rFonts w:ascii="Times New Roman" w:eastAsia="Times New Roman" w:hAnsi="Times New Roman" w:cs="Times New Roman"/>
                                      <w:sz w:val="28"/>
                                      <w:szCs w:val="28"/>
                                    </w:rPr>
                                    <w:t>Prepared by</w:t>
                                  </w:r>
                                  <w:r w:rsidRPr="005237F7">
                                    <w:rPr>
                                      <w:rFonts w:ascii="Times New Roman" w:eastAsia="Times New Roman" w:hAnsi="Times New Roman" w:cs="Times New Roman"/>
                                      <w:b w:val="0"/>
                                      <w:bCs w:val="0"/>
                                      <w:sz w:val="28"/>
                                      <w:szCs w:val="28"/>
                                    </w:rPr>
                                    <w:t>:</w:t>
                                  </w:r>
                                </w:p>
                              </w:tc>
                              <w:tc>
                                <w:tcPr>
                                  <w:cnfStyle w:val="000100000000" w:firstRow="0" w:lastRow="0" w:firstColumn="0" w:lastColumn="1" w:oddVBand="0" w:evenVBand="0" w:oddHBand="0" w:evenHBand="0" w:firstRowFirstColumn="0" w:firstRowLastColumn="0" w:lastRowFirstColumn="0" w:lastRowLastColumn="0"/>
                                  <w:tcW w:w="3420" w:type="dxa"/>
                                </w:tcPr>
                                <w:p w14:paraId="55862004" w14:textId="77777777" w:rsidR="00E3401E" w:rsidRPr="005237F7" w:rsidRDefault="00E3401E" w:rsidP="005237F7">
                                  <w:pPr>
                                    <w:jc w:val="center"/>
                                    <w:rPr>
                                      <w:rFonts w:ascii="Times New Roman" w:eastAsia="Times New Roman" w:hAnsi="Times New Roman" w:cs="Times New Roman"/>
                                      <w:b w:val="0"/>
                                      <w:bCs w:val="0"/>
                                      <w:sz w:val="28"/>
                                      <w:szCs w:val="28"/>
                                    </w:rPr>
                                  </w:pPr>
                                  <w:r w:rsidRPr="005237F7">
                                    <w:rPr>
                                      <w:rFonts w:ascii="Times New Roman" w:eastAsia="Times New Roman" w:hAnsi="Times New Roman" w:cs="Times New Roman"/>
                                      <w:b w:val="0"/>
                                      <w:bCs w:val="0"/>
                                      <w:sz w:val="28"/>
                                      <w:szCs w:val="28"/>
                                    </w:rPr>
                                    <w:t>Managing Director’s Office</w:t>
                                  </w:r>
                                </w:p>
                                <w:p w14:paraId="15872CBC" w14:textId="77777777" w:rsidR="00E3401E" w:rsidRDefault="00E3401E" w:rsidP="005237F7">
                                  <w:pPr>
                                    <w:jc w:val="center"/>
                                    <w:rPr>
                                      <w:rFonts w:ascii="Times New Roman" w:eastAsia="Times New Roman" w:hAnsi="Times New Roman" w:cs="Times New Roman"/>
                                      <w:sz w:val="28"/>
                                      <w:szCs w:val="28"/>
                                    </w:rPr>
                                  </w:pPr>
                                </w:p>
                                <w:p w14:paraId="7DCBDA0C" w14:textId="77777777" w:rsidR="00E3401E" w:rsidRPr="005237F7" w:rsidRDefault="00E3401E" w:rsidP="005237F7">
                                  <w:pPr>
                                    <w:jc w:val="center"/>
                                    <w:rPr>
                                      <w:rFonts w:ascii="Times New Roman" w:eastAsia="Times New Roman" w:hAnsi="Times New Roman" w:cs="Times New Roman"/>
                                      <w:b w:val="0"/>
                                      <w:bCs w:val="0"/>
                                      <w:sz w:val="28"/>
                                      <w:szCs w:val="28"/>
                                    </w:rPr>
                                  </w:pPr>
                                  <w:r w:rsidRPr="005237F7">
                                    <w:rPr>
                                      <w:rFonts w:ascii="Times New Roman" w:eastAsia="Times New Roman" w:hAnsi="Times New Roman" w:cs="Times New Roman"/>
                                      <w:b w:val="0"/>
                                      <w:bCs w:val="0"/>
                                      <w:sz w:val="28"/>
                                      <w:szCs w:val="28"/>
                                    </w:rPr>
                                    <w:t>Elvis Ehoro</w:t>
                                  </w:r>
                                </w:p>
                                <w:p w14:paraId="1078EF94" w14:textId="77777777" w:rsidR="00E3401E" w:rsidRDefault="00E3401E" w:rsidP="005237F7">
                                  <w:pPr>
                                    <w:jc w:val="center"/>
                                    <w:rPr>
                                      <w:rFonts w:ascii="Times New Roman" w:eastAsia="Times New Roman" w:hAnsi="Times New Roman" w:cs="Times New Roman"/>
                                      <w:i/>
                                      <w:iCs/>
                                      <w:sz w:val="28"/>
                                      <w:szCs w:val="28"/>
                                    </w:rPr>
                                  </w:pPr>
                                  <w:r w:rsidRPr="005237F7">
                                    <w:rPr>
                                      <w:rFonts w:ascii="Times New Roman" w:eastAsia="Times New Roman" w:hAnsi="Times New Roman" w:cs="Times New Roman"/>
                                      <w:b w:val="0"/>
                                      <w:bCs w:val="0"/>
                                      <w:i/>
                                      <w:iCs/>
                                      <w:sz w:val="28"/>
                                      <w:szCs w:val="28"/>
                                    </w:rPr>
                                    <w:t>Elvis.Ehoro@eatlng.com</w:t>
                                  </w:r>
                                </w:p>
                                <w:p w14:paraId="0A8BC5EE" w14:textId="77777777" w:rsidR="00E3401E" w:rsidRPr="005237F7" w:rsidRDefault="00E3401E" w:rsidP="005237F7">
                                  <w:pPr>
                                    <w:jc w:val="center"/>
                                    <w:rPr>
                                      <w:rFonts w:ascii="Times New Roman" w:eastAsia="Times New Roman" w:hAnsi="Times New Roman" w:cs="Times New Roman"/>
                                      <w:b w:val="0"/>
                                      <w:bCs w:val="0"/>
                                      <w:i/>
                                      <w:iCs/>
                                      <w:sz w:val="28"/>
                                      <w:szCs w:val="28"/>
                                    </w:rPr>
                                  </w:pPr>
                                </w:p>
                              </w:tc>
                            </w:tr>
                            <w:tr w:rsidR="00E3401E" w:rsidRPr="005237F7" w14:paraId="394126C1" w14:textId="77777777" w:rsidTr="005237F7">
                              <w:trPr>
                                <w:trHeight w:val="397"/>
                                <w:jc w:val="center"/>
                              </w:trPr>
                              <w:tc>
                                <w:tcPr>
                                  <w:cnfStyle w:val="001000000000" w:firstRow="0" w:lastRow="0" w:firstColumn="1" w:lastColumn="0" w:oddVBand="0" w:evenVBand="0" w:oddHBand="0" w:evenHBand="0" w:firstRowFirstColumn="0" w:firstRowLastColumn="0" w:lastRowFirstColumn="0" w:lastRowLastColumn="0"/>
                                  <w:tcW w:w="1908" w:type="dxa"/>
                                  <w:vMerge/>
                                </w:tcPr>
                                <w:p w14:paraId="1AC275C1" w14:textId="77777777" w:rsidR="00E3401E" w:rsidRPr="005237F7" w:rsidRDefault="00E3401E" w:rsidP="005237F7">
                                  <w:pPr>
                                    <w:jc w:val="center"/>
                                    <w:rPr>
                                      <w:rFonts w:ascii="Times New Roman" w:eastAsia="Times New Roman" w:hAnsi="Times New Roman" w:cs="Times New Roman"/>
                                      <w:b w:val="0"/>
                                      <w:bCs w:val="0"/>
                                      <w:sz w:val="28"/>
                                      <w:szCs w:val="28"/>
                                    </w:rPr>
                                  </w:pPr>
                                </w:p>
                              </w:tc>
                              <w:tc>
                                <w:tcPr>
                                  <w:cnfStyle w:val="000100000000" w:firstRow="0" w:lastRow="0" w:firstColumn="0" w:lastColumn="1" w:oddVBand="0" w:evenVBand="0" w:oddHBand="0" w:evenHBand="0" w:firstRowFirstColumn="0" w:firstRowLastColumn="0" w:lastRowFirstColumn="0" w:lastRowLastColumn="0"/>
                                  <w:tcW w:w="3420" w:type="dxa"/>
                                </w:tcPr>
                                <w:p w14:paraId="312C20AA" w14:textId="77777777" w:rsidR="00E3401E" w:rsidRPr="005237F7" w:rsidRDefault="00E3401E" w:rsidP="005237F7">
                                  <w:pPr>
                                    <w:jc w:val="center"/>
                                    <w:rPr>
                                      <w:rFonts w:ascii="Times New Roman" w:eastAsia="Times New Roman" w:hAnsi="Times New Roman" w:cs="Times New Roman"/>
                                      <w:b w:val="0"/>
                                      <w:bCs w:val="0"/>
                                      <w:sz w:val="28"/>
                                      <w:szCs w:val="28"/>
                                    </w:rPr>
                                  </w:pPr>
                                  <w:r w:rsidRPr="005237F7">
                                    <w:rPr>
                                      <w:rFonts w:ascii="Times New Roman" w:eastAsia="Times New Roman" w:hAnsi="Times New Roman" w:cs="Times New Roman"/>
                                      <w:b w:val="0"/>
                                      <w:bCs w:val="0"/>
                                      <w:sz w:val="28"/>
                                      <w:szCs w:val="28"/>
                                    </w:rPr>
                                    <w:t>Innocent Obasi</w:t>
                                  </w:r>
                                </w:p>
                                <w:p w14:paraId="04EDF267" w14:textId="77777777" w:rsidR="00E3401E" w:rsidRDefault="00E3401E" w:rsidP="005237F7">
                                  <w:pPr>
                                    <w:jc w:val="center"/>
                                    <w:rPr>
                                      <w:rFonts w:ascii="Times New Roman" w:eastAsia="Times New Roman" w:hAnsi="Times New Roman" w:cs="Times New Roman"/>
                                      <w:i/>
                                      <w:iCs/>
                                      <w:sz w:val="28"/>
                                      <w:szCs w:val="28"/>
                                    </w:rPr>
                                  </w:pPr>
                                  <w:r w:rsidRPr="005237F7">
                                    <w:rPr>
                                      <w:rFonts w:ascii="Times New Roman" w:eastAsia="Times New Roman" w:hAnsi="Times New Roman" w:cs="Times New Roman"/>
                                      <w:b w:val="0"/>
                                      <w:bCs w:val="0"/>
                                      <w:i/>
                                      <w:iCs/>
                                      <w:sz w:val="28"/>
                                      <w:szCs w:val="28"/>
                                    </w:rPr>
                                    <w:t>Innocent.Obasi@eatlng.com</w:t>
                                  </w:r>
                                </w:p>
                                <w:p w14:paraId="37790853" w14:textId="77777777" w:rsidR="00E3401E" w:rsidRPr="005237F7" w:rsidRDefault="00E3401E" w:rsidP="005237F7">
                                  <w:pPr>
                                    <w:rPr>
                                      <w:rFonts w:ascii="Times New Roman" w:eastAsia="Times New Roman" w:hAnsi="Times New Roman" w:cs="Times New Roman"/>
                                      <w:b w:val="0"/>
                                      <w:bCs w:val="0"/>
                                      <w:sz w:val="28"/>
                                      <w:szCs w:val="28"/>
                                    </w:rPr>
                                  </w:pPr>
                                </w:p>
                              </w:tc>
                            </w:tr>
                            <w:tr w:rsidR="00E3401E" w:rsidRPr="005237F7" w14:paraId="1124A726" w14:textId="77777777" w:rsidTr="005237F7">
                              <w:trPr>
                                <w:cnfStyle w:val="010000000000" w:firstRow="0" w:lastRow="1"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908" w:type="dxa"/>
                                </w:tcPr>
                                <w:p w14:paraId="13788259" w14:textId="77777777" w:rsidR="00E3401E" w:rsidRPr="005237F7" w:rsidRDefault="00E3401E" w:rsidP="005237F7">
                                  <w:pPr>
                                    <w:jc w:val="center"/>
                                    <w:rPr>
                                      <w:rFonts w:ascii="Times New Roman" w:eastAsia="Times New Roman" w:hAnsi="Times New Roman" w:cs="Times New Roman"/>
                                      <w:b w:val="0"/>
                                      <w:bCs w:val="0"/>
                                      <w:sz w:val="28"/>
                                      <w:szCs w:val="28"/>
                                    </w:rPr>
                                  </w:pPr>
                                  <w:r w:rsidRPr="00F66849">
                                    <w:rPr>
                                      <w:rFonts w:ascii="Times New Roman" w:eastAsia="Times New Roman" w:hAnsi="Times New Roman" w:cs="Times New Roman"/>
                                      <w:sz w:val="28"/>
                                      <w:szCs w:val="28"/>
                                    </w:rPr>
                                    <w:t>Date</w:t>
                                  </w:r>
                                  <w:r w:rsidRPr="005237F7">
                                    <w:rPr>
                                      <w:rFonts w:ascii="Times New Roman" w:eastAsia="Times New Roman" w:hAnsi="Times New Roman" w:cs="Times New Roman"/>
                                      <w:b w:val="0"/>
                                      <w:bCs w:val="0"/>
                                      <w:sz w:val="28"/>
                                      <w:szCs w:val="28"/>
                                    </w:rPr>
                                    <w:t>:</w:t>
                                  </w:r>
                                </w:p>
                              </w:tc>
                              <w:tc>
                                <w:tcPr>
                                  <w:cnfStyle w:val="000100000000" w:firstRow="0" w:lastRow="0" w:firstColumn="0" w:lastColumn="1" w:oddVBand="0" w:evenVBand="0" w:oddHBand="0" w:evenHBand="0" w:firstRowFirstColumn="0" w:firstRowLastColumn="0" w:lastRowFirstColumn="0" w:lastRowLastColumn="0"/>
                                  <w:tcW w:w="3420" w:type="dxa"/>
                                </w:tcPr>
                                <w:p w14:paraId="112D47B5" w14:textId="6392E6C8" w:rsidR="00E3401E" w:rsidRPr="005237F7" w:rsidRDefault="0014705B" w:rsidP="005237F7">
                                  <w:pPr>
                                    <w:jc w:val="center"/>
                                    <w:rPr>
                                      <w:rFonts w:ascii="Times New Roman" w:eastAsia="Times New Roman" w:hAnsi="Times New Roman" w:cs="Times New Roman"/>
                                      <w:b w:val="0"/>
                                      <w:bCs w:val="0"/>
                                      <w:sz w:val="28"/>
                                      <w:szCs w:val="28"/>
                                    </w:rPr>
                                  </w:pPr>
                                  <w:r>
                                    <w:rPr>
                                      <w:rFonts w:ascii="Times New Roman" w:eastAsia="Times New Roman" w:hAnsi="Times New Roman" w:cs="Times New Roman"/>
                                      <w:b w:val="0"/>
                                      <w:bCs w:val="0"/>
                                      <w:sz w:val="28"/>
                                      <w:szCs w:val="28"/>
                                    </w:rPr>
                                    <w:t>8</w:t>
                                  </w:r>
                                  <w:r w:rsidR="00E3401E" w:rsidRPr="005237F7">
                                    <w:rPr>
                                      <w:rFonts w:ascii="Times New Roman" w:eastAsia="Times New Roman" w:hAnsi="Times New Roman" w:cs="Times New Roman"/>
                                      <w:b w:val="0"/>
                                      <w:bCs w:val="0"/>
                                      <w:sz w:val="28"/>
                                      <w:szCs w:val="28"/>
                                      <w:vertAlign w:val="superscript"/>
                                    </w:rPr>
                                    <w:t>th</w:t>
                                  </w:r>
                                  <w:r w:rsidR="00E3401E" w:rsidRPr="005237F7">
                                    <w:rPr>
                                      <w:rFonts w:ascii="Times New Roman" w:eastAsia="Times New Roman" w:hAnsi="Times New Roman" w:cs="Times New Roman"/>
                                      <w:b w:val="0"/>
                                      <w:bCs w:val="0"/>
                                      <w:sz w:val="28"/>
                                      <w:szCs w:val="28"/>
                                    </w:rPr>
                                    <w:t xml:space="preserve"> of August, 2024</w:t>
                                  </w:r>
                                </w:p>
                              </w:tc>
                            </w:tr>
                          </w:tbl>
                          <w:p w14:paraId="462D1FB7" w14:textId="77777777" w:rsidR="00E3401E" w:rsidRPr="00360CE8" w:rsidRDefault="00E3401E" w:rsidP="00E3401E">
                            <w:pPr>
                              <w:spacing w:after="0" w:line="240" w:lineRule="auto"/>
                              <w:rPr>
                                <w:rFonts w:eastAsia="Times New Roman" w:cs="Arial"/>
                                <w:b/>
                                <w:color w:val="auto"/>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80B0A8" id="_x0000_t202" coordsize="21600,21600" o:spt="202" path="m,l,21600r21600,l21600,xe">
                <v:stroke joinstyle="miter"/>
                <v:path gradientshapeok="t" o:connecttype="rect"/>
              </v:shapetype>
              <v:shape id="Text Box 1" o:spid="_x0000_s1026" type="#_x0000_t202" style="position:absolute;margin-left:22.5pt;margin-top:30.85pt;width:407.25pt;height:4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" o:allowincell="f" filled="f" stroked="f">
                <v:textbox>
                  <w:txbxContent>
                    <w:p w14:paraId="68DA754E" w14:textId="77777777" w:rsidR="00E3401E" w:rsidRDefault="00E3401E" w:rsidP="00E3401E">
                      <w:pPr>
                        <w:spacing w:after="0" w:line="240" w:lineRule="auto"/>
                        <w:jc w:val="center"/>
                        <w:rPr>
                          <w:b/>
                          <w:bCs/>
                          <w:sz w:val="40"/>
                          <w:szCs w:val="40"/>
                        </w:rPr>
                      </w:pPr>
                      <w:r w:rsidRPr="00235A43">
                        <w:rPr>
                          <w:b/>
                          <w:bCs/>
                          <w:sz w:val="40"/>
                          <w:szCs w:val="40"/>
                        </w:rPr>
                        <w:t>PA</w:t>
                      </w:r>
                      <w:r>
                        <w:rPr>
                          <w:b/>
                          <w:bCs/>
                          <w:sz w:val="40"/>
                          <w:szCs w:val="40"/>
                        </w:rPr>
                        <w:t>R</w:t>
                      </w:r>
                      <w:r w:rsidRPr="00235A43">
                        <w:rPr>
                          <w:b/>
                          <w:bCs/>
                          <w:sz w:val="40"/>
                          <w:szCs w:val="40"/>
                        </w:rPr>
                        <w:t>TNERING IN THE ESTABLISHMENT AND DEPLOYMENT OF A</w:t>
                      </w:r>
                      <w:r>
                        <w:rPr>
                          <w:b/>
                          <w:bCs/>
                          <w:sz w:val="40"/>
                          <w:szCs w:val="40"/>
                        </w:rPr>
                        <w:t>N OIL AND</w:t>
                      </w:r>
                      <w:r w:rsidRPr="00235A43">
                        <w:rPr>
                          <w:b/>
                          <w:bCs/>
                          <w:sz w:val="40"/>
                          <w:szCs w:val="40"/>
                        </w:rPr>
                        <w:t xml:space="preserve"> GAS COMMAND</w:t>
                      </w:r>
                      <w:r>
                        <w:rPr>
                          <w:b/>
                          <w:bCs/>
                          <w:sz w:val="40"/>
                          <w:szCs w:val="40"/>
                        </w:rPr>
                        <w:t>-AND-</w:t>
                      </w:r>
                      <w:r w:rsidRPr="00235A43">
                        <w:rPr>
                          <w:b/>
                          <w:bCs/>
                          <w:sz w:val="40"/>
                          <w:szCs w:val="40"/>
                        </w:rPr>
                        <w:t>CONTROL CENT</w:t>
                      </w:r>
                      <w:r>
                        <w:rPr>
                          <w:b/>
                          <w:bCs/>
                          <w:sz w:val="40"/>
                          <w:szCs w:val="40"/>
                        </w:rPr>
                        <w:t>ER</w:t>
                      </w:r>
                      <w:r w:rsidRPr="00235A43">
                        <w:rPr>
                          <w:b/>
                          <w:bCs/>
                          <w:sz w:val="40"/>
                          <w:szCs w:val="40"/>
                        </w:rPr>
                        <w:t>:</w:t>
                      </w:r>
                      <w:r>
                        <w:rPr>
                          <w:b/>
                          <w:bCs/>
                          <w:sz w:val="40"/>
                          <w:szCs w:val="40"/>
                        </w:rPr>
                        <w:t xml:space="preserve"> </w:t>
                      </w:r>
                      <w:r w:rsidRPr="00235A43">
                        <w:rPr>
                          <w:b/>
                          <w:bCs/>
                          <w:sz w:val="40"/>
                          <w:szCs w:val="40"/>
                        </w:rPr>
                        <w:t>AN OPPORTUNITY FOR EATECH</w:t>
                      </w:r>
                    </w:p>
                    <w:p w14:paraId="1FD31CDC" w14:textId="77777777" w:rsidR="00E3401E" w:rsidRDefault="00E3401E" w:rsidP="00E3401E">
                      <w:pPr>
                        <w:spacing w:after="0" w:line="240" w:lineRule="auto"/>
                        <w:jc w:val="center"/>
                        <w:rPr>
                          <w:rFonts w:eastAsia="Times New Roman" w:cs="Arial"/>
                          <w:b/>
                          <w:bCs/>
                          <w:sz w:val="40"/>
                          <w:szCs w:val="40"/>
                        </w:rPr>
                      </w:pPr>
                    </w:p>
                    <w:p w14:paraId="0106F081" w14:textId="77777777" w:rsidR="00E3401E" w:rsidRPr="00235A43" w:rsidRDefault="00E3401E" w:rsidP="00E3401E">
                      <w:pPr>
                        <w:spacing w:after="0" w:line="240" w:lineRule="auto"/>
                        <w:jc w:val="center"/>
                        <w:rPr>
                          <w:rFonts w:eastAsia="Times New Roman" w:cs="Arial"/>
                          <w:b/>
                          <w:bCs/>
                          <w:sz w:val="40"/>
                          <w:szCs w:val="40"/>
                        </w:rPr>
                      </w:pPr>
                    </w:p>
                    <w:p w14:paraId="02452A68" w14:textId="77777777" w:rsidR="00E3401E" w:rsidRPr="00751EC1" w:rsidRDefault="00E3401E" w:rsidP="00E3401E">
                      <w:pPr>
                        <w:spacing w:after="0" w:line="240" w:lineRule="auto"/>
                        <w:jc w:val="center"/>
                        <w:rPr>
                          <w:rFonts w:eastAsia="Times New Roman" w:cs="Arial"/>
                          <w:b/>
                          <w:sz w:val="36"/>
                          <w:szCs w:val="36"/>
                          <w14:shadow w14:blurRad="50800" w14:dist="38100" w14:dir="2700000" w14:sx="100000" w14:sy="100000" w14:kx="0" w14:ky="0" w14:algn="tl">
                            <w14:srgbClr w14:val="000000">
                              <w14:alpha w14:val="60000"/>
                            </w14:srgbClr>
                          </w14:shadow>
                        </w:rPr>
                      </w:pPr>
                    </w:p>
                    <w:tbl>
                      <w:tblPr>
                        <w:tblStyle w:val="PlainTable4"/>
                        <w:tblW w:w="0" w:type="auto"/>
                        <w:jc w:val="center"/>
                        <w:tblLook w:val="03E0" w:firstRow="1" w:lastRow="1" w:firstColumn="1" w:lastColumn="1" w:noHBand="1" w:noVBand="0"/>
                      </w:tblPr>
                      <w:tblGrid>
                        <w:gridCol w:w="1908"/>
                        <w:gridCol w:w="3429"/>
                      </w:tblGrid>
                      <w:tr w:rsidR="00E3401E" w:rsidRPr="005237F7" w14:paraId="2F34E1AD" w14:textId="77777777" w:rsidTr="005237F7">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908" w:type="dxa"/>
                            <w:vMerge w:val="restart"/>
                          </w:tcPr>
                          <w:p w14:paraId="32788B56" w14:textId="77777777" w:rsidR="00E3401E" w:rsidRPr="005237F7" w:rsidRDefault="00E3401E" w:rsidP="005237F7">
                            <w:pPr>
                              <w:jc w:val="center"/>
                              <w:rPr>
                                <w:rFonts w:ascii="Times New Roman" w:eastAsia="Times New Roman" w:hAnsi="Times New Roman" w:cs="Times New Roman"/>
                                <w:b w:val="0"/>
                                <w:bCs w:val="0"/>
                                <w:sz w:val="28"/>
                                <w:szCs w:val="28"/>
                              </w:rPr>
                            </w:pPr>
                            <w:r w:rsidRPr="00F66849">
                              <w:rPr>
                                <w:rFonts w:ascii="Times New Roman" w:eastAsia="Times New Roman" w:hAnsi="Times New Roman" w:cs="Times New Roman"/>
                                <w:sz w:val="28"/>
                                <w:szCs w:val="28"/>
                              </w:rPr>
                              <w:t>Prepared by</w:t>
                            </w:r>
                            <w:r w:rsidRPr="005237F7">
                              <w:rPr>
                                <w:rFonts w:ascii="Times New Roman" w:eastAsia="Times New Roman" w:hAnsi="Times New Roman" w:cs="Times New Roman"/>
                                <w:b w:val="0"/>
                                <w:bCs w:val="0"/>
                                <w:sz w:val="28"/>
                                <w:szCs w:val="28"/>
                              </w:rPr>
                              <w:t>:</w:t>
                            </w:r>
                          </w:p>
                        </w:tc>
                        <w:tc>
                          <w:tcPr>
                            <w:cnfStyle w:val="000100000000" w:firstRow="0" w:lastRow="0" w:firstColumn="0" w:lastColumn="1" w:oddVBand="0" w:evenVBand="0" w:oddHBand="0" w:evenHBand="0" w:firstRowFirstColumn="0" w:firstRowLastColumn="0" w:lastRowFirstColumn="0" w:lastRowLastColumn="0"/>
                            <w:tcW w:w="3420" w:type="dxa"/>
                          </w:tcPr>
                          <w:p w14:paraId="55862004" w14:textId="77777777" w:rsidR="00E3401E" w:rsidRPr="005237F7" w:rsidRDefault="00E3401E" w:rsidP="005237F7">
                            <w:pPr>
                              <w:jc w:val="center"/>
                              <w:rPr>
                                <w:rFonts w:ascii="Times New Roman" w:eastAsia="Times New Roman" w:hAnsi="Times New Roman" w:cs="Times New Roman"/>
                                <w:b w:val="0"/>
                                <w:bCs w:val="0"/>
                                <w:sz w:val="28"/>
                                <w:szCs w:val="28"/>
                              </w:rPr>
                            </w:pPr>
                            <w:r w:rsidRPr="005237F7">
                              <w:rPr>
                                <w:rFonts w:ascii="Times New Roman" w:eastAsia="Times New Roman" w:hAnsi="Times New Roman" w:cs="Times New Roman"/>
                                <w:b w:val="0"/>
                                <w:bCs w:val="0"/>
                                <w:sz w:val="28"/>
                                <w:szCs w:val="28"/>
                              </w:rPr>
                              <w:t>Managing Director’s Office</w:t>
                            </w:r>
                          </w:p>
                          <w:p w14:paraId="15872CBC" w14:textId="77777777" w:rsidR="00E3401E" w:rsidRDefault="00E3401E" w:rsidP="005237F7">
                            <w:pPr>
                              <w:jc w:val="center"/>
                              <w:rPr>
                                <w:rFonts w:ascii="Times New Roman" w:eastAsia="Times New Roman" w:hAnsi="Times New Roman" w:cs="Times New Roman"/>
                                <w:sz w:val="28"/>
                                <w:szCs w:val="28"/>
                              </w:rPr>
                            </w:pPr>
                          </w:p>
                          <w:p w14:paraId="7DCBDA0C" w14:textId="77777777" w:rsidR="00E3401E" w:rsidRPr="005237F7" w:rsidRDefault="00E3401E" w:rsidP="005237F7">
                            <w:pPr>
                              <w:jc w:val="center"/>
                              <w:rPr>
                                <w:rFonts w:ascii="Times New Roman" w:eastAsia="Times New Roman" w:hAnsi="Times New Roman" w:cs="Times New Roman"/>
                                <w:b w:val="0"/>
                                <w:bCs w:val="0"/>
                                <w:sz w:val="28"/>
                                <w:szCs w:val="28"/>
                              </w:rPr>
                            </w:pPr>
                            <w:r w:rsidRPr="005237F7">
                              <w:rPr>
                                <w:rFonts w:ascii="Times New Roman" w:eastAsia="Times New Roman" w:hAnsi="Times New Roman" w:cs="Times New Roman"/>
                                <w:b w:val="0"/>
                                <w:bCs w:val="0"/>
                                <w:sz w:val="28"/>
                                <w:szCs w:val="28"/>
                              </w:rPr>
                              <w:t>Elvis Ehoro</w:t>
                            </w:r>
                          </w:p>
                          <w:p w14:paraId="1078EF94" w14:textId="77777777" w:rsidR="00E3401E" w:rsidRDefault="00E3401E" w:rsidP="005237F7">
                            <w:pPr>
                              <w:jc w:val="center"/>
                              <w:rPr>
                                <w:rFonts w:ascii="Times New Roman" w:eastAsia="Times New Roman" w:hAnsi="Times New Roman" w:cs="Times New Roman"/>
                                <w:i/>
                                <w:iCs/>
                                <w:sz w:val="28"/>
                                <w:szCs w:val="28"/>
                              </w:rPr>
                            </w:pPr>
                            <w:r w:rsidRPr="005237F7">
                              <w:rPr>
                                <w:rFonts w:ascii="Times New Roman" w:eastAsia="Times New Roman" w:hAnsi="Times New Roman" w:cs="Times New Roman"/>
                                <w:b w:val="0"/>
                                <w:bCs w:val="0"/>
                                <w:i/>
                                <w:iCs/>
                                <w:sz w:val="28"/>
                                <w:szCs w:val="28"/>
                              </w:rPr>
                              <w:t>Elvis.Ehoro@eatlng.com</w:t>
                            </w:r>
                          </w:p>
                          <w:p w14:paraId="0A8BC5EE" w14:textId="77777777" w:rsidR="00E3401E" w:rsidRPr="005237F7" w:rsidRDefault="00E3401E" w:rsidP="005237F7">
                            <w:pPr>
                              <w:jc w:val="center"/>
                              <w:rPr>
                                <w:rFonts w:ascii="Times New Roman" w:eastAsia="Times New Roman" w:hAnsi="Times New Roman" w:cs="Times New Roman"/>
                                <w:b w:val="0"/>
                                <w:bCs w:val="0"/>
                                <w:i/>
                                <w:iCs/>
                                <w:sz w:val="28"/>
                                <w:szCs w:val="28"/>
                              </w:rPr>
                            </w:pPr>
                          </w:p>
                        </w:tc>
                      </w:tr>
                      <w:tr w:rsidR="00E3401E" w:rsidRPr="005237F7" w14:paraId="394126C1" w14:textId="77777777" w:rsidTr="005237F7">
                        <w:trPr>
                          <w:trHeight w:val="397"/>
                          <w:jc w:val="center"/>
                        </w:trPr>
                        <w:tc>
                          <w:tcPr>
                            <w:cnfStyle w:val="001000000000" w:firstRow="0" w:lastRow="0" w:firstColumn="1" w:lastColumn="0" w:oddVBand="0" w:evenVBand="0" w:oddHBand="0" w:evenHBand="0" w:firstRowFirstColumn="0" w:firstRowLastColumn="0" w:lastRowFirstColumn="0" w:lastRowLastColumn="0"/>
                            <w:tcW w:w="1908" w:type="dxa"/>
                            <w:vMerge/>
                          </w:tcPr>
                          <w:p w14:paraId="1AC275C1" w14:textId="77777777" w:rsidR="00E3401E" w:rsidRPr="005237F7" w:rsidRDefault="00E3401E" w:rsidP="005237F7">
                            <w:pPr>
                              <w:jc w:val="center"/>
                              <w:rPr>
                                <w:rFonts w:ascii="Times New Roman" w:eastAsia="Times New Roman" w:hAnsi="Times New Roman" w:cs="Times New Roman"/>
                                <w:b w:val="0"/>
                                <w:bCs w:val="0"/>
                                <w:sz w:val="28"/>
                                <w:szCs w:val="28"/>
                              </w:rPr>
                            </w:pPr>
                          </w:p>
                        </w:tc>
                        <w:tc>
                          <w:tcPr>
                            <w:cnfStyle w:val="000100000000" w:firstRow="0" w:lastRow="0" w:firstColumn="0" w:lastColumn="1" w:oddVBand="0" w:evenVBand="0" w:oddHBand="0" w:evenHBand="0" w:firstRowFirstColumn="0" w:firstRowLastColumn="0" w:lastRowFirstColumn="0" w:lastRowLastColumn="0"/>
                            <w:tcW w:w="3420" w:type="dxa"/>
                          </w:tcPr>
                          <w:p w14:paraId="312C20AA" w14:textId="77777777" w:rsidR="00E3401E" w:rsidRPr="005237F7" w:rsidRDefault="00E3401E" w:rsidP="005237F7">
                            <w:pPr>
                              <w:jc w:val="center"/>
                              <w:rPr>
                                <w:rFonts w:ascii="Times New Roman" w:eastAsia="Times New Roman" w:hAnsi="Times New Roman" w:cs="Times New Roman"/>
                                <w:b w:val="0"/>
                                <w:bCs w:val="0"/>
                                <w:sz w:val="28"/>
                                <w:szCs w:val="28"/>
                              </w:rPr>
                            </w:pPr>
                            <w:r w:rsidRPr="005237F7">
                              <w:rPr>
                                <w:rFonts w:ascii="Times New Roman" w:eastAsia="Times New Roman" w:hAnsi="Times New Roman" w:cs="Times New Roman"/>
                                <w:b w:val="0"/>
                                <w:bCs w:val="0"/>
                                <w:sz w:val="28"/>
                                <w:szCs w:val="28"/>
                              </w:rPr>
                              <w:t>Innocent Obasi</w:t>
                            </w:r>
                          </w:p>
                          <w:p w14:paraId="04EDF267" w14:textId="77777777" w:rsidR="00E3401E" w:rsidRDefault="00E3401E" w:rsidP="005237F7">
                            <w:pPr>
                              <w:jc w:val="center"/>
                              <w:rPr>
                                <w:rFonts w:ascii="Times New Roman" w:eastAsia="Times New Roman" w:hAnsi="Times New Roman" w:cs="Times New Roman"/>
                                <w:i/>
                                <w:iCs/>
                                <w:sz w:val="28"/>
                                <w:szCs w:val="28"/>
                              </w:rPr>
                            </w:pPr>
                            <w:r w:rsidRPr="005237F7">
                              <w:rPr>
                                <w:rFonts w:ascii="Times New Roman" w:eastAsia="Times New Roman" w:hAnsi="Times New Roman" w:cs="Times New Roman"/>
                                <w:b w:val="0"/>
                                <w:bCs w:val="0"/>
                                <w:i/>
                                <w:iCs/>
                                <w:sz w:val="28"/>
                                <w:szCs w:val="28"/>
                              </w:rPr>
                              <w:t>Innocent.Obasi@eatlng.com</w:t>
                            </w:r>
                          </w:p>
                          <w:p w14:paraId="37790853" w14:textId="77777777" w:rsidR="00E3401E" w:rsidRPr="005237F7" w:rsidRDefault="00E3401E" w:rsidP="005237F7">
                            <w:pPr>
                              <w:rPr>
                                <w:rFonts w:ascii="Times New Roman" w:eastAsia="Times New Roman" w:hAnsi="Times New Roman" w:cs="Times New Roman"/>
                                <w:b w:val="0"/>
                                <w:bCs w:val="0"/>
                                <w:sz w:val="28"/>
                                <w:szCs w:val="28"/>
                              </w:rPr>
                            </w:pPr>
                          </w:p>
                        </w:tc>
                      </w:tr>
                      <w:tr w:rsidR="00E3401E" w:rsidRPr="005237F7" w14:paraId="1124A726" w14:textId="77777777" w:rsidTr="005237F7">
                        <w:trPr>
                          <w:cnfStyle w:val="010000000000" w:firstRow="0" w:lastRow="1"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908" w:type="dxa"/>
                          </w:tcPr>
                          <w:p w14:paraId="13788259" w14:textId="77777777" w:rsidR="00E3401E" w:rsidRPr="005237F7" w:rsidRDefault="00E3401E" w:rsidP="005237F7">
                            <w:pPr>
                              <w:jc w:val="center"/>
                              <w:rPr>
                                <w:rFonts w:ascii="Times New Roman" w:eastAsia="Times New Roman" w:hAnsi="Times New Roman" w:cs="Times New Roman"/>
                                <w:b w:val="0"/>
                                <w:bCs w:val="0"/>
                                <w:sz w:val="28"/>
                                <w:szCs w:val="28"/>
                              </w:rPr>
                            </w:pPr>
                            <w:r w:rsidRPr="00F66849">
                              <w:rPr>
                                <w:rFonts w:ascii="Times New Roman" w:eastAsia="Times New Roman" w:hAnsi="Times New Roman" w:cs="Times New Roman"/>
                                <w:sz w:val="28"/>
                                <w:szCs w:val="28"/>
                              </w:rPr>
                              <w:t>Date</w:t>
                            </w:r>
                            <w:r w:rsidRPr="005237F7">
                              <w:rPr>
                                <w:rFonts w:ascii="Times New Roman" w:eastAsia="Times New Roman" w:hAnsi="Times New Roman" w:cs="Times New Roman"/>
                                <w:b w:val="0"/>
                                <w:bCs w:val="0"/>
                                <w:sz w:val="28"/>
                                <w:szCs w:val="28"/>
                              </w:rPr>
                              <w:t>:</w:t>
                            </w:r>
                          </w:p>
                        </w:tc>
                        <w:tc>
                          <w:tcPr>
                            <w:cnfStyle w:val="000100000000" w:firstRow="0" w:lastRow="0" w:firstColumn="0" w:lastColumn="1" w:oddVBand="0" w:evenVBand="0" w:oddHBand="0" w:evenHBand="0" w:firstRowFirstColumn="0" w:firstRowLastColumn="0" w:lastRowFirstColumn="0" w:lastRowLastColumn="0"/>
                            <w:tcW w:w="3420" w:type="dxa"/>
                          </w:tcPr>
                          <w:p w14:paraId="112D47B5" w14:textId="6392E6C8" w:rsidR="00E3401E" w:rsidRPr="005237F7" w:rsidRDefault="0014705B" w:rsidP="005237F7">
                            <w:pPr>
                              <w:jc w:val="center"/>
                              <w:rPr>
                                <w:rFonts w:ascii="Times New Roman" w:eastAsia="Times New Roman" w:hAnsi="Times New Roman" w:cs="Times New Roman"/>
                                <w:b w:val="0"/>
                                <w:bCs w:val="0"/>
                                <w:sz w:val="28"/>
                                <w:szCs w:val="28"/>
                              </w:rPr>
                            </w:pPr>
                            <w:r>
                              <w:rPr>
                                <w:rFonts w:ascii="Times New Roman" w:eastAsia="Times New Roman" w:hAnsi="Times New Roman" w:cs="Times New Roman"/>
                                <w:b w:val="0"/>
                                <w:bCs w:val="0"/>
                                <w:sz w:val="28"/>
                                <w:szCs w:val="28"/>
                              </w:rPr>
                              <w:t>8</w:t>
                            </w:r>
                            <w:r w:rsidR="00E3401E" w:rsidRPr="005237F7">
                              <w:rPr>
                                <w:rFonts w:ascii="Times New Roman" w:eastAsia="Times New Roman" w:hAnsi="Times New Roman" w:cs="Times New Roman"/>
                                <w:b w:val="0"/>
                                <w:bCs w:val="0"/>
                                <w:sz w:val="28"/>
                                <w:szCs w:val="28"/>
                                <w:vertAlign w:val="superscript"/>
                              </w:rPr>
                              <w:t>th</w:t>
                            </w:r>
                            <w:r w:rsidR="00E3401E" w:rsidRPr="005237F7">
                              <w:rPr>
                                <w:rFonts w:ascii="Times New Roman" w:eastAsia="Times New Roman" w:hAnsi="Times New Roman" w:cs="Times New Roman"/>
                                <w:b w:val="0"/>
                                <w:bCs w:val="0"/>
                                <w:sz w:val="28"/>
                                <w:szCs w:val="28"/>
                              </w:rPr>
                              <w:t xml:space="preserve"> of August, 2024</w:t>
                            </w:r>
                          </w:p>
                        </w:tc>
                      </w:tr>
                    </w:tbl>
                    <w:p w14:paraId="462D1FB7" w14:textId="77777777" w:rsidR="00E3401E" w:rsidRPr="00360CE8" w:rsidRDefault="00E3401E" w:rsidP="00E3401E">
                      <w:pPr>
                        <w:spacing w:after="0" w:line="240" w:lineRule="auto"/>
                        <w:rPr>
                          <w:rFonts w:eastAsia="Times New Roman" w:cs="Arial"/>
                          <w:b/>
                          <w:color w:val="auto"/>
                          <w:sz w:val="56"/>
                          <w:szCs w:val="56"/>
                        </w:rPr>
                      </w:pPr>
                    </w:p>
                  </w:txbxContent>
                </v:textbox>
                <w10:wrap type="topAndBottom"/>
              </v:shape>
            </w:pict>
          </mc:Fallback>
        </mc:AlternateContent>
      </w:r>
    </w:p>
    <w:p w14:paraId="08487E22" w14:textId="77777777" w:rsidR="00E3401E" w:rsidRDefault="00E3401E" w:rsidP="00E3401E">
      <w:pPr>
        <w:spacing w:after="120" w:line="240" w:lineRule="auto"/>
        <w:rPr>
          <w:rFonts w:eastAsia="Times New Roman" w:cs="Arial"/>
          <w:sz w:val="24"/>
          <w:szCs w:val="24"/>
          <w:lang w:val="en-US"/>
        </w:rPr>
      </w:pPr>
    </w:p>
    <w:p w14:paraId="601B92E0" w14:textId="77777777" w:rsidR="00E3401E" w:rsidRPr="000835C4" w:rsidRDefault="00E3401E" w:rsidP="00E3401E">
      <w:pPr>
        <w:spacing w:after="120" w:line="240" w:lineRule="auto"/>
        <w:rPr>
          <w:rFonts w:eastAsia="Times New Roman" w:cs="Arial"/>
          <w:sz w:val="24"/>
          <w:szCs w:val="24"/>
          <w:lang w:val="en-US"/>
        </w:rPr>
        <w:sectPr w:rsidR="00E3401E" w:rsidRPr="000835C4" w:rsidSect="00DE2594">
          <w:headerReference w:type="default" r:id="rId7"/>
          <w:footerReference w:type="default" r:id="rId8"/>
          <w:type w:val="continuous"/>
          <w:pgSz w:w="11907" w:h="16839" w:code="9"/>
          <w:pgMar w:top="1440" w:right="1440" w:bottom="1440" w:left="1440" w:header="720" w:footer="720" w:gutter="0"/>
          <w:cols w:space="720"/>
          <w:docGrid w:linePitch="299"/>
        </w:sectPr>
      </w:pPr>
    </w:p>
    <w:p w14:paraId="1CDE81E1" w14:textId="77777777" w:rsidR="00E3401E" w:rsidRPr="00360CE8" w:rsidRDefault="00E3401E" w:rsidP="00E3401E">
      <w:pPr>
        <w:pageBreakBefore/>
        <w:pBdr>
          <w:bottom w:val="single" w:sz="4" w:space="1" w:color="auto"/>
        </w:pBdr>
        <w:spacing w:after="240" w:line="240" w:lineRule="auto"/>
        <w:rPr>
          <w:rFonts w:eastAsia="Times New Roman" w:cs="Arial"/>
          <w:b/>
          <w:sz w:val="28"/>
          <w:szCs w:val="24"/>
        </w:rPr>
      </w:pPr>
      <w:bookmarkStart w:id="0" w:name="_Toc391640327"/>
      <w:bookmarkStart w:id="1" w:name="_Toc13030509"/>
      <w:r w:rsidRPr="00360CE8">
        <w:rPr>
          <w:rFonts w:eastAsia="Times New Roman" w:cs="Arial"/>
          <w:b/>
          <w:sz w:val="28"/>
          <w:szCs w:val="24"/>
        </w:rPr>
        <w:lastRenderedPageBreak/>
        <w:t xml:space="preserve">Abstract </w:t>
      </w:r>
      <w:bookmarkEnd w:id="0"/>
    </w:p>
    <w:p w14:paraId="1F295ACC" w14:textId="77777777" w:rsidR="00E3401E" w:rsidRPr="00360CE8" w:rsidRDefault="00E3401E" w:rsidP="00E3401E">
      <w:pPr>
        <w:spacing w:after="120" w:line="240" w:lineRule="auto"/>
        <w:rPr>
          <w:rFonts w:eastAsia="Times New Roman" w:cs="Arial"/>
          <w:sz w:val="24"/>
          <w:szCs w:val="24"/>
          <w:lang w:val="en-US"/>
        </w:rPr>
        <w:sectPr w:rsidR="00E3401E" w:rsidRPr="00360CE8" w:rsidSect="00DE2594">
          <w:type w:val="continuous"/>
          <w:pgSz w:w="11907" w:h="16839" w:code="9"/>
          <w:pgMar w:top="1440" w:right="1440" w:bottom="1440" w:left="1440" w:header="720" w:footer="720" w:gutter="0"/>
          <w:cols w:space="720"/>
          <w:noEndnote/>
          <w:docGrid w:linePitch="326"/>
        </w:sectPr>
      </w:pPr>
      <w:bookmarkStart w:id="2" w:name="_Toc13030441"/>
      <w:bookmarkStart w:id="3" w:name="_Toc13030530"/>
      <w:bookmarkEnd w:id="1"/>
    </w:p>
    <w:p w14:paraId="108D1795" w14:textId="0A6F9F04" w:rsidR="00E3401E" w:rsidRDefault="009158F7" w:rsidP="00707ABA">
      <w:pPr>
        <w:spacing w:after="12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In developed </w:t>
      </w:r>
      <w:r w:rsidR="007D1087">
        <w:rPr>
          <w:rFonts w:ascii="Times New Roman" w:eastAsia="Times New Roman" w:hAnsi="Times New Roman" w:cs="Times New Roman"/>
          <w:sz w:val="24"/>
          <w:szCs w:val="24"/>
          <w:lang w:val="en-US"/>
        </w:rPr>
        <w:t>oil-producing countries, the production</w:t>
      </w:r>
      <w:r w:rsidR="00663CDA">
        <w:rPr>
          <w:rFonts w:ascii="Times New Roman" w:eastAsia="Times New Roman" w:hAnsi="Times New Roman" w:cs="Times New Roman"/>
          <w:sz w:val="24"/>
          <w:szCs w:val="24"/>
          <w:lang w:val="en-US"/>
        </w:rPr>
        <w:t xml:space="preserve"> of oil and gas</w:t>
      </w:r>
      <w:r w:rsidR="007D1087">
        <w:rPr>
          <w:rFonts w:ascii="Times New Roman" w:eastAsia="Times New Roman" w:hAnsi="Times New Roman" w:cs="Times New Roman"/>
          <w:sz w:val="24"/>
          <w:szCs w:val="24"/>
          <w:lang w:val="en-US"/>
        </w:rPr>
        <w:t xml:space="preserve"> is managed via </w:t>
      </w:r>
      <w:r w:rsidR="00663CDA">
        <w:rPr>
          <w:rFonts w:ascii="Times New Roman" w:eastAsia="Times New Roman" w:hAnsi="Times New Roman" w:cs="Times New Roman"/>
          <w:sz w:val="24"/>
          <w:szCs w:val="24"/>
          <w:lang w:val="en-US"/>
        </w:rPr>
        <w:t>command-and-control centers. This</w:t>
      </w:r>
      <w:r w:rsidR="005B697C">
        <w:rPr>
          <w:rFonts w:ascii="Times New Roman" w:eastAsia="Times New Roman" w:hAnsi="Times New Roman" w:cs="Times New Roman"/>
          <w:sz w:val="24"/>
          <w:szCs w:val="24"/>
          <w:lang w:val="en-US"/>
        </w:rPr>
        <w:t xml:space="preserve"> has</w:t>
      </w:r>
      <w:r w:rsidR="00663CDA">
        <w:rPr>
          <w:rFonts w:ascii="Times New Roman" w:eastAsia="Times New Roman" w:hAnsi="Times New Roman" w:cs="Times New Roman"/>
          <w:sz w:val="24"/>
          <w:szCs w:val="24"/>
          <w:lang w:val="en-US"/>
        </w:rPr>
        <w:t xml:space="preserve"> led to a boost </w:t>
      </w:r>
      <w:r w:rsidR="003D1842">
        <w:rPr>
          <w:rFonts w:ascii="Times New Roman" w:eastAsia="Times New Roman" w:hAnsi="Times New Roman" w:cs="Times New Roman"/>
          <w:sz w:val="24"/>
          <w:szCs w:val="24"/>
          <w:lang w:val="en-US"/>
        </w:rPr>
        <w:t>in production, improved control on pollution and spillage, clamping on oil theft and vandalism etc.</w:t>
      </w:r>
    </w:p>
    <w:p w14:paraId="7734250E" w14:textId="6CB5BC07" w:rsidR="00FF4B29" w:rsidRDefault="005F0C78" w:rsidP="00707ABA">
      <w:pPr>
        <w:spacing w:after="12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For a long time now, </w:t>
      </w:r>
      <w:r w:rsidR="00FF4B29">
        <w:rPr>
          <w:rFonts w:ascii="Times New Roman" w:eastAsia="Times New Roman" w:hAnsi="Times New Roman" w:cs="Times New Roman"/>
          <w:sz w:val="24"/>
          <w:szCs w:val="24"/>
          <w:lang w:val="en-US"/>
        </w:rPr>
        <w:t xml:space="preserve">Nigeria’s oil sector has been plagued </w:t>
      </w:r>
      <w:r>
        <w:rPr>
          <w:rFonts w:ascii="Times New Roman" w:eastAsia="Times New Roman" w:hAnsi="Times New Roman" w:cs="Times New Roman"/>
          <w:sz w:val="24"/>
          <w:szCs w:val="24"/>
          <w:lang w:val="en-US"/>
        </w:rPr>
        <w:t xml:space="preserve">with pollution and oil theft; </w:t>
      </w:r>
      <w:r w:rsidR="00C03B9B">
        <w:rPr>
          <w:rFonts w:ascii="Times New Roman" w:eastAsia="Times New Roman" w:hAnsi="Times New Roman" w:cs="Times New Roman"/>
          <w:sz w:val="24"/>
          <w:szCs w:val="24"/>
          <w:lang w:val="en-US"/>
        </w:rPr>
        <w:t xml:space="preserve">therefore, requiring improvement in the oil and gas sector. In the year 2022, the </w:t>
      </w:r>
      <w:r w:rsidR="00707ABA">
        <w:rPr>
          <w:rFonts w:ascii="Times New Roman" w:eastAsia="Times New Roman" w:hAnsi="Times New Roman" w:cs="Times New Roman"/>
          <w:sz w:val="24"/>
          <w:szCs w:val="24"/>
          <w:lang w:val="en-US"/>
        </w:rPr>
        <w:t xml:space="preserve">NNPC established the </w:t>
      </w:r>
      <w:r w:rsidR="00707ABA" w:rsidRPr="00A34A3D">
        <w:rPr>
          <w:rFonts w:ascii="Times New Roman" w:eastAsia="Times New Roman" w:hAnsi="Times New Roman" w:cs="Times New Roman"/>
          <w:sz w:val="24"/>
          <w:szCs w:val="24"/>
          <w:lang w:val="en-US"/>
        </w:rPr>
        <w:t>Central Coordination, Data Integration and Activation Control Room</w:t>
      </w:r>
      <w:r w:rsidR="00707ABA">
        <w:rPr>
          <w:rFonts w:ascii="Times New Roman" w:eastAsia="Times New Roman" w:hAnsi="Times New Roman" w:cs="Times New Roman"/>
          <w:sz w:val="24"/>
          <w:szCs w:val="24"/>
          <w:lang w:val="en-US"/>
        </w:rPr>
        <w:t xml:space="preserve">. This and other factors led to a significant increase in oil production, </w:t>
      </w:r>
      <w:r w:rsidR="001025AB">
        <w:rPr>
          <w:rFonts w:ascii="Times New Roman" w:eastAsia="Times New Roman" w:hAnsi="Times New Roman" w:cs="Times New Roman"/>
          <w:sz w:val="24"/>
          <w:szCs w:val="24"/>
          <w:lang w:val="en-US"/>
        </w:rPr>
        <w:t xml:space="preserve">however, production level decreased yet again </w:t>
      </w:r>
      <w:r w:rsidR="00E32295">
        <w:rPr>
          <w:rFonts w:ascii="Times New Roman" w:eastAsia="Times New Roman" w:hAnsi="Times New Roman" w:cs="Times New Roman"/>
          <w:sz w:val="24"/>
          <w:szCs w:val="24"/>
          <w:lang w:val="en-US"/>
        </w:rPr>
        <w:t>this year</w:t>
      </w:r>
      <w:r w:rsidR="0056061A">
        <w:rPr>
          <w:rFonts w:ascii="Times New Roman" w:eastAsia="Times New Roman" w:hAnsi="Times New Roman" w:cs="Times New Roman"/>
          <w:sz w:val="24"/>
          <w:szCs w:val="24"/>
          <w:lang w:val="en-US"/>
        </w:rPr>
        <w:t xml:space="preserve">, significantly below the </w:t>
      </w:r>
      <w:r w:rsidR="009A7764">
        <w:rPr>
          <w:rFonts w:ascii="Times New Roman" w:eastAsia="Times New Roman" w:hAnsi="Times New Roman" w:cs="Times New Roman"/>
          <w:sz w:val="24"/>
          <w:szCs w:val="24"/>
          <w:lang w:val="en-US"/>
        </w:rPr>
        <w:t>OPEC</w:t>
      </w:r>
      <w:r w:rsidR="0056061A">
        <w:rPr>
          <w:rFonts w:ascii="Times New Roman" w:eastAsia="Times New Roman" w:hAnsi="Times New Roman" w:cs="Times New Roman"/>
          <w:sz w:val="24"/>
          <w:szCs w:val="24"/>
          <w:lang w:val="en-US"/>
        </w:rPr>
        <w:t xml:space="preserve"> quota</w:t>
      </w:r>
      <w:r w:rsidR="009A7764">
        <w:rPr>
          <w:rFonts w:ascii="Times New Roman" w:eastAsia="Times New Roman" w:hAnsi="Times New Roman" w:cs="Times New Roman"/>
          <w:sz w:val="24"/>
          <w:szCs w:val="24"/>
          <w:lang w:val="en-US"/>
        </w:rPr>
        <w:t xml:space="preserve"> for Nigeria</w:t>
      </w:r>
      <w:r w:rsidR="00E32295">
        <w:rPr>
          <w:rFonts w:ascii="Times New Roman" w:eastAsia="Times New Roman" w:hAnsi="Times New Roman" w:cs="Times New Roman"/>
          <w:sz w:val="24"/>
          <w:szCs w:val="24"/>
          <w:lang w:val="en-US"/>
        </w:rPr>
        <w:t>; indicating that the NNPC command-and-control center alone, is</w:t>
      </w:r>
      <w:r w:rsidR="00216FB0">
        <w:rPr>
          <w:rFonts w:ascii="Times New Roman" w:eastAsia="Times New Roman" w:hAnsi="Times New Roman" w:cs="Times New Roman"/>
          <w:sz w:val="24"/>
          <w:szCs w:val="24"/>
          <w:lang w:val="en-US"/>
        </w:rPr>
        <w:t xml:space="preserve"> </w:t>
      </w:r>
      <w:r w:rsidR="00E32295">
        <w:rPr>
          <w:rFonts w:ascii="Times New Roman" w:eastAsia="Times New Roman" w:hAnsi="Times New Roman" w:cs="Times New Roman"/>
          <w:sz w:val="24"/>
          <w:szCs w:val="24"/>
          <w:lang w:val="en-US"/>
        </w:rPr>
        <w:t>not sufficient to ensure effective production management in the oil and gas sector.</w:t>
      </w:r>
    </w:p>
    <w:p w14:paraId="7B9B3271" w14:textId="3498168C" w:rsidR="00E32295" w:rsidRDefault="00E32295" w:rsidP="00707ABA">
      <w:pPr>
        <w:spacing w:after="12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federal government has been expressive about its desire to see </w:t>
      </w:r>
      <w:r w:rsidR="0056061A">
        <w:rPr>
          <w:rFonts w:ascii="Times New Roman" w:eastAsia="Times New Roman" w:hAnsi="Times New Roman" w:cs="Times New Roman"/>
          <w:sz w:val="24"/>
          <w:szCs w:val="24"/>
          <w:lang w:val="en-US"/>
        </w:rPr>
        <w:t xml:space="preserve">an increase in production level to yield about 2 million barrels </w:t>
      </w:r>
      <w:r w:rsidR="009A7764">
        <w:rPr>
          <w:rFonts w:ascii="Times New Roman" w:eastAsia="Times New Roman" w:hAnsi="Times New Roman" w:cs="Times New Roman"/>
          <w:sz w:val="24"/>
          <w:szCs w:val="24"/>
          <w:lang w:val="en-US"/>
        </w:rPr>
        <w:t xml:space="preserve">per day. </w:t>
      </w:r>
      <w:r w:rsidR="000D218D">
        <w:rPr>
          <w:rFonts w:ascii="Times New Roman" w:eastAsia="Times New Roman" w:hAnsi="Times New Roman" w:cs="Times New Roman"/>
          <w:sz w:val="24"/>
          <w:szCs w:val="24"/>
          <w:lang w:val="en-US"/>
        </w:rPr>
        <w:t xml:space="preserve">It has also called for more collaboration with the private sector in various industries in the country. The private sector is </w:t>
      </w:r>
      <w:r w:rsidR="00FC0B19">
        <w:rPr>
          <w:rFonts w:ascii="Times New Roman" w:eastAsia="Times New Roman" w:hAnsi="Times New Roman" w:cs="Times New Roman"/>
          <w:sz w:val="24"/>
          <w:szCs w:val="24"/>
          <w:lang w:val="en-US"/>
        </w:rPr>
        <w:t xml:space="preserve">best suited to handle a command-and-control center in the country, as they will always strive to meet up with their set goals; </w:t>
      </w:r>
      <w:r w:rsidR="008E0A60">
        <w:rPr>
          <w:rFonts w:ascii="Times New Roman" w:eastAsia="Times New Roman" w:hAnsi="Times New Roman" w:cs="Times New Roman"/>
          <w:sz w:val="24"/>
          <w:szCs w:val="24"/>
          <w:lang w:val="en-US"/>
        </w:rPr>
        <w:t>which is in this case, optimized production.</w:t>
      </w:r>
    </w:p>
    <w:p w14:paraId="383B02F8" w14:textId="07EB9927" w:rsidR="009A7764" w:rsidRPr="009158F7" w:rsidRDefault="009A7764" w:rsidP="00707ABA">
      <w:pPr>
        <w:spacing w:after="12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report gives a brief analysis</w:t>
      </w:r>
      <w:r w:rsidR="00F91792">
        <w:rPr>
          <w:rFonts w:ascii="Times New Roman" w:eastAsia="Times New Roman" w:hAnsi="Times New Roman" w:cs="Times New Roman"/>
          <w:sz w:val="24"/>
          <w:szCs w:val="24"/>
          <w:lang w:val="en-US"/>
        </w:rPr>
        <w:t xml:space="preserve"> on the benefits and opportunities available and obtainable in a partnership su</w:t>
      </w:r>
      <w:r w:rsidR="00DD70D0">
        <w:rPr>
          <w:rFonts w:ascii="Times New Roman" w:eastAsia="Times New Roman" w:hAnsi="Times New Roman" w:cs="Times New Roman"/>
          <w:sz w:val="24"/>
          <w:szCs w:val="24"/>
          <w:lang w:val="en-US"/>
        </w:rPr>
        <w:t>ch as th</w:t>
      </w:r>
      <w:r w:rsidR="00801E21">
        <w:rPr>
          <w:rFonts w:ascii="Times New Roman" w:eastAsia="Times New Roman" w:hAnsi="Times New Roman" w:cs="Times New Roman"/>
          <w:sz w:val="24"/>
          <w:szCs w:val="24"/>
          <w:lang w:val="en-US"/>
        </w:rPr>
        <w:t>e establishment of a command-and-control center</w:t>
      </w:r>
      <w:r w:rsidR="00DD70D0">
        <w:rPr>
          <w:rFonts w:ascii="Times New Roman" w:eastAsia="Times New Roman" w:hAnsi="Times New Roman" w:cs="Times New Roman"/>
          <w:sz w:val="24"/>
          <w:szCs w:val="24"/>
          <w:lang w:val="en-US"/>
        </w:rPr>
        <w:t xml:space="preserve">. It also delves deeper to point out </w:t>
      </w:r>
      <w:r w:rsidR="0039519D">
        <w:rPr>
          <w:rFonts w:ascii="Times New Roman" w:eastAsia="Times New Roman" w:hAnsi="Times New Roman" w:cs="Times New Roman"/>
          <w:sz w:val="24"/>
          <w:szCs w:val="24"/>
          <w:lang w:val="en-US"/>
        </w:rPr>
        <w:t>some</w:t>
      </w:r>
      <w:r w:rsidR="00DD70D0">
        <w:rPr>
          <w:rFonts w:ascii="Times New Roman" w:eastAsia="Times New Roman" w:hAnsi="Times New Roman" w:cs="Times New Roman"/>
          <w:sz w:val="24"/>
          <w:szCs w:val="24"/>
          <w:lang w:val="en-US"/>
        </w:rPr>
        <w:t xml:space="preserve"> risks</w:t>
      </w:r>
      <w:r w:rsidR="0039519D">
        <w:rPr>
          <w:rFonts w:ascii="Times New Roman" w:eastAsia="Times New Roman" w:hAnsi="Times New Roman" w:cs="Times New Roman"/>
          <w:sz w:val="24"/>
          <w:szCs w:val="24"/>
          <w:lang w:val="en-US"/>
        </w:rPr>
        <w:t xml:space="preserve"> and threats</w:t>
      </w:r>
      <w:r w:rsidR="00DD70D0">
        <w:rPr>
          <w:rFonts w:ascii="Times New Roman" w:eastAsia="Times New Roman" w:hAnsi="Times New Roman" w:cs="Times New Roman"/>
          <w:sz w:val="24"/>
          <w:szCs w:val="24"/>
          <w:lang w:val="en-US"/>
        </w:rPr>
        <w:t xml:space="preserve"> that</w:t>
      </w:r>
      <w:r w:rsidR="0039519D">
        <w:rPr>
          <w:rFonts w:ascii="Times New Roman" w:eastAsia="Times New Roman" w:hAnsi="Times New Roman" w:cs="Times New Roman"/>
          <w:sz w:val="24"/>
          <w:szCs w:val="24"/>
          <w:lang w:val="en-US"/>
        </w:rPr>
        <w:t xml:space="preserve"> may be associated with this project, enumerating countering measures for</w:t>
      </w:r>
      <w:r w:rsidR="00216FB0">
        <w:rPr>
          <w:rFonts w:ascii="Times New Roman" w:eastAsia="Times New Roman" w:hAnsi="Times New Roman" w:cs="Times New Roman"/>
          <w:sz w:val="24"/>
          <w:szCs w:val="24"/>
          <w:lang w:val="en-US"/>
        </w:rPr>
        <w:t xml:space="preserve"> the</w:t>
      </w:r>
      <w:r w:rsidR="0039519D">
        <w:rPr>
          <w:rFonts w:ascii="Times New Roman" w:eastAsia="Times New Roman" w:hAnsi="Times New Roman" w:cs="Times New Roman"/>
          <w:sz w:val="24"/>
          <w:szCs w:val="24"/>
          <w:lang w:val="en-US"/>
        </w:rPr>
        <w:t xml:space="preserve"> effective mitigation of these r</w:t>
      </w:r>
      <w:r w:rsidR="00801E21">
        <w:rPr>
          <w:rFonts w:ascii="Times New Roman" w:eastAsia="Times New Roman" w:hAnsi="Times New Roman" w:cs="Times New Roman"/>
          <w:sz w:val="24"/>
          <w:szCs w:val="24"/>
          <w:lang w:val="en-US"/>
        </w:rPr>
        <w:t>isks; thereby ensuring optimization.</w:t>
      </w:r>
      <w:r w:rsidR="00F91792">
        <w:rPr>
          <w:rFonts w:ascii="Times New Roman" w:eastAsia="Times New Roman" w:hAnsi="Times New Roman" w:cs="Times New Roman"/>
          <w:sz w:val="24"/>
          <w:szCs w:val="24"/>
          <w:lang w:val="en-US"/>
        </w:rPr>
        <w:t xml:space="preserve"> </w:t>
      </w:r>
    </w:p>
    <w:p w14:paraId="0FCE6FF2" w14:textId="77777777" w:rsidR="00E3401E" w:rsidRDefault="00E3401E" w:rsidP="00E3401E">
      <w:pPr>
        <w:pageBreakBefore/>
        <w:pBdr>
          <w:bottom w:val="single" w:sz="4" w:space="1" w:color="auto"/>
        </w:pBdr>
        <w:spacing w:after="240" w:line="240" w:lineRule="auto"/>
        <w:rPr>
          <w:rFonts w:eastAsia="Times New Roman" w:cs="Arial"/>
          <w:b/>
          <w:sz w:val="28"/>
          <w:szCs w:val="24"/>
          <w:lang w:val="en-US"/>
        </w:rPr>
      </w:pPr>
      <w:bookmarkStart w:id="4" w:name="_Toc520879196"/>
      <w:bookmarkStart w:id="5" w:name="_Ref516049682"/>
      <w:bookmarkStart w:id="6" w:name="_Toc520866553"/>
      <w:bookmarkStart w:id="7" w:name="_Toc520879190"/>
      <w:bookmarkStart w:id="8" w:name="_Toc15892615"/>
      <w:bookmarkStart w:id="9" w:name="_Toc391640331"/>
      <w:bookmarkEnd w:id="4"/>
      <w:r w:rsidRPr="00360CE8">
        <w:rPr>
          <w:rFonts w:eastAsia="Times New Roman" w:cs="Arial"/>
          <w:b/>
          <w:sz w:val="28"/>
          <w:szCs w:val="24"/>
          <w:lang w:val="en-US"/>
        </w:rPr>
        <w:lastRenderedPageBreak/>
        <w:t>Contents</w:t>
      </w:r>
    </w:p>
    <w:p w14:paraId="7DA94EF5" w14:textId="77777777" w:rsidR="00E3401E" w:rsidRDefault="00E3401E" w:rsidP="00E3401E">
      <w:pPr>
        <w:spacing w:after="120" w:line="240" w:lineRule="auto"/>
        <w:rPr>
          <w:rFonts w:eastAsia="Times New Roman" w:cs="Arial"/>
          <w:sz w:val="24"/>
          <w:szCs w:val="24"/>
          <w:lang w:val="en-US"/>
        </w:rPr>
      </w:pPr>
    </w:p>
    <w:p w14:paraId="6347081C" w14:textId="77777777" w:rsidR="00E3401E" w:rsidRDefault="00E3401E" w:rsidP="00E3401E">
      <w:pPr>
        <w:spacing w:after="120" w:line="480" w:lineRule="auto"/>
        <w:rPr>
          <w:rFonts w:eastAsia="Times New Roman" w:cs="Arial"/>
          <w:sz w:val="24"/>
          <w:szCs w:val="24"/>
          <w:lang w:val="en-US"/>
        </w:rPr>
      </w:pPr>
      <w:r>
        <w:rPr>
          <w:rFonts w:eastAsia="Times New Roman" w:cs="Arial"/>
          <w:sz w:val="24"/>
          <w:szCs w:val="24"/>
          <w:lang w:val="en-US"/>
        </w:rPr>
        <w:t>Abstract ………………………………………………………………………………….</w:t>
      </w:r>
      <w:r>
        <w:rPr>
          <w:rFonts w:eastAsia="Times New Roman" w:cs="Arial"/>
          <w:sz w:val="24"/>
          <w:szCs w:val="24"/>
          <w:lang w:val="en-US"/>
        </w:rPr>
        <w:tab/>
        <w:t>2</w:t>
      </w:r>
    </w:p>
    <w:p w14:paraId="370F04CC" w14:textId="77777777" w:rsidR="00E3401E" w:rsidRDefault="00E3401E" w:rsidP="00E3401E">
      <w:pPr>
        <w:spacing w:after="120" w:line="480" w:lineRule="auto"/>
        <w:rPr>
          <w:rFonts w:eastAsia="Times New Roman" w:cs="Arial"/>
          <w:sz w:val="24"/>
          <w:szCs w:val="24"/>
          <w:lang w:val="en-US"/>
        </w:rPr>
      </w:pPr>
      <w:r>
        <w:rPr>
          <w:rFonts w:eastAsia="Times New Roman" w:cs="Arial"/>
          <w:sz w:val="24"/>
          <w:szCs w:val="24"/>
          <w:lang w:val="en-US"/>
        </w:rPr>
        <w:t>Contents …………………………………………………………………………………</w:t>
      </w:r>
      <w:r>
        <w:rPr>
          <w:rFonts w:eastAsia="Times New Roman" w:cs="Arial"/>
          <w:sz w:val="24"/>
          <w:szCs w:val="24"/>
          <w:lang w:val="en-US"/>
        </w:rPr>
        <w:tab/>
        <w:t>3</w:t>
      </w:r>
    </w:p>
    <w:p w14:paraId="5637CBCB" w14:textId="77777777" w:rsidR="00E3401E" w:rsidRDefault="00E3401E" w:rsidP="00E3401E">
      <w:pPr>
        <w:spacing w:after="120" w:line="480" w:lineRule="auto"/>
        <w:rPr>
          <w:rFonts w:eastAsia="Times New Roman" w:cs="Arial"/>
          <w:sz w:val="24"/>
          <w:szCs w:val="24"/>
          <w:lang w:val="en-US"/>
        </w:rPr>
      </w:pPr>
      <w:r>
        <w:rPr>
          <w:rFonts w:eastAsia="Times New Roman" w:cs="Arial"/>
          <w:sz w:val="24"/>
          <w:szCs w:val="24"/>
          <w:lang w:val="en-US"/>
        </w:rPr>
        <w:t>Background …………………………………………………………………………….</w:t>
      </w:r>
      <w:r>
        <w:rPr>
          <w:rFonts w:eastAsia="Times New Roman" w:cs="Arial"/>
          <w:sz w:val="24"/>
          <w:szCs w:val="24"/>
          <w:lang w:val="en-US"/>
        </w:rPr>
        <w:tab/>
        <w:t>4</w:t>
      </w:r>
    </w:p>
    <w:p w14:paraId="359201BD" w14:textId="77777777" w:rsidR="00E3401E" w:rsidRDefault="00E3401E" w:rsidP="00E3401E">
      <w:pPr>
        <w:spacing w:after="120" w:line="480" w:lineRule="auto"/>
        <w:rPr>
          <w:rFonts w:eastAsia="Times New Roman" w:cs="Arial"/>
          <w:sz w:val="24"/>
          <w:szCs w:val="24"/>
          <w:lang w:val="en-US"/>
        </w:rPr>
      </w:pPr>
      <w:r>
        <w:rPr>
          <w:rFonts w:eastAsia="Times New Roman" w:cs="Arial"/>
          <w:sz w:val="24"/>
          <w:szCs w:val="24"/>
          <w:lang w:val="en-US"/>
        </w:rPr>
        <w:t>SWOT Analysis ………………………………………………………………………….</w:t>
      </w:r>
      <w:r>
        <w:rPr>
          <w:rFonts w:eastAsia="Times New Roman" w:cs="Arial"/>
          <w:sz w:val="24"/>
          <w:szCs w:val="24"/>
          <w:lang w:val="en-US"/>
        </w:rPr>
        <w:tab/>
        <w:t>7</w:t>
      </w:r>
    </w:p>
    <w:p w14:paraId="3D598514" w14:textId="4EFC7949" w:rsidR="00E3401E" w:rsidRDefault="00E3401E" w:rsidP="00E3401E">
      <w:pPr>
        <w:spacing w:after="120" w:line="480" w:lineRule="auto"/>
        <w:rPr>
          <w:rFonts w:eastAsia="Times New Roman" w:cs="Arial"/>
          <w:sz w:val="24"/>
          <w:szCs w:val="24"/>
          <w:lang w:val="en-US"/>
        </w:rPr>
      </w:pPr>
      <w:r>
        <w:rPr>
          <w:rFonts w:eastAsia="Times New Roman" w:cs="Arial"/>
          <w:sz w:val="24"/>
          <w:szCs w:val="24"/>
          <w:lang w:val="en-US"/>
        </w:rPr>
        <w:t>Mitigating Risks</w:t>
      </w:r>
      <w:r w:rsidR="00FF54F7">
        <w:rPr>
          <w:rFonts w:eastAsia="Times New Roman" w:cs="Arial"/>
          <w:sz w:val="24"/>
          <w:szCs w:val="24"/>
          <w:lang w:val="en-US"/>
        </w:rPr>
        <w:t xml:space="preserve"> and Threats</w:t>
      </w:r>
      <w:r>
        <w:rPr>
          <w:rFonts w:eastAsia="Times New Roman" w:cs="Arial"/>
          <w:sz w:val="24"/>
          <w:szCs w:val="24"/>
          <w:lang w:val="en-US"/>
        </w:rPr>
        <w:t>…………………………………………………………</w:t>
      </w:r>
      <w:r w:rsidR="00594807">
        <w:rPr>
          <w:rFonts w:eastAsia="Times New Roman" w:cs="Arial"/>
          <w:sz w:val="24"/>
          <w:szCs w:val="24"/>
          <w:lang w:val="en-US"/>
        </w:rPr>
        <w:t>…</w:t>
      </w:r>
      <w:r w:rsidR="00DE7463">
        <w:rPr>
          <w:rFonts w:eastAsia="Times New Roman" w:cs="Arial"/>
          <w:sz w:val="24"/>
          <w:szCs w:val="24"/>
          <w:lang w:val="en-US"/>
        </w:rPr>
        <w:t>. 9</w:t>
      </w:r>
    </w:p>
    <w:p w14:paraId="2E532CCE" w14:textId="42DF979B" w:rsidR="00E3401E" w:rsidRDefault="00E3401E" w:rsidP="00E3401E">
      <w:pPr>
        <w:spacing w:after="120" w:line="480" w:lineRule="auto"/>
        <w:rPr>
          <w:rFonts w:eastAsia="Times New Roman" w:cs="Arial"/>
          <w:sz w:val="24"/>
          <w:szCs w:val="24"/>
          <w:lang w:val="en-US"/>
        </w:rPr>
      </w:pPr>
      <w:r>
        <w:rPr>
          <w:rFonts w:eastAsia="Times New Roman" w:cs="Arial"/>
          <w:sz w:val="24"/>
          <w:szCs w:val="24"/>
          <w:lang w:val="en-US"/>
        </w:rPr>
        <w:t>Benefits of Partnership ………………………………………………………………</w:t>
      </w:r>
      <w:r w:rsidR="00387C3F">
        <w:rPr>
          <w:rFonts w:eastAsia="Times New Roman" w:cs="Arial"/>
          <w:sz w:val="24"/>
          <w:szCs w:val="24"/>
          <w:lang w:val="en-US"/>
        </w:rPr>
        <w:t>….</w:t>
      </w:r>
      <w:r w:rsidR="00DE7463">
        <w:rPr>
          <w:rFonts w:eastAsia="Times New Roman" w:cs="Arial"/>
          <w:sz w:val="24"/>
          <w:szCs w:val="24"/>
          <w:lang w:val="en-US"/>
        </w:rPr>
        <w:t>10</w:t>
      </w:r>
    </w:p>
    <w:p w14:paraId="47EA9AD3" w14:textId="4EDBC36B" w:rsidR="00E3401E" w:rsidRDefault="00E3401E" w:rsidP="00E3401E">
      <w:pPr>
        <w:spacing w:after="120" w:line="480" w:lineRule="auto"/>
        <w:rPr>
          <w:rFonts w:eastAsia="Times New Roman" w:cs="Arial"/>
          <w:sz w:val="24"/>
          <w:szCs w:val="24"/>
          <w:lang w:val="en-US"/>
        </w:rPr>
      </w:pPr>
      <w:r>
        <w:rPr>
          <w:rFonts w:eastAsia="Times New Roman" w:cs="Arial"/>
          <w:sz w:val="24"/>
          <w:szCs w:val="24"/>
          <w:lang w:val="en-US"/>
        </w:rPr>
        <w:t>Conclusion …………………………………………………………………………</w:t>
      </w:r>
      <w:proofErr w:type="gramStart"/>
      <w:r>
        <w:rPr>
          <w:rFonts w:eastAsia="Times New Roman" w:cs="Arial"/>
          <w:sz w:val="24"/>
          <w:szCs w:val="24"/>
          <w:lang w:val="en-US"/>
        </w:rPr>
        <w:t>…</w:t>
      </w:r>
      <w:r w:rsidR="00316AA0">
        <w:rPr>
          <w:rFonts w:eastAsia="Times New Roman" w:cs="Arial"/>
          <w:sz w:val="24"/>
          <w:szCs w:val="24"/>
          <w:lang w:val="en-US"/>
        </w:rPr>
        <w:t>..</w:t>
      </w:r>
      <w:proofErr w:type="gramEnd"/>
      <w:r>
        <w:rPr>
          <w:rFonts w:eastAsia="Times New Roman" w:cs="Arial"/>
          <w:sz w:val="24"/>
          <w:szCs w:val="24"/>
          <w:lang w:val="en-US"/>
        </w:rPr>
        <w:t>…</w:t>
      </w:r>
      <w:r w:rsidR="00DE7463">
        <w:rPr>
          <w:rFonts w:eastAsia="Times New Roman" w:cs="Arial"/>
          <w:sz w:val="24"/>
          <w:szCs w:val="24"/>
          <w:lang w:val="en-US"/>
        </w:rPr>
        <w:t>11</w:t>
      </w:r>
    </w:p>
    <w:p w14:paraId="57458331" w14:textId="6CBE88B3" w:rsidR="00387C3F" w:rsidRDefault="00387C3F" w:rsidP="00E3401E">
      <w:pPr>
        <w:spacing w:after="120" w:line="480" w:lineRule="auto"/>
        <w:rPr>
          <w:rFonts w:eastAsia="Times New Roman" w:cs="Arial"/>
          <w:sz w:val="24"/>
          <w:szCs w:val="24"/>
          <w:lang w:val="en-US"/>
        </w:rPr>
      </w:pPr>
      <w:r>
        <w:rPr>
          <w:rFonts w:eastAsia="Times New Roman" w:cs="Arial"/>
          <w:sz w:val="24"/>
          <w:szCs w:val="24"/>
          <w:lang w:val="en-US"/>
        </w:rPr>
        <w:t>Glossary and Acronym……………….……………………………………………</w:t>
      </w:r>
      <w:proofErr w:type="gramStart"/>
      <w:r>
        <w:rPr>
          <w:rFonts w:eastAsia="Times New Roman" w:cs="Arial"/>
          <w:sz w:val="24"/>
          <w:szCs w:val="24"/>
          <w:lang w:val="en-US"/>
        </w:rPr>
        <w:t>…</w:t>
      </w:r>
      <w:r w:rsidR="00316AA0">
        <w:rPr>
          <w:rFonts w:eastAsia="Times New Roman" w:cs="Arial"/>
          <w:sz w:val="24"/>
          <w:szCs w:val="24"/>
          <w:lang w:val="en-US"/>
        </w:rPr>
        <w:t>..</w:t>
      </w:r>
      <w:proofErr w:type="gramEnd"/>
      <w:r>
        <w:rPr>
          <w:rFonts w:eastAsia="Times New Roman" w:cs="Arial"/>
          <w:sz w:val="24"/>
          <w:szCs w:val="24"/>
          <w:lang w:val="en-US"/>
        </w:rPr>
        <w:t>…12</w:t>
      </w:r>
    </w:p>
    <w:p w14:paraId="0E426F24" w14:textId="2794E598" w:rsidR="00E3401E" w:rsidRPr="00360CE8" w:rsidRDefault="00E3401E" w:rsidP="00E3401E">
      <w:pPr>
        <w:spacing w:after="120" w:line="480" w:lineRule="auto"/>
        <w:rPr>
          <w:rFonts w:eastAsia="Times New Roman" w:cs="Arial"/>
          <w:sz w:val="24"/>
          <w:szCs w:val="24"/>
          <w:lang w:val="en-US"/>
        </w:rPr>
      </w:pPr>
      <w:r>
        <w:rPr>
          <w:rFonts w:eastAsia="Times New Roman" w:cs="Arial"/>
          <w:sz w:val="24"/>
          <w:szCs w:val="24"/>
          <w:lang w:val="en-US"/>
        </w:rPr>
        <w:t>References ……………………………………………………………………</w:t>
      </w:r>
      <w:r w:rsidR="00387C3F">
        <w:rPr>
          <w:rFonts w:eastAsia="Times New Roman" w:cs="Arial"/>
          <w:sz w:val="24"/>
          <w:szCs w:val="24"/>
          <w:lang w:val="en-US"/>
        </w:rPr>
        <w:t>….</w:t>
      </w:r>
      <w:r>
        <w:rPr>
          <w:rFonts w:eastAsia="Times New Roman" w:cs="Arial"/>
          <w:sz w:val="24"/>
          <w:szCs w:val="24"/>
          <w:lang w:val="en-US"/>
        </w:rPr>
        <w:t>…</w:t>
      </w:r>
      <w:r w:rsidR="00387C3F">
        <w:rPr>
          <w:rFonts w:eastAsia="Times New Roman" w:cs="Arial"/>
          <w:sz w:val="24"/>
          <w:szCs w:val="24"/>
          <w:lang w:val="en-US"/>
        </w:rPr>
        <w:t>…….13</w:t>
      </w:r>
    </w:p>
    <w:p w14:paraId="25AE6D6E" w14:textId="77777777" w:rsidR="00E3401E" w:rsidRDefault="00E3401E" w:rsidP="00E3401E">
      <w:pPr>
        <w:pageBreakBefore/>
        <w:pBdr>
          <w:bottom w:val="single" w:sz="4" w:space="1" w:color="auto"/>
        </w:pBdr>
        <w:spacing w:after="240" w:line="240" w:lineRule="auto"/>
        <w:rPr>
          <w:rFonts w:eastAsia="Times New Roman" w:cs="Arial"/>
          <w:b/>
          <w:sz w:val="28"/>
          <w:szCs w:val="24"/>
          <w:lang w:val="en-US"/>
        </w:rPr>
      </w:pPr>
      <w:bookmarkStart w:id="10" w:name="_Toc520866554"/>
      <w:bookmarkStart w:id="11" w:name="_Toc520879191"/>
      <w:bookmarkStart w:id="12" w:name="_Toc15892616"/>
      <w:bookmarkStart w:id="13" w:name="_Toc391640332"/>
      <w:bookmarkEnd w:id="5"/>
      <w:bookmarkEnd w:id="6"/>
      <w:bookmarkEnd w:id="7"/>
      <w:bookmarkEnd w:id="8"/>
      <w:bookmarkEnd w:id="9"/>
      <w:r w:rsidRPr="00360CE8">
        <w:rPr>
          <w:rFonts w:eastAsia="Times New Roman" w:cs="Arial"/>
          <w:b/>
          <w:sz w:val="28"/>
          <w:szCs w:val="24"/>
          <w:lang w:val="en-US"/>
        </w:rPr>
        <w:lastRenderedPageBreak/>
        <w:t>Background</w:t>
      </w:r>
      <w:bookmarkEnd w:id="10"/>
      <w:bookmarkEnd w:id="11"/>
      <w:bookmarkEnd w:id="12"/>
      <w:bookmarkEnd w:id="13"/>
    </w:p>
    <w:p w14:paraId="2FA8D507" w14:textId="77777777" w:rsidR="00E3401E" w:rsidRDefault="00E3401E" w:rsidP="00E3401E">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In the oil and gas industry, it is important to properly manage heat, pressure and flow to ensure efficiency. Hence, various processes are refined constantly to achieve unrestricted flow, safe conditions (in terms of temperature and pressure) and in general, maximum efficiency in the system. An optimized command and control center helps to achieve this by remotely keeping track of these parameters, alerting officials and personnel in cases of abnormality, remotely shutting down flow lines in cases of emergency, remotely tracking illegal activities across lines etc. </w:t>
      </w:r>
    </w:p>
    <w:p w14:paraId="7B012CA1" w14:textId="4F864622" w:rsidR="00E3401E" w:rsidRDefault="00E3401E" w:rsidP="00E3401E">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0573BF">
        <w:rPr>
          <w:rFonts w:ascii="Times New Roman" w:eastAsia="Times New Roman" w:hAnsi="Times New Roman" w:cs="Times New Roman"/>
          <w:sz w:val="24"/>
          <w:szCs w:val="24"/>
          <w:lang w:val="en-US"/>
        </w:rPr>
        <w:t xml:space="preserve">he ideal control center would be one that allows large-scale and distributed (multi-site) deployment, configured as a multi-agency tool with flexible customization for each operational scenario and with native SIP nodes for scalable communication needs. In addition, it must guarantee the highest availability for continuous operation by incorporating redundant elements, and it must support new broadband services such as real-time video </w:t>
      </w:r>
      <w:r w:rsidR="00387C3F" w:rsidRPr="000573BF">
        <w:rPr>
          <w:rFonts w:ascii="Times New Roman" w:eastAsia="Times New Roman" w:hAnsi="Times New Roman" w:cs="Times New Roman"/>
          <w:sz w:val="24"/>
          <w:szCs w:val="24"/>
          <w:lang w:val="en-US"/>
        </w:rPr>
        <w:t>streaming</w:t>
      </w:r>
      <w:r w:rsidR="00387C3F" w:rsidRPr="00387C3F">
        <w:rPr>
          <w:rFonts w:ascii="Times New Roman" w:eastAsia="Times New Roman" w:hAnsi="Times New Roman" w:cs="Times New Roman"/>
          <w:sz w:val="24"/>
          <w:szCs w:val="24"/>
          <w:vertAlign w:val="superscript"/>
          <w:lang w:val="en-US"/>
        </w:rPr>
        <w:t xml:space="preserve"> [1</w:t>
      </w:r>
      <w:r w:rsidRPr="00387C3F">
        <w:rPr>
          <w:rFonts w:ascii="Times New Roman" w:eastAsia="Times New Roman" w:hAnsi="Times New Roman" w:cs="Times New Roman"/>
          <w:sz w:val="24"/>
          <w:szCs w:val="24"/>
          <w:vertAlign w:val="superscript"/>
          <w:lang w:val="en-US"/>
        </w:rPr>
        <w:t>]</w:t>
      </w:r>
      <w:r w:rsidRPr="000573BF">
        <w:rPr>
          <w:rFonts w:ascii="Times New Roman" w:eastAsia="Times New Roman" w:hAnsi="Times New Roman" w:cs="Times New Roman"/>
          <w:sz w:val="24"/>
          <w:szCs w:val="24"/>
          <w:lang w:val="en-US"/>
        </w:rPr>
        <w:t>.</w:t>
      </w:r>
    </w:p>
    <w:p w14:paraId="771A1A71" w14:textId="77777777" w:rsidR="00E3401E" w:rsidRDefault="00E3401E" w:rsidP="00E3401E">
      <w:pPr>
        <w:spacing w:line="360" w:lineRule="auto"/>
        <w:rPr>
          <w:rFonts w:ascii="Times New Roman" w:eastAsia="Times New Roman" w:hAnsi="Times New Roman" w:cs="Times New Roman"/>
          <w:sz w:val="24"/>
          <w:szCs w:val="24"/>
          <w:lang w:val="en-US"/>
        </w:rPr>
      </w:pPr>
    </w:p>
    <w:p w14:paraId="3F7547ED" w14:textId="77777777" w:rsidR="00E3401E" w:rsidRDefault="00E3401E" w:rsidP="00E3401E">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14:anchorId="267064A9" wp14:editId="40D26B81">
            <wp:extent cx="4438650" cy="268325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105" cy="2694409"/>
                    </a:xfrm>
                    <a:prstGeom prst="rect">
                      <a:avLst/>
                    </a:prstGeom>
                    <a:noFill/>
                  </pic:spPr>
                </pic:pic>
              </a:graphicData>
            </a:graphic>
          </wp:inline>
        </w:drawing>
      </w:r>
    </w:p>
    <w:p w14:paraId="11553813" w14:textId="77777777" w:rsidR="00E3401E" w:rsidRDefault="00E3401E" w:rsidP="00E3401E">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Figure 1: An Example of a Command-and-Control Center</w:t>
      </w:r>
    </w:p>
    <w:p w14:paraId="0D54F6BD" w14:textId="77777777" w:rsidR="00E3401E" w:rsidRDefault="00E3401E" w:rsidP="00E3401E">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Many developed countries have relied heavily on technology in boosting their oil production. For example, the command-and-control center technology has helped Saudi Arabia to boost production to over 9 million barrels per day. They are able to manage production better due to information provided by the center.</w:t>
      </w:r>
    </w:p>
    <w:p w14:paraId="0F8A6F3B" w14:textId="77777777" w:rsidR="00E3401E" w:rsidRDefault="00E3401E" w:rsidP="00E3401E">
      <w:pPr>
        <w:spacing w:line="360" w:lineRule="auto"/>
        <w:rPr>
          <w:rFonts w:ascii="Times New Roman" w:eastAsia="Times New Roman" w:hAnsi="Times New Roman" w:cs="Times New Roman"/>
          <w:sz w:val="24"/>
          <w:szCs w:val="24"/>
          <w:lang w:val="en-US"/>
        </w:rPr>
      </w:pPr>
      <w:r>
        <w:rPr>
          <w:noProof/>
        </w:rPr>
        <w:lastRenderedPageBreak/>
        <w:drawing>
          <wp:inline distT="0" distB="0" distL="0" distR="0" wp14:anchorId="637311F9" wp14:editId="50855CB1">
            <wp:extent cx="5732145" cy="1525270"/>
            <wp:effectExtent l="0" t="0" r="190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1525270"/>
                    </a:xfrm>
                    <a:prstGeom prst="rect">
                      <a:avLst/>
                    </a:prstGeom>
                  </pic:spPr>
                </pic:pic>
              </a:graphicData>
            </a:graphic>
          </wp:inline>
        </w:drawing>
      </w:r>
    </w:p>
    <w:p w14:paraId="5B3D3B2C" w14:textId="488E3474" w:rsidR="00E3401E" w:rsidRDefault="00E3401E" w:rsidP="00663CDA">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Figure 2: SPF Design of Saudi Aramco Command-and-Control Center (Saudi Arabia) </w:t>
      </w:r>
      <w:r w:rsidRPr="00334A5A">
        <w:rPr>
          <w:rFonts w:ascii="Times New Roman" w:eastAsia="Times New Roman" w:hAnsi="Times New Roman" w:cs="Times New Roman"/>
          <w:sz w:val="24"/>
          <w:szCs w:val="24"/>
          <w:vertAlign w:val="superscript"/>
          <w:lang w:val="en-US"/>
        </w:rPr>
        <w:t>[</w:t>
      </w:r>
      <w:r w:rsidR="00936F05" w:rsidRPr="00334A5A">
        <w:rPr>
          <w:rFonts w:ascii="Times New Roman" w:eastAsia="Times New Roman" w:hAnsi="Times New Roman" w:cs="Times New Roman"/>
          <w:sz w:val="24"/>
          <w:szCs w:val="24"/>
          <w:vertAlign w:val="superscript"/>
          <w:lang w:val="en-US"/>
        </w:rPr>
        <w:t>2</w:t>
      </w:r>
      <w:r w:rsidRPr="00334A5A">
        <w:rPr>
          <w:rFonts w:ascii="Times New Roman" w:eastAsia="Times New Roman" w:hAnsi="Times New Roman" w:cs="Times New Roman"/>
          <w:sz w:val="24"/>
          <w:szCs w:val="24"/>
          <w:vertAlign w:val="superscript"/>
          <w:lang w:val="en-US"/>
        </w:rPr>
        <w:t>]</w:t>
      </w:r>
    </w:p>
    <w:p w14:paraId="5713E64B" w14:textId="221B6B50" w:rsidR="00E3401E" w:rsidRDefault="00E3401E" w:rsidP="00E3401E">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However, c</w:t>
      </w:r>
      <w:r w:rsidRPr="0026218D">
        <w:rPr>
          <w:rFonts w:ascii="Times New Roman" w:eastAsia="Times New Roman" w:hAnsi="Times New Roman" w:cs="Times New Roman"/>
          <w:sz w:val="24"/>
          <w:szCs w:val="24"/>
          <w:lang w:val="en-US"/>
        </w:rPr>
        <w:t>rude oil theft</w:t>
      </w:r>
      <w:r>
        <w:rPr>
          <w:rFonts w:ascii="Times New Roman" w:eastAsia="Times New Roman" w:hAnsi="Times New Roman" w:cs="Times New Roman"/>
          <w:sz w:val="24"/>
          <w:szCs w:val="24"/>
          <w:lang w:val="en-US"/>
        </w:rPr>
        <w:t xml:space="preserve"> and vandalism has negatively affected upstream and downstream operations in many developing and under-developed oil-producing countries. As at</w:t>
      </w:r>
      <w:r w:rsidR="00C03B9B">
        <w:rPr>
          <w:rFonts w:ascii="Times New Roman" w:eastAsia="Times New Roman" w:hAnsi="Times New Roman" w:cs="Times New Roman"/>
          <w:sz w:val="24"/>
          <w:szCs w:val="24"/>
          <w:lang w:val="en-US"/>
        </w:rPr>
        <w:t xml:space="preserve"> early</w:t>
      </w:r>
      <w:r>
        <w:rPr>
          <w:rFonts w:ascii="Times New Roman" w:eastAsia="Times New Roman" w:hAnsi="Times New Roman" w:cs="Times New Roman"/>
          <w:sz w:val="24"/>
          <w:szCs w:val="24"/>
          <w:lang w:val="en-US"/>
        </w:rPr>
        <w:t xml:space="preserve"> 2022, </w:t>
      </w:r>
      <w:r w:rsidRPr="00707431">
        <w:rPr>
          <w:rFonts w:ascii="Times New Roman" w:eastAsia="Times New Roman" w:hAnsi="Times New Roman" w:cs="Times New Roman"/>
          <w:sz w:val="24"/>
          <w:szCs w:val="24"/>
          <w:lang w:val="en-US"/>
        </w:rPr>
        <w:t xml:space="preserve">Nigeria </w:t>
      </w:r>
      <w:r>
        <w:rPr>
          <w:rFonts w:ascii="Times New Roman" w:eastAsia="Times New Roman" w:hAnsi="Times New Roman" w:cs="Times New Roman"/>
          <w:sz w:val="24"/>
          <w:szCs w:val="24"/>
          <w:lang w:val="en-US"/>
        </w:rPr>
        <w:t>was unable</w:t>
      </w:r>
      <w:r w:rsidRPr="00707431">
        <w:rPr>
          <w:rFonts w:ascii="Times New Roman" w:eastAsia="Times New Roman" w:hAnsi="Times New Roman" w:cs="Times New Roman"/>
          <w:sz w:val="24"/>
          <w:szCs w:val="24"/>
          <w:lang w:val="en-US"/>
        </w:rPr>
        <w:t xml:space="preserve"> to meet its OPEC production qu</w:t>
      </w:r>
      <w:r>
        <w:rPr>
          <w:rFonts w:ascii="Times New Roman" w:eastAsia="Times New Roman" w:hAnsi="Times New Roman" w:cs="Times New Roman"/>
          <w:sz w:val="24"/>
          <w:szCs w:val="24"/>
          <w:lang w:val="en-US"/>
        </w:rPr>
        <w:t>ota</w:t>
      </w:r>
      <w:r w:rsidRPr="00707431">
        <w:rPr>
          <w:rFonts w:ascii="Times New Roman" w:eastAsia="Times New Roman" w:hAnsi="Times New Roman" w:cs="Times New Roman"/>
          <w:sz w:val="24"/>
          <w:szCs w:val="24"/>
          <w:lang w:val="en-US"/>
        </w:rPr>
        <w:t xml:space="preserve"> of 1.</w:t>
      </w:r>
      <w:r w:rsidR="00334A5A">
        <w:rPr>
          <w:rFonts w:ascii="Times New Roman" w:eastAsia="Times New Roman" w:hAnsi="Times New Roman" w:cs="Times New Roman"/>
          <w:sz w:val="24"/>
          <w:szCs w:val="24"/>
          <w:lang w:val="en-US"/>
        </w:rPr>
        <w:t>99</w:t>
      </w:r>
      <w:r w:rsidRPr="00707431">
        <w:rPr>
          <w:rFonts w:ascii="Times New Roman" w:eastAsia="Times New Roman" w:hAnsi="Times New Roman" w:cs="Times New Roman"/>
          <w:sz w:val="24"/>
          <w:szCs w:val="24"/>
          <w:lang w:val="en-US"/>
        </w:rPr>
        <w:t xml:space="preserve"> million barrels per day</w:t>
      </w:r>
      <w:r>
        <w:rPr>
          <w:rFonts w:ascii="Times New Roman" w:eastAsia="Times New Roman" w:hAnsi="Times New Roman" w:cs="Times New Roman"/>
          <w:sz w:val="24"/>
          <w:szCs w:val="24"/>
          <w:lang w:val="en-US"/>
        </w:rPr>
        <w:t>,</w:t>
      </w:r>
      <w:r w:rsidRPr="00707431">
        <w:rPr>
          <w:rFonts w:ascii="Times New Roman" w:eastAsia="Times New Roman" w:hAnsi="Times New Roman" w:cs="Times New Roman"/>
          <w:sz w:val="24"/>
          <w:szCs w:val="24"/>
          <w:lang w:val="en-US"/>
        </w:rPr>
        <w:t xml:space="preserve"> with the production level </w:t>
      </w:r>
      <w:r>
        <w:rPr>
          <w:rFonts w:ascii="Times New Roman" w:eastAsia="Times New Roman" w:hAnsi="Times New Roman" w:cs="Times New Roman"/>
          <w:sz w:val="24"/>
          <w:szCs w:val="24"/>
          <w:lang w:val="en-US"/>
        </w:rPr>
        <w:t>being</w:t>
      </w:r>
      <w:r w:rsidRPr="00707431">
        <w:rPr>
          <w:rFonts w:ascii="Times New Roman" w:eastAsia="Times New Roman" w:hAnsi="Times New Roman" w:cs="Times New Roman"/>
          <w:sz w:val="24"/>
          <w:szCs w:val="24"/>
          <w:lang w:val="en-US"/>
        </w:rPr>
        <w:t xml:space="preserve"> 1.4 million barrels per day</w:t>
      </w:r>
      <w:r>
        <w:rPr>
          <w:rFonts w:ascii="Times New Roman" w:eastAsia="Times New Roman" w:hAnsi="Times New Roman" w:cs="Times New Roman"/>
          <w:sz w:val="24"/>
          <w:szCs w:val="24"/>
          <w:lang w:val="en-US"/>
        </w:rPr>
        <w:t>.</w:t>
      </w:r>
      <w:r w:rsidRPr="00707431">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This was due to the</w:t>
      </w:r>
      <w:r w:rsidRPr="00707431">
        <w:rPr>
          <w:rFonts w:ascii="Times New Roman" w:eastAsia="Times New Roman" w:hAnsi="Times New Roman" w:cs="Times New Roman"/>
          <w:sz w:val="24"/>
          <w:szCs w:val="24"/>
          <w:lang w:val="en-US"/>
        </w:rPr>
        <w:t xml:space="preserve"> lo</w:t>
      </w:r>
      <w:r>
        <w:rPr>
          <w:rFonts w:ascii="Times New Roman" w:eastAsia="Times New Roman" w:hAnsi="Times New Roman" w:cs="Times New Roman"/>
          <w:sz w:val="24"/>
          <w:szCs w:val="24"/>
          <w:lang w:val="en-US"/>
        </w:rPr>
        <w:t xml:space="preserve">ss of about </w:t>
      </w:r>
      <w:r w:rsidRPr="00707431">
        <w:rPr>
          <w:rFonts w:ascii="Times New Roman" w:eastAsia="Times New Roman" w:hAnsi="Times New Roman" w:cs="Times New Roman"/>
          <w:sz w:val="24"/>
          <w:szCs w:val="24"/>
          <w:lang w:val="en-US"/>
        </w:rPr>
        <w:t>700,000 barrels of crude daily to oil theft and production shut-in caused by pipeline vandalism</w:t>
      </w:r>
      <w:r w:rsidR="00387C3F">
        <w:rPr>
          <w:rFonts w:ascii="Times New Roman" w:eastAsia="Times New Roman" w:hAnsi="Times New Roman" w:cs="Times New Roman"/>
          <w:sz w:val="24"/>
          <w:szCs w:val="24"/>
          <w:lang w:val="en-US"/>
        </w:rPr>
        <w:t xml:space="preserve"> </w:t>
      </w:r>
      <w:r w:rsidRPr="009D6CBF">
        <w:rPr>
          <w:rFonts w:ascii="Times New Roman" w:eastAsia="Times New Roman" w:hAnsi="Times New Roman" w:cs="Times New Roman"/>
          <w:sz w:val="20"/>
          <w:szCs w:val="20"/>
          <w:vertAlign w:val="superscript"/>
          <w:lang w:val="en-US"/>
        </w:rPr>
        <w:t>[</w:t>
      </w:r>
      <w:r w:rsidR="00936F05">
        <w:rPr>
          <w:rFonts w:ascii="Times New Roman" w:eastAsia="Times New Roman" w:hAnsi="Times New Roman" w:cs="Times New Roman"/>
          <w:sz w:val="20"/>
          <w:szCs w:val="20"/>
          <w:vertAlign w:val="superscript"/>
          <w:lang w:val="en-US"/>
        </w:rPr>
        <w:t>3</w:t>
      </w:r>
      <w:r w:rsidRPr="009D6CBF">
        <w:rPr>
          <w:rFonts w:ascii="Times New Roman" w:eastAsia="Times New Roman" w:hAnsi="Times New Roman" w:cs="Times New Roman"/>
          <w:sz w:val="20"/>
          <w:szCs w:val="20"/>
          <w:vertAlign w:val="superscript"/>
          <w:lang w:val="en-US"/>
        </w:rPr>
        <w:t>]</w:t>
      </w:r>
      <w:r w:rsidRPr="00707431">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The production level has improved to about 1.67 million barrels per day in 2023 after the NNPC established the </w:t>
      </w:r>
      <w:r w:rsidRPr="00A34A3D">
        <w:rPr>
          <w:rFonts w:ascii="Times New Roman" w:eastAsia="Times New Roman" w:hAnsi="Times New Roman" w:cs="Times New Roman"/>
          <w:sz w:val="24"/>
          <w:szCs w:val="24"/>
          <w:lang w:val="en-US"/>
        </w:rPr>
        <w:t>Central Coordination, Data Integration and Activation Control Room</w:t>
      </w:r>
      <w:r w:rsidR="009D6CBF">
        <w:rPr>
          <w:rFonts w:ascii="Times New Roman" w:eastAsia="Times New Roman" w:hAnsi="Times New Roman" w:cs="Times New Roman"/>
          <w:sz w:val="24"/>
          <w:szCs w:val="24"/>
          <w:lang w:val="en-US"/>
        </w:rPr>
        <w:t xml:space="preserve"> </w:t>
      </w:r>
      <w:r w:rsidRPr="009D6CBF">
        <w:rPr>
          <w:rFonts w:ascii="Times New Roman" w:eastAsia="Times New Roman" w:hAnsi="Times New Roman" w:cs="Times New Roman"/>
          <w:sz w:val="24"/>
          <w:szCs w:val="24"/>
          <w:vertAlign w:val="superscript"/>
          <w:lang w:val="en-US"/>
        </w:rPr>
        <w:t>[</w:t>
      </w:r>
      <w:r w:rsidR="00936F05">
        <w:rPr>
          <w:rFonts w:ascii="Times New Roman" w:eastAsia="Times New Roman" w:hAnsi="Times New Roman" w:cs="Times New Roman"/>
          <w:sz w:val="24"/>
          <w:szCs w:val="24"/>
          <w:vertAlign w:val="superscript"/>
          <w:lang w:val="en-US"/>
        </w:rPr>
        <w:t>4</w:t>
      </w:r>
      <w:r w:rsidRPr="009D6CBF">
        <w:rPr>
          <w:rFonts w:ascii="Times New Roman" w:eastAsia="Times New Roman" w:hAnsi="Times New Roman" w:cs="Times New Roman"/>
          <w:sz w:val="24"/>
          <w:szCs w:val="24"/>
          <w:vertAlign w:val="superscript"/>
          <w:lang w:val="en-US"/>
        </w:rPr>
        <w:t>]</w:t>
      </w:r>
      <w:r>
        <w:rPr>
          <w:rFonts w:ascii="Times New Roman" w:eastAsia="Times New Roman" w:hAnsi="Times New Roman" w:cs="Times New Roman"/>
          <w:sz w:val="24"/>
          <w:szCs w:val="24"/>
          <w:lang w:val="en-US"/>
        </w:rPr>
        <w:t>, however as at 2024, it is at 1.5 million barrels per day. This shows that partnership with the private sector is needed.</w:t>
      </w:r>
    </w:p>
    <w:p w14:paraId="09892AF1" w14:textId="7D4DAA7C" w:rsidR="00BC4EBE" w:rsidRDefault="00BC4EBE" w:rsidP="0077727D">
      <w:pPr>
        <w:spacing w:line="360" w:lineRule="auto"/>
        <w:jc w:val="both"/>
        <w:rPr>
          <w:rFonts w:ascii="Times New Roman" w:eastAsia="Times New Roman" w:hAnsi="Times New Roman" w:cs="Times New Roman"/>
          <w:sz w:val="24"/>
          <w:szCs w:val="24"/>
          <w:lang w:val="en-US"/>
        </w:rPr>
      </w:pPr>
      <w:r>
        <w:rPr>
          <w:noProof/>
        </w:rPr>
        <w:drawing>
          <wp:inline distT="0" distB="0" distL="0" distR="0" wp14:anchorId="2FE45C97" wp14:editId="23D0A678">
            <wp:extent cx="5570786" cy="2028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6137" cy="2041699"/>
                    </a:xfrm>
                    <a:prstGeom prst="rect">
                      <a:avLst/>
                    </a:prstGeom>
                  </pic:spPr>
                </pic:pic>
              </a:graphicData>
            </a:graphic>
          </wp:inline>
        </w:drawing>
      </w:r>
    </w:p>
    <w:p w14:paraId="2792542E" w14:textId="41A3525A" w:rsidR="0077727D" w:rsidRDefault="0077727D" w:rsidP="0077727D">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Table 1: World Bank HDI and Crude Oil Production Ranking</w:t>
      </w:r>
      <w:r w:rsidR="002545B3">
        <w:rPr>
          <w:rFonts w:ascii="Times New Roman" w:eastAsia="Times New Roman" w:hAnsi="Times New Roman" w:cs="Times New Roman"/>
          <w:sz w:val="24"/>
          <w:szCs w:val="24"/>
          <w:lang w:val="en-US"/>
        </w:rPr>
        <w:t xml:space="preserve"> (</w:t>
      </w:r>
      <w:r w:rsidR="00042D89">
        <w:rPr>
          <w:rFonts w:ascii="Times New Roman" w:eastAsia="Times New Roman" w:hAnsi="Times New Roman" w:cs="Times New Roman"/>
          <w:sz w:val="24"/>
          <w:szCs w:val="24"/>
          <w:lang w:val="en-US"/>
        </w:rPr>
        <w:t>Primary source: World Development Index</w:t>
      </w:r>
      <w:r w:rsidR="002545B3">
        <w:rPr>
          <w:rFonts w:ascii="Times New Roman" w:eastAsia="Times New Roman" w:hAnsi="Times New Roman" w:cs="Times New Roman"/>
          <w:sz w:val="24"/>
          <w:szCs w:val="24"/>
          <w:lang w:val="en-US"/>
        </w:rPr>
        <w:t>)</w:t>
      </w:r>
      <w:r w:rsidR="009D6CBF">
        <w:rPr>
          <w:rFonts w:ascii="Times New Roman" w:eastAsia="Times New Roman" w:hAnsi="Times New Roman" w:cs="Times New Roman"/>
          <w:sz w:val="24"/>
          <w:szCs w:val="24"/>
          <w:lang w:val="en-US"/>
        </w:rPr>
        <w:t xml:space="preserve"> </w:t>
      </w:r>
      <w:r w:rsidR="00042D89" w:rsidRPr="009D6CBF">
        <w:rPr>
          <w:rFonts w:ascii="Times New Roman" w:eastAsia="Times New Roman" w:hAnsi="Times New Roman" w:cs="Times New Roman"/>
          <w:sz w:val="24"/>
          <w:szCs w:val="24"/>
          <w:vertAlign w:val="superscript"/>
          <w:lang w:val="en-US"/>
        </w:rPr>
        <w:t>[</w:t>
      </w:r>
      <w:r w:rsidR="00936F05">
        <w:rPr>
          <w:rFonts w:ascii="Times New Roman" w:eastAsia="Times New Roman" w:hAnsi="Times New Roman" w:cs="Times New Roman"/>
          <w:sz w:val="24"/>
          <w:szCs w:val="24"/>
          <w:vertAlign w:val="superscript"/>
          <w:lang w:val="en-US"/>
        </w:rPr>
        <w:t>5</w:t>
      </w:r>
      <w:r w:rsidR="00042D89" w:rsidRPr="009D6CBF">
        <w:rPr>
          <w:rFonts w:ascii="Times New Roman" w:eastAsia="Times New Roman" w:hAnsi="Times New Roman" w:cs="Times New Roman"/>
          <w:sz w:val="24"/>
          <w:szCs w:val="24"/>
          <w:vertAlign w:val="superscript"/>
          <w:lang w:val="en-US"/>
        </w:rPr>
        <w:t>]</w:t>
      </w:r>
    </w:p>
    <w:p w14:paraId="3176A6E2" w14:textId="5176E569" w:rsidR="00E3401E" w:rsidRDefault="00E3401E" w:rsidP="00E3401E">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private sector will not give room for the lethargic attitude displayed by most civil servants in the oil and gas sector. They are rather goal-driven; hence, they will achieve so much with the backing of the government. Also, the prospect of having</w:t>
      </w:r>
      <w:r w:rsidR="00CA1E92">
        <w:rPr>
          <w:rFonts w:ascii="Times New Roman" w:eastAsia="Times New Roman" w:hAnsi="Times New Roman" w:cs="Times New Roman"/>
          <w:sz w:val="24"/>
          <w:szCs w:val="24"/>
          <w:lang w:val="en-US"/>
        </w:rPr>
        <w:t xml:space="preserve"> a</w:t>
      </w:r>
      <w:r>
        <w:rPr>
          <w:rFonts w:ascii="Times New Roman" w:eastAsia="Times New Roman" w:hAnsi="Times New Roman" w:cs="Times New Roman"/>
          <w:sz w:val="24"/>
          <w:szCs w:val="24"/>
          <w:lang w:val="en-US"/>
        </w:rPr>
        <w:t xml:space="preserve"> significantly increased and detailed production will make companies spend as required to equip their respective command-and-control centers. T</w:t>
      </w:r>
      <w:r w:rsidRPr="0026218D">
        <w:rPr>
          <w:rFonts w:ascii="Times New Roman" w:eastAsia="Times New Roman" w:hAnsi="Times New Roman" w:cs="Times New Roman"/>
          <w:sz w:val="24"/>
          <w:szCs w:val="24"/>
          <w:lang w:val="en-US"/>
        </w:rPr>
        <w:t xml:space="preserve">he establishment of </w:t>
      </w:r>
      <w:r>
        <w:rPr>
          <w:rFonts w:ascii="Times New Roman" w:eastAsia="Times New Roman" w:hAnsi="Times New Roman" w:cs="Times New Roman"/>
          <w:sz w:val="24"/>
          <w:szCs w:val="24"/>
          <w:lang w:val="en-US"/>
        </w:rPr>
        <w:t>a well-equipped</w:t>
      </w:r>
      <w:r w:rsidRPr="0026218D">
        <w:rPr>
          <w:rFonts w:ascii="Times New Roman" w:eastAsia="Times New Roman" w:hAnsi="Times New Roman" w:cs="Times New Roman"/>
          <w:sz w:val="24"/>
          <w:szCs w:val="24"/>
          <w:lang w:val="en-US"/>
        </w:rPr>
        <w:t xml:space="preserve"> command-and-control center </w:t>
      </w:r>
      <w:r>
        <w:rPr>
          <w:rFonts w:ascii="Times New Roman" w:eastAsia="Times New Roman" w:hAnsi="Times New Roman" w:cs="Times New Roman"/>
          <w:sz w:val="24"/>
          <w:szCs w:val="24"/>
          <w:lang w:val="en-US"/>
        </w:rPr>
        <w:t>will</w:t>
      </w:r>
      <w:r w:rsidRPr="0026218D">
        <w:rPr>
          <w:rFonts w:ascii="Times New Roman" w:eastAsia="Times New Roman" w:hAnsi="Times New Roman" w:cs="Times New Roman"/>
          <w:sz w:val="24"/>
          <w:szCs w:val="24"/>
          <w:lang w:val="en-US"/>
        </w:rPr>
        <w:t xml:space="preserve"> </w:t>
      </w:r>
      <w:r w:rsidRPr="0026218D">
        <w:rPr>
          <w:rFonts w:ascii="Times New Roman" w:eastAsia="Times New Roman" w:hAnsi="Times New Roman" w:cs="Times New Roman"/>
          <w:sz w:val="24"/>
          <w:szCs w:val="24"/>
          <w:lang w:val="en-US"/>
        </w:rPr>
        <w:lastRenderedPageBreak/>
        <w:t>aid the</w:t>
      </w:r>
      <w:r w:rsidRPr="00D838FD">
        <w:rPr>
          <w:rFonts w:ascii="Times New Roman" w:eastAsia="Times New Roman" w:hAnsi="Times New Roman" w:cs="Times New Roman"/>
          <w:sz w:val="24"/>
          <w:szCs w:val="24"/>
          <w:lang w:val="en-US"/>
        </w:rPr>
        <w:t xml:space="preserve"> </w:t>
      </w:r>
      <w:r w:rsidRPr="0026218D">
        <w:rPr>
          <w:rFonts w:ascii="Times New Roman" w:eastAsia="Times New Roman" w:hAnsi="Times New Roman" w:cs="Times New Roman"/>
          <w:sz w:val="24"/>
          <w:szCs w:val="24"/>
          <w:lang w:val="en-US"/>
        </w:rPr>
        <w:t>removal of illegal connections</w:t>
      </w:r>
      <w:r>
        <w:rPr>
          <w:rFonts w:ascii="Times New Roman" w:eastAsia="Times New Roman" w:hAnsi="Times New Roman" w:cs="Times New Roman"/>
          <w:sz w:val="24"/>
          <w:szCs w:val="24"/>
          <w:lang w:val="en-US"/>
        </w:rPr>
        <w:t>,</w:t>
      </w:r>
      <w:r w:rsidRPr="0026218D">
        <w:rPr>
          <w:rFonts w:ascii="Times New Roman" w:eastAsia="Times New Roman" w:hAnsi="Times New Roman" w:cs="Times New Roman"/>
          <w:sz w:val="24"/>
          <w:szCs w:val="24"/>
          <w:lang w:val="en-US"/>
        </w:rPr>
        <w:t xml:space="preserve"> detection and destruction of illegal refinery sites</w:t>
      </w:r>
      <w:r>
        <w:rPr>
          <w:rFonts w:ascii="Times New Roman" w:eastAsia="Times New Roman" w:hAnsi="Times New Roman" w:cs="Times New Roman"/>
          <w:sz w:val="24"/>
          <w:szCs w:val="24"/>
          <w:lang w:val="en-US"/>
        </w:rPr>
        <w:t>;</w:t>
      </w:r>
      <w:r w:rsidRPr="0026218D">
        <w:rPr>
          <w:rFonts w:ascii="Times New Roman" w:eastAsia="Times New Roman" w:hAnsi="Times New Roman" w:cs="Times New Roman"/>
          <w:sz w:val="24"/>
          <w:szCs w:val="24"/>
          <w:lang w:val="en-US"/>
        </w:rPr>
        <w:t xml:space="preserve"> thereby </w:t>
      </w:r>
      <w:r>
        <w:rPr>
          <w:rFonts w:ascii="Times New Roman" w:eastAsia="Times New Roman" w:hAnsi="Times New Roman" w:cs="Times New Roman"/>
          <w:sz w:val="24"/>
          <w:szCs w:val="24"/>
          <w:lang w:val="en-US"/>
        </w:rPr>
        <w:t>limiting</w:t>
      </w:r>
      <w:r w:rsidRPr="0026218D">
        <w:rPr>
          <w:rFonts w:ascii="Times New Roman" w:eastAsia="Times New Roman" w:hAnsi="Times New Roman" w:cs="Times New Roman"/>
          <w:sz w:val="24"/>
          <w:szCs w:val="24"/>
          <w:lang w:val="en-US"/>
        </w:rPr>
        <w:t xml:space="preserve"> vandalism</w:t>
      </w:r>
      <w:r>
        <w:rPr>
          <w:rFonts w:ascii="Times New Roman" w:eastAsia="Times New Roman" w:hAnsi="Times New Roman" w:cs="Times New Roman"/>
          <w:sz w:val="24"/>
          <w:szCs w:val="24"/>
          <w:lang w:val="en-US"/>
        </w:rPr>
        <w:t>.</w:t>
      </w:r>
    </w:p>
    <w:p w14:paraId="2FED0B90" w14:textId="28D706F3" w:rsidR="00E3401E" w:rsidRDefault="00E3401E" w:rsidP="00E3401E">
      <w:pPr>
        <w:spacing w:line="360" w:lineRule="auto"/>
        <w:jc w:val="both"/>
        <w:rPr>
          <w:rFonts w:ascii="Times New Roman" w:eastAsia="Times New Roman" w:hAnsi="Times New Roman" w:cs="Times New Roman"/>
          <w:sz w:val="24"/>
          <w:szCs w:val="24"/>
          <w:lang w:val="en-US"/>
        </w:rPr>
      </w:pPr>
      <w:r w:rsidRPr="00CE7656">
        <w:rPr>
          <w:rFonts w:ascii="Times New Roman" w:eastAsia="Times New Roman" w:hAnsi="Times New Roman" w:cs="Times New Roman"/>
          <w:sz w:val="24"/>
          <w:szCs w:val="24"/>
          <w:lang w:val="en-US"/>
        </w:rPr>
        <w:t>Nigeria sits atop 36 billion barrels of crude oil reserves and 206 trillion cubic feet of proven gas reserves but has seen a steep decline in investments in the vital oil sector in recent years</w:t>
      </w:r>
      <w:r w:rsidR="009D6CBF">
        <w:rPr>
          <w:rFonts w:ascii="Times New Roman" w:eastAsia="Times New Roman" w:hAnsi="Times New Roman" w:cs="Times New Roman"/>
          <w:sz w:val="24"/>
          <w:szCs w:val="24"/>
          <w:lang w:val="en-US"/>
        </w:rPr>
        <w:t xml:space="preserve"> </w:t>
      </w:r>
      <w:r w:rsidRPr="009D6CBF">
        <w:rPr>
          <w:rFonts w:ascii="Times New Roman" w:eastAsia="Times New Roman" w:hAnsi="Times New Roman" w:cs="Times New Roman"/>
          <w:sz w:val="20"/>
          <w:szCs w:val="20"/>
          <w:vertAlign w:val="superscript"/>
          <w:lang w:val="en-US"/>
        </w:rPr>
        <w:t>[</w:t>
      </w:r>
      <w:r w:rsidR="00936F05">
        <w:rPr>
          <w:rFonts w:ascii="Times New Roman" w:eastAsia="Times New Roman" w:hAnsi="Times New Roman" w:cs="Times New Roman"/>
          <w:sz w:val="20"/>
          <w:szCs w:val="20"/>
          <w:vertAlign w:val="superscript"/>
          <w:lang w:val="en-US"/>
        </w:rPr>
        <w:t>6</w:t>
      </w:r>
      <w:r w:rsidRPr="009D6CBF">
        <w:rPr>
          <w:rFonts w:ascii="Times New Roman" w:eastAsia="Times New Roman" w:hAnsi="Times New Roman" w:cs="Times New Roman"/>
          <w:sz w:val="20"/>
          <w:szCs w:val="20"/>
          <w:vertAlign w:val="superscript"/>
          <w:lang w:val="en-US"/>
        </w:rPr>
        <w:t>]</w:t>
      </w:r>
      <w:r w:rsidRPr="00CE7656">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The command-and-control center will help improve production management, thereby boosting production, thereby </w:t>
      </w:r>
      <w:r w:rsidR="001468A4">
        <w:rPr>
          <w:rFonts w:ascii="Times New Roman" w:eastAsia="Times New Roman" w:hAnsi="Times New Roman" w:cs="Times New Roman"/>
          <w:sz w:val="24"/>
          <w:szCs w:val="24"/>
          <w:lang w:val="en-US"/>
        </w:rPr>
        <w:t>become</w:t>
      </w:r>
      <w:r>
        <w:rPr>
          <w:rFonts w:ascii="Times New Roman" w:eastAsia="Times New Roman" w:hAnsi="Times New Roman" w:cs="Times New Roman"/>
          <w:sz w:val="24"/>
          <w:szCs w:val="24"/>
          <w:lang w:val="en-US"/>
        </w:rPr>
        <w:t xml:space="preserve"> far more attractive again to foreign investors. When this happens, the first set of investors in this phase of production boosting will have more advantage, as they will have so much room to diversify; hence, </w:t>
      </w:r>
      <w:r w:rsidRPr="00CA1E92">
        <w:rPr>
          <w:rFonts w:ascii="Times New Roman" w:eastAsia="Times New Roman" w:hAnsi="Times New Roman" w:cs="Times New Roman"/>
          <w:b/>
          <w:bCs/>
          <w:sz w:val="24"/>
          <w:szCs w:val="24"/>
          <w:lang w:val="en-US"/>
        </w:rPr>
        <w:t>EATECH</w:t>
      </w:r>
      <w:r>
        <w:rPr>
          <w:rFonts w:ascii="Times New Roman" w:eastAsia="Times New Roman" w:hAnsi="Times New Roman" w:cs="Times New Roman"/>
          <w:sz w:val="24"/>
          <w:szCs w:val="24"/>
          <w:lang w:val="en-US"/>
        </w:rPr>
        <w:t xml:space="preserve"> can create a niche for itself in this promising industry by partnering with the frontiers of a project such as building a well-equipped command-and-control in Nigeria.</w:t>
      </w:r>
    </w:p>
    <w:p w14:paraId="33E15686" w14:textId="7A23C9E1" w:rsidR="00E3401E" w:rsidRDefault="00E3401E" w:rsidP="00E3401E">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report seeks to outline</w:t>
      </w:r>
      <w:r w:rsidR="00020260">
        <w:rPr>
          <w:rFonts w:ascii="Times New Roman" w:eastAsia="Times New Roman" w:hAnsi="Times New Roman" w:cs="Times New Roman"/>
          <w:sz w:val="24"/>
          <w:szCs w:val="24"/>
          <w:lang w:val="en-US"/>
        </w:rPr>
        <w:t xml:space="preserve"> and advise towards mitigation of</w:t>
      </w:r>
      <w:r>
        <w:rPr>
          <w:rFonts w:ascii="Times New Roman" w:eastAsia="Times New Roman" w:hAnsi="Times New Roman" w:cs="Times New Roman"/>
          <w:sz w:val="24"/>
          <w:szCs w:val="24"/>
          <w:lang w:val="en-US"/>
        </w:rPr>
        <w:t xml:space="preserve"> the possible risks in partnering in such a project, if there may be; and most importantly</w:t>
      </w:r>
      <w:r w:rsidR="00020260">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expose the outweighing advantages of been a partner to a functioning well-equipped Oil &amp; Gas Command-and-Control center.</w:t>
      </w:r>
    </w:p>
    <w:p w14:paraId="66C129E5" w14:textId="77777777" w:rsidR="00E3401E" w:rsidRDefault="00E3401E" w:rsidP="00E3401E">
      <w:pPr>
        <w:spacing w:line="360" w:lineRule="auto"/>
        <w:rPr>
          <w:rFonts w:ascii="Times New Roman" w:eastAsia="Times New Roman" w:hAnsi="Times New Roman" w:cs="Times New Roman"/>
          <w:sz w:val="24"/>
          <w:szCs w:val="24"/>
          <w:lang w:val="en-US"/>
        </w:rPr>
      </w:pPr>
    </w:p>
    <w:p w14:paraId="1B712084" w14:textId="77777777" w:rsidR="00E3401E" w:rsidRDefault="00E3401E" w:rsidP="00E3401E">
      <w:pPr>
        <w:spacing w:line="360" w:lineRule="auto"/>
        <w:rPr>
          <w:rFonts w:ascii="Times New Roman" w:eastAsia="Times New Roman" w:hAnsi="Times New Roman" w:cs="Times New Roman"/>
          <w:sz w:val="24"/>
          <w:szCs w:val="24"/>
          <w:lang w:val="en-US"/>
        </w:rPr>
      </w:pPr>
    </w:p>
    <w:p w14:paraId="5DF93820" w14:textId="77777777" w:rsidR="00E3401E" w:rsidRDefault="00E3401E" w:rsidP="00E3401E">
      <w:pPr>
        <w:spacing w:line="360" w:lineRule="auto"/>
        <w:rPr>
          <w:rFonts w:ascii="Times New Roman" w:eastAsia="Times New Roman" w:hAnsi="Times New Roman" w:cs="Times New Roman"/>
          <w:sz w:val="24"/>
          <w:szCs w:val="24"/>
          <w:lang w:val="en-US"/>
        </w:rPr>
      </w:pPr>
    </w:p>
    <w:p w14:paraId="3CEB0B1A" w14:textId="77777777" w:rsidR="00E3401E" w:rsidRDefault="00E3401E" w:rsidP="00E3401E">
      <w:pPr>
        <w:spacing w:line="360" w:lineRule="auto"/>
        <w:rPr>
          <w:rFonts w:ascii="Times New Roman" w:eastAsia="Times New Roman" w:hAnsi="Times New Roman" w:cs="Times New Roman"/>
          <w:sz w:val="24"/>
          <w:szCs w:val="24"/>
          <w:lang w:val="en-US"/>
        </w:rPr>
      </w:pPr>
    </w:p>
    <w:p w14:paraId="2015B85E" w14:textId="77777777" w:rsidR="00E3401E" w:rsidRDefault="00E3401E" w:rsidP="00E3401E">
      <w:pPr>
        <w:spacing w:line="360" w:lineRule="auto"/>
        <w:rPr>
          <w:rFonts w:ascii="Times New Roman" w:eastAsia="Times New Roman" w:hAnsi="Times New Roman" w:cs="Times New Roman"/>
          <w:sz w:val="24"/>
          <w:szCs w:val="24"/>
          <w:lang w:val="en-US"/>
        </w:rPr>
      </w:pPr>
    </w:p>
    <w:p w14:paraId="7C4EB268" w14:textId="77777777" w:rsidR="00E3401E" w:rsidRDefault="00E3401E" w:rsidP="00E3401E">
      <w:pPr>
        <w:spacing w:line="360" w:lineRule="auto"/>
        <w:rPr>
          <w:rFonts w:ascii="Times New Roman" w:eastAsia="Times New Roman" w:hAnsi="Times New Roman" w:cs="Times New Roman"/>
          <w:sz w:val="24"/>
          <w:szCs w:val="24"/>
          <w:lang w:val="en-US"/>
        </w:rPr>
      </w:pPr>
    </w:p>
    <w:p w14:paraId="721F2BD3" w14:textId="77777777" w:rsidR="00E3401E" w:rsidRDefault="00E3401E" w:rsidP="00E3401E">
      <w:pPr>
        <w:spacing w:line="360" w:lineRule="auto"/>
        <w:rPr>
          <w:rFonts w:ascii="Times New Roman" w:eastAsia="Times New Roman" w:hAnsi="Times New Roman" w:cs="Times New Roman"/>
          <w:sz w:val="24"/>
          <w:szCs w:val="24"/>
          <w:lang w:val="en-US"/>
        </w:rPr>
      </w:pPr>
    </w:p>
    <w:p w14:paraId="30E13B29" w14:textId="77777777" w:rsidR="00E3401E" w:rsidRDefault="00E3401E" w:rsidP="00E3401E">
      <w:pPr>
        <w:spacing w:line="360" w:lineRule="auto"/>
        <w:rPr>
          <w:rFonts w:ascii="Times New Roman" w:eastAsia="Times New Roman" w:hAnsi="Times New Roman" w:cs="Times New Roman"/>
          <w:sz w:val="24"/>
          <w:szCs w:val="24"/>
          <w:lang w:val="en-US"/>
        </w:rPr>
      </w:pPr>
    </w:p>
    <w:p w14:paraId="4BA750F6" w14:textId="77777777" w:rsidR="00E3401E" w:rsidRDefault="00E3401E" w:rsidP="00E3401E">
      <w:pPr>
        <w:spacing w:line="360" w:lineRule="auto"/>
        <w:rPr>
          <w:rFonts w:ascii="Times New Roman" w:eastAsia="Times New Roman" w:hAnsi="Times New Roman" w:cs="Times New Roman"/>
          <w:sz w:val="24"/>
          <w:szCs w:val="24"/>
          <w:lang w:val="en-US"/>
        </w:rPr>
      </w:pPr>
    </w:p>
    <w:p w14:paraId="6CD9C8A1" w14:textId="77777777" w:rsidR="00E3401E" w:rsidRDefault="00E3401E" w:rsidP="00E3401E">
      <w:pPr>
        <w:spacing w:line="360" w:lineRule="auto"/>
        <w:rPr>
          <w:rFonts w:ascii="Times New Roman" w:eastAsia="Times New Roman" w:hAnsi="Times New Roman" w:cs="Times New Roman"/>
          <w:sz w:val="24"/>
          <w:szCs w:val="24"/>
          <w:lang w:val="en-US"/>
        </w:rPr>
      </w:pPr>
    </w:p>
    <w:p w14:paraId="79F2AB77" w14:textId="77777777" w:rsidR="00E3401E" w:rsidRDefault="00E3401E" w:rsidP="00E3401E">
      <w:pPr>
        <w:spacing w:line="360" w:lineRule="auto"/>
        <w:rPr>
          <w:rFonts w:ascii="Times New Roman" w:eastAsia="Times New Roman" w:hAnsi="Times New Roman" w:cs="Times New Roman"/>
          <w:sz w:val="24"/>
          <w:szCs w:val="24"/>
          <w:lang w:val="en-US"/>
        </w:rPr>
      </w:pPr>
    </w:p>
    <w:p w14:paraId="6DA8F27B" w14:textId="77777777" w:rsidR="00E3401E" w:rsidRDefault="00E3401E" w:rsidP="00E3401E">
      <w:pPr>
        <w:tabs>
          <w:tab w:val="left" w:pos="1065"/>
        </w:tabs>
        <w:spacing w:line="360" w:lineRule="auto"/>
        <w:rPr>
          <w:rFonts w:ascii="Times New Roman" w:eastAsia="Times New Roman" w:hAnsi="Times New Roman" w:cs="Times New Roman"/>
          <w:sz w:val="24"/>
          <w:szCs w:val="24"/>
          <w:lang w:val="en-US"/>
        </w:rPr>
      </w:pPr>
    </w:p>
    <w:p w14:paraId="056B5B70" w14:textId="77777777" w:rsidR="00E3401E" w:rsidRDefault="00E3401E" w:rsidP="00E3401E">
      <w:pPr>
        <w:tabs>
          <w:tab w:val="left" w:pos="1065"/>
        </w:tabs>
        <w:spacing w:line="360" w:lineRule="auto"/>
        <w:rPr>
          <w:rFonts w:ascii="Times New Roman" w:eastAsia="Times New Roman" w:hAnsi="Times New Roman" w:cs="Times New Roman"/>
          <w:sz w:val="24"/>
          <w:szCs w:val="24"/>
          <w:lang w:val="en-US"/>
        </w:rPr>
      </w:pPr>
    </w:p>
    <w:p w14:paraId="029F89D2" w14:textId="77777777" w:rsidR="00E3401E" w:rsidRPr="000A2E7E" w:rsidRDefault="00E3401E" w:rsidP="00E3401E">
      <w:pPr>
        <w:tabs>
          <w:tab w:val="left" w:pos="1065"/>
        </w:tabs>
        <w:spacing w:line="360" w:lineRule="auto"/>
        <w:rPr>
          <w:rFonts w:ascii="Times New Roman" w:eastAsia="Times New Roman" w:hAnsi="Times New Roman" w:cs="Times New Roman"/>
          <w:sz w:val="24"/>
          <w:szCs w:val="24"/>
          <w:lang w:val="en-US"/>
        </w:rPr>
      </w:pPr>
    </w:p>
    <w:p w14:paraId="3D76DE42" w14:textId="77777777" w:rsidR="00E3401E" w:rsidRDefault="00E3401E" w:rsidP="00E3401E">
      <w:pPr>
        <w:pageBreakBefore/>
        <w:pBdr>
          <w:bottom w:val="single" w:sz="4" w:space="1" w:color="auto"/>
        </w:pBdr>
        <w:spacing w:after="240" w:line="360" w:lineRule="auto"/>
        <w:rPr>
          <w:rFonts w:eastAsia="Times New Roman" w:cs="Arial"/>
          <w:b/>
          <w:sz w:val="28"/>
          <w:szCs w:val="24"/>
          <w:lang w:val="en-US"/>
        </w:rPr>
      </w:pPr>
      <w:r>
        <w:rPr>
          <w:rFonts w:eastAsia="Times New Roman" w:cs="Arial"/>
          <w:b/>
          <w:sz w:val="28"/>
          <w:szCs w:val="24"/>
          <w:lang w:val="en-US"/>
        </w:rPr>
        <w:lastRenderedPageBreak/>
        <w:t>SWOT ANALYSIS</w:t>
      </w:r>
    </w:p>
    <w:p w14:paraId="143960D3" w14:textId="77777777" w:rsidR="00E3401E" w:rsidRDefault="00E3401E" w:rsidP="00E3401E">
      <w:pPr>
        <w:spacing w:line="360" w:lineRule="auto"/>
        <w:rPr>
          <w:rFonts w:ascii="Times New Roman" w:eastAsia="Times New Roman" w:hAnsi="Times New Roman" w:cs="Times New Roman"/>
          <w:sz w:val="24"/>
          <w:szCs w:val="24"/>
          <w:lang w:val="en-US"/>
        </w:rPr>
      </w:pPr>
      <w:r w:rsidRPr="007C5E18">
        <w:rPr>
          <w:rFonts w:ascii="Times New Roman" w:eastAsia="Times New Roman" w:hAnsi="Times New Roman" w:cs="Times New Roman"/>
          <w:sz w:val="24"/>
          <w:szCs w:val="24"/>
          <w:lang w:val="en-US"/>
        </w:rPr>
        <w:t xml:space="preserve">SWOT analysis is used by many business entrepreneurs to query business ideas in order to know whether </w:t>
      </w:r>
      <w:r>
        <w:rPr>
          <w:rFonts w:ascii="Times New Roman" w:eastAsia="Times New Roman" w:hAnsi="Times New Roman" w:cs="Times New Roman"/>
          <w:sz w:val="24"/>
          <w:szCs w:val="24"/>
          <w:lang w:val="en-US"/>
        </w:rPr>
        <w:t xml:space="preserve">they should go through with the business idea or not. The acronym SWOT stands for: </w:t>
      </w:r>
      <w:r w:rsidRPr="00767F62">
        <w:rPr>
          <w:rFonts w:ascii="Times New Roman" w:eastAsia="Times New Roman" w:hAnsi="Times New Roman" w:cs="Times New Roman"/>
          <w:b/>
          <w:bCs/>
          <w:sz w:val="24"/>
          <w:szCs w:val="24"/>
          <w:lang w:val="en-US"/>
        </w:rPr>
        <w:t>S</w:t>
      </w:r>
      <w:r>
        <w:rPr>
          <w:rFonts w:ascii="Times New Roman" w:eastAsia="Times New Roman" w:hAnsi="Times New Roman" w:cs="Times New Roman"/>
          <w:sz w:val="24"/>
          <w:szCs w:val="24"/>
          <w:lang w:val="en-US"/>
        </w:rPr>
        <w:t xml:space="preserve">trength </w:t>
      </w:r>
      <w:r w:rsidRPr="00767F62">
        <w:rPr>
          <w:rFonts w:ascii="Times New Roman" w:eastAsia="Times New Roman" w:hAnsi="Times New Roman" w:cs="Times New Roman"/>
          <w:b/>
          <w:bCs/>
          <w:sz w:val="24"/>
          <w:szCs w:val="24"/>
          <w:lang w:val="en-US"/>
        </w:rPr>
        <w:t>W</w:t>
      </w:r>
      <w:r>
        <w:rPr>
          <w:rFonts w:ascii="Times New Roman" w:eastAsia="Times New Roman" w:hAnsi="Times New Roman" w:cs="Times New Roman"/>
          <w:sz w:val="24"/>
          <w:szCs w:val="24"/>
          <w:lang w:val="en-US"/>
        </w:rPr>
        <w:t xml:space="preserve">eakness </w:t>
      </w:r>
      <w:r w:rsidRPr="00767F62">
        <w:rPr>
          <w:rFonts w:ascii="Times New Roman" w:eastAsia="Times New Roman" w:hAnsi="Times New Roman" w:cs="Times New Roman"/>
          <w:b/>
          <w:bCs/>
          <w:sz w:val="24"/>
          <w:szCs w:val="24"/>
          <w:lang w:val="en-US"/>
        </w:rPr>
        <w:t>O</w:t>
      </w:r>
      <w:r>
        <w:rPr>
          <w:rFonts w:ascii="Times New Roman" w:eastAsia="Times New Roman" w:hAnsi="Times New Roman" w:cs="Times New Roman"/>
          <w:sz w:val="24"/>
          <w:szCs w:val="24"/>
          <w:lang w:val="en-US"/>
        </w:rPr>
        <w:t xml:space="preserve">pportunity </w:t>
      </w:r>
      <w:r w:rsidRPr="00767F62">
        <w:rPr>
          <w:rFonts w:ascii="Times New Roman" w:eastAsia="Times New Roman" w:hAnsi="Times New Roman" w:cs="Times New Roman"/>
          <w:b/>
          <w:bCs/>
          <w:sz w:val="24"/>
          <w:szCs w:val="24"/>
          <w:lang w:val="en-US"/>
        </w:rPr>
        <w:t>T</w:t>
      </w:r>
      <w:r>
        <w:rPr>
          <w:rFonts w:ascii="Times New Roman" w:eastAsia="Times New Roman" w:hAnsi="Times New Roman" w:cs="Times New Roman"/>
          <w:sz w:val="24"/>
          <w:szCs w:val="24"/>
          <w:lang w:val="en-US"/>
        </w:rPr>
        <w:t xml:space="preserve">hreat. This section of the report will analyze </w:t>
      </w:r>
      <w:r w:rsidRPr="00B1131E">
        <w:rPr>
          <w:rFonts w:ascii="Times New Roman" w:eastAsia="Times New Roman" w:hAnsi="Times New Roman" w:cs="Times New Roman"/>
          <w:b/>
          <w:bCs/>
          <w:sz w:val="24"/>
          <w:szCs w:val="24"/>
          <w:lang w:val="en-US"/>
        </w:rPr>
        <w:t>EATECH</w:t>
      </w:r>
      <w:r>
        <w:rPr>
          <w:rFonts w:ascii="Times New Roman" w:eastAsia="Times New Roman" w:hAnsi="Times New Roman" w:cs="Times New Roman"/>
          <w:sz w:val="24"/>
          <w:szCs w:val="24"/>
          <w:lang w:val="en-US"/>
        </w:rPr>
        <w:t xml:space="preserve"> based on these groups.</w:t>
      </w:r>
    </w:p>
    <w:p w14:paraId="784436C5" w14:textId="77777777" w:rsidR="00E3401E" w:rsidRDefault="00E3401E" w:rsidP="00E3401E">
      <w:pPr>
        <w:spacing w:line="360" w:lineRule="auto"/>
        <w:rPr>
          <w:rFonts w:ascii="Times New Roman" w:eastAsia="Times New Roman" w:hAnsi="Times New Roman" w:cs="Times New Roman"/>
          <w:sz w:val="24"/>
          <w:szCs w:val="24"/>
          <w:lang w:val="en-US"/>
        </w:rPr>
      </w:pPr>
    </w:p>
    <w:p w14:paraId="6BF625A4" w14:textId="77777777" w:rsidR="00E3401E" w:rsidRPr="001643EB" w:rsidRDefault="00E3401E" w:rsidP="00E3401E">
      <w:pPr>
        <w:spacing w:line="360" w:lineRule="auto"/>
        <w:rPr>
          <w:rFonts w:ascii="Times New Roman" w:eastAsia="Times New Roman" w:hAnsi="Times New Roman" w:cs="Times New Roman"/>
          <w:b/>
          <w:bCs/>
          <w:i/>
          <w:iCs/>
          <w:sz w:val="24"/>
          <w:szCs w:val="24"/>
          <w:u w:val="single"/>
          <w:lang w:val="en-US"/>
        </w:rPr>
      </w:pPr>
      <w:r w:rsidRPr="001643EB">
        <w:rPr>
          <w:rFonts w:ascii="Times New Roman" w:eastAsia="Times New Roman" w:hAnsi="Times New Roman" w:cs="Times New Roman"/>
          <w:b/>
          <w:bCs/>
          <w:i/>
          <w:iCs/>
          <w:sz w:val="24"/>
          <w:szCs w:val="24"/>
          <w:u w:val="single"/>
          <w:lang w:val="en-US"/>
        </w:rPr>
        <w:t>STRENGTH</w:t>
      </w:r>
    </w:p>
    <w:p w14:paraId="5D0EEB01" w14:textId="77777777" w:rsidR="00E3401E" w:rsidRPr="001643EB" w:rsidRDefault="00E3401E" w:rsidP="00E3401E">
      <w:pPr>
        <w:pStyle w:val="ListParagraph"/>
        <w:numPr>
          <w:ilvl w:val="0"/>
          <w:numId w:val="12"/>
        </w:numPr>
        <w:spacing w:line="360" w:lineRule="auto"/>
        <w:rPr>
          <w:rFonts w:ascii="Times New Roman" w:eastAsia="Times New Roman" w:hAnsi="Times New Roman" w:cs="Times New Roman"/>
          <w:sz w:val="24"/>
          <w:szCs w:val="24"/>
          <w:lang w:val="en-US"/>
        </w:rPr>
      </w:pPr>
      <w:r w:rsidRPr="001643EB">
        <w:rPr>
          <w:rFonts w:ascii="Times New Roman" w:eastAsia="Times New Roman" w:hAnsi="Times New Roman" w:cs="Times New Roman"/>
          <w:sz w:val="24"/>
          <w:szCs w:val="24"/>
          <w:lang w:val="en-US"/>
        </w:rPr>
        <w:t xml:space="preserve">The company has built a legacy of integrity and excellence; hence, it may not take much convincing to negotiate a fair deal for partnership; as the other party would want a company like </w:t>
      </w:r>
      <w:r w:rsidRPr="001643EB">
        <w:rPr>
          <w:rFonts w:ascii="Times New Roman" w:eastAsia="Times New Roman" w:hAnsi="Times New Roman" w:cs="Times New Roman"/>
          <w:b/>
          <w:bCs/>
          <w:sz w:val="24"/>
          <w:szCs w:val="24"/>
          <w:lang w:val="en-US"/>
        </w:rPr>
        <w:t xml:space="preserve">EATECH </w:t>
      </w:r>
      <w:r w:rsidRPr="001643EB">
        <w:rPr>
          <w:rFonts w:ascii="Times New Roman" w:eastAsia="Times New Roman" w:hAnsi="Times New Roman" w:cs="Times New Roman"/>
          <w:sz w:val="24"/>
          <w:szCs w:val="24"/>
          <w:lang w:val="en-US"/>
        </w:rPr>
        <w:t>in their team.</w:t>
      </w:r>
    </w:p>
    <w:p w14:paraId="205A6AE5" w14:textId="4393A84A" w:rsidR="00E3401E" w:rsidRPr="001643EB" w:rsidRDefault="00E3401E" w:rsidP="00E3401E">
      <w:pPr>
        <w:pStyle w:val="ListParagraph"/>
        <w:numPr>
          <w:ilvl w:val="0"/>
          <w:numId w:val="12"/>
        </w:numPr>
        <w:spacing w:line="360" w:lineRule="auto"/>
        <w:rPr>
          <w:rFonts w:ascii="Times New Roman" w:eastAsia="Times New Roman" w:hAnsi="Times New Roman" w:cs="Times New Roman"/>
          <w:sz w:val="24"/>
          <w:szCs w:val="24"/>
          <w:lang w:val="en-US"/>
        </w:rPr>
      </w:pPr>
      <w:r w:rsidRPr="001643EB">
        <w:rPr>
          <w:rFonts w:ascii="Times New Roman" w:eastAsia="Times New Roman" w:hAnsi="Times New Roman" w:cs="Times New Roman"/>
          <w:sz w:val="24"/>
          <w:szCs w:val="24"/>
          <w:lang w:val="en-US"/>
        </w:rPr>
        <w:t>The company has built a culture of a dedicated environment with appropriately skilled and dedicated staff. This is due to the standards and principles mandated and inculcated by the management to instill professionalism.</w:t>
      </w:r>
    </w:p>
    <w:p w14:paraId="47C38B63" w14:textId="77777777" w:rsidR="00E3401E" w:rsidRDefault="00E3401E" w:rsidP="00E3401E">
      <w:pPr>
        <w:spacing w:line="360" w:lineRule="auto"/>
        <w:rPr>
          <w:rFonts w:ascii="Times New Roman" w:eastAsia="Times New Roman" w:hAnsi="Times New Roman" w:cs="Times New Roman"/>
          <w:sz w:val="24"/>
          <w:szCs w:val="24"/>
          <w:lang w:val="en-US"/>
        </w:rPr>
      </w:pPr>
    </w:p>
    <w:p w14:paraId="33C737A5" w14:textId="77777777" w:rsidR="00E3401E" w:rsidRPr="001643EB" w:rsidRDefault="00E3401E" w:rsidP="00E3401E">
      <w:pPr>
        <w:spacing w:line="360" w:lineRule="auto"/>
        <w:rPr>
          <w:rFonts w:ascii="Times New Roman" w:eastAsia="Times New Roman" w:hAnsi="Times New Roman" w:cs="Times New Roman"/>
          <w:b/>
          <w:bCs/>
          <w:i/>
          <w:iCs/>
          <w:sz w:val="24"/>
          <w:szCs w:val="24"/>
          <w:u w:val="single"/>
          <w:lang w:val="en-US"/>
        </w:rPr>
      </w:pPr>
      <w:r w:rsidRPr="001643EB">
        <w:rPr>
          <w:rFonts w:ascii="Times New Roman" w:eastAsia="Times New Roman" w:hAnsi="Times New Roman" w:cs="Times New Roman"/>
          <w:b/>
          <w:bCs/>
          <w:i/>
          <w:iCs/>
          <w:sz w:val="24"/>
          <w:szCs w:val="24"/>
          <w:u w:val="single"/>
          <w:lang w:val="en-US"/>
        </w:rPr>
        <w:t>WEAKNESS</w:t>
      </w:r>
    </w:p>
    <w:p w14:paraId="7CAE973E" w14:textId="77777777" w:rsidR="00E3401E" w:rsidRPr="001643EB" w:rsidRDefault="00E3401E" w:rsidP="00E3401E">
      <w:pPr>
        <w:pStyle w:val="ListParagraph"/>
        <w:numPr>
          <w:ilvl w:val="0"/>
          <w:numId w:val="13"/>
        </w:numPr>
        <w:spacing w:line="360" w:lineRule="auto"/>
        <w:rPr>
          <w:rFonts w:ascii="Times New Roman" w:eastAsia="Times New Roman" w:hAnsi="Times New Roman" w:cs="Times New Roman"/>
          <w:sz w:val="24"/>
          <w:szCs w:val="24"/>
          <w:lang w:val="en-US"/>
        </w:rPr>
      </w:pPr>
      <w:r w:rsidRPr="001643EB">
        <w:rPr>
          <w:rFonts w:ascii="Times New Roman" w:eastAsia="Times New Roman" w:hAnsi="Times New Roman" w:cs="Times New Roman"/>
          <w:sz w:val="24"/>
          <w:szCs w:val="24"/>
          <w:lang w:val="en-US"/>
        </w:rPr>
        <w:t>The company has not been in this particular type of project before.</w:t>
      </w:r>
    </w:p>
    <w:p w14:paraId="50ED31B7" w14:textId="77777777" w:rsidR="00E3401E" w:rsidRDefault="00E3401E" w:rsidP="00E3401E">
      <w:pPr>
        <w:pStyle w:val="ListParagraph"/>
        <w:numPr>
          <w:ilvl w:val="0"/>
          <w:numId w:val="13"/>
        </w:numPr>
        <w:spacing w:line="360" w:lineRule="auto"/>
        <w:rPr>
          <w:rFonts w:ascii="Times New Roman" w:eastAsia="Times New Roman" w:hAnsi="Times New Roman" w:cs="Times New Roman"/>
          <w:sz w:val="24"/>
          <w:szCs w:val="24"/>
          <w:lang w:val="en-US"/>
        </w:rPr>
      </w:pPr>
      <w:r w:rsidRPr="001643EB">
        <w:rPr>
          <w:rFonts w:ascii="Times New Roman" w:eastAsia="Times New Roman" w:hAnsi="Times New Roman" w:cs="Times New Roman"/>
          <w:sz w:val="24"/>
          <w:szCs w:val="24"/>
          <w:lang w:val="en-US"/>
        </w:rPr>
        <w:t>The company may not have the specific number of highly skilled personnel required for this type of project</w:t>
      </w:r>
    </w:p>
    <w:p w14:paraId="36990DA0" w14:textId="77777777" w:rsidR="00E3401E" w:rsidRDefault="00E3401E" w:rsidP="00E3401E">
      <w:pPr>
        <w:spacing w:line="360" w:lineRule="auto"/>
        <w:rPr>
          <w:rFonts w:ascii="Times New Roman" w:eastAsia="Times New Roman" w:hAnsi="Times New Roman" w:cs="Times New Roman"/>
          <w:sz w:val="24"/>
          <w:szCs w:val="24"/>
          <w:lang w:val="en-US"/>
        </w:rPr>
      </w:pPr>
    </w:p>
    <w:p w14:paraId="28AC8C4B" w14:textId="77777777" w:rsidR="00E3401E" w:rsidRPr="00384A49" w:rsidRDefault="00E3401E" w:rsidP="00E3401E">
      <w:pPr>
        <w:spacing w:line="360" w:lineRule="auto"/>
        <w:rPr>
          <w:rFonts w:ascii="Times New Roman" w:eastAsia="Times New Roman" w:hAnsi="Times New Roman" w:cs="Times New Roman"/>
          <w:b/>
          <w:bCs/>
          <w:i/>
          <w:iCs/>
          <w:sz w:val="24"/>
          <w:szCs w:val="24"/>
          <w:u w:val="single"/>
          <w:lang w:val="en-US"/>
        </w:rPr>
      </w:pPr>
      <w:r w:rsidRPr="00384A49">
        <w:rPr>
          <w:rFonts w:ascii="Times New Roman" w:eastAsia="Times New Roman" w:hAnsi="Times New Roman" w:cs="Times New Roman"/>
          <w:b/>
          <w:bCs/>
          <w:i/>
          <w:iCs/>
          <w:sz w:val="24"/>
          <w:szCs w:val="24"/>
          <w:u w:val="single"/>
          <w:lang w:val="en-US"/>
        </w:rPr>
        <w:t>OPPORTUNITY</w:t>
      </w:r>
    </w:p>
    <w:p w14:paraId="0E6D7984" w14:textId="6E7439CC" w:rsidR="00AF5A1B" w:rsidRDefault="00AF5A1B" w:rsidP="00E3401E">
      <w:pPr>
        <w:pStyle w:val="ListParagraph"/>
        <w:numPr>
          <w:ilvl w:val="0"/>
          <w:numId w:val="14"/>
        </w:numP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government has indicated interest in boosting oil production</w:t>
      </w:r>
      <w:r w:rsidR="0029478E">
        <w:rPr>
          <w:rFonts w:ascii="Times New Roman" w:eastAsia="Times New Roman" w:hAnsi="Times New Roman" w:cs="Times New Roman"/>
          <w:sz w:val="24"/>
          <w:szCs w:val="24"/>
          <w:lang w:val="en-US"/>
        </w:rPr>
        <w:t>. The president has also affirmed it, that he wants the production level boosted to about 2 million barrels per day.</w:t>
      </w:r>
    </w:p>
    <w:p w14:paraId="7BDA400A" w14:textId="676AE24B" w:rsidR="002A6BAE" w:rsidRDefault="002A6BAE" w:rsidP="00E3401E">
      <w:pPr>
        <w:pStyle w:val="ListParagraph"/>
        <w:numPr>
          <w:ilvl w:val="0"/>
          <w:numId w:val="14"/>
        </w:numP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Increase scope of activities, improve the skill level of staff.</w:t>
      </w:r>
    </w:p>
    <w:p w14:paraId="7E8ED290" w14:textId="6ADF2A7A" w:rsidR="00E3401E" w:rsidRPr="00505D10" w:rsidRDefault="00E3401E" w:rsidP="00E3401E">
      <w:pPr>
        <w:pStyle w:val="ListParagraph"/>
        <w:numPr>
          <w:ilvl w:val="0"/>
          <w:numId w:val="14"/>
        </w:numPr>
        <w:spacing w:line="360" w:lineRule="auto"/>
        <w:rPr>
          <w:rFonts w:ascii="Times New Roman" w:eastAsia="Times New Roman" w:hAnsi="Times New Roman" w:cs="Times New Roman"/>
          <w:sz w:val="24"/>
          <w:szCs w:val="24"/>
          <w:lang w:val="en-US"/>
        </w:rPr>
      </w:pPr>
      <w:r w:rsidRPr="00505D10">
        <w:rPr>
          <w:rFonts w:ascii="Times New Roman" w:eastAsia="Times New Roman" w:hAnsi="Times New Roman" w:cs="Times New Roman"/>
          <w:sz w:val="24"/>
          <w:szCs w:val="24"/>
          <w:lang w:val="en-US"/>
        </w:rPr>
        <w:t>On completion of the command-and-control center, many oil and gas companies would seek for their flow lines to be monitored in order to manage production: hence, there will be massive return on investment.</w:t>
      </w:r>
    </w:p>
    <w:p w14:paraId="4830DCCB" w14:textId="77777777" w:rsidR="00E3401E" w:rsidRPr="00505D10" w:rsidRDefault="00E3401E" w:rsidP="00E3401E">
      <w:pPr>
        <w:pStyle w:val="ListParagraph"/>
        <w:numPr>
          <w:ilvl w:val="0"/>
          <w:numId w:val="14"/>
        </w:numPr>
        <w:spacing w:line="360" w:lineRule="auto"/>
        <w:rPr>
          <w:rFonts w:ascii="Times New Roman" w:eastAsia="Times New Roman" w:hAnsi="Times New Roman" w:cs="Times New Roman"/>
          <w:sz w:val="24"/>
          <w:szCs w:val="24"/>
          <w:lang w:val="en-US"/>
        </w:rPr>
      </w:pPr>
      <w:r w:rsidRPr="00505D10">
        <w:rPr>
          <w:rFonts w:ascii="Times New Roman" w:eastAsia="Times New Roman" w:hAnsi="Times New Roman" w:cs="Times New Roman"/>
          <w:sz w:val="24"/>
          <w:szCs w:val="24"/>
          <w:lang w:val="en-US"/>
        </w:rPr>
        <w:t>The company will have first-hand access to information on the state of the flow lines from the command-and-control center</w:t>
      </w:r>
    </w:p>
    <w:p w14:paraId="1593229A" w14:textId="77777777" w:rsidR="00E3401E" w:rsidRPr="00505D10" w:rsidRDefault="00E3401E" w:rsidP="00E3401E">
      <w:pPr>
        <w:pStyle w:val="ListParagraph"/>
        <w:numPr>
          <w:ilvl w:val="0"/>
          <w:numId w:val="14"/>
        </w:numPr>
        <w:spacing w:line="360" w:lineRule="auto"/>
        <w:rPr>
          <w:rFonts w:ascii="Times New Roman" w:eastAsia="Times New Roman" w:hAnsi="Times New Roman" w:cs="Times New Roman"/>
          <w:sz w:val="24"/>
          <w:szCs w:val="24"/>
          <w:lang w:val="en-US"/>
        </w:rPr>
      </w:pPr>
      <w:r w:rsidRPr="00505D10">
        <w:rPr>
          <w:rFonts w:ascii="Times New Roman" w:eastAsia="Times New Roman" w:hAnsi="Times New Roman" w:cs="Times New Roman"/>
          <w:sz w:val="24"/>
          <w:szCs w:val="24"/>
          <w:lang w:val="en-US"/>
        </w:rPr>
        <w:lastRenderedPageBreak/>
        <w:t>This information can tell which pipe, components, fittings, sensors etc. are faulty or require maintenance. These services are already been provided by the company; hence, early detection and early repair.</w:t>
      </w:r>
    </w:p>
    <w:p w14:paraId="48A33307" w14:textId="77777777" w:rsidR="00E3401E" w:rsidRPr="00505D10" w:rsidRDefault="00E3401E" w:rsidP="00E3401E">
      <w:pPr>
        <w:pStyle w:val="ListParagraph"/>
        <w:numPr>
          <w:ilvl w:val="0"/>
          <w:numId w:val="14"/>
        </w:numPr>
        <w:spacing w:line="360" w:lineRule="auto"/>
        <w:rPr>
          <w:rFonts w:ascii="Times New Roman" w:eastAsia="Times New Roman" w:hAnsi="Times New Roman" w:cs="Times New Roman"/>
          <w:sz w:val="24"/>
          <w:szCs w:val="24"/>
          <w:lang w:val="en-US"/>
        </w:rPr>
      </w:pPr>
      <w:r w:rsidRPr="00505D10">
        <w:rPr>
          <w:rFonts w:ascii="Times New Roman" w:eastAsia="Times New Roman" w:hAnsi="Times New Roman" w:cs="Times New Roman"/>
          <w:sz w:val="24"/>
          <w:szCs w:val="24"/>
          <w:lang w:val="en-US"/>
        </w:rPr>
        <w:t>The company will also provide flow management services, designing systems with the given information from the command-and-control center, to ensure optimal flow.</w:t>
      </w:r>
    </w:p>
    <w:p w14:paraId="37E97F84" w14:textId="77777777" w:rsidR="00E3401E" w:rsidRPr="00505D10" w:rsidRDefault="00E3401E" w:rsidP="00E3401E">
      <w:pPr>
        <w:pStyle w:val="ListParagraph"/>
        <w:numPr>
          <w:ilvl w:val="0"/>
          <w:numId w:val="14"/>
        </w:numPr>
        <w:spacing w:line="360" w:lineRule="auto"/>
        <w:rPr>
          <w:rFonts w:ascii="Times New Roman" w:eastAsia="Times New Roman" w:hAnsi="Times New Roman" w:cs="Times New Roman"/>
          <w:sz w:val="24"/>
          <w:szCs w:val="24"/>
          <w:lang w:val="en-US"/>
        </w:rPr>
      </w:pPr>
      <w:r w:rsidRPr="00505D10">
        <w:rPr>
          <w:rFonts w:ascii="Times New Roman" w:eastAsia="Times New Roman" w:hAnsi="Times New Roman" w:cs="Times New Roman"/>
          <w:sz w:val="24"/>
          <w:szCs w:val="24"/>
          <w:lang w:val="en-US"/>
        </w:rPr>
        <w:t>A boost in oil &amp; gas production will lead to a boost in company’s profit.</w:t>
      </w:r>
    </w:p>
    <w:p w14:paraId="13CDBAFB" w14:textId="77777777" w:rsidR="00E3401E" w:rsidRPr="00505D10" w:rsidRDefault="00E3401E" w:rsidP="00E3401E">
      <w:pPr>
        <w:pStyle w:val="ListParagraph"/>
        <w:numPr>
          <w:ilvl w:val="0"/>
          <w:numId w:val="14"/>
        </w:numPr>
        <w:spacing w:line="360" w:lineRule="auto"/>
        <w:rPr>
          <w:rFonts w:ascii="Times New Roman" w:eastAsia="Times New Roman" w:hAnsi="Times New Roman" w:cs="Times New Roman"/>
          <w:sz w:val="24"/>
          <w:szCs w:val="24"/>
          <w:lang w:val="en-US"/>
        </w:rPr>
      </w:pPr>
      <w:r w:rsidRPr="00505D10">
        <w:rPr>
          <w:rFonts w:ascii="Times New Roman" w:eastAsia="Times New Roman" w:hAnsi="Times New Roman" w:cs="Times New Roman"/>
          <w:sz w:val="24"/>
          <w:szCs w:val="24"/>
          <w:lang w:val="en-US"/>
        </w:rPr>
        <w:t>This partnership if successful, will boost the company’s profile.</w:t>
      </w:r>
    </w:p>
    <w:p w14:paraId="568AE25C" w14:textId="77777777" w:rsidR="00E3401E" w:rsidRDefault="00E3401E" w:rsidP="00E3401E">
      <w:pPr>
        <w:spacing w:line="360" w:lineRule="auto"/>
        <w:rPr>
          <w:rFonts w:ascii="Times New Roman" w:eastAsia="Times New Roman" w:hAnsi="Times New Roman" w:cs="Times New Roman"/>
          <w:sz w:val="24"/>
          <w:szCs w:val="24"/>
          <w:lang w:val="en-US"/>
        </w:rPr>
      </w:pPr>
    </w:p>
    <w:p w14:paraId="291ABF96" w14:textId="77777777" w:rsidR="00E3401E" w:rsidRPr="00505D10" w:rsidRDefault="00E3401E" w:rsidP="00E3401E">
      <w:pPr>
        <w:spacing w:line="360" w:lineRule="auto"/>
        <w:rPr>
          <w:rFonts w:ascii="Times New Roman" w:eastAsia="Times New Roman" w:hAnsi="Times New Roman" w:cs="Times New Roman"/>
          <w:b/>
          <w:bCs/>
          <w:i/>
          <w:iCs/>
          <w:sz w:val="24"/>
          <w:szCs w:val="24"/>
          <w:u w:val="single"/>
          <w:lang w:val="en-US"/>
        </w:rPr>
      </w:pPr>
      <w:r w:rsidRPr="00505D10">
        <w:rPr>
          <w:rFonts w:ascii="Times New Roman" w:eastAsia="Times New Roman" w:hAnsi="Times New Roman" w:cs="Times New Roman"/>
          <w:b/>
          <w:bCs/>
          <w:i/>
          <w:iCs/>
          <w:sz w:val="24"/>
          <w:szCs w:val="24"/>
          <w:u w:val="single"/>
          <w:lang w:val="en-US"/>
        </w:rPr>
        <w:t>THREAT</w:t>
      </w:r>
    </w:p>
    <w:p w14:paraId="0234A102" w14:textId="77777777" w:rsidR="00E3401E" w:rsidRPr="00FF7560" w:rsidRDefault="00E3401E" w:rsidP="00E3401E">
      <w:pPr>
        <w:pStyle w:val="ListParagraph"/>
        <w:numPr>
          <w:ilvl w:val="0"/>
          <w:numId w:val="15"/>
        </w:numPr>
        <w:spacing w:line="360" w:lineRule="auto"/>
        <w:rPr>
          <w:rFonts w:ascii="Times New Roman" w:eastAsia="Times New Roman" w:hAnsi="Times New Roman" w:cs="Times New Roman"/>
          <w:sz w:val="24"/>
          <w:szCs w:val="24"/>
          <w:lang w:val="en-US"/>
        </w:rPr>
      </w:pPr>
      <w:r w:rsidRPr="00FF7560">
        <w:rPr>
          <w:rFonts w:ascii="Times New Roman" w:eastAsia="Times New Roman" w:hAnsi="Times New Roman" w:cs="Times New Roman"/>
          <w:sz w:val="24"/>
          <w:szCs w:val="24"/>
          <w:lang w:val="en-US"/>
        </w:rPr>
        <w:t>Government policies and government interference has sometimes been a problem in this part of the world; the policies sometimes appear to be inconsistent from one tenure to another.</w:t>
      </w:r>
    </w:p>
    <w:p w14:paraId="38117017" w14:textId="4F718DAB" w:rsidR="00E3401E" w:rsidRPr="00FF7560" w:rsidRDefault="00E3401E" w:rsidP="00E3401E">
      <w:pPr>
        <w:pStyle w:val="ListParagraph"/>
        <w:numPr>
          <w:ilvl w:val="0"/>
          <w:numId w:val="15"/>
        </w:numPr>
        <w:spacing w:line="360" w:lineRule="auto"/>
        <w:rPr>
          <w:rFonts w:ascii="Times New Roman" w:eastAsia="Times New Roman" w:hAnsi="Times New Roman" w:cs="Times New Roman"/>
          <w:sz w:val="24"/>
          <w:szCs w:val="24"/>
          <w:lang w:val="en-US"/>
        </w:rPr>
      </w:pPr>
      <w:r w:rsidRPr="00FF7560">
        <w:rPr>
          <w:rFonts w:ascii="Times New Roman" w:eastAsia="Times New Roman" w:hAnsi="Times New Roman" w:cs="Times New Roman"/>
          <w:sz w:val="24"/>
          <w:szCs w:val="24"/>
          <w:lang w:val="en-US"/>
        </w:rPr>
        <w:t>Corruption amongst government officials, traditional rulers, security personnel etc. in Nigeria. It is no secret in Nigeria that on top of the pyramid of oil theft in the country, there are prominent leaders</w:t>
      </w:r>
      <w:r w:rsidR="00F83D74">
        <w:rPr>
          <w:rFonts w:ascii="Times New Roman" w:eastAsia="Times New Roman" w:hAnsi="Times New Roman" w:cs="Times New Roman"/>
          <w:sz w:val="24"/>
          <w:szCs w:val="24"/>
          <w:lang w:val="en-US"/>
        </w:rPr>
        <w:t>;</w:t>
      </w:r>
      <w:r w:rsidRPr="00FF7560">
        <w:rPr>
          <w:rFonts w:ascii="Times New Roman" w:eastAsia="Times New Roman" w:hAnsi="Times New Roman" w:cs="Times New Roman"/>
          <w:sz w:val="24"/>
          <w:szCs w:val="24"/>
          <w:lang w:val="en-US"/>
        </w:rPr>
        <w:t xml:space="preserve"> men of influence, who will try to fight a boost in production.</w:t>
      </w:r>
    </w:p>
    <w:p w14:paraId="1005FC33" w14:textId="4F18CF15" w:rsidR="00E3401E" w:rsidRDefault="00E3401E" w:rsidP="00E3401E">
      <w:pPr>
        <w:pStyle w:val="ListParagraph"/>
        <w:numPr>
          <w:ilvl w:val="0"/>
          <w:numId w:val="15"/>
        </w:numPr>
        <w:spacing w:line="360" w:lineRule="auto"/>
        <w:rPr>
          <w:rFonts w:ascii="Times New Roman" w:eastAsia="Times New Roman" w:hAnsi="Times New Roman" w:cs="Times New Roman"/>
          <w:sz w:val="24"/>
          <w:szCs w:val="24"/>
          <w:lang w:val="en-US"/>
        </w:rPr>
      </w:pPr>
      <w:r w:rsidRPr="00FF7560">
        <w:rPr>
          <w:rFonts w:ascii="Times New Roman" w:eastAsia="Times New Roman" w:hAnsi="Times New Roman" w:cs="Times New Roman"/>
          <w:sz w:val="24"/>
          <w:szCs w:val="24"/>
          <w:lang w:val="en-US"/>
        </w:rPr>
        <w:t xml:space="preserve">Already, the NNPC has a command-and-control center </w:t>
      </w:r>
      <w:r w:rsidR="00D17B2B">
        <w:rPr>
          <w:rFonts w:ascii="Times New Roman" w:eastAsia="Times New Roman" w:hAnsi="Times New Roman" w:cs="Times New Roman"/>
          <w:sz w:val="24"/>
          <w:szCs w:val="24"/>
          <w:lang w:val="en-US"/>
        </w:rPr>
        <w:t>in Nigeria. Any new one would have to better that of the NNPC in terms of services rendered.</w:t>
      </w:r>
    </w:p>
    <w:p w14:paraId="05CD3E16" w14:textId="52991835" w:rsidR="00884705" w:rsidRPr="00FF7560" w:rsidRDefault="00CA1E92" w:rsidP="00E3401E">
      <w:pPr>
        <w:pStyle w:val="ListParagraph"/>
        <w:numPr>
          <w:ilvl w:val="0"/>
          <w:numId w:val="15"/>
        </w:numP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project</w:t>
      </w:r>
      <w:r w:rsidR="00DF08ED">
        <w:rPr>
          <w:rFonts w:ascii="Times New Roman" w:eastAsia="Times New Roman" w:hAnsi="Times New Roman" w:cs="Times New Roman"/>
          <w:sz w:val="24"/>
          <w:szCs w:val="24"/>
          <w:lang w:val="en-US"/>
        </w:rPr>
        <w:t xml:space="preserve"> is not solely in control of </w:t>
      </w:r>
      <w:r w:rsidR="00DF08ED" w:rsidRPr="00DF08ED">
        <w:rPr>
          <w:rFonts w:ascii="Times New Roman" w:eastAsia="Times New Roman" w:hAnsi="Times New Roman" w:cs="Times New Roman"/>
          <w:b/>
          <w:bCs/>
          <w:sz w:val="24"/>
          <w:szCs w:val="24"/>
          <w:lang w:val="en-US"/>
        </w:rPr>
        <w:t>EATECH</w:t>
      </w:r>
      <w:r>
        <w:rPr>
          <w:rFonts w:ascii="Times New Roman" w:eastAsia="Times New Roman" w:hAnsi="Times New Roman" w:cs="Times New Roman"/>
          <w:sz w:val="24"/>
          <w:szCs w:val="24"/>
          <w:lang w:val="en-US"/>
        </w:rPr>
        <w:t xml:space="preserve"> </w:t>
      </w:r>
      <w:r w:rsidR="00E221B0">
        <w:rPr>
          <w:rFonts w:ascii="Times New Roman" w:eastAsia="Times New Roman" w:hAnsi="Times New Roman" w:cs="Times New Roman"/>
          <w:sz w:val="24"/>
          <w:szCs w:val="24"/>
          <w:lang w:val="en-US"/>
        </w:rPr>
        <w:t xml:space="preserve">as it </w:t>
      </w:r>
      <w:r>
        <w:rPr>
          <w:rFonts w:ascii="Times New Roman" w:eastAsia="Times New Roman" w:hAnsi="Times New Roman" w:cs="Times New Roman"/>
          <w:sz w:val="24"/>
          <w:szCs w:val="24"/>
          <w:lang w:val="en-US"/>
        </w:rPr>
        <w:t xml:space="preserve">involves </w:t>
      </w:r>
      <w:r w:rsidR="00F83D74">
        <w:rPr>
          <w:rFonts w:ascii="Times New Roman" w:eastAsia="Times New Roman" w:hAnsi="Times New Roman" w:cs="Times New Roman"/>
          <w:sz w:val="24"/>
          <w:szCs w:val="24"/>
          <w:lang w:val="en-US"/>
        </w:rPr>
        <w:t>other companies (</w:t>
      </w:r>
      <w:r w:rsidR="00E20EC3">
        <w:rPr>
          <w:rFonts w:ascii="Times New Roman" w:eastAsia="Times New Roman" w:hAnsi="Times New Roman" w:cs="Times New Roman"/>
          <w:sz w:val="24"/>
          <w:szCs w:val="24"/>
          <w:lang w:val="en-US"/>
        </w:rPr>
        <w:t>partners);</w:t>
      </w:r>
      <w:r>
        <w:rPr>
          <w:rFonts w:ascii="Times New Roman" w:eastAsia="Times New Roman" w:hAnsi="Times New Roman" w:cs="Times New Roman"/>
          <w:sz w:val="24"/>
          <w:szCs w:val="24"/>
          <w:lang w:val="en-US"/>
        </w:rPr>
        <w:t xml:space="preserve"> therefore</w:t>
      </w:r>
      <w:r w:rsidR="00E20EC3">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r w:rsidR="00E20EC3">
        <w:rPr>
          <w:rFonts w:ascii="Times New Roman" w:eastAsia="Times New Roman" w:hAnsi="Times New Roman" w:cs="Times New Roman"/>
          <w:sz w:val="24"/>
          <w:szCs w:val="24"/>
          <w:lang w:val="en-US"/>
        </w:rPr>
        <w:t>its</w:t>
      </w:r>
      <w:r>
        <w:rPr>
          <w:rFonts w:ascii="Times New Roman" w:eastAsia="Times New Roman" w:hAnsi="Times New Roman" w:cs="Times New Roman"/>
          <w:sz w:val="24"/>
          <w:szCs w:val="24"/>
          <w:lang w:val="en-US"/>
        </w:rPr>
        <w:t xml:space="preserve"> success depends on the</w:t>
      </w:r>
      <w:r w:rsidR="00E20EC3">
        <w:rPr>
          <w:rFonts w:ascii="Times New Roman" w:eastAsia="Times New Roman" w:hAnsi="Times New Roman" w:cs="Times New Roman"/>
          <w:sz w:val="24"/>
          <w:szCs w:val="24"/>
          <w:lang w:val="en-US"/>
        </w:rPr>
        <w:t xml:space="preserve"> contributions and the quality participation of all</w:t>
      </w:r>
      <w:r w:rsidR="00E221B0">
        <w:rPr>
          <w:rFonts w:ascii="Times New Roman" w:eastAsia="Times New Roman" w:hAnsi="Times New Roman" w:cs="Times New Roman"/>
          <w:sz w:val="24"/>
          <w:szCs w:val="24"/>
          <w:lang w:val="en-US"/>
        </w:rPr>
        <w:t xml:space="preserve"> parties</w:t>
      </w:r>
      <w:r w:rsidR="00E20EC3">
        <w:rPr>
          <w:rFonts w:ascii="Times New Roman" w:eastAsia="Times New Roman" w:hAnsi="Times New Roman" w:cs="Times New Roman"/>
          <w:sz w:val="24"/>
          <w:szCs w:val="24"/>
          <w:lang w:val="en-US"/>
        </w:rPr>
        <w:t xml:space="preserve"> involved.</w:t>
      </w:r>
      <w:r>
        <w:rPr>
          <w:rFonts w:ascii="Times New Roman" w:eastAsia="Times New Roman" w:hAnsi="Times New Roman" w:cs="Times New Roman"/>
          <w:sz w:val="24"/>
          <w:szCs w:val="24"/>
          <w:lang w:val="en-US"/>
        </w:rPr>
        <w:t xml:space="preserve"> </w:t>
      </w:r>
    </w:p>
    <w:p w14:paraId="76B44662" w14:textId="77777777" w:rsidR="00E3401E" w:rsidRPr="00360CE8" w:rsidRDefault="00E3401E" w:rsidP="00E3401E">
      <w:pPr>
        <w:spacing w:after="120" w:line="360" w:lineRule="auto"/>
        <w:rPr>
          <w:rFonts w:eastAsia="Times New Roman" w:cs="Arial"/>
          <w:sz w:val="24"/>
          <w:szCs w:val="24"/>
          <w:lang w:val="en-US"/>
        </w:rPr>
        <w:sectPr w:rsidR="00E3401E" w:rsidRPr="00360CE8" w:rsidSect="00DE2594">
          <w:footerReference w:type="first" r:id="rId12"/>
          <w:type w:val="continuous"/>
          <w:pgSz w:w="11907" w:h="16839" w:code="9"/>
          <w:pgMar w:top="1440" w:right="1440" w:bottom="1440" w:left="1440" w:header="720" w:footer="720" w:gutter="0"/>
          <w:cols w:space="720"/>
          <w:noEndnote/>
          <w:docGrid w:linePitch="326"/>
        </w:sectPr>
      </w:pPr>
      <w:bookmarkStart w:id="14" w:name="_Toc520879197"/>
      <w:bookmarkStart w:id="15" w:name="_Toc15892621"/>
      <w:bookmarkStart w:id="16" w:name="_Toc15892628"/>
      <w:bookmarkEnd w:id="14"/>
    </w:p>
    <w:p w14:paraId="141FC896" w14:textId="77777777" w:rsidR="00E3401E" w:rsidRPr="00360CE8" w:rsidRDefault="00E3401E" w:rsidP="00E3401E">
      <w:pPr>
        <w:spacing w:after="240" w:line="360" w:lineRule="auto"/>
        <w:suppressOverlap/>
        <w:jc w:val="both"/>
        <w:rPr>
          <w:rFonts w:eastAsia="Times New Roman" w:cs="Arial"/>
          <w:sz w:val="20"/>
          <w:szCs w:val="24"/>
        </w:rPr>
      </w:pPr>
      <w:bookmarkStart w:id="17" w:name="_Toc391640335"/>
      <w:bookmarkEnd w:id="15"/>
    </w:p>
    <w:bookmarkEnd w:id="17"/>
    <w:p w14:paraId="225EEE3F" w14:textId="77777777" w:rsidR="00E3401E" w:rsidRPr="00360CE8" w:rsidRDefault="00E3401E" w:rsidP="00E3401E">
      <w:pPr>
        <w:spacing w:after="120" w:line="360" w:lineRule="auto"/>
        <w:rPr>
          <w:rFonts w:eastAsia="Times New Roman" w:cs="Arial"/>
          <w:sz w:val="20"/>
          <w:szCs w:val="24"/>
          <w:lang w:val="en-US"/>
        </w:rPr>
      </w:pPr>
    </w:p>
    <w:p w14:paraId="2EE6B2DE" w14:textId="77777777" w:rsidR="00E3401E" w:rsidRPr="00360CE8" w:rsidRDefault="00E3401E" w:rsidP="00E3401E">
      <w:pPr>
        <w:spacing w:after="120" w:line="360" w:lineRule="auto"/>
        <w:rPr>
          <w:rFonts w:eastAsia="Times New Roman" w:cs="Arial"/>
          <w:sz w:val="20"/>
          <w:szCs w:val="24"/>
          <w:lang w:val="en-US"/>
        </w:rPr>
      </w:pPr>
    </w:p>
    <w:p w14:paraId="6368A92A" w14:textId="77777777" w:rsidR="00E3401E" w:rsidRPr="00360CE8" w:rsidRDefault="00E3401E" w:rsidP="00E3401E">
      <w:pPr>
        <w:pageBreakBefore/>
        <w:pBdr>
          <w:bottom w:val="single" w:sz="4" w:space="1" w:color="auto"/>
        </w:pBdr>
        <w:spacing w:after="240" w:line="360" w:lineRule="auto"/>
        <w:rPr>
          <w:rFonts w:eastAsia="Times New Roman" w:cs="Arial"/>
          <w:b/>
          <w:sz w:val="28"/>
          <w:szCs w:val="24"/>
          <w:lang w:val="en-US"/>
        </w:rPr>
      </w:pPr>
      <w:bookmarkStart w:id="18" w:name="_Toc391640337"/>
      <w:bookmarkEnd w:id="2"/>
      <w:bookmarkEnd w:id="3"/>
      <w:bookmarkEnd w:id="16"/>
      <w:r>
        <w:rPr>
          <w:rFonts w:eastAsia="Times New Roman" w:cs="Arial"/>
          <w:b/>
          <w:sz w:val="28"/>
          <w:szCs w:val="24"/>
          <w:lang w:val="en-US"/>
        </w:rPr>
        <w:lastRenderedPageBreak/>
        <w:t xml:space="preserve">Mitigation of Risks and Threats </w:t>
      </w:r>
    </w:p>
    <w:p w14:paraId="412EAB24" w14:textId="621571AA" w:rsidR="00E3401E" w:rsidRDefault="00AF5A1B" w:rsidP="00E20EC3">
      <w:pPr>
        <w:spacing w:line="36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The </w:t>
      </w:r>
      <w:r w:rsidR="00D02905">
        <w:rPr>
          <w:rFonts w:ascii="Times New Roman" w:eastAsia="Times New Roman" w:hAnsi="Times New Roman" w:cs="Times New Roman"/>
          <w:bCs/>
          <w:sz w:val="24"/>
          <w:szCs w:val="24"/>
          <w:lang w:val="en-US"/>
        </w:rPr>
        <w:t>threats discussed in the previous can be countered effectively by</w:t>
      </w:r>
      <w:r w:rsidR="00884705">
        <w:rPr>
          <w:rFonts w:ascii="Times New Roman" w:eastAsia="Times New Roman" w:hAnsi="Times New Roman" w:cs="Times New Roman"/>
          <w:bCs/>
          <w:sz w:val="24"/>
          <w:szCs w:val="24"/>
          <w:lang w:val="en-US"/>
        </w:rPr>
        <w:t xml:space="preserve"> planning and </w:t>
      </w:r>
      <w:r w:rsidR="00D02905">
        <w:rPr>
          <w:rFonts w:ascii="Times New Roman" w:eastAsia="Times New Roman" w:hAnsi="Times New Roman" w:cs="Times New Roman"/>
          <w:bCs/>
          <w:sz w:val="24"/>
          <w:szCs w:val="24"/>
          <w:lang w:val="en-US"/>
        </w:rPr>
        <w:t>taking proactive measures</w:t>
      </w:r>
      <w:r w:rsidR="00884705">
        <w:rPr>
          <w:rFonts w:ascii="Times New Roman" w:eastAsia="Times New Roman" w:hAnsi="Times New Roman" w:cs="Times New Roman"/>
          <w:bCs/>
          <w:sz w:val="24"/>
          <w:szCs w:val="24"/>
          <w:lang w:val="en-US"/>
        </w:rPr>
        <w:t xml:space="preserve"> before</w:t>
      </w:r>
      <w:r w:rsidR="00BE1007">
        <w:rPr>
          <w:rFonts w:ascii="Times New Roman" w:eastAsia="Times New Roman" w:hAnsi="Times New Roman" w:cs="Times New Roman"/>
          <w:bCs/>
          <w:sz w:val="24"/>
          <w:szCs w:val="24"/>
          <w:lang w:val="en-US"/>
        </w:rPr>
        <w:t xml:space="preserve"> the</w:t>
      </w:r>
      <w:r w:rsidR="00884705">
        <w:rPr>
          <w:rFonts w:ascii="Times New Roman" w:eastAsia="Times New Roman" w:hAnsi="Times New Roman" w:cs="Times New Roman"/>
          <w:bCs/>
          <w:sz w:val="24"/>
          <w:szCs w:val="24"/>
          <w:lang w:val="en-US"/>
        </w:rPr>
        <w:t xml:space="preserve"> commencement of the project. These includes;</w:t>
      </w:r>
    </w:p>
    <w:p w14:paraId="64EA5077" w14:textId="22B87526" w:rsidR="00E20EC3" w:rsidRPr="009C0E35" w:rsidRDefault="00BE1007" w:rsidP="009C0E35">
      <w:pPr>
        <w:pStyle w:val="ListParagraph"/>
        <w:numPr>
          <w:ilvl w:val="0"/>
          <w:numId w:val="16"/>
        </w:numPr>
        <w:spacing w:line="360" w:lineRule="auto"/>
        <w:rPr>
          <w:rFonts w:ascii="Times New Roman" w:eastAsia="Times New Roman" w:hAnsi="Times New Roman" w:cs="Times New Roman"/>
          <w:bCs/>
          <w:sz w:val="24"/>
          <w:szCs w:val="24"/>
          <w:lang w:val="en-US"/>
        </w:rPr>
      </w:pPr>
      <w:r w:rsidRPr="009C0E35">
        <w:rPr>
          <w:rFonts w:ascii="Times New Roman" w:eastAsia="Times New Roman" w:hAnsi="Times New Roman" w:cs="Times New Roman"/>
          <w:bCs/>
          <w:sz w:val="24"/>
          <w:szCs w:val="24"/>
          <w:lang w:val="en-US"/>
        </w:rPr>
        <w:t>Only formal agreements should be made between the parties involved in the project. These agreements must be</w:t>
      </w:r>
      <w:r w:rsidR="006C4F7D" w:rsidRPr="009C0E35">
        <w:rPr>
          <w:rFonts w:ascii="Times New Roman" w:eastAsia="Times New Roman" w:hAnsi="Times New Roman" w:cs="Times New Roman"/>
          <w:bCs/>
          <w:sz w:val="24"/>
          <w:szCs w:val="24"/>
          <w:lang w:val="en-US"/>
        </w:rPr>
        <w:t xml:space="preserve"> revised and</w:t>
      </w:r>
      <w:r w:rsidRPr="009C0E35">
        <w:rPr>
          <w:rFonts w:ascii="Times New Roman" w:eastAsia="Times New Roman" w:hAnsi="Times New Roman" w:cs="Times New Roman"/>
          <w:bCs/>
          <w:sz w:val="24"/>
          <w:szCs w:val="24"/>
          <w:lang w:val="en-US"/>
        </w:rPr>
        <w:t xml:space="preserve"> duly signed</w:t>
      </w:r>
      <w:r w:rsidR="00A34E0D" w:rsidRPr="009C0E35">
        <w:rPr>
          <w:rFonts w:ascii="Times New Roman" w:eastAsia="Times New Roman" w:hAnsi="Times New Roman" w:cs="Times New Roman"/>
          <w:bCs/>
          <w:sz w:val="24"/>
          <w:szCs w:val="24"/>
          <w:lang w:val="en-US"/>
        </w:rPr>
        <w:t xml:space="preserve"> by the representatives of all parties</w:t>
      </w:r>
      <w:r w:rsidR="006C4F7D" w:rsidRPr="009C0E35">
        <w:rPr>
          <w:rFonts w:ascii="Times New Roman" w:eastAsia="Times New Roman" w:hAnsi="Times New Roman" w:cs="Times New Roman"/>
          <w:bCs/>
          <w:sz w:val="24"/>
          <w:szCs w:val="24"/>
          <w:lang w:val="en-US"/>
        </w:rPr>
        <w:t xml:space="preserve">. </w:t>
      </w:r>
      <w:r w:rsidR="00A34E0D" w:rsidRPr="009C0E35">
        <w:rPr>
          <w:rFonts w:ascii="Times New Roman" w:eastAsia="Times New Roman" w:hAnsi="Times New Roman" w:cs="Times New Roman"/>
          <w:bCs/>
          <w:sz w:val="24"/>
          <w:szCs w:val="24"/>
          <w:lang w:val="en-US"/>
        </w:rPr>
        <w:t xml:space="preserve">During this stage, order of activities, protocols and roles must be clearly defined. </w:t>
      </w:r>
      <w:r w:rsidR="006C4F7D" w:rsidRPr="009C0E35">
        <w:rPr>
          <w:rFonts w:ascii="Times New Roman" w:eastAsia="Times New Roman" w:hAnsi="Times New Roman" w:cs="Times New Roman"/>
          <w:bCs/>
          <w:sz w:val="24"/>
          <w:szCs w:val="24"/>
          <w:lang w:val="en-US"/>
        </w:rPr>
        <w:t>Avoid dwelling on verbal agreements</w:t>
      </w:r>
      <w:r w:rsidR="00A34E0D" w:rsidRPr="009C0E35">
        <w:rPr>
          <w:rFonts w:ascii="Times New Roman" w:eastAsia="Times New Roman" w:hAnsi="Times New Roman" w:cs="Times New Roman"/>
          <w:bCs/>
          <w:sz w:val="24"/>
          <w:szCs w:val="24"/>
          <w:lang w:val="en-US"/>
        </w:rPr>
        <w:t>.</w:t>
      </w:r>
    </w:p>
    <w:p w14:paraId="197307A0" w14:textId="3F7F6A32" w:rsidR="00A34E0D" w:rsidRPr="009C0E35" w:rsidRDefault="00754DF8" w:rsidP="009C0E35">
      <w:pPr>
        <w:pStyle w:val="ListParagraph"/>
        <w:numPr>
          <w:ilvl w:val="0"/>
          <w:numId w:val="16"/>
        </w:numPr>
        <w:spacing w:line="360" w:lineRule="auto"/>
        <w:rPr>
          <w:rFonts w:ascii="Times New Roman" w:eastAsia="Times New Roman" w:hAnsi="Times New Roman" w:cs="Times New Roman"/>
          <w:bCs/>
          <w:sz w:val="24"/>
          <w:szCs w:val="24"/>
          <w:lang w:val="en-US"/>
        </w:rPr>
      </w:pPr>
      <w:r w:rsidRPr="009C0E35">
        <w:rPr>
          <w:rFonts w:ascii="Times New Roman" w:eastAsia="Times New Roman" w:hAnsi="Times New Roman" w:cs="Times New Roman"/>
          <w:bCs/>
          <w:sz w:val="24"/>
          <w:szCs w:val="24"/>
          <w:lang w:val="en-US"/>
        </w:rPr>
        <w:t>The partnership</w:t>
      </w:r>
      <w:r w:rsidR="007F7F52" w:rsidRPr="009C0E35">
        <w:rPr>
          <w:rFonts w:ascii="Times New Roman" w:eastAsia="Times New Roman" w:hAnsi="Times New Roman" w:cs="Times New Roman"/>
          <w:bCs/>
          <w:sz w:val="24"/>
          <w:szCs w:val="24"/>
          <w:lang w:val="en-US"/>
        </w:rPr>
        <w:t xml:space="preserve"> with the NNPC will spring up jubilations among Nigerians</w:t>
      </w:r>
      <w:r w:rsidR="004F2782" w:rsidRPr="009C0E35">
        <w:rPr>
          <w:rFonts w:ascii="Times New Roman" w:eastAsia="Times New Roman" w:hAnsi="Times New Roman" w:cs="Times New Roman"/>
          <w:bCs/>
          <w:sz w:val="24"/>
          <w:szCs w:val="24"/>
          <w:lang w:val="en-US"/>
        </w:rPr>
        <w:t>;</w:t>
      </w:r>
      <w:r w:rsidR="007F7F52" w:rsidRPr="009C0E35">
        <w:rPr>
          <w:rFonts w:ascii="Times New Roman" w:eastAsia="Times New Roman" w:hAnsi="Times New Roman" w:cs="Times New Roman"/>
          <w:bCs/>
          <w:sz w:val="24"/>
          <w:szCs w:val="24"/>
          <w:lang w:val="en-US"/>
        </w:rPr>
        <w:t xml:space="preserve"> </w:t>
      </w:r>
      <w:r w:rsidR="00C33E52" w:rsidRPr="009C0E35">
        <w:rPr>
          <w:rFonts w:ascii="Times New Roman" w:eastAsia="Times New Roman" w:hAnsi="Times New Roman" w:cs="Times New Roman"/>
          <w:bCs/>
          <w:sz w:val="24"/>
          <w:szCs w:val="24"/>
          <w:lang w:val="en-US"/>
        </w:rPr>
        <w:t>this is the best moment to reveal some information from the cont</w:t>
      </w:r>
      <w:r w:rsidR="00916F19" w:rsidRPr="009C0E35">
        <w:rPr>
          <w:rFonts w:ascii="Times New Roman" w:eastAsia="Times New Roman" w:hAnsi="Times New Roman" w:cs="Times New Roman"/>
          <w:bCs/>
          <w:sz w:val="24"/>
          <w:szCs w:val="24"/>
          <w:lang w:val="en-US"/>
        </w:rPr>
        <w:t>r</w:t>
      </w:r>
      <w:r w:rsidR="00C33E52" w:rsidRPr="009C0E35">
        <w:rPr>
          <w:rFonts w:ascii="Times New Roman" w:eastAsia="Times New Roman" w:hAnsi="Times New Roman" w:cs="Times New Roman"/>
          <w:bCs/>
          <w:sz w:val="24"/>
          <w:szCs w:val="24"/>
          <w:lang w:val="en-US"/>
        </w:rPr>
        <w:t>act to the media</w:t>
      </w:r>
      <w:r w:rsidR="004F2782" w:rsidRPr="009C0E35">
        <w:rPr>
          <w:rFonts w:ascii="Times New Roman" w:eastAsia="Times New Roman" w:hAnsi="Times New Roman" w:cs="Times New Roman"/>
          <w:bCs/>
          <w:sz w:val="24"/>
          <w:szCs w:val="24"/>
          <w:lang w:val="en-US"/>
        </w:rPr>
        <w:t>,</w:t>
      </w:r>
      <w:r w:rsidR="00C33E52" w:rsidRPr="009C0E35">
        <w:rPr>
          <w:rFonts w:ascii="Times New Roman" w:eastAsia="Times New Roman" w:hAnsi="Times New Roman" w:cs="Times New Roman"/>
          <w:bCs/>
          <w:sz w:val="24"/>
          <w:szCs w:val="24"/>
          <w:lang w:val="en-US"/>
        </w:rPr>
        <w:t xml:space="preserve"> even if it is just the part that describes the role</w:t>
      </w:r>
      <w:r w:rsidR="00916F19" w:rsidRPr="009C0E35">
        <w:rPr>
          <w:rFonts w:ascii="Times New Roman" w:eastAsia="Times New Roman" w:hAnsi="Times New Roman" w:cs="Times New Roman"/>
          <w:bCs/>
          <w:sz w:val="24"/>
          <w:szCs w:val="24"/>
          <w:lang w:val="en-US"/>
        </w:rPr>
        <w:t>s</w:t>
      </w:r>
      <w:r w:rsidR="00152E80" w:rsidRPr="009C0E35">
        <w:rPr>
          <w:rFonts w:ascii="Times New Roman" w:eastAsia="Times New Roman" w:hAnsi="Times New Roman" w:cs="Times New Roman"/>
          <w:bCs/>
          <w:sz w:val="24"/>
          <w:szCs w:val="24"/>
          <w:lang w:val="en-US"/>
        </w:rPr>
        <w:t xml:space="preserve"> and conduct</w:t>
      </w:r>
      <w:r w:rsidR="00C33E52" w:rsidRPr="009C0E35">
        <w:rPr>
          <w:rFonts w:ascii="Times New Roman" w:eastAsia="Times New Roman" w:hAnsi="Times New Roman" w:cs="Times New Roman"/>
          <w:bCs/>
          <w:sz w:val="24"/>
          <w:szCs w:val="24"/>
          <w:lang w:val="en-US"/>
        </w:rPr>
        <w:t xml:space="preserve"> of every party to</w:t>
      </w:r>
      <w:r w:rsidR="00916F19" w:rsidRPr="009C0E35">
        <w:rPr>
          <w:rFonts w:ascii="Times New Roman" w:eastAsia="Times New Roman" w:hAnsi="Times New Roman" w:cs="Times New Roman"/>
          <w:bCs/>
          <w:sz w:val="24"/>
          <w:szCs w:val="24"/>
          <w:lang w:val="en-US"/>
        </w:rPr>
        <w:t xml:space="preserve"> the</w:t>
      </w:r>
      <w:r w:rsidR="00C33E52" w:rsidRPr="009C0E35">
        <w:rPr>
          <w:rFonts w:ascii="Times New Roman" w:eastAsia="Times New Roman" w:hAnsi="Times New Roman" w:cs="Times New Roman"/>
          <w:bCs/>
          <w:sz w:val="24"/>
          <w:szCs w:val="24"/>
          <w:lang w:val="en-US"/>
        </w:rPr>
        <w:t xml:space="preserve"> contract. This will ensure that</w:t>
      </w:r>
      <w:r w:rsidR="00916F19" w:rsidRPr="009C0E35">
        <w:rPr>
          <w:rFonts w:ascii="Times New Roman" w:eastAsia="Times New Roman" w:hAnsi="Times New Roman" w:cs="Times New Roman"/>
          <w:bCs/>
          <w:sz w:val="24"/>
          <w:szCs w:val="24"/>
          <w:lang w:val="en-US"/>
        </w:rPr>
        <w:t xml:space="preserve"> the whole nation</w:t>
      </w:r>
      <w:r w:rsidR="00152E80" w:rsidRPr="009C0E35">
        <w:rPr>
          <w:rFonts w:ascii="Times New Roman" w:eastAsia="Times New Roman" w:hAnsi="Times New Roman" w:cs="Times New Roman"/>
          <w:bCs/>
          <w:sz w:val="24"/>
          <w:szCs w:val="24"/>
          <w:lang w:val="en-US"/>
        </w:rPr>
        <w:t xml:space="preserve"> is</w:t>
      </w:r>
      <w:r w:rsidR="00C33E52" w:rsidRPr="009C0E35">
        <w:rPr>
          <w:rFonts w:ascii="Times New Roman" w:eastAsia="Times New Roman" w:hAnsi="Times New Roman" w:cs="Times New Roman"/>
          <w:bCs/>
          <w:sz w:val="24"/>
          <w:szCs w:val="24"/>
          <w:lang w:val="en-US"/>
        </w:rPr>
        <w:t xml:space="preserve"> </w:t>
      </w:r>
      <w:r w:rsidR="00152E80" w:rsidRPr="009C0E35">
        <w:rPr>
          <w:rFonts w:ascii="Times New Roman" w:eastAsia="Times New Roman" w:hAnsi="Times New Roman" w:cs="Times New Roman"/>
          <w:bCs/>
          <w:sz w:val="24"/>
          <w:szCs w:val="24"/>
          <w:lang w:val="en-US"/>
        </w:rPr>
        <w:t xml:space="preserve">kept abreast with the conduct of each party in the successful </w:t>
      </w:r>
      <w:r w:rsidR="00A139D7" w:rsidRPr="009C0E35">
        <w:rPr>
          <w:rFonts w:ascii="Times New Roman" w:eastAsia="Times New Roman" w:hAnsi="Times New Roman" w:cs="Times New Roman"/>
          <w:bCs/>
          <w:sz w:val="24"/>
          <w:szCs w:val="24"/>
          <w:lang w:val="en-US"/>
        </w:rPr>
        <w:t>operation of the command-and-control center; hence, they act as witnesses. This will help during a tenure change or in the event of unfavorable government policies</w:t>
      </w:r>
      <w:r w:rsidR="004F2782" w:rsidRPr="009C0E35">
        <w:rPr>
          <w:rFonts w:ascii="Times New Roman" w:eastAsia="Times New Roman" w:hAnsi="Times New Roman" w:cs="Times New Roman"/>
          <w:bCs/>
          <w:sz w:val="24"/>
          <w:szCs w:val="24"/>
          <w:lang w:val="en-US"/>
        </w:rPr>
        <w:t>; as litigation will be backed by the media, stakeholders and the entire nation at large: influencing the government to amend its decision.</w:t>
      </w:r>
    </w:p>
    <w:p w14:paraId="1619E8B1" w14:textId="2912E37C" w:rsidR="009C0E35" w:rsidRDefault="009C0E35" w:rsidP="009C0E35">
      <w:pPr>
        <w:pStyle w:val="ListParagraph"/>
        <w:numPr>
          <w:ilvl w:val="0"/>
          <w:numId w:val="16"/>
        </w:numPr>
        <w:spacing w:line="360" w:lineRule="auto"/>
        <w:rPr>
          <w:rFonts w:ascii="Times New Roman" w:eastAsia="Times New Roman" w:hAnsi="Times New Roman" w:cs="Times New Roman"/>
          <w:bCs/>
          <w:sz w:val="24"/>
          <w:szCs w:val="24"/>
          <w:lang w:val="en-US"/>
        </w:rPr>
      </w:pPr>
      <w:r w:rsidRPr="009C0E35">
        <w:rPr>
          <w:rFonts w:ascii="Times New Roman" w:eastAsia="Times New Roman" w:hAnsi="Times New Roman" w:cs="Times New Roman"/>
          <w:bCs/>
          <w:sz w:val="24"/>
          <w:szCs w:val="24"/>
          <w:lang w:val="en-US"/>
        </w:rPr>
        <w:t>Day to day activities will be summarized</w:t>
      </w:r>
      <w:r>
        <w:rPr>
          <w:rFonts w:ascii="Times New Roman" w:eastAsia="Times New Roman" w:hAnsi="Times New Roman" w:cs="Times New Roman"/>
          <w:bCs/>
          <w:sz w:val="24"/>
          <w:szCs w:val="24"/>
          <w:lang w:val="en-US"/>
        </w:rPr>
        <w:t xml:space="preserve"> </w:t>
      </w:r>
      <w:r w:rsidR="002F6BAE">
        <w:rPr>
          <w:rFonts w:ascii="Times New Roman" w:eastAsia="Times New Roman" w:hAnsi="Times New Roman" w:cs="Times New Roman"/>
          <w:bCs/>
          <w:sz w:val="24"/>
          <w:szCs w:val="24"/>
          <w:lang w:val="en-US"/>
        </w:rPr>
        <w:t>and the revealable details will be posted on the company’s various social media handles, this will build the reputation of the company; so that in the event</w:t>
      </w:r>
      <w:r w:rsidR="00295E90">
        <w:rPr>
          <w:rFonts w:ascii="Times New Roman" w:eastAsia="Times New Roman" w:hAnsi="Times New Roman" w:cs="Times New Roman"/>
          <w:bCs/>
          <w:sz w:val="24"/>
          <w:szCs w:val="24"/>
          <w:lang w:val="en-US"/>
        </w:rPr>
        <w:t xml:space="preserve"> that lies are peddled by mischief makers, due to the center’s clamp on</w:t>
      </w:r>
      <w:r w:rsidR="002F6BAE">
        <w:rPr>
          <w:rFonts w:ascii="Times New Roman" w:eastAsia="Times New Roman" w:hAnsi="Times New Roman" w:cs="Times New Roman"/>
          <w:bCs/>
          <w:sz w:val="24"/>
          <w:szCs w:val="24"/>
          <w:lang w:val="en-US"/>
        </w:rPr>
        <w:t xml:space="preserve"> oil theft, the </w:t>
      </w:r>
      <w:r w:rsidR="00295E90">
        <w:rPr>
          <w:rFonts w:ascii="Times New Roman" w:eastAsia="Times New Roman" w:hAnsi="Times New Roman" w:cs="Times New Roman"/>
          <w:bCs/>
          <w:sz w:val="24"/>
          <w:szCs w:val="24"/>
          <w:lang w:val="en-US"/>
        </w:rPr>
        <w:t>people are well informed.</w:t>
      </w:r>
    </w:p>
    <w:p w14:paraId="54ADDA92" w14:textId="22B42293" w:rsidR="00295E90" w:rsidRDefault="00B6410D" w:rsidP="009C0E35">
      <w:pPr>
        <w:pStyle w:val="ListParagraph"/>
        <w:numPr>
          <w:ilvl w:val="0"/>
          <w:numId w:val="16"/>
        </w:numPr>
        <w:spacing w:line="36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The use of semi-automated valves especially along trunk lines, to stop the flow when there is detection of oil theft</w:t>
      </w:r>
      <w:r w:rsidR="00820D76">
        <w:rPr>
          <w:rFonts w:ascii="Times New Roman" w:eastAsia="Times New Roman" w:hAnsi="Times New Roman" w:cs="Times New Roman"/>
          <w:bCs/>
          <w:sz w:val="24"/>
          <w:szCs w:val="24"/>
          <w:lang w:val="en-US"/>
        </w:rPr>
        <w:t>. In the event of oil theft detection, the lines will be closed and security personnel will be informed</w:t>
      </w:r>
      <w:r w:rsidR="009375AF">
        <w:rPr>
          <w:rFonts w:ascii="Times New Roman" w:eastAsia="Times New Roman" w:hAnsi="Times New Roman" w:cs="Times New Roman"/>
          <w:bCs/>
          <w:sz w:val="24"/>
          <w:szCs w:val="24"/>
          <w:lang w:val="en-US"/>
        </w:rPr>
        <w:t xml:space="preserve"> by direct contact from the </w:t>
      </w:r>
      <w:r w:rsidR="0015716C">
        <w:rPr>
          <w:rFonts w:ascii="Times New Roman" w:eastAsia="Times New Roman" w:hAnsi="Times New Roman" w:cs="Times New Roman"/>
          <w:bCs/>
          <w:sz w:val="24"/>
          <w:szCs w:val="24"/>
          <w:lang w:val="en-US"/>
        </w:rPr>
        <w:t>center or by the alarm system</w:t>
      </w:r>
      <w:r w:rsidR="00820D76">
        <w:rPr>
          <w:rFonts w:ascii="Times New Roman" w:eastAsia="Times New Roman" w:hAnsi="Times New Roman" w:cs="Times New Roman"/>
          <w:bCs/>
          <w:sz w:val="24"/>
          <w:szCs w:val="24"/>
          <w:lang w:val="en-US"/>
        </w:rPr>
        <w:t>. The lines will no longer be opened until</w:t>
      </w:r>
      <w:r w:rsidR="00E221B0">
        <w:rPr>
          <w:rFonts w:ascii="Times New Roman" w:eastAsia="Times New Roman" w:hAnsi="Times New Roman" w:cs="Times New Roman"/>
          <w:bCs/>
          <w:sz w:val="24"/>
          <w:szCs w:val="24"/>
          <w:lang w:val="en-US"/>
        </w:rPr>
        <w:t xml:space="preserve"> the</w:t>
      </w:r>
      <w:r w:rsidR="00820D76">
        <w:rPr>
          <w:rFonts w:ascii="Times New Roman" w:eastAsia="Times New Roman" w:hAnsi="Times New Roman" w:cs="Times New Roman"/>
          <w:bCs/>
          <w:sz w:val="24"/>
          <w:szCs w:val="24"/>
          <w:lang w:val="en-US"/>
        </w:rPr>
        <w:t xml:space="preserve"> police or the military can confirm that there is no more threat to the lines. During </w:t>
      </w:r>
      <w:r w:rsidR="002A225D">
        <w:rPr>
          <w:rFonts w:ascii="Times New Roman" w:eastAsia="Times New Roman" w:hAnsi="Times New Roman" w:cs="Times New Roman"/>
          <w:bCs/>
          <w:sz w:val="24"/>
          <w:szCs w:val="24"/>
          <w:lang w:val="en-US"/>
        </w:rPr>
        <w:t xml:space="preserve">this period, trucks and barges will be used to transport the product. All of these procedures will be summarized and posted on social media, updating the audience with which lines are shut and why </w:t>
      </w:r>
      <w:r w:rsidR="009375AF">
        <w:rPr>
          <w:rFonts w:ascii="Times New Roman" w:eastAsia="Times New Roman" w:hAnsi="Times New Roman" w:cs="Times New Roman"/>
          <w:bCs/>
          <w:sz w:val="24"/>
          <w:szCs w:val="24"/>
          <w:lang w:val="en-US"/>
        </w:rPr>
        <w:t>they were</w:t>
      </w:r>
      <w:r w:rsidR="002A225D">
        <w:rPr>
          <w:rFonts w:ascii="Times New Roman" w:eastAsia="Times New Roman" w:hAnsi="Times New Roman" w:cs="Times New Roman"/>
          <w:bCs/>
          <w:sz w:val="24"/>
          <w:szCs w:val="24"/>
          <w:lang w:val="en-US"/>
        </w:rPr>
        <w:t xml:space="preserve"> shut automatically.</w:t>
      </w:r>
    </w:p>
    <w:p w14:paraId="0AE6B0C9" w14:textId="5175F3C4" w:rsidR="00884705" w:rsidRPr="00894E57" w:rsidRDefault="009375AF" w:rsidP="00D17B2B">
      <w:pPr>
        <w:pStyle w:val="ListParagraph"/>
        <w:numPr>
          <w:ilvl w:val="0"/>
          <w:numId w:val="16"/>
        </w:numPr>
        <w:spacing w:line="36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The </w:t>
      </w:r>
      <w:r w:rsidR="0015716C">
        <w:rPr>
          <w:rFonts w:ascii="Times New Roman" w:eastAsia="Times New Roman" w:hAnsi="Times New Roman" w:cs="Times New Roman"/>
          <w:bCs/>
          <w:sz w:val="24"/>
          <w:szCs w:val="24"/>
          <w:lang w:val="en-US"/>
        </w:rPr>
        <w:t>NNPC</w:t>
      </w:r>
      <w:r>
        <w:rPr>
          <w:rFonts w:ascii="Times New Roman" w:eastAsia="Times New Roman" w:hAnsi="Times New Roman" w:cs="Times New Roman"/>
          <w:bCs/>
          <w:sz w:val="24"/>
          <w:szCs w:val="24"/>
          <w:lang w:val="en-US"/>
        </w:rPr>
        <w:t xml:space="preserve"> command-and-control</w:t>
      </w:r>
      <w:r w:rsidR="0015716C">
        <w:rPr>
          <w:rFonts w:ascii="Times New Roman" w:eastAsia="Times New Roman" w:hAnsi="Times New Roman" w:cs="Times New Roman"/>
          <w:bCs/>
          <w:sz w:val="24"/>
          <w:szCs w:val="24"/>
          <w:lang w:val="en-US"/>
        </w:rPr>
        <w:t xml:space="preserve"> center</w:t>
      </w:r>
      <w:r>
        <w:rPr>
          <w:rFonts w:ascii="Times New Roman" w:eastAsia="Times New Roman" w:hAnsi="Times New Roman" w:cs="Times New Roman"/>
          <w:bCs/>
          <w:sz w:val="24"/>
          <w:szCs w:val="24"/>
          <w:lang w:val="en-US"/>
        </w:rPr>
        <w:t xml:space="preserve"> still has not filled the gap the nation hopes it to fill</w:t>
      </w:r>
      <w:r w:rsidR="00E873CE">
        <w:rPr>
          <w:rFonts w:ascii="Times New Roman" w:eastAsia="Times New Roman" w:hAnsi="Times New Roman" w:cs="Times New Roman"/>
          <w:bCs/>
          <w:sz w:val="24"/>
          <w:szCs w:val="24"/>
          <w:lang w:val="en-US"/>
        </w:rPr>
        <w:t>;</w:t>
      </w:r>
      <w:r>
        <w:rPr>
          <w:rFonts w:ascii="Times New Roman" w:eastAsia="Times New Roman" w:hAnsi="Times New Roman" w:cs="Times New Roman"/>
          <w:bCs/>
          <w:sz w:val="24"/>
          <w:szCs w:val="24"/>
          <w:lang w:val="en-US"/>
        </w:rPr>
        <w:t xml:space="preserve"> as we</w:t>
      </w:r>
      <w:r w:rsidR="00E873CE">
        <w:rPr>
          <w:rFonts w:ascii="Times New Roman" w:eastAsia="Times New Roman" w:hAnsi="Times New Roman" w:cs="Times New Roman"/>
          <w:bCs/>
          <w:sz w:val="24"/>
          <w:szCs w:val="24"/>
          <w:lang w:val="en-US"/>
        </w:rPr>
        <w:t xml:space="preserve"> can</w:t>
      </w:r>
      <w:r w:rsidR="0015716C">
        <w:rPr>
          <w:rFonts w:ascii="Times New Roman" w:eastAsia="Times New Roman" w:hAnsi="Times New Roman" w:cs="Times New Roman"/>
          <w:bCs/>
          <w:sz w:val="24"/>
          <w:szCs w:val="24"/>
          <w:lang w:val="en-US"/>
        </w:rPr>
        <w:t xml:space="preserve"> see</w:t>
      </w:r>
      <w:r>
        <w:rPr>
          <w:rFonts w:ascii="Times New Roman" w:eastAsia="Times New Roman" w:hAnsi="Times New Roman" w:cs="Times New Roman"/>
          <w:bCs/>
          <w:sz w:val="24"/>
          <w:szCs w:val="24"/>
          <w:lang w:val="en-US"/>
        </w:rPr>
        <w:t xml:space="preserve"> that day by day</w:t>
      </w:r>
      <w:r w:rsidR="0015716C">
        <w:rPr>
          <w:rFonts w:ascii="Times New Roman" w:eastAsia="Times New Roman" w:hAnsi="Times New Roman" w:cs="Times New Roman"/>
          <w:bCs/>
          <w:sz w:val="24"/>
          <w:szCs w:val="24"/>
          <w:lang w:val="en-US"/>
        </w:rPr>
        <w:t>, production level is dwindling. Hence, partners in th</w:t>
      </w:r>
      <w:r w:rsidR="003C5E54">
        <w:rPr>
          <w:rFonts w:ascii="Times New Roman" w:eastAsia="Times New Roman" w:hAnsi="Times New Roman" w:cs="Times New Roman"/>
          <w:bCs/>
          <w:sz w:val="24"/>
          <w:szCs w:val="24"/>
          <w:lang w:val="en-US"/>
        </w:rPr>
        <w:t>is</w:t>
      </w:r>
      <w:r w:rsidR="0015716C">
        <w:rPr>
          <w:rFonts w:ascii="Times New Roman" w:eastAsia="Times New Roman" w:hAnsi="Times New Roman" w:cs="Times New Roman"/>
          <w:bCs/>
          <w:sz w:val="24"/>
          <w:szCs w:val="24"/>
          <w:lang w:val="en-US"/>
        </w:rPr>
        <w:t xml:space="preserve"> project must strive to better the NNPC</w:t>
      </w:r>
      <w:r w:rsidR="00E75094" w:rsidRPr="00E75094">
        <w:rPr>
          <w:rFonts w:ascii="Times New Roman" w:eastAsia="Times New Roman" w:hAnsi="Times New Roman" w:cs="Times New Roman"/>
          <w:bCs/>
          <w:sz w:val="24"/>
          <w:szCs w:val="24"/>
          <w:lang w:val="en-US"/>
        </w:rPr>
        <w:t xml:space="preserve"> </w:t>
      </w:r>
      <w:r w:rsidR="00E75094">
        <w:rPr>
          <w:rFonts w:ascii="Times New Roman" w:eastAsia="Times New Roman" w:hAnsi="Times New Roman" w:cs="Times New Roman"/>
          <w:bCs/>
          <w:sz w:val="24"/>
          <w:szCs w:val="24"/>
          <w:lang w:val="en-US"/>
        </w:rPr>
        <w:t>command-and-control center by proper planning, investment and professionalism.</w:t>
      </w:r>
    </w:p>
    <w:p w14:paraId="366859B9" w14:textId="2381F4B0" w:rsidR="00E3401E" w:rsidRPr="00360CE8" w:rsidRDefault="00E3401E" w:rsidP="00E3401E">
      <w:pPr>
        <w:pageBreakBefore/>
        <w:pBdr>
          <w:bottom w:val="single" w:sz="4" w:space="1" w:color="auto"/>
        </w:pBdr>
        <w:spacing w:after="240" w:line="360" w:lineRule="auto"/>
        <w:rPr>
          <w:rFonts w:eastAsia="Times New Roman" w:cs="Arial"/>
          <w:b/>
          <w:sz w:val="28"/>
          <w:szCs w:val="24"/>
          <w:lang w:val="en-US"/>
        </w:rPr>
      </w:pPr>
      <w:r>
        <w:rPr>
          <w:rFonts w:eastAsia="Times New Roman" w:cs="Arial"/>
          <w:b/>
          <w:sz w:val="28"/>
          <w:szCs w:val="24"/>
          <w:lang w:val="en-US"/>
        </w:rPr>
        <w:lastRenderedPageBreak/>
        <w:t>Benefits of the intended Partnership</w:t>
      </w:r>
    </w:p>
    <w:p w14:paraId="58513D7E" w14:textId="57C2AC72" w:rsidR="008902EB" w:rsidRPr="008902EB" w:rsidRDefault="008902EB" w:rsidP="008902EB">
      <w:pPr>
        <w:spacing w:line="360" w:lineRule="auto"/>
        <w:rPr>
          <w:rFonts w:eastAsia="Times New Roman" w:cs="Arial"/>
          <w:b/>
          <w:i/>
          <w:iCs/>
          <w:sz w:val="24"/>
          <w:szCs w:val="24"/>
          <w:lang w:val="en-US"/>
        </w:rPr>
      </w:pPr>
      <w:r w:rsidRPr="008902EB">
        <w:rPr>
          <w:rFonts w:eastAsia="Times New Roman" w:cs="Arial"/>
          <w:b/>
          <w:i/>
          <w:iCs/>
          <w:sz w:val="24"/>
          <w:szCs w:val="24"/>
          <w:lang w:val="en-US"/>
        </w:rPr>
        <w:t>Benefits of a company partnering with the Federal Government, Regulatory bodies and Industry stakeholders to build a state-of-the-art Oil &amp; Gas Command and Control center</w:t>
      </w:r>
    </w:p>
    <w:p w14:paraId="3FB0EB0E"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Partnering with the Federal Government, regulatory bodies, and industry stakeholders to build a state-of-the-art Oil &amp; Gas Command and Control Center can offer a range of significant benefits for a company. Here are some key advantages:</w:t>
      </w:r>
    </w:p>
    <w:p w14:paraId="01366197"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1. Enhanced Compliance and Regulatory Alignment</w:t>
      </w:r>
    </w:p>
    <w:p w14:paraId="1E4A87BE"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w:t>
      </w:r>
      <w:r w:rsidRPr="008902EB">
        <w:rPr>
          <w:rFonts w:ascii="Times New Roman" w:eastAsia="Times New Roman" w:hAnsi="Times New Roman" w:cs="Times New Roman"/>
          <w:bCs/>
          <w:sz w:val="24"/>
          <w:szCs w:val="24"/>
          <w:lang w:val="en-US"/>
        </w:rPr>
        <w:tab/>
        <w:t xml:space="preserve">Regulatory Guidance: Collaborating with regulatory bodies ensures that the </w:t>
      </w:r>
      <w:proofErr w:type="gramStart"/>
      <w:r w:rsidRPr="008902EB">
        <w:rPr>
          <w:rFonts w:ascii="Times New Roman" w:eastAsia="Times New Roman" w:hAnsi="Times New Roman" w:cs="Times New Roman"/>
          <w:bCs/>
          <w:sz w:val="24"/>
          <w:szCs w:val="24"/>
          <w:lang w:val="en-US"/>
        </w:rPr>
        <w:t>command and control</w:t>
      </w:r>
      <w:proofErr w:type="gramEnd"/>
      <w:r w:rsidRPr="008902EB">
        <w:rPr>
          <w:rFonts w:ascii="Times New Roman" w:eastAsia="Times New Roman" w:hAnsi="Times New Roman" w:cs="Times New Roman"/>
          <w:bCs/>
          <w:sz w:val="24"/>
          <w:szCs w:val="24"/>
          <w:lang w:val="en-US"/>
        </w:rPr>
        <w:t xml:space="preserve"> center adheres to the latest standards and regulations, reducing the risk of compliance issues.</w:t>
      </w:r>
    </w:p>
    <w:p w14:paraId="2C464C1B"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w:t>
      </w:r>
      <w:r w:rsidRPr="008902EB">
        <w:rPr>
          <w:rFonts w:ascii="Times New Roman" w:eastAsia="Times New Roman" w:hAnsi="Times New Roman" w:cs="Times New Roman"/>
          <w:bCs/>
          <w:sz w:val="24"/>
          <w:szCs w:val="24"/>
          <w:lang w:val="en-US"/>
        </w:rPr>
        <w:tab/>
        <w:t>Streamlined Processes: Working with regulators can help streamline approval processes and facilitate smoother interactions with oversight agencies.</w:t>
      </w:r>
    </w:p>
    <w:p w14:paraId="1FE2831C"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2. Improved Operational Efficiency</w:t>
      </w:r>
    </w:p>
    <w:p w14:paraId="4FCC9C74"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w:t>
      </w:r>
      <w:r w:rsidRPr="008902EB">
        <w:rPr>
          <w:rFonts w:ascii="Times New Roman" w:eastAsia="Times New Roman" w:hAnsi="Times New Roman" w:cs="Times New Roman"/>
          <w:bCs/>
          <w:sz w:val="24"/>
          <w:szCs w:val="24"/>
          <w:lang w:val="en-US"/>
        </w:rPr>
        <w:tab/>
        <w:t>Advanced Technology Integration: Partnering with stakeholders often brings in cutting-edge technologies and best practices, leading to improved operational efficiency and effectiveness.</w:t>
      </w:r>
    </w:p>
    <w:p w14:paraId="779AF713"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w:t>
      </w:r>
      <w:r w:rsidRPr="008902EB">
        <w:rPr>
          <w:rFonts w:ascii="Times New Roman" w:eastAsia="Times New Roman" w:hAnsi="Times New Roman" w:cs="Times New Roman"/>
          <w:bCs/>
          <w:sz w:val="24"/>
          <w:szCs w:val="24"/>
          <w:lang w:val="en-US"/>
        </w:rPr>
        <w:tab/>
        <w:t>Optimized Resource Management: A state-of-the-art center can enhance real-time monitoring and management of resources, reducing operational downtime and improving response times.</w:t>
      </w:r>
    </w:p>
    <w:p w14:paraId="0F058FD6"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3. Increased Safety and Risk Management</w:t>
      </w:r>
    </w:p>
    <w:p w14:paraId="636BC900"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w:t>
      </w:r>
      <w:r w:rsidRPr="008902EB">
        <w:rPr>
          <w:rFonts w:ascii="Times New Roman" w:eastAsia="Times New Roman" w:hAnsi="Times New Roman" w:cs="Times New Roman"/>
          <w:bCs/>
          <w:sz w:val="24"/>
          <w:szCs w:val="24"/>
          <w:lang w:val="en-US"/>
        </w:rPr>
        <w:tab/>
        <w:t>Enhanced Safety Protocols: Regulatory bodies and industry experts can contribute to designing and implementing robust safety protocols and emergency response strategies.</w:t>
      </w:r>
    </w:p>
    <w:p w14:paraId="390AF10C"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w:t>
      </w:r>
      <w:r w:rsidRPr="008902EB">
        <w:rPr>
          <w:rFonts w:ascii="Times New Roman" w:eastAsia="Times New Roman" w:hAnsi="Times New Roman" w:cs="Times New Roman"/>
          <w:bCs/>
          <w:sz w:val="24"/>
          <w:szCs w:val="24"/>
          <w:lang w:val="en-US"/>
        </w:rPr>
        <w:tab/>
        <w:t>Risk Mitigation: Advanced command and control systems can help in better risk assessment and management, reducing the likelihood and impact of incidents.</w:t>
      </w:r>
    </w:p>
    <w:p w14:paraId="73CE3059"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4. Access to Funding and Incentives</w:t>
      </w:r>
    </w:p>
    <w:p w14:paraId="4821C21D"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w:t>
      </w:r>
      <w:r w:rsidRPr="008902EB">
        <w:rPr>
          <w:rFonts w:ascii="Times New Roman" w:eastAsia="Times New Roman" w:hAnsi="Times New Roman" w:cs="Times New Roman"/>
          <w:bCs/>
          <w:sz w:val="24"/>
          <w:szCs w:val="24"/>
          <w:lang w:val="en-US"/>
        </w:rPr>
        <w:tab/>
        <w:t>Government Grants and Support: Federal partnerships may provide access to grants, subsidies, or other financial incentives that can offset costs and encourage investment in innovative projects.</w:t>
      </w:r>
    </w:p>
    <w:p w14:paraId="5220AF12"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lastRenderedPageBreak/>
        <w:t>•</w:t>
      </w:r>
      <w:r w:rsidRPr="008902EB">
        <w:rPr>
          <w:rFonts w:ascii="Times New Roman" w:eastAsia="Times New Roman" w:hAnsi="Times New Roman" w:cs="Times New Roman"/>
          <w:bCs/>
          <w:sz w:val="24"/>
          <w:szCs w:val="24"/>
          <w:lang w:val="en-US"/>
        </w:rPr>
        <w:tab/>
        <w:t>Public-Private Partnerships: Collaborative efforts might open up additional funding opportunities and support from various public and private sector entities.</w:t>
      </w:r>
    </w:p>
    <w:p w14:paraId="4AE92BE4"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5. Enhanced Collaboration and Knowledge Sharing</w:t>
      </w:r>
    </w:p>
    <w:p w14:paraId="6E45A84F"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w:t>
      </w:r>
      <w:r w:rsidRPr="008902EB">
        <w:rPr>
          <w:rFonts w:ascii="Times New Roman" w:eastAsia="Times New Roman" w:hAnsi="Times New Roman" w:cs="Times New Roman"/>
          <w:bCs/>
          <w:sz w:val="24"/>
          <w:szCs w:val="24"/>
          <w:lang w:val="en-US"/>
        </w:rPr>
        <w:tab/>
        <w:t>Industry Insights: Working with industry stakeholders can provide valuable insights into emerging trends, technologies, and best practices that can be integrated into the command center.</w:t>
      </w:r>
    </w:p>
    <w:p w14:paraId="0156E0C7"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w:t>
      </w:r>
      <w:r w:rsidRPr="008902EB">
        <w:rPr>
          <w:rFonts w:ascii="Times New Roman" w:eastAsia="Times New Roman" w:hAnsi="Times New Roman" w:cs="Times New Roman"/>
          <w:bCs/>
          <w:sz w:val="24"/>
          <w:szCs w:val="24"/>
          <w:lang w:val="en-US"/>
        </w:rPr>
        <w:tab/>
        <w:t>Shared Expertise: Collaboration fosters knowledge sharing among experts from different sectors, enhancing the overall capability and performance of the center.</w:t>
      </w:r>
    </w:p>
    <w:p w14:paraId="7CF9F25A"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6. Boosted Reputation and Market Position</w:t>
      </w:r>
    </w:p>
    <w:p w14:paraId="1BD37284"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w:t>
      </w:r>
      <w:r w:rsidRPr="008902EB">
        <w:rPr>
          <w:rFonts w:ascii="Times New Roman" w:eastAsia="Times New Roman" w:hAnsi="Times New Roman" w:cs="Times New Roman"/>
          <w:bCs/>
          <w:sz w:val="24"/>
          <w:szCs w:val="24"/>
          <w:lang w:val="en-US"/>
        </w:rPr>
        <w:tab/>
        <w:t>Industry Leadership: Being involved in the development of a state-of-the-art facility can position the company as a leader and innovator in the Oil &amp; Gas sector.</w:t>
      </w:r>
    </w:p>
    <w:p w14:paraId="19DCEEB9"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w:t>
      </w:r>
      <w:r w:rsidRPr="008902EB">
        <w:rPr>
          <w:rFonts w:ascii="Times New Roman" w:eastAsia="Times New Roman" w:hAnsi="Times New Roman" w:cs="Times New Roman"/>
          <w:bCs/>
          <w:sz w:val="24"/>
          <w:szCs w:val="24"/>
          <w:lang w:val="en-US"/>
        </w:rPr>
        <w:tab/>
        <w:t>Government Endorsement: Partnership with the federal government can enhance the company’s credibility and reputation, opening doors to new business opportunities.</w:t>
      </w:r>
    </w:p>
    <w:p w14:paraId="4BBEEE99"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7. Improved Environmental and Community Impact</w:t>
      </w:r>
    </w:p>
    <w:p w14:paraId="76D430AE"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w:t>
      </w:r>
      <w:r w:rsidRPr="008902EB">
        <w:rPr>
          <w:rFonts w:ascii="Times New Roman" w:eastAsia="Times New Roman" w:hAnsi="Times New Roman" w:cs="Times New Roman"/>
          <w:bCs/>
          <w:sz w:val="24"/>
          <w:szCs w:val="24"/>
          <w:lang w:val="en-US"/>
        </w:rPr>
        <w:tab/>
        <w:t>Sustainable Practices: Industry stakeholders and regulatory bodies can help incorporate sustainable practices and technologies, reducing the environmental footprint of operations.</w:t>
      </w:r>
    </w:p>
    <w:p w14:paraId="455C7FE4"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w:t>
      </w:r>
      <w:r w:rsidRPr="008902EB">
        <w:rPr>
          <w:rFonts w:ascii="Times New Roman" w:eastAsia="Times New Roman" w:hAnsi="Times New Roman" w:cs="Times New Roman"/>
          <w:bCs/>
          <w:sz w:val="24"/>
          <w:szCs w:val="24"/>
          <w:lang w:val="en-US"/>
        </w:rPr>
        <w:tab/>
        <w:t>Community Engagement: Collaborative efforts can lead to better community relations through adherence to environmental and safety standards, as well as local economic benefits.</w:t>
      </w:r>
    </w:p>
    <w:p w14:paraId="08A33143"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8. Enhanced Data Analytics and Decision-Making</w:t>
      </w:r>
    </w:p>
    <w:p w14:paraId="77A58C3C"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w:t>
      </w:r>
      <w:r w:rsidRPr="008902EB">
        <w:rPr>
          <w:rFonts w:ascii="Times New Roman" w:eastAsia="Times New Roman" w:hAnsi="Times New Roman" w:cs="Times New Roman"/>
          <w:bCs/>
          <w:sz w:val="24"/>
          <w:szCs w:val="24"/>
          <w:lang w:val="en-US"/>
        </w:rPr>
        <w:tab/>
        <w:t>Advanced Analytics: State-of-the-art technology enables sophisticated data analytics, leading to better decision-making and strategic planning.</w:t>
      </w:r>
    </w:p>
    <w:p w14:paraId="2501E324"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w:t>
      </w:r>
      <w:r w:rsidRPr="008902EB">
        <w:rPr>
          <w:rFonts w:ascii="Times New Roman" w:eastAsia="Times New Roman" w:hAnsi="Times New Roman" w:cs="Times New Roman"/>
          <w:bCs/>
          <w:sz w:val="24"/>
          <w:szCs w:val="24"/>
          <w:lang w:val="en-US"/>
        </w:rPr>
        <w:tab/>
        <w:t>Real-Time Monitoring: Improved monitoring capabilities can provide real-time insights into operations, facilitating quicker and more informed responses.</w:t>
      </w:r>
    </w:p>
    <w:p w14:paraId="5473B3F8"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9. Future-Proofing the Business</w:t>
      </w:r>
    </w:p>
    <w:p w14:paraId="75CC0D67"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w:t>
      </w:r>
      <w:r w:rsidRPr="008902EB">
        <w:rPr>
          <w:rFonts w:ascii="Times New Roman" w:eastAsia="Times New Roman" w:hAnsi="Times New Roman" w:cs="Times New Roman"/>
          <w:bCs/>
          <w:sz w:val="24"/>
          <w:szCs w:val="24"/>
          <w:lang w:val="en-US"/>
        </w:rPr>
        <w:tab/>
        <w:t>Adaptability: A modern command and control center can be more adaptable to future technological advancements and regulatory changes.</w:t>
      </w:r>
    </w:p>
    <w:p w14:paraId="302B203B"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w:t>
      </w:r>
      <w:r w:rsidRPr="008902EB">
        <w:rPr>
          <w:rFonts w:ascii="Times New Roman" w:eastAsia="Times New Roman" w:hAnsi="Times New Roman" w:cs="Times New Roman"/>
          <w:bCs/>
          <w:sz w:val="24"/>
          <w:szCs w:val="24"/>
          <w:lang w:val="en-US"/>
        </w:rPr>
        <w:tab/>
        <w:t>Scalability: The facility can be designed with scalability in mind, allowing for future expansions and upgrades as the industry evolves.</w:t>
      </w:r>
    </w:p>
    <w:p w14:paraId="01803BFF"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lastRenderedPageBreak/>
        <w:t>10. Enhanced Security and Resilience</w:t>
      </w:r>
    </w:p>
    <w:p w14:paraId="2F8A60D5"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w:t>
      </w:r>
      <w:r w:rsidRPr="008902EB">
        <w:rPr>
          <w:rFonts w:ascii="Times New Roman" w:eastAsia="Times New Roman" w:hAnsi="Times New Roman" w:cs="Times New Roman"/>
          <w:bCs/>
          <w:sz w:val="24"/>
          <w:szCs w:val="24"/>
          <w:lang w:val="en-US"/>
        </w:rPr>
        <w:tab/>
        <w:t>Robust Security Measures: Collaborating with various stakeholders can ensure the implementation of cutting-edge security measures to protect against cyber and physical threats.</w:t>
      </w:r>
    </w:p>
    <w:p w14:paraId="6AB191E3"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w:t>
      </w:r>
      <w:r w:rsidRPr="008902EB">
        <w:rPr>
          <w:rFonts w:ascii="Times New Roman" w:eastAsia="Times New Roman" w:hAnsi="Times New Roman" w:cs="Times New Roman"/>
          <w:bCs/>
          <w:sz w:val="24"/>
          <w:szCs w:val="24"/>
          <w:lang w:val="en-US"/>
        </w:rPr>
        <w:tab/>
        <w:t>Resilience Planning: The center can be equipped with comprehensive resilience planning to handle unexpected disruptions effectively.</w:t>
      </w:r>
    </w:p>
    <w:p w14:paraId="393693E2" w14:textId="560F4955"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By leveraging</w:t>
      </w:r>
      <w:r>
        <w:rPr>
          <w:rFonts w:ascii="Times New Roman" w:eastAsia="Times New Roman" w:hAnsi="Times New Roman" w:cs="Times New Roman"/>
          <w:bCs/>
          <w:sz w:val="24"/>
          <w:szCs w:val="24"/>
          <w:lang w:val="en-US"/>
        </w:rPr>
        <w:t xml:space="preserve"> on</w:t>
      </w:r>
      <w:r w:rsidRPr="008902EB">
        <w:rPr>
          <w:rFonts w:ascii="Times New Roman" w:eastAsia="Times New Roman" w:hAnsi="Times New Roman" w:cs="Times New Roman"/>
          <w:bCs/>
          <w:sz w:val="24"/>
          <w:szCs w:val="24"/>
          <w:lang w:val="en-US"/>
        </w:rPr>
        <w:t xml:space="preserve"> these benefits, a company can significantly enhance its operational capabilities, ensure regulatory compliance, and strengthen its position in the industry.</w:t>
      </w:r>
    </w:p>
    <w:p w14:paraId="4E2F6FA9"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p>
    <w:p w14:paraId="0CDB8E79" w14:textId="77777777" w:rsidR="008902EB" w:rsidRPr="008902EB" w:rsidRDefault="008902EB" w:rsidP="008902EB">
      <w:pPr>
        <w:spacing w:line="360" w:lineRule="auto"/>
        <w:rPr>
          <w:rFonts w:eastAsia="Times New Roman" w:cs="Arial"/>
          <w:b/>
          <w:i/>
          <w:iCs/>
          <w:sz w:val="24"/>
          <w:szCs w:val="24"/>
          <w:lang w:val="en-US"/>
        </w:rPr>
      </w:pPr>
      <w:r w:rsidRPr="008902EB">
        <w:rPr>
          <w:rFonts w:eastAsia="Times New Roman" w:cs="Arial"/>
          <w:b/>
          <w:i/>
          <w:iCs/>
          <w:sz w:val="24"/>
          <w:szCs w:val="24"/>
          <w:lang w:val="en-US"/>
        </w:rPr>
        <w:t>What benefits will come to EATECH for partnering with the Federal Government, Regulatory bodies and oil Industry stakeholders to build a state-of-the-art Oil &amp; Gas Command and Control center</w:t>
      </w:r>
    </w:p>
    <w:p w14:paraId="5DF576E5"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For EATECH, partnering with the Federal Government, regulatory bodies, and oil industry stakeholders to build a state-of-the-art Oil &amp; Gas Command and Control Center can bring several specific benefits:</w:t>
      </w:r>
    </w:p>
    <w:p w14:paraId="2CDF1F36"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1. Strategic Industry Positioning</w:t>
      </w:r>
    </w:p>
    <w:p w14:paraId="06BD234D"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w:t>
      </w:r>
      <w:r w:rsidRPr="008902EB">
        <w:rPr>
          <w:rFonts w:ascii="Times New Roman" w:eastAsia="Times New Roman" w:hAnsi="Times New Roman" w:cs="Times New Roman"/>
          <w:bCs/>
          <w:sz w:val="24"/>
          <w:szCs w:val="24"/>
          <w:lang w:val="en-US"/>
        </w:rPr>
        <w:tab/>
        <w:t>Market Leadership: By participating in such a high-profile project, EATECH can establish itself as a leading innovator in the Oil &amp; Gas sector, demonstrating its commitment to cutting-edge technology and industry advancement.</w:t>
      </w:r>
    </w:p>
    <w:p w14:paraId="20FFFBCB"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w:t>
      </w:r>
      <w:r w:rsidRPr="008902EB">
        <w:rPr>
          <w:rFonts w:ascii="Times New Roman" w:eastAsia="Times New Roman" w:hAnsi="Times New Roman" w:cs="Times New Roman"/>
          <w:bCs/>
          <w:sz w:val="24"/>
          <w:szCs w:val="24"/>
          <w:lang w:val="en-US"/>
        </w:rPr>
        <w:tab/>
        <w:t>Enhanced Reputation: Collaboration with prominent stakeholders can significantly boost EATECH’s reputation, making it a preferred partner for future projects and contracts.</w:t>
      </w:r>
    </w:p>
    <w:p w14:paraId="176B64C7"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2. Access to Valuable Resources and Funding</w:t>
      </w:r>
    </w:p>
    <w:p w14:paraId="0E05EB75"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w:t>
      </w:r>
      <w:r w:rsidRPr="008902EB">
        <w:rPr>
          <w:rFonts w:ascii="Times New Roman" w:eastAsia="Times New Roman" w:hAnsi="Times New Roman" w:cs="Times New Roman"/>
          <w:bCs/>
          <w:sz w:val="24"/>
          <w:szCs w:val="24"/>
          <w:lang w:val="en-US"/>
        </w:rPr>
        <w:tab/>
        <w:t>Government Support: EATECH may gain access to government grants, subsidies, or financial incentives specifically designed for projects that align with national priorities or regulatory requirements.</w:t>
      </w:r>
    </w:p>
    <w:p w14:paraId="14268DB8"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w:t>
      </w:r>
      <w:r w:rsidRPr="008902EB">
        <w:rPr>
          <w:rFonts w:ascii="Times New Roman" w:eastAsia="Times New Roman" w:hAnsi="Times New Roman" w:cs="Times New Roman"/>
          <w:bCs/>
          <w:sz w:val="24"/>
          <w:szCs w:val="24"/>
          <w:lang w:val="en-US"/>
        </w:rPr>
        <w:tab/>
        <w:t>Shared Costs: Partnership can help distribute the financial burden of developing the command center, reducing EATECH’s investment risk and improving project viability.</w:t>
      </w:r>
    </w:p>
    <w:p w14:paraId="261797BF"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3. Advanced Technological Integration</w:t>
      </w:r>
    </w:p>
    <w:p w14:paraId="7225544C"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lastRenderedPageBreak/>
        <w:t>•</w:t>
      </w:r>
      <w:r w:rsidRPr="008902EB">
        <w:rPr>
          <w:rFonts w:ascii="Times New Roman" w:eastAsia="Times New Roman" w:hAnsi="Times New Roman" w:cs="Times New Roman"/>
          <w:bCs/>
          <w:sz w:val="24"/>
          <w:szCs w:val="24"/>
          <w:lang w:val="en-US"/>
        </w:rPr>
        <w:tab/>
        <w:t>Cutting-Edge Solutions: Collaboration with stakeholders ensures that EATECH can integrate the latest technologies and best practices into the command center, enhancing its technological edge and operational capabilities.</w:t>
      </w:r>
    </w:p>
    <w:p w14:paraId="1D1FE69E"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w:t>
      </w:r>
      <w:r w:rsidRPr="008902EB">
        <w:rPr>
          <w:rFonts w:ascii="Times New Roman" w:eastAsia="Times New Roman" w:hAnsi="Times New Roman" w:cs="Times New Roman"/>
          <w:bCs/>
          <w:sz w:val="24"/>
          <w:szCs w:val="24"/>
          <w:lang w:val="en-US"/>
        </w:rPr>
        <w:tab/>
        <w:t>Innovative Development: Exposure to new technological advancements and innovative solutions from industry partners can lead to the development of more sophisticated and effective systems.</w:t>
      </w:r>
    </w:p>
    <w:p w14:paraId="6BDEEA60"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4. Regulatory Compliance and Support</w:t>
      </w:r>
    </w:p>
    <w:p w14:paraId="61D260CE"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w:t>
      </w:r>
      <w:r w:rsidRPr="008902EB">
        <w:rPr>
          <w:rFonts w:ascii="Times New Roman" w:eastAsia="Times New Roman" w:hAnsi="Times New Roman" w:cs="Times New Roman"/>
          <w:bCs/>
          <w:sz w:val="24"/>
          <w:szCs w:val="24"/>
          <w:lang w:val="en-US"/>
        </w:rPr>
        <w:tab/>
        <w:t>Streamlined Approvals: Working closely with regulatory bodies can facilitate smoother and faster approval processes, ensuring that the command center meets all required standards and regulations.</w:t>
      </w:r>
    </w:p>
    <w:p w14:paraId="5ED8A975"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w:t>
      </w:r>
      <w:r w:rsidRPr="008902EB">
        <w:rPr>
          <w:rFonts w:ascii="Times New Roman" w:eastAsia="Times New Roman" w:hAnsi="Times New Roman" w:cs="Times New Roman"/>
          <w:bCs/>
          <w:sz w:val="24"/>
          <w:szCs w:val="24"/>
          <w:lang w:val="en-US"/>
        </w:rPr>
        <w:tab/>
        <w:t>Ongoing Compliance: EATECH can benefit from ongoing regulatory support and guidance, helping to maintain compliance and avoid potential legal or operational issues.</w:t>
      </w:r>
    </w:p>
    <w:p w14:paraId="38E9D98D"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5. Enhanced Safety and Risk Management</w:t>
      </w:r>
    </w:p>
    <w:p w14:paraId="7E4BCD36"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w:t>
      </w:r>
      <w:r w:rsidRPr="008902EB">
        <w:rPr>
          <w:rFonts w:ascii="Times New Roman" w:eastAsia="Times New Roman" w:hAnsi="Times New Roman" w:cs="Times New Roman"/>
          <w:bCs/>
          <w:sz w:val="24"/>
          <w:szCs w:val="24"/>
          <w:lang w:val="en-US"/>
        </w:rPr>
        <w:tab/>
        <w:t>Robust Safety Measures: Collaboration with industry experts can lead to the development of comprehensive safety protocols and risk management strategies, enhancing the overall safety and reliability of the command center.</w:t>
      </w:r>
    </w:p>
    <w:p w14:paraId="3D0C8C66"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w:t>
      </w:r>
      <w:r w:rsidRPr="008902EB">
        <w:rPr>
          <w:rFonts w:ascii="Times New Roman" w:eastAsia="Times New Roman" w:hAnsi="Times New Roman" w:cs="Times New Roman"/>
          <w:bCs/>
          <w:sz w:val="24"/>
          <w:szCs w:val="24"/>
          <w:lang w:val="en-US"/>
        </w:rPr>
        <w:tab/>
        <w:t>Risk Reduction: Advanced systems and expert input can help minimize operational risks and improve the center’s resilience to emergencies and disruptions.</w:t>
      </w:r>
    </w:p>
    <w:p w14:paraId="25730198"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6. Increased Business Opportunities</w:t>
      </w:r>
    </w:p>
    <w:p w14:paraId="4810E435"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w:t>
      </w:r>
      <w:r w:rsidRPr="008902EB">
        <w:rPr>
          <w:rFonts w:ascii="Times New Roman" w:eastAsia="Times New Roman" w:hAnsi="Times New Roman" w:cs="Times New Roman"/>
          <w:bCs/>
          <w:sz w:val="24"/>
          <w:szCs w:val="24"/>
          <w:lang w:val="en-US"/>
        </w:rPr>
        <w:tab/>
        <w:t>New Contracts and Partnerships: Successful completion of such a high-profile project can open doors to new business opportunities, including additional contracts and partnerships with government agencies and industry players.</w:t>
      </w:r>
    </w:p>
    <w:p w14:paraId="4B0FA3BD"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w:t>
      </w:r>
      <w:r w:rsidRPr="008902EB">
        <w:rPr>
          <w:rFonts w:ascii="Times New Roman" w:eastAsia="Times New Roman" w:hAnsi="Times New Roman" w:cs="Times New Roman"/>
          <w:bCs/>
          <w:sz w:val="24"/>
          <w:szCs w:val="24"/>
          <w:lang w:val="en-US"/>
        </w:rPr>
        <w:tab/>
        <w:t>Expanded Network: Collaboration with key stakeholders can expand EATECH’s professional network, leading to future collaborations and business prospects.</w:t>
      </w:r>
    </w:p>
    <w:p w14:paraId="32096560"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7. Enhanced Data and Analytics Capabilities</w:t>
      </w:r>
    </w:p>
    <w:p w14:paraId="2D82D3F1"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w:t>
      </w:r>
      <w:r w:rsidRPr="008902EB">
        <w:rPr>
          <w:rFonts w:ascii="Times New Roman" w:eastAsia="Times New Roman" w:hAnsi="Times New Roman" w:cs="Times New Roman"/>
          <w:bCs/>
          <w:sz w:val="24"/>
          <w:szCs w:val="24"/>
          <w:lang w:val="en-US"/>
        </w:rPr>
        <w:tab/>
        <w:t>Improved Insights: A state-of-the-art command center will enhance EATECH’s ability to collect, analyze, and utilize data effectively, leading to better decision-making and strategic planning.</w:t>
      </w:r>
    </w:p>
    <w:p w14:paraId="0F0983A5"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w:t>
      </w:r>
      <w:r w:rsidRPr="008902EB">
        <w:rPr>
          <w:rFonts w:ascii="Times New Roman" w:eastAsia="Times New Roman" w:hAnsi="Times New Roman" w:cs="Times New Roman"/>
          <w:bCs/>
          <w:sz w:val="24"/>
          <w:szCs w:val="24"/>
          <w:lang w:val="en-US"/>
        </w:rPr>
        <w:tab/>
        <w:t>Competitive Advantage: Advanced analytics capabilities can provide EATECH with a competitive edge by offering superior insights and operational efficiency.</w:t>
      </w:r>
    </w:p>
    <w:p w14:paraId="7B0C022B"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lastRenderedPageBreak/>
        <w:t>8. Strengthened Security Measures</w:t>
      </w:r>
    </w:p>
    <w:p w14:paraId="16BC126D"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w:t>
      </w:r>
      <w:r w:rsidRPr="008902EB">
        <w:rPr>
          <w:rFonts w:ascii="Times New Roman" w:eastAsia="Times New Roman" w:hAnsi="Times New Roman" w:cs="Times New Roman"/>
          <w:bCs/>
          <w:sz w:val="24"/>
          <w:szCs w:val="24"/>
          <w:lang w:val="en-US"/>
        </w:rPr>
        <w:tab/>
        <w:t>Advanced Security: Partnering with industry experts and regulatory bodies can ensure the implementation of top-tier security measures, protecting the command center from potential cyber and physical threats.</w:t>
      </w:r>
    </w:p>
    <w:p w14:paraId="481B9B2A"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w:t>
      </w:r>
      <w:r w:rsidRPr="008902EB">
        <w:rPr>
          <w:rFonts w:ascii="Times New Roman" w:eastAsia="Times New Roman" w:hAnsi="Times New Roman" w:cs="Times New Roman"/>
          <w:bCs/>
          <w:sz w:val="24"/>
          <w:szCs w:val="24"/>
          <w:lang w:val="en-US"/>
        </w:rPr>
        <w:tab/>
        <w:t>Resilience Planning: The facility can be equipped with robust resilience planning, enhancing EATECH’s ability to handle unexpected disruptions effectively.</w:t>
      </w:r>
    </w:p>
    <w:p w14:paraId="661C839B"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9. Community and Environmental Benefits</w:t>
      </w:r>
    </w:p>
    <w:p w14:paraId="6EF1B9FB"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w:t>
      </w:r>
      <w:r w:rsidRPr="008902EB">
        <w:rPr>
          <w:rFonts w:ascii="Times New Roman" w:eastAsia="Times New Roman" w:hAnsi="Times New Roman" w:cs="Times New Roman"/>
          <w:bCs/>
          <w:sz w:val="24"/>
          <w:szCs w:val="24"/>
          <w:lang w:val="en-US"/>
        </w:rPr>
        <w:tab/>
        <w:t>Positive Public Relations: Active participation in a high-impact project can lead to positive media coverage and enhance EATECH’s public image.</w:t>
      </w:r>
    </w:p>
    <w:p w14:paraId="4A78C8DF"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w:t>
      </w:r>
      <w:r w:rsidRPr="008902EB">
        <w:rPr>
          <w:rFonts w:ascii="Times New Roman" w:eastAsia="Times New Roman" w:hAnsi="Times New Roman" w:cs="Times New Roman"/>
          <w:bCs/>
          <w:sz w:val="24"/>
          <w:szCs w:val="24"/>
          <w:lang w:val="en-US"/>
        </w:rPr>
        <w:tab/>
        <w:t>Sustainable Practices: Collaboration can lead to the integration of sustainable practices and technologies, improving the environmental impact of operations and aligning with corporate social responsibility goals.</w:t>
      </w:r>
    </w:p>
    <w:p w14:paraId="16BEE210"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10. Future Growth and Scalability</w:t>
      </w:r>
    </w:p>
    <w:p w14:paraId="33F34B7E"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w:t>
      </w:r>
      <w:r w:rsidRPr="008902EB">
        <w:rPr>
          <w:rFonts w:ascii="Times New Roman" w:eastAsia="Times New Roman" w:hAnsi="Times New Roman" w:cs="Times New Roman"/>
          <w:bCs/>
          <w:sz w:val="24"/>
          <w:szCs w:val="24"/>
          <w:lang w:val="en-US"/>
        </w:rPr>
        <w:tab/>
        <w:t>Scalable Solutions: The project’s success can position EATECH for future growth, allowing for scalable solutions and the potential for expanding its offerings and capabilities.</w:t>
      </w:r>
    </w:p>
    <w:p w14:paraId="17A3E5C9"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w:t>
      </w:r>
      <w:r w:rsidRPr="008902EB">
        <w:rPr>
          <w:rFonts w:ascii="Times New Roman" w:eastAsia="Times New Roman" w:hAnsi="Times New Roman" w:cs="Times New Roman"/>
          <w:bCs/>
          <w:sz w:val="24"/>
          <w:szCs w:val="24"/>
          <w:lang w:val="en-US"/>
        </w:rPr>
        <w:tab/>
        <w:t>Adaptability: The center can be designed to adapt to future technological advancements and industry changes, ensuring long-term relevance and competitiveness.</w:t>
      </w:r>
    </w:p>
    <w:p w14:paraId="05B30EAA" w14:textId="77777777" w:rsidR="008902EB" w:rsidRPr="008902EB" w:rsidRDefault="008902EB" w:rsidP="008902EB">
      <w:pPr>
        <w:spacing w:line="360" w:lineRule="auto"/>
        <w:rPr>
          <w:rFonts w:ascii="Times New Roman" w:eastAsia="Times New Roman" w:hAnsi="Times New Roman" w:cs="Times New Roman"/>
          <w:bCs/>
          <w:sz w:val="24"/>
          <w:szCs w:val="24"/>
          <w:lang w:val="en-US"/>
        </w:rPr>
      </w:pPr>
      <w:r w:rsidRPr="008902EB">
        <w:rPr>
          <w:rFonts w:ascii="Times New Roman" w:eastAsia="Times New Roman" w:hAnsi="Times New Roman" w:cs="Times New Roman"/>
          <w:bCs/>
          <w:sz w:val="24"/>
          <w:szCs w:val="24"/>
          <w:lang w:val="en-US"/>
        </w:rPr>
        <w:t>Overall, partnering with the Federal Government, regulatory bodies, and oil industry stakeholders on such a significant project can provide EATECH with numerous strategic, financial, and operational benefits, reinforcing its position as a key player in the industry.</w:t>
      </w:r>
    </w:p>
    <w:p w14:paraId="772748B5" w14:textId="77777777" w:rsidR="00F862FE" w:rsidRDefault="00F862FE" w:rsidP="00316AA0">
      <w:pPr>
        <w:spacing w:line="360" w:lineRule="auto"/>
        <w:rPr>
          <w:rFonts w:ascii="Times New Roman" w:eastAsia="Times New Roman" w:hAnsi="Times New Roman" w:cs="Times New Roman"/>
          <w:bCs/>
          <w:sz w:val="24"/>
          <w:szCs w:val="24"/>
          <w:lang w:val="en-US"/>
        </w:rPr>
      </w:pPr>
    </w:p>
    <w:p w14:paraId="34DF826C" w14:textId="77777777" w:rsidR="00F862FE" w:rsidRDefault="00F862FE" w:rsidP="00316AA0">
      <w:pPr>
        <w:spacing w:line="360" w:lineRule="auto"/>
        <w:rPr>
          <w:rFonts w:ascii="Times New Roman" w:eastAsia="Times New Roman" w:hAnsi="Times New Roman" w:cs="Times New Roman"/>
          <w:bCs/>
          <w:sz w:val="24"/>
          <w:szCs w:val="24"/>
          <w:lang w:val="en-US"/>
        </w:rPr>
      </w:pPr>
    </w:p>
    <w:p w14:paraId="471E7072" w14:textId="4096A97A" w:rsidR="00F862FE" w:rsidRPr="00DB421A" w:rsidRDefault="00420EA2" w:rsidP="00316AA0">
      <w:pPr>
        <w:spacing w:line="360" w:lineRule="auto"/>
        <w:rPr>
          <w:rFonts w:ascii="Times New Roman" w:eastAsia="Times New Roman" w:hAnsi="Times New Roman" w:cs="Times New Roman"/>
          <w:b/>
          <w:i/>
          <w:iCs/>
          <w:sz w:val="24"/>
          <w:szCs w:val="24"/>
          <w:lang w:val="en-US"/>
        </w:rPr>
      </w:pPr>
      <w:r w:rsidRPr="00DB421A">
        <w:rPr>
          <w:rFonts w:ascii="Times New Roman" w:eastAsia="Times New Roman" w:hAnsi="Times New Roman" w:cs="Times New Roman"/>
          <w:b/>
          <w:i/>
          <w:iCs/>
          <w:sz w:val="24"/>
          <w:szCs w:val="24"/>
          <w:lang w:val="en-US"/>
        </w:rPr>
        <w:t xml:space="preserve">Benefits of partnership to the Niger Delta </w:t>
      </w:r>
      <w:r w:rsidR="00FF1D94" w:rsidRPr="00DB421A">
        <w:rPr>
          <w:rFonts w:ascii="Times New Roman" w:eastAsia="Times New Roman" w:hAnsi="Times New Roman" w:cs="Times New Roman"/>
          <w:b/>
          <w:i/>
          <w:iCs/>
          <w:sz w:val="24"/>
          <w:szCs w:val="24"/>
          <w:lang w:val="en-US"/>
        </w:rPr>
        <w:t>and the country at large.</w:t>
      </w:r>
    </w:p>
    <w:p w14:paraId="27AF0A10" w14:textId="7D9B3A74" w:rsidR="00F37010" w:rsidRPr="00316AA0" w:rsidRDefault="003C5E54" w:rsidP="00316AA0">
      <w:pPr>
        <w:spacing w:line="36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Beyond the opportunities available in the execution of this project, there are overall benefits </w:t>
      </w:r>
      <w:r w:rsidR="00F37010">
        <w:rPr>
          <w:rFonts w:ascii="Times New Roman" w:eastAsia="Times New Roman" w:hAnsi="Times New Roman" w:cs="Times New Roman"/>
          <w:bCs/>
          <w:sz w:val="24"/>
          <w:szCs w:val="24"/>
          <w:lang w:val="en-US"/>
        </w:rPr>
        <w:t>to the company, the Niger Delta community and the nation as a whole. Some of these benefits are outlined below;</w:t>
      </w:r>
    </w:p>
    <w:p w14:paraId="5C46D949" w14:textId="501AC2E4" w:rsidR="00E3401E" w:rsidRPr="00F93591" w:rsidRDefault="005C19DE" w:rsidP="00F93591">
      <w:pPr>
        <w:pStyle w:val="ListParagraph"/>
        <w:numPr>
          <w:ilvl w:val="0"/>
          <w:numId w:val="17"/>
        </w:numPr>
        <w:spacing w:line="360" w:lineRule="auto"/>
        <w:rPr>
          <w:rFonts w:ascii="Times New Roman" w:eastAsia="Times New Roman" w:hAnsi="Times New Roman" w:cs="Times New Roman"/>
          <w:bCs/>
          <w:sz w:val="24"/>
          <w:szCs w:val="24"/>
          <w:lang w:val="en-US"/>
        </w:rPr>
      </w:pPr>
      <w:r w:rsidRPr="00F93591">
        <w:rPr>
          <w:rFonts w:ascii="Times New Roman" w:eastAsia="Times New Roman" w:hAnsi="Times New Roman" w:cs="Times New Roman"/>
          <w:bCs/>
          <w:sz w:val="24"/>
          <w:szCs w:val="24"/>
          <w:lang w:val="en-US"/>
        </w:rPr>
        <w:t xml:space="preserve">Detection of leaking </w:t>
      </w:r>
      <w:r w:rsidR="00104E85" w:rsidRPr="00F93591">
        <w:rPr>
          <w:rFonts w:ascii="Times New Roman" w:eastAsia="Times New Roman" w:hAnsi="Times New Roman" w:cs="Times New Roman"/>
          <w:bCs/>
          <w:sz w:val="24"/>
          <w:szCs w:val="24"/>
          <w:lang w:val="en-US"/>
        </w:rPr>
        <w:t xml:space="preserve">pipelines, fittings </w:t>
      </w:r>
      <w:r w:rsidR="00EC034F" w:rsidRPr="00F93591">
        <w:rPr>
          <w:rFonts w:ascii="Times New Roman" w:eastAsia="Times New Roman" w:hAnsi="Times New Roman" w:cs="Times New Roman"/>
          <w:bCs/>
          <w:sz w:val="24"/>
          <w:szCs w:val="24"/>
          <w:lang w:val="en-US"/>
        </w:rPr>
        <w:t>and components</w:t>
      </w:r>
      <w:r w:rsidRPr="00F93591">
        <w:rPr>
          <w:rFonts w:ascii="Times New Roman" w:eastAsia="Times New Roman" w:hAnsi="Times New Roman" w:cs="Times New Roman"/>
          <w:bCs/>
          <w:sz w:val="24"/>
          <w:szCs w:val="24"/>
          <w:lang w:val="en-US"/>
        </w:rPr>
        <w:t xml:space="preserve"> will help reduce the problem of oil spillage</w:t>
      </w:r>
      <w:r w:rsidR="00104E85" w:rsidRPr="00F93591">
        <w:rPr>
          <w:rFonts w:ascii="Times New Roman" w:eastAsia="Times New Roman" w:hAnsi="Times New Roman" w:cs="Times New Roman"/>
          <w:bCs/>
          <w:sz w:val="24"/>
          <w:szCs w:val="24"/>
          <w:lang w:val="en-US"/>
        </w:rPr>
        <w:t>,</w:t>
      </w:r>
      <w:r w:rsidRPr="00F93591">
        <w:rPr>
          <w:rFonts w:ascii="Times New Roman" w:eastAsia="Times New Roman" w:hAnsi="Times New Roman" w:cs="Times New Roman"/>
          <w:bCs/>
          <w:sz w:val="24"/>
          <w:szCs w:val="24"/>
          <w:lang w:val="en-US"/>
        </w:rPr>
        <w:t xml:space="preserve"> </w:t>
      </w:r>
      <w:r w:rsidR="00104E85" w:rsidRPr="00F93591">
        <w:rPr>
          <w:rFonts w:ascii="Times New Roman" w:eastAsia="Times New Roman" w:hAnsi="Times New Roman" w:cs="Times New Roman"/>
          <w:bCs/>
          <w:sz w:val="24"/>
          <w:szCs w:val="24"/>
          <w:lang w:val="en-US"/>
        </w:rPr>
        <w:t>t</w:t>
      </w:r>
      <w:r w:rsidRPr="00F93591">
        <w:rPr>
          <w:rFonts w:ascii="Times New Roman" w:eastAsia="Times New Roman" w:hAnsi="Times New Roman" w:cs="Times New Roman"/>
          <w:bCs/>
          <w:sz w:val="24"/>
          <w:szCs w:val="24"/>
          <w:lang w:val="en-US"/>
        </w:rPr>
        <w:t>here</w:t>
      </w:r>
      <w:r w:rsidR="00104E85" w:rsidRPr="00F93591">
        <w:rPr>
          <w:rFonts w:ascii="Times New Roman" w:eastAsia="Times New Roman" w:hAnsi="Times New Roman" w:cs="Times New Roman"/>
          <w:bCs/>
          <w:sz w:val="24"/>
          <w:szCs w:val="24"/>
          <w:lang w:val="en-US"/>
        </w:rPr>
        <w:t>by</w:t>
      </w:r>
      <w:r w:rsidRPr="00F93591">
        <w:rPr>
          <w:rFonts w:ascii="Times New Roman" w:eastAsia="Times New Roman" w:hAnsi="Times New Roman" w:cs="Times New Roman"/>
          <w:bCs/>
          <w:sz w:val="24"/>
          <w:szCs w:val="24"/>
          <w:lang w:val="en-US"/>
        </w:rPr>
        <w:t xml:space="preserve"> helping to sanitize the environment.</w:t>
      </w:r>
      <w:r w:rsidR="003C5E54" w:rsidRPr="00F93591">
        <w:rPr>
          <w:rFonts w:ascii="Times New Roman" w:eastAsia="Times New Roman" w:hAnsi="Times New Roman" w:cs="Times New Roman"/>
          <w:bCs/>
          <w:sz w:val="24"/>
          <w:szCs w:val="24"/>
          <w:lang w:val="en-US"/>
        </w:rPr>
        <w:t xml:space="preserve"> </w:t>
      </w:r>
    </w:p>
    <w:p w14:paraId="2DB378E6" w14:textId="7566442B" w:rsidR="00D57393" w:rsidRPr="00F93591" w:rsidRDefault="00D57393" w:rsidP="00F93591">
      <w:pPr>
        <w:pStyle w:val="ListParagraph"/>
        <w:numPr>
          <w:ilvl w:val="0"/>
          <w:numId w:val="17"/>
        </w:numPr>
        <w:spacing w:line="360" w:lineRule="auto"/>
        <w:rPr>
          <w:rFonts w:ascii="Times New Roman" w:eastAsia="Times New Roman" w:hAnsi="Times New Roman" w:cs="Times New Roman"/>
          <w:bCs/>
          <w:sz w:val="24"/>
          <w:szCs w:val="24"/>
          <w:lang w:val="en-US"/>
        </w:rPr>
      </w:pPr>
      <w:r w:rsidRPr="00F93591">
        <w:rPr>
          <w:rFonts w:ascii="Times New Roman" w:eastAsia="Times New Roman" w:hAnsi="Times New Roman" w:cs="Times New Roman"/>
          <w:bCs/>
          <w:sz w:val="24"/>
          <w:szCs w:val="24"/>
          <w:lang w:val="en-US"/>
        </w:rPr>
        <w:lastRenderedPageBreak/>
        <w:t>Reduction in oil pollution will help the Niger Delta</w:t>
      </w:r>
      <w:r w:rsidR="002C30F6" w:rsidRPr="00F93591">
        <w:rPr>
          <w:rFonts w:ascii="Times New Roman" w:eastAsia="Times New Roman" w:hAnsi="Times New Roman" w:cs="Times New Roman"/>
          <w:bCs/>
          <w:sz w:val="24"/>
          <w:szCs w:val="24"/>
          <w:lang w:val="en-US"/>
        </w:rPr>
        <w:t>, as government will now be able to prioritize cleaning up the pollutants of years back. This will enable the farming soil to perform better</w:t>
      </w:r>
      <w:r w:rsidR="00055B8B" w:rsidRPr="00F93591">
        <w:rPr>
          <w:rFonts w:ascii="Times New Roman" w:eastAsia="Times New Roman" w:hAnsi="Times New Roman" w:cs="Times New Roman"/>
          <w:bCs/>
          <w:sz w:val="24"/>
          <w:szCs w:val="24"/>
          <w:lang w:val="en-US"/>
        </w:rPr>
        <w:t xml:space="preserve"> and</w:t>
      </w:r>
      <w:r w:rsidR="002C30F6" w:rsidRPr="00F93591">
        <w:rPr>
          <w:rFonts w:ascii="Times New Roman" w:eastAsia="Times New Roman" w:hAnsi="Times New Roman" w:cs="Times New Roman"/>
          <w:bCs/>
          <w:sz w:val="24"/>
          <w:szCs w:val="24"/>
          <w:lang w:val="en-US"/>
        </w:rPr>
        <w:t xml:space="preserve"> the</w:t>
      </w:r>
      <w:r w:rsidR="00055B8B" w:rsidRPr="00F93591">
        <w:rPr>
          <w:rFonts w:ascii="Times New Roman" w:eastAsia="Times New Roman" w:hAnsi="Times New Roman" w:cs="Times New Roman"/>
          <w:bCs/>
          <w:sz w:val="24"/>
          <w:szCs w:val="24"/>
          <w:lang w:val="en-US"/>
        </w:rPr>
        <w:t xml:space="preserve"> rivers cleaner for fishes.</w:t>
      </w:r>
    </w:p>
    <w:p w14:paraId="134E3647" w14:textId="6F52291E" w:rsidR="00EC034F" w:rsidRPr="00F93591" w:rsidRDefault="00EC034F" w:rsidP="00F93591">
      <w:pPr>
        <w:pStyle w:val="ListParagraph"/>
        <w:numPr>
          <w:ilvl w:val="0"/>
          <w:numId w:val="17"/>
        </w:numPr>
        <w:spacing w:line="360" w:lineRule="auto"/>
        <w:rPr>
          <w:rFonts w:ascii="Times New Roman" w:eastAsia="Times New Roman" w:hAnsi="Times New Roman" w:cs="Times New Roman"/>
          <w:bCs/>
          <w:sz w:val="24"/>
          <w:szCs w:val="24"/>
          <w:lang w:val="en-US"/>
        </w:rPr>
      </w:pPr>
      <w:r w:rsidRPr="00F93591">
        <w:rPr>
          <w:rFonts w:ascii="Times New Roman" w:eastAsia="Times New Roman" w:hAnsi="Times New Roman" w:cs="Times New Roman"/>
          <w:bCs/>
          <w:sz w:val="24"/>
          <w:szCs w:val="24"/>
          <w:lang w:val="en-US"/>
        </w:rPr>
        <w:t>Boosting production will increase the c</w:t>
      </w:r>
      <w:r w:rsidR="00D57393" w:rsidRPr="00F93591">
        <w:rPr>
          <w:rFonts w:ascii="Times New Roman" w:eastAsia="Times New Roman" w:hAnsi="Times New Roman" w:cs="Times New Roman"/>
          <w:bCs/>
          <w:sz w:val="24"/>
          <w:szCs w:val="24"/>
          <w:lang w:val="en-US"/>
        </w:rPr>
        <w:t>ountry’s revenue, thereby aiding in development of schools, building of roads and hospitals etc.</w:t>
      </w:r>
    </w:p>
    <w:p w14:paraId="3E005BB6" w14:textId="4D16C711" w:rsidR="00055B8B" w:rsidRPr="00F93591" w:rsidRDefault="000002F4" w:rsidP="00F93591">
      <w:pPr>
        <w:pStyle w:val="ListParagraph"/>
        <w:numPr>
          <w:ilvl w:val="0"/>
          <w:numId w:val="17"/>
        </w:numPr>
        <w:spacing w:line="360" w:lineRule="auto"/>
        <w:rPr>
          <w:rFonts w:ascii="Times New Roman" w:eastAsia="Times New Roman" w:hAnsi="Times New Roman" w:cs="Times New Roman"/>
          <w:bCs/>
          <w:sz w:val="24"/>
          <w:szCs w:val="24"/>
          <w:lang w:val="en-US"/>
        </w:rPr>
      </w:pPr>
      <w:r w:rsidRPr="00F93591">
        <w:rPr>
          <w:rFonts w:ascii="Times New Roman" w:eastAsia="Times New Roman" w:hAnsi="Times New Roman" w:cs="Times New Roman"/>
          <w:bCs/>
          <w:sz w:val="24"/>
          <w:szCs w:val="24"/>
          <w:lang w:val="en-US"/>
        </w:rPr>
        <w:t>Local refineries and petrochemical companies in the country will be able to receive more raw materials, leading to more pr</w:t>
      </w:r>
      <w:r w:rsidR="003C5B76" w:rsidRPr="00F93591">
        <w:rPr>
          <w:rFonts w:ascii="Times New Roman" w:eastAsia="Times New Roman" w:hAnsi="Times New Roman" w:cs="Times New Roman"/>
          <w:bCs/>
          <w:sz w:val="24"/>
          <w:szCs w:val="24"/>
          <w:lang w:val="en-US"/>
        </w:rPr>
        <w:t>oduction, thereby leading to more employment in the country.</w:t>
      </w:r>
    </w:p>
    <w:p w14:paraId="7DDFB668" w14:textId="77777777" w:rsidR="003C5B76" w:rsidRDefault="003C5B76" w:rsidP="00F37010">
      <w:pPr>
        <w:spacing w:line="360" w:lineRule="auto"/>
        <w:rPr>
          <w:rFonts w:ascii="Times New Roman" w:eastAsia="Times New Roman" w:hAnsi="Times New Roman" w:cs="Times New Roman"/>
          <w:bCs/>
          <w:sz w:val="24"/>
          <w:szCs w:val="24"/>
          <w:lang w:val="en-US"/>
        </w:rPr>
      </w:pPr>
    </w:p>
    <w:p w14:paraId="392B6051" w14:textId="77777777" w:rsidR="00D57393" w:rsidRPr="003C5E54" w:rsidRDefault="00D57393" w:rsidP="00F37010">
      <w:pPr>
        <w:spacing w:line="360" w:lineRule="auto"/>
        <w:rPr>
          <w:rFonts w:ascii="Times New Roman" w:eastAsia="Times New Roman" w:hAnsi="Times New Roman" w:cs="Times New Roman"/>
          <w:bCs/>
          <w:sz w:val="24"/>
          <w:szCs w:val="24"/>
          <w:lang w:val="en-US"/>
        </w:rPr>
      </w:pPr>
    </w:p>
    <w:p w14:paraId="250A9F83" w14:textId="77777777" w:rsidR="00E3401E" w:rsidRPr="00360CE8" w:rsidRDefault="00E3401E" w:rsidP="00E3401E">
      <w:pPr>
        <w:pageBreakBefore/>
        <w:pBdr>
          <w:bottom w:val="single" w:sz="4" w:space="1" w:color="auto"/>
        </w:pBdr>
        <w:spacing w:after="240" w:line="360" w:lineRule="auto"/>
        <w:rPr>
          <w:rFonts w:eastAsia="Times New Roman" w:cs="Arial"/>
          <w:b/>
          <w:sz w:val="28"/>
          <w:szCs w:val="24"/>
          <w:lang w:val="en-US"/>
        </w:rPr>
      </w:pPr>
      <w:r w:rsidRPr="00360CE8">
        <w:rPr>
          <w:rFonts w:eastAsia="Times New Roman" w:cs="Arial"/>
          <w:b/>
          <w:sz w:val="28"/>
          <w:szCs w:val="24"/>
          <w:lang w:val="en-US"/>
        </w:rPr>
        <w:lastRenderedPageBreak/>
        <w:t>Conclusion</w:t>
      </w:r>
      <w:bookmarkEnd w:id="18"/>
    </w:p>
    <w:p w14:paraId="23961DD6" w14:textId="2D95889F" w:rsidR="00E3401E" w:rsidRDefault="00B2213D" w:rsidP="00E3401E">
      <w:pPr>
        <w:spacing w:after="12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w:t>
      </w:r>
      <w:r w:rsidR="00942968">
        <w:rPr>
          <w:rFonts w:ascii="Times New Roman" w:eastAsia="Times New Roman" w:hAnsi="Times New Roman" w:cs="Times New Roman"/>
          <w:sz w:val="24"/>
          <w:szCs w:val="24"/>
          <w:lang w:val="en-US"/>
        </w:rPr>
        <w:t>is</w:t>
      </w:r>
      <w:r>
        <w:rPr>
          <w:rFonts w:ascii="Times New Roman" w:eastAsia="Times New Roman" w:hAnsi="Times New Roman" w:cs="Times New Roman"/>
          <w:sz w:val="24"/>
          <w:szCs w:val="24"/>
          <w:lang w:val="en-US"/>
        </w:rPr>
        <w:t xml:space="preserve"> report has been able to expose the need of </w:t>
      </w:r>
      <w:r w:rsidR="00FC0BC0">
        <w:rPr>
          <w:rFonts w:ascii="Times New Roman" w:eastAsia="Times New Roman" w:hAnsi="Times New Roman" w:cs="Times New Roman"/>
          <w:sz w:val="24"/>
          <w:szCs w:val="24"/>
          <w:lang w:val="en-US"/>
        </w:rPr>
        <w:t>a well-functioning command-and-control center managed by the private sector in Nigeria. It has also highlighted the benefits and opportunities in partnering on such a project such as this</w:t>
      </w:r>
      <w:r w:rsidR="005E392D">
        <w:rPr>
          <w:rFonts w:ascii="Times New Roman" w:eastAsia="Times New Roman" w:hAnsi="Times New Roman" w:cs="Times New Roman"/>
          <w:sz w:val="24"/>
          <w:szCs w:val="24"/>
          <w:lang w:val="en-US"/>
        </w:rPr>
        <w:t xml:space="preserve">. Effective risk mitigation measures </w:t>
      </w:r>
      <w:r w:rsidR="000D319E">
        <w:rPr>
          <w:rFonts w:ascii="Times New Roman" w:eastAsia="Times New Roman" w:hAnsi="Times New Roman" w:cs="Times New Roman"/>
          <w:sz w:val="24"/>
          <w:szCs w:val="24"/>
          <w:lang w:val="en-US"/>
        </w:rPr>
        <w:t>have</w:t>
      </w:r>
      <w:r w:rsidR="005E392D">
        <w:rPr>
          <w:rFonts w:ascii="Times New Roman" w:eastAsia="Times New Roman" w:hAnsi="Times New Roman" w:cs="Times New Roman"/>
          <w:sz w:val="24"/>
          <w:szCs w:val="24"/>
          <w:lang w:val="en-US"/>
        </w:rPr>
        <w:t xml:space="preserve"> also been laid out in order to counter before-hand any future threat to the optimized performance of the center.</w:t>
      </w:r>
    </w:p>
    <w:p w14:paraId="51036BE4" w14:textId="4EF37FA2" w:rsidR="00E3401E" w:rsidRPr="00360CE8" w:rsidRDefault="000D319E" w:rsidP="00E3401E">
      <w:pPr>
        <w:spacing w:after="120" w:line="360" w:lineRule="auto"/>
        <w:rPr>
          <w:rFonts w:eastAsia="Times New Roman" w:cs="Arial"/>
          <w:sz w:val="20"/>
          <w:szCs w:val="24"/>
          <w:lang w:val="en-US"/>
        </w:rPr>
      </w:pPr>
      <w:r>
        <w:rPr>
          <w:rFonts w:ascii="Times New Roman" w:eastAsia="Times New Roman" w:hAnsi="Times New Roman" w:cs="Times New Roman"/>
          <w:sz w:val="24"/>
          <w:szCs w:val="24"/>
          <w:lang w:val="en-US"/>
        </w:rPr>
        <w:t>Overall, th</w:t>
      </w:r>
      <w:r w:rsidR="00942968">
        <w:rPr>
          <w:rFonts w:ascii="Times New Roman" w:eastAsia="Times New Roman" w:hAnsi="Times New Roman" w:cs="Times New Roman"/>
          <w:sz w:val="24"/>
          <w:szCs w:val="24"/>
          <w:lang w:val="en-US"/>
        </w:rPr>
        <w:t>is</w:t>
      </w:r>
      <w:r>
        <w:rPr>
          <w:rFonts w:ascii="Times New Roman" w:eastAsia="Times New Roman" w:hAnsi="Times New Roman" w:cs="Times New Roman"/>
          <w:sz w:val="24"/>
          <w:szCs w:val="24"/>
          <w:lang w:val="en-US"/>
        </w:rPr>
        <w:t xml:space="preserve"> report suggests that </w:t>
      </w:r>
      <w:r w:rsidR="00685CE2">
        <w:rPr>
          <w:rFonts w:ascii="Times New Roman" w:eastAsia="Times New Roman" w:hAnsi="Times New Roman" w:cs="Times New Roman"/>
          <w:sz w:val="24"/>
          <w:szCs w:val="24"/>
          <w:lang w:val="en-US"/>
        </w:rPr>
        <w:t xml:space="preserve">partnering in the establishment and deployment of a command-and-control center is </w:t>
      </w:r>
      <w:r w:rsidR="002A6BAE">
        <w:rPr>
          <w:rFonts w:ascii="Times New Roman" w:eastAsia="Times New Roman" w:hAnsi="Times New Roman" w:cs="Times New Roman"/>
          <w:sz w:val="24"/>
          <w:szCs w:val="24"/>
          <w:lang w:val="en-US"/>
        </w:rPr>
        <w:t xml:space="preserve">an opportunity for </w:t>
      </w:r>
      <w:r w:rsidR="002A6BAE" w:rsidRPr="002A6BAE">
        <w:rPr>
          <w:rFonts w:ascii="Times New Roman" w:eastAsia="Times New Roman" w:hAnsi="Times New Roman" w:cs="Times New Roman"/>
          <w:b/>
          <w:bCs/>
          <w:sz w:val="24"/>
          <w:szCs w:val="24"/>
          <w:lang w:val="en-US"/>
        </w:rPr>
        <w:t>EATECH</w:t>
      </w:r>
      <w:r w:rsidR="002A6BAE">
        <w:rPr>
          <w:rFonts w:ascii="Times New Roman" w:eastAsia="Times New Roman" w:hAnsi="Times New Roman" w:cs="Times New Roman"/>
          <w:sz w:val="24"/>
          <w:szCs w:val="24"/>
          <w:lang w:val="en-US"/>
        </w:rPr>
        <w:t>.</w:t>
      </w:r>
    </w:p>
    <w:p w14:paraId="0B4ED8CE" w14:textId="77777777" w:rsidR="00E3401E" w:rsidRPr="00360CE8" w:rsidRDefault="00E3401E" w:rsidP="00E3401E">
      <w:pPr>
        <w:spacing w:after="120" w:line="360" w:lineRule="auto"/>
        <w:rPr>
          <w:rFonts w:eastAsia="Times New Roman" w:cs="Arial"/>
          <w:sz w:val="20"/>
          <w:szCs w:val="24"/>
          <w:lang w:val="en-US"/>
        </w:rPr>
      </w:pPr>
    </w:p>
    <w:p w14:paraId="6AE01B8B" w14:textId="77777777" w:rsidR="00E3401E" w:rsidRPr="00360CE8" w:rsidRDefault="00E3401E" w:rsidP="00E3401E">
      <w:pPr>
        <w:spacing w:after="120" w:line="360" w:lineRule="auto"/>
        <w:rPr>
          <w:rFonts w:eastAsia="Times New Roman" w:cs="Arial"/>
          <w:sz w:val="24"/>
          <w:szCs w:val="24"/>
          <w:lang w:val="en-US"/>
        </w:rPr>
      </w:pPr>
    </w:p>
    <w:p w14:paraId="328D92FE" w14:textId="77777777" w:rsidR="00E3401E" w:rsidRPr="00360CE8" w:rsidRDefault="00E3401E" w:rsidP="00E3401E">
      <w:pPr>
        <w:spacing w:after="120" w:line="240" w:lineRule="auto"/>
        <w:rPr>
          <w:rFonts w:eastAsia="Times New Roman" w:cs="Arial"/>
          <w:sz w:val="24"/>
          <w:szCs w:val="24"/>
          <w:lang w:val="en-US"/>
        </w:rPr>
        <w:sectPr w:rsidR="00E3401E" w:rsidRPr="00360CE8" w:rsidSect="00DE2594">
          <w:type w:val="continuous"/>
          <w:pgSz w:w="11907" w:h="16839" w:code="9"/>
          <w:pgMar w:top="1440" w:right="1440" w:bottom="1440" w:left="1440" w:header="720" w:footer="720" w:gutter="0"/>
          <w:cols w:space="720"/>
          <w:noEndnote/>
        </w:sectPr>
      </w:pPr>
    </w:p>
    <w:p w14:paraId="7C4CD889" w14:textId="77777777" w:rsidR="00E3401E" w:rsidRPr="00360CE8" w:rsidRDefault="00E3401E" w:rsidP="00E3401E">
      <w:pPr>
        <w:pageBreakBefore/>
        <w:pBdr>
          <w:bottom w:val="single" w:sz="4" w:space="1" w:color="auto"/>
        </w:pBdr>
        <w:spacing w:after="240" w:line="240" w:lineRule="auto"/>
        <w:rPr>
          <w:rFonts w:eastAsia="Times New Roman" w:cs="Arial"/>
          <w:b/>
          <w:sz w:val="28"/>
          <w:szCs w:val="24"/>
          <w:lang w:val="en-US"/>
        </w:rPr>
      </w:pPr>
      <w:bookmarkStart w:id="19" w:name="_Toc391640341"/>
      <w:r w:rsidRPr="00360CE8">
        <w:rPr>
          <w:rFonts w:eastAsia="Times New Roman" w:cs="Arial"/>
          <w:b/>
          <w:sz w:val="28"/>
          <w:szCs w:val="24"/>
          <w:lang w:val="en-US"/>
        </w:rPr>
        <w:lastRenderedPageBreak/>
        <w:t>Glossary and Acronyms</w:t>
      </w:r>
      <w:bookmarkEnd w:id="19"/>
    </w:p>
    <w:p w14:paraId="772EFAA5" w14:textId="77777777" w:rsidR="00A16462" w:rsidRDefault="00A16462" w:rsidP="00A16462">
      <w:pPr>
        <w:spacing w:after="120" w:line="480" w:lineRule="auto"/>
        <w:rPr>
          <w:rFonts w:eastAsia="Times New Roman" w:cs="Arial"/>
          <w:sz w:val="24"/>
          <w:szCs w:val="24"/>
          <w:lang w:val="en-US"/>
        </w:rPr>
      </w:pPr>
    </w:p>
    <w:p w14:paraId="63A5AB82" w14:textId="64DE8D62" w:rsidR="00677370" w:rsidRDefault="00677370" w:rsidP="00A16462">
      <w:pPr>
        <w:spacing w:after="120" w:line="480" w:lineRule="auto"/>
        <w:rPr>
          <w:rFonts w:eastAsia="Times New Roman" w:cs="Arial"/>
          <w:sz w:val="24"/>
          <w:szCs w:val="24"/>
          <w:lang w:val="en-US"/>
        </w:rPr>
      </w:pPr>
      <w:r>
        <w:rPr>
          <w:rFonts w:eastAsia="Times New Roman" w:cs="Arial"/>
          <w:sz w:val="24"/>
          <w:szCs w:val="24"/>
          <w:lang w:val="en-US"/>
        </w:rPr>
        <w:t>EATECH –</w:t>
      </w:r>
      <w:r w:rsidR="00A16462">
        <w:rPr>
          <w:rFonts w:eastAsia="Times New Roman" w:cs="Arial"/>
          <w:sz w:val="24"/>
          <w:szCs w:val="24"/>
          <w:lang w:val="en-US"/>
        </w:rPr>
        <w:t xml:space="preserve"> </w:t>
      </w:r>
      <w:r w:rsidR="00A16462">
        <w:rPr>
          <w:rFonts w:eastAsia="Times New Roman" w:cs="Arial"/>
          <w:sz w:val="24"/>
          <w:szCs w:val="24"/>
          <w:lang w:val="en-US"/>
        </w:rPr>
        <w:tab/>
        <w:t>Engineering Automation Technology Limited</w:t>
      </w:r>
    </w:p>
    <w:p w14:paraId="6B5A0F9F" w14:textId="1FD1D472" w:rsidR="00E3401E" w:rsidRDefault="002A6BAE" w:rsidP="00A16462">
      <w:pPr>
        <w:spacing w:after="120" w:line="480" w:lineRule="auto"/>
        <w:rPr>
          <w:rFonts w:eastAsia="Times New Roman" w:cs="Arial"/>
          <w:sz w:val="24"/>
          <w:szCs w:val="24"/>
          <w:lang w:val="en-US"/>
        </w:rPr>
      </w:pPr>
      <w:r>
        <w:rPr>
          <w:rFonts w:eastAsia="Times New Roman" w:cs="Arial"/>
          <w:sz w:val="24"/>
          <w:szCs w:val="24"/>
          <w:lang w:val="en-US"/>
        </w:rPr>
        <w:t>NNPC –</w:t>
      </w:r>
      <w:r w:rsidR="00A16462">
        <w:rPr>
          <w:rFonts w:eastAsia="Times New Roman" w:cs="Arial"/>
          <w:sz w:val="24"/>
          <w:szCs w:val="24"/>
          <w:lang w:val="en-US"/>
        </w:rPr>
        <w:tab/>
      </w:r>
      <w:r w:rsidR="00666A46">
        <w:rPr>
          <w:rFonts w:eastAsia="Times New Roman" w:cs="Arial"/>
          <w:sz w:val="24"/>
          <w:szCs w:val="24"/>
          <w:lang w:val="en-US"/>
        </w:rPr>
        <w:t>Nigerian National Petroleum corporation</w:t>
      </w:r>
    </w:p>
    <w:p w14:paraId="30919F11" w14:textId="4BDA615C" w:rsidR="00A16462" w:rsidRDefault="00A16462" w:rsidP="00A16462">
      <w:pPr>
        <w:spacing w:after="120" w:line="480" w:lineRule="auto"/>
        <w:rPr>
          <w:rFonts w:eastAsia="Times New Roman" w:cs="Arial"/>
          <w:sz w:val="24"/>
          <w:szCs w:val="24"/>
          <w:lang w:val="en-US"/>
        </w:rPr>
      </w:pPr>
      <w:r>
        <w:rPr>
          <w:rFonts w:eastAsia="Times New Roman" w:cs="Arial"/>
          <w:sz w:val="24"/>
          <w:szCs w:val="24"/>
          <w:lang w:val="en-US"/>
        </w:rPr>
        <w:t>SIP –</w:t>
      </w:r>
      <w:r w:rsidR="00666A46">
        <w:rPr>
          <w:rFonts w:eastAsia="Times New Roman" w:cs="Arial"/>
          <w:sz w:val="24"/>
          <w:szCs w:val="24"/>
          <w:lang w:val="en-US"/>
        </w:rPr>
        <w:tab/>
      </w:r>
      <w:r w:rsidR="00666A46">
        <w:rPr>
          <w:rFonts w:eastAsia="Times New Roman" w:cs="Arial"/>
          <w:sz w:val="24"/>
          <w:szCs w:val="24"/>
          <w:lang w:val="en-US"/>
        </w:rPr>
        <w:tab/>
        <w:t>Session Initiation Protocol</w:t>
      </w:r>
    </w:p>
    <w:p w14:paraId="6EBAAA4E" w14:textId="5405372E" w:rsidR="002A6BAE" w:rsidRDefault="00677370" w:rsidP="008764F6">
      <w:pPr>
        <w:spacing w:after="120" w:line="480" w:lineRule="auto"/>
        <w:ind w:left="1440" w:hanging="1440"/>
        <w:rPr>
          <w:rFonts w:eastAsia="Times New Roman" w:cs="Arial"/>
          <w:sz w:val="24"/>
          <w:szCs w:val="24"/>
          <w:lang w:val="en-US"/>
        </w:rPr>
      </w:pPr>
      <w:r>
        <w:rPr>
          <w:rFonts w:eastAsia="Times New Roman" w:cs="Arial"/>
          <w:sz w:val="24"/>
          <w:szCs w:val="24"/>
          <w:lang w:val="en-US"/>
        </w:rPr>
        <w:t xml:space="preserve">SPF – </w:t>
      </w:r>
      <w:r w:rsidR="00666A46">
        <w:rPr>
          <w:rFonts w:eastAsia="Times New Roman" w:cs="Arial"/>
          <w:sz w:val="24"/>
          <w:szCs w:val="24"/>
          <w:lang w:val="en-US"/>
        </w:rPr>
        <w:tab/>
        <w:t>Specialized Furniture (</w:t>
      </w:r>
      <w:r w:rsidR="008764F6">
        <w:rPr>
          <w:rFonts w:eastAsia="Times New Roman" w:cs="Arial"/>
          <w:sz w:val="24"/>
          <w:szCs w:val="24"/>
          <w:lang w:val="en-US"/>
        </w:rPr>
        <w:t xml:space="preserve">specializes in design and supply of consoles for control centers) </w:t>
      </w:r>
    </w:p>
    <w:p w14:paraId="375DA152" w14:textId="77777777" w:rsidR="00677370" w:rsidRPr="00360CE8" w:rsidRDefault="00677370" w:rsidP="00E3401E">
      <w:pPr>
        <w:spacing w:after="120" w:line="240" w:lineRule="auto"/>
        <w:rPr>
          <w:rFonts w:eastAsia="Times New Roman" w:cs="Arial"/>
          <w:sz w:val="24"/>
          <w:szCs w:val="24"/>
          <w:lang w:val="en-US"/>
        </w:rPr>
      </w:pPr>
    </w:p>
    <w:p w14:paraId="79164803" w14:textId="77777777" w:rsidR="00E3401E" w:rsidRPr="00360CE8" w:rsidRDefault="00E3401E" w:rsidP="00E3401E">
      <w:pPr>
        <w:pageBreakBefore/>
        <w:pBdr>
          <w:bottom w:val="single" w:sz="4" w:space="1" w:color="auto"/>
        </w:pBdr>
        <w:spacing w:after="240" w:line="240" w:lineRule="auto"/>
        <w:rPr>
          <w:rFonts w:eastAsia="Times New Roman" w:cs="Arial"/>
          <w:b/>
          <w:sz w:val="28"/>
          <w:szCs w:val="24"/>
          <w:lang w:val="en-US"/>
        </w:rPr>
      </w:pPr>
      <w:bookmarkStart w:id="20" w:name="_Toc391640342"/>
      <w:r w:rsidRPr="00360CE8">
        <w:rPr>
          <w:rFonts w:eastAsia="Times New Roman" w:cs="Arial"/>
          <w:b/>
          <w:sz w:val="28"/>
          <w:szCs w:val="24"/>
          <w:lang w:val="en-US"/>
        </w:rPr>
        <w:lastRenderedPageBreak/>
        <w:t>References</w:t>
      </w:r>
      <w:bookmarkEnd w:id="20"/>
    </w:p>
    <w:p w14:paraId="35DB111D" w14:textId="5C58F4C9" w:rsidR="00A069CF" w:rsidRDefault="00370AC8" w:rsidP="00A069CF">
      <w:pPr>
        <w:pStyle w:val="ListParagraph"/>
        <w:numPr>
          <w:ilvl w:val="0"/>
          <w:numId w:val="18"/>
        </w:numPr>
        <w:spacing w:after="120" w:line="360" w:lineRule="auto"/>
        <w:rPr>
          <w:rFonts w:ascii="Times New Roman" w:eastAsia="Times New Roman" w:hAnsi="Times New Roman" w:cs="Times New Roman"/>
          <w:sz w:val="24"/>
          <w:szCs w:val="24"/>
          <w:lang w:val="en-US"/>
        </w:rPr>
      </w:pPr>
      <w:proofErr w:type="spellStart"/>
      <w:r w:rsidRPr="00F367D1">
        <w:rPr>
          <w:rFonts w:ascii="Times New Roman" w:eastAsia="Times New Roman" w:hAnsi="Times New Roman" w:cs="Times New Roman"/>
          <w:sz w:val="24"/>
          <w:szCs w:val="24"/>
          <w:lang w:val="en-US"/>
        </w:rPr>
        <w:t>Teltronic</w:t>
      </w:r>
      <w:proofErr w:type="spellEnd"/>
      <w:r w:rsidRPr="00F367D1">
        <w:rPr>
          <w:rFonts w:ascii="Times New Roman" w:eastAsia="Times New Roman" w:hAnsi="Times New Roman" w:cs="Times New Roman"/>
          <w:sz w:val="24"/>
          <w:szCs w:val="24"/>
          <w:lang w:val="en-US"/>
        </w:rPr>
        <w:t xml:space="preserve"> (2024). “Command Control centers: what characteristics should they have?” Retrieved on the 6</w:t>
      </w:r>
      <w:r w:rsidRPr="00F367D1">
        <w:rPr>
          <w:rFonts w:ascii="Times New Roman" w:eastAsia="Times New Roman" w:hAnsi="Times New Roman" w:cs="Times New Roman"/>
          <w:sz w:val="24"/>
          <w:szCs w:val="24"/>
          <w:vertAlign w:val="superscript"/>
          <w:lang w:val="en-US"/>
        </w:rPr>
        <w:t>th</w:t>
      </w:r>
      <w:r w:rsidRPr="00F367D1">
        <w:rPr>
          <w:rFonts w:ascii="Times New Roman" w:eastAsia="Times New Roman" w:hAnsi="Times New Roman" w:cs="Times New Roman"/>
          <w:sz w:val="24"/>
          <w:szCs w:val="24"/>
          <w:lang w:val="en-US"/>
        </w:rPr>
        <w:t xml:space="preserve"> of August, 2024 from </w:t>
      </w:r>
      <w:hyperlink r:id="rId13" w:history="1">
        <w:r w:rsidR="006C0243" w:rsidRPr="00F367D1">
          <w:rPr>
            <w:rStyle w:val="Hyperlink"/>
            <w:rFonts w:ascii="Times New Roman" w:eastAsia="Times New Roman" w:hAnsi="Times New Roman" w:cs="Times New Roman"/>
            <w:sz w:val="24"/>
            <w:szCs w:val="24"/>
            <w:lang w:val="en-US"/>
          </w:rPr>
          <w:t>https://www.teltronic.es/en/command-control-centres-what-characteristics-should-they-have/</w:t>
        </w:r>
      </w:hyperlink>
      <w:r w:rsidR="006C0243" w:rsidRPr="00F367D1">
        <w:rPr>
          <w:rFonts w:ascii="Times New Roman" w:eastAsia="Times New Roman" w:hAnsi="Times New Roman" w:cs="Times New Roman"/>
          <w:sz w:val="24"/>
          <w:szCs w:val="24"/>
          <w:lang w:val="en-US"/>
        </w:rPr>
        <w:t xml:space="preserve"> </w:t>
      </w:r>
    </w:p>
    <w:p w14:paraId="5BB3A7F2" w14:textId="048D5C06" w:rsidR="00F367D1" w:rsidRPr="00F367D1" w:rsidRDefault="006E1474" w:rsidP="00A069CF">
      <w:pPr>
        <w:pStyle w:val="ListParagraph"/>
        <w:numPr>
          <w:ilvl w:val="0"/>
          <w:numId w:val="18"/>
        </w:numPr>
        <w:spacing w:after="12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SPF (not dated). “</w:t>
      </w:r>
      <w:r w:rsidRPr="006E1474">
        <w:rPr>
          <w:rFonts w:ascii="Times New Roman" w:eastAsia="Times New Roman" w:hAnsi="Times New Roman" w:cs="Times New Roman"/>
          <w:sz w:val="24"/>
          <w:szCs w:val="24"/>
          <w:lang w:val="en-US"/>
        </w:rPr>
        <w:t>ARAMCO Control Center, Dharan, Saudi Arabia</w:t>
      </w:r>
      <w:r>
        <w:rPr>
          <w:rFonts w:ascii="Times New Roman" w:eastAsia="Times New Roman" w:hAnsi="Times New Roman" w:cs="Times New Roman"/>
          <w:sz w:val="24"/>
          <w:szCs w:val="24"/>
          <w:lang w:val="en-US"/>
        </w:rPr>
        <w:t xml:space="preserve">” </w:t>
      </w:r>
      <w:r w:rsidRPr="00F367D1">
        <w:rPr>
          <w:rFonts w:ascii="Times New Roman" w:eastAsia="Times New Roman" w:hAnsi="Times New Roman" w:cs="Times New Roman"/>
          <w:sz w:val="24"/>
          <w:szCs w:val="24"/>
          <w:lang w:val="en-US"/>
        </w:rPr>
        <w:t>Retrieved on the 6</w:t>
      </w:r>
      <w:r w:rsidRPr="00F367D1">
        <w:rPr>
          <w:rFonts w:ascii="Times New Roman" w:eastAsia="Times New Roman" w:hAnsi="Times New Roman" w:cs="Times New Roman"/>
          <w:sz w:val="24"/>
          <w:szCs w:val="24"/>
          <w:vertAlign w:val="superscript"/>
          <w:lang w:val="en-US"/>
        </w:rPr>
        <w:t>th</w:t>
      </w:r>
      <w:r w:rsidRPr="00F367D1">
        <w:rPr>
          <w:rFonts w:ascii="Times New Roman" w:eastAsia="Times New Roman" w:hAnsi="Times New Roman" w:cs="Times New Roman"/>
          <w:sz w:val="24"/>
          <w:szCs w:val="24"/>
          <w:lang w:val="en-US"/>
        </w:rPr>
        <w:t xml:space="preserve"> of August, 2024</w:t>
      </w:r>
      <w:r>
        <w:rPr>
          <w:rFonts w:ascii="Times New Roman" w:eastAsia="Times New Roman" w:hAnsi="Times New Roman" w:cs="Times New Roman"/>
          <w:sz w:val="24"/>
          <w:szCs w:val="24"/>
          <w:lang w:val="en-US"/>
        </w:rPr>
        <w:t xml:space="preserve"> from </w:t>
      </w:r>
      <w:hyperlink r:id="rId14" w:history="1">
        <w:r w:rsidR="00C249A1" w:rsidRPr="00233DBC">
          <w:rPr>
            <w:rStyle w:val="Hyperlink"/>
            <w:rFonts w:ascii="Times New Roman" w:eastAsia="Times New Roman" w:hAnsi="Times New Roman" w:cs="Times New Roman"/>
            <w:sz w:val="24"/>
            <w:szCs w:val="24"/>
            <w:lang w:val="en-US"/>
          </w:rPr>
          <w:t>https://spfconsoles.com/aramco-chooses-spf/</w:t>
        </w:r>
      </w:hyperlink>
      <w:r w:rsidR="00C249A1">
        <w:rPr>
          <w:rFonts w:ascii="Times New Roman" w:eastAsia="Times New Roman" w:hAnsi="Times New Roman" w:cs="Times New Roman"/>
          <w:sz w:val="24"/>
          <w:szCs w:val="24"/>
          <w:lang w:val="en-US"/>
        </w:rPr>
        <w:t xml:space="preserve"> </w:t>
      </w:r>
    </w:p>
    <w:p w14:paraId="39AA2205" w14:textId="3FCCFB8C" w:rsidR="00512194" w:rsidRPr="00F367D1" w:rsidRDefault="00512194" w:rsidP="00F367D1">
      <w:pPr>
        <w:pStyle w:val="ListParagraph"/>
        <w:numPr>
          <w:ilvl w:val="0"/>
          <w:numId w:val="18"/>
        </w:numPr>
        <w:spacing w:after="120" w:line="360" w:lineRule="auto"/>
        <w:rPr>
          <w:rFonts w:ascii="Times New Roman" w:eastAsia="Times New Roman" w:hAnsi="Times New Roman" w:cs="Times New Roman"/>
          <w:sz w:val="24"/>
          <w:szCs w:val="24"/>
          <w:lang w:val="en-US"/>
        </w:rPr>
      </w:pPr>
      <w:proofErr w:type="spellStart"/>
      <w:r w:rsidRPr="00F367D1">
        <w:rPr>
          <w:rFonts w:ascii="Times New Roman" w:eastAsia="Times New Roman" w:hAnsi="Times New Roman" w:cs="Times New Roman"/>
          <w:sz w:val="24"/>
          <w:szCs w:val="24"/>
          <w:lang w:val="en-US"/>
        </w:rPr>
        <w:t>PerSecond</w:t>
      </w:r>
      <w:proofErr w:type="spellEnd"/>
      <w:r w:rsidRPr="00F367D1">
        <w:rPr>
          <w:rFonts w:ascii="Times New Roman" w:eastAsia="Times New Roman" w:hAnsi="Times New Roman" w:cs="Times New Roman"/>
          <w:sz w:val="24"/>
          <w:szCs w:val="24"/>
          <w:lang w:val="en-US"/>
        </w:rPr>
        <w:t xml:space="preserve"> News (2022). “NNPC deploys state-of-the-art surveillance technology, tracks crude oil theft, vandalism”. Retrieved on the 6</w:t>
      </w:r>
      <w:r w:rsidRPr="00F367D1">
        <w:rPr>
          <w:rFonts w:ascii="Times New Roman" w:eastAsia="Times New Roman" w:hAnsi="Times New Roman" w:cs="Times New Roman"/>
          <w:sz w:val="24"/>
          <w:szCs w:val="24"/>
          <w:vertAlign w:val="superscript"/>
          <w:lang w:val="en-US"/>
        </w:rPr>
        <w:t>th</w:t>
      </w:r>
      <w:r w:rsidRPr="00F367D1">
        <w:rPr>
          <w:rFonts w:ascii="Times New Roman" w:eastAsia="Times New Roman" w:hAnsi="Times New Roman" w:cs="Times New Roman"/>
          <w:sz w:val="24"/>
          <w:szCs w:val="24"/>
          <w:lang w:val="en-US"/>
        </w:rPr>
        <w:t xml:space="preserve"> of August, 2024 from </w:t>
      </w:r>
      <w:hyperlink r:id="rId15" w:history="1">
        <w:r w:rsidRPr="00F367D1">
          <w:rPr>
            <w:rStyle w:val="Hyperlink"/>
            <w:rFonts w:ascii="Times New Roman" w:eastAsia="Times New Roman" w:hAnsi="Times New Roman" w:cs="Times New Roman"/>
            <w:sz w:val="24"/>
            <w:szCs w:val="24"/>
            <w:lang w:val="en-US"/>
          </w:rPr>
          <w:t>https://persecondnews.com/2022/09/07/nnpc-deploys-state-of-the-art-surveillance-technology-tracks-crude-oil-theft-vandalism/</w:t>
        </w:r>
      </w:hyperlink>
      <w:r w:rsidRPr="00F367D1">
        <w:rPr>
          <w:rFonts w:ascii="Times New Roman" w:eastAsia="Times New Roman" w:hAnsi="Times New Roman" w:cs="Times New Roman"/>
          <w:sz w:val="24"/>
          <w:szCs w:val="24"/>
          <w:lang w:val="en-US"/>
        </w:rPr>
        <w:t xml:space="preserve"> Uploaded on the </w:t>
      </w:r>
      <w:r w:rsidR="00FA4E06" w:rsidRPr="00F367D1">
        <w:rPr>
          <w:rFonts w:ascii="Times New Roman" w:eastAsia="Times New Roman" w:hAnsi="Times New Roman" w:cs="Times New Roman"/>
          <w:sz w:val="24"/>
          <w:szCs w:val="24"/>
          <w:lang w:val="en-US"/>
        </w:rPr>
        <w:t>7</w:t>
      </w:r>
      <w:r w:rsidR="00FA4E06" w:rsidRPr="00F367D1">
        <w:rPr>
          <w:rFonts w:ascii="Times New Roman" w:eastAsia="Times New Roman" w:hAnsi="Times New Roman" w:cs="Times New Roman"/>
          <w:sz w:val="24"/>
          <w:szCs w:val="24"/>
          <w:vertAlign w:val="superscript"/>
          <w:lang w:val="en-US"/>
        </w:rPr>
        <w:t>th</w:t>
      </w:r>
      <w:r w:rsidR="00FA4E06" w:rsidRPr="00F367D1">
        <w:rPr>
          <w:rFonts w:ascii="Times New Roman" w:eastAsia="Times New Roman" w:hAnsi="Times New Roman" w:cs="Times New Roman"/>
          <w:sz w:val="24"/>
          <w:szCs w:val="24"/>
          <w:lang w:val="en-US"/>
        </w:rPr>
        <w:t xml:space="preserve"> of September, 2022.</w:t>
      </w:r>
    </w:p>
    <w:p w14:paraId="22850108" w14:textId="1A9BD15B" w:rsidR="00A25350" w:rsidRPr="00F367D1" w:rsidRDefault="00331095" w:rsidP="00F367D1">
      <w:pPr>
        <w:pStyle w:val="ListParagraph"/>
        <w:numPr>
          <w:ilvl w:val="0"/>
          <w:numId w:val="18"/>
        </w:numPr>
        <w:spacing w:after="120" w:line="360" w:lineRule="auto"/>
        <w:rPr>
          <w:rFonts w:ascii="Times New Roman" w:eastAsia="Times New Roman" w:hAnsi="Times New Roman" w:cs="Times New Roman"/>
          <w:sz w:val="24"/>
          <w:szCs w:val="24"/>
          <w:lang w:val="en-US"/>
        </w:rPr>
      </w:pPr>
      <w:r w:rsidRPr="00F367D1">
        <w:rPr>
          <w:rFonts w:ascii="Times New Roman" w:eastAsia="Times New Roman" w:hAnsi="Times New Roman" w:cs="Times New Roman"/>
          <w:sz w:val="24"/>
          <w:szCs w:val="24"/>
          <w:lang w:val="en-US"/>
        </w:rPr>
        <w:t xml:space="preserve">Arise News (2023). </w:t>
      </w:r>
      <w:r w:rsidR="00BD3C46" w:rsidRPr="00F367D1">
        <w:rPr>
          <w:rFonts w:ascii="Times New Roman" w:eastAsia="Times New Roman" w:hAnsi="Times New Roman" w:cs="Times New Roman"/>
          <w:sz w:val="24"/>
          <w:szCs w:val="24"/>
          <w:lang w:val="en-US"/>
        </w:rPr>
        <w:t>“</w:t>
      </w:r>
      <w:r w:rsidRPr="00F367D1">
        <w:rPr>
          <w:rFonts w:ascii="Times New Roman" w:eastAsia="Times New Roman" w:hAnsi="Times New Roman" w:cs="Times New Roman"/>
          <w:sz w:val="24"/>
          <w:szCs w:val="24"/>
          <w:lang w:val="en-US"/>
        </w:rPr>
        <w:t xml:space="preserve">Steady Progress as Nigeria’s Oil Production Exceeds 1.6 </w:t>
      </w:r>
      <w:r w:rsidR="007046F8" w:rsidRPr="00F367D1">
        <w:rPr>
          <w:rFonts w:ascii="Times New Roman" w:eastAsia="Times New Roman" w:hAnsi="Times New Roman" w:cs="Times New Roman"/>
          <w:sz w:val="24"/>
          <w:szCs w:val="24"/>
          <w:lang w:val="en-US"/>
        </w:rPr>
        <w:t>million</w:t>
      </w:r>
      <w:r w:rsidRPr="00F367D1">
        <w:rPr>
          <w:rFonts w:ascii="Times New Roman" w:eastAsia="Times New Roman" w:hAnsi="Times New Roman" w:cs="Times New Roman"/>
          <w:sz w:val="24"/>
          <w:szCs w:val="24"/>
          <w:lang w:val="en-US"/>
        </w:rPr>
        <w:t xml:space="preserve"> Barrels Per Day, Says Kyari</w:t>
      </w:r>
      <w:r w:rsidR="00BD3C46" w:rsidRPr="00F367D1">
        <w:rPr>
          <w:rFonts w:ascii="Times New Roman" w:eastAsia="Times New Roman" w:hAnsi="Times New Roman" w:cs="Times New Roman"/>
          <w:sz w:val="24"/>
          <w:szCs w:val="24"/>
          <w:lang w:val="en-US"/>
        </w:rPr>
        <w:t>”</w:t>
      </w:r>
      <w:r w:rsidRPr="00F367D1">
        <w:rPr>
          <w:rFonts w:ascii="Times New Roman" w:eastAsia="Times New Roman" w:hAnsi="Times New Roman" w:cs="Times New Roman"/>
          <w:sz w:val="24"/>
          <w:szCs w:val="24"/>
          <w:lang w:val="en-US"/>
        </w:rPr>
        <w:t xml:space="preserve">. </w:t>
      </w:r>
      <w:r w:rsidR="00BD3C46" w:rsidRPr="00F367D1">
        <w:rPr>
          <w:rFonts w:ascii="Times New Roman" w:eastAsia="Times New Roman" w:hAnsi="Times New Roman" w:cs="Times New Roman"/>
          <w:sz w:val="24"/>
          <w:szCs w:val="24"/>
          <w:lang w:val="en-US"/>
        </w:rPr>
        <w:t>Retrieved on the 6</w:t>
      </w:r>
      <w:r w:rsidR="00BD3C46" w:rsidRPr="00F367D1">
        <w:rPr>
          <w:rFonts w:ascii="Times New Roman" w:eastAsia="Times New Roman" w:hAnsi="Times New Roman" w:cs="Times New Roman"/>
          <w:sz w:val="24"/>
          <w:szCs w:val="24"/>
          <w:vertAlign w:val="superscript"/>
          <w:lang w:val="en-US"/>
        </w:rPr>
        <w:t>th</w:t>
      </w:r>
      <w:r w:rsidR="00BD3C46" w:rsidRPr="00F367D1">
        <w:rPr>
          <w:rFonts w:ascii="Times New Roman" w:eastAsia="Times New Roman" w:hAnsi="Times New Roman" w:cs="Times New Roman"/>
          <w:sz w:val="24"/>
          <w:szCs w:val="24"/>
          <w:lang w:val="en-US"/>
        </w:rPr>
        <w:t xml:space="preserve"> of August, 2024 from </w:t>
      </w:r>
      <w:hyperlink r:id="rId16" w:anchor="google_vignette" w:history="1">
        <w:r w:rsidR="00BD3C46" w:rsidRPr="00F367D1">
          <w:rPr>
            <w:rStyle w:val="Hyperlink"/>
            <w:rFonts w:ascii="Times New Roman" w:eastAsia="Times New Roman" w:hAnsi="Times New Roman" w:cs="Times New Roman"/>
            <w:sz w:val="24"/>
            <w:szCs w:val="24"/>
            <w:lang w:val="en-US"/>
          </w:rPr>
          <w:t>https://www.arise.tv/steady-progress-as-nigerias-oil-production-exceeds-1-6-million-barrels-per-day-says-kyari/#google_vignette</w:t>
        </w:r>
      </w:hyperlink>
      <w:r w:rsidR="00BD3C46" w:rsidRPr="00F367D1">
        <w:rPr>
          <w:rFonts w:ascii="Times New Roman" w:eastAsia="Times New Roman" w:hAnsi="Times New Roman" w:cs="Times New Roman"/>
          <w:sz w:val="24"/>
          <w:szCs w:val="24"/>
          <w:lang w:val="en-US"/>
        </w:rPr>
        <w:t xml:space="preserve">. </w:t>
      </w:r>
      <w:r w:rsidRPr="00F367D1">
        <w:rPr>
          <w:rFonts w:ascii="Times New Roman" w:eastAsia="Times New Roman" w:hAnsi="Times New Roman" w:cs="Times New Roman"/>
          <w:sz w:val="24"/>
          <w:szCs w:val="24"/>
          <w:lang w:val="en-US"/>
        </w:rPr>
        <w:t xml:space="preserve"> </w:t>
      </w:r>
      <w:r w:rsidR="00BD3C46" w:rsidRPr="00F367D1">
        <w:rPr>
          <w:rFonts w:ascii="Times New Roman" w:eastAsia="Times New Roman" w:hAnsi="Times New Roman" w:cs="Times New Roman"/>
          <w:sz w:val="24"/>
          <w:szCs w:val="24"/>
          <w:lang w:val="en-US"/>
        </w:rPr>
        <w:t xml:space="preserve">Uploaded </w:t>
      </w:r>
      <w:r w:rsidR="00512194" w:rsidRPr="00F367D1">
        <w:rPr>
          <w:rFonts w:ascii="Times New Roman" w:eastAsia="Times New Roman" w:hAnsi="Times New Roman" w:cs="Times New Roman"/>
          <w:sz w:val="24"/>
          <w:szCs w:val="24"/>
          <w:lang w:val="en-US"/>
        </w:rPr>
        <w:t>at</w:t>
      </w:r>
      <w:r w:rsidR="00BD3C46" w:rsidRPr="00F367D1">
        <w:rPr>
          <w:rFonts w:ascii="Times New Roman" w:eastAsia="Times New Roman" w:hAnsi="Times New Roman" w:cs="Times New Roman"/>
          <w:sz w:val="24"/>
          <w:szCs w:val="24"/>
          <w:lang w:val="en-US"/>
        </w:rPr>
        <w:t xml:space="preserve"> 11:35, 22</w:t>
      </w:r>
      <w:r w:rsidR="00BD3C46" w:rsidRPr="00F367D1">
        <w:rPr>
          <w:rFonts w:ascii="Times New Roman" w:eastAsia="Times New Roman" w:hAnsi="Times New Roman" w:cs="Times New Roman"/>
          <w:sz w:val="24"/>
          <w:szCs w:val="24"/>
          <w:vertAlign w:val="superscript"/>
          <w:lang w:val="en-US"/>
        </w:rPr>
        <w:t>nd</w:t>
      </w:r>
      <w:r w:rsidR="00BD3C46" w:rsidRPr="00F367D1">
        <w:rPr>
          <w:rFonts w:ascii="Times New Roman" w:eastAsia="Times New Roman" w:hAnsi="Times New Roman" w:cs="Times New Roman"/>
          <w:sz w:val="24"/>
          <w:szCs w:val="24"/>
          <w:lang w:val="en-US"/>
        </w:rPr>
        <w:t xml:space="preserve"> of </w:t>
      </w:r>
      <w:r w:rsidR="00A25350" w:rsidRPr="00F367D1">
        <w:rPr>
          <w:rFonts w:ascii="Times New Roman" w:eastAsia="Times New Roman" w:hAnsi="Times New Roman" w:cs="Times New Roman"/>
          <w:sz w:val="24"/>
          <w:szCs w:val="24"/>
          <w:lang w:val="en-US"/>
        </w:rPr>
        <w:t>F</w:t>
      </w:r>
      <w:r w:rsidR="00BD3C46" w:rsidRPr="00F367D1">
        <w:rPr>
          <w:rFonts w:ascii="Times New Roman" w:eastAsia="Times New Roman" w:hAnsi="Times New Roman" w:cs="Times New Roman"/>
          <w:sz w:val="24"/>
          <w:szCs w:val="24"/>
          <w:lang w:val="en-US"/>
        </w:rPr>
        <w:t>eb</w:t>
      </w:r>
      <w:r w:rsidR="00A25350" w:rsidRPr="00F367D1">
        <w:rPr>
          <w:rFonts w:ascii="Times New Roman" w:eastAsia="Times New Roman" w:hAnsi="Times New Roman" w:cs="Times New Roman"/>
          <w:sz w:val="24"/>
          <w:szCs w:val="24"/>
          <w:lang w:val="en-US"/>
        </w:rPr>
        <w:t>r</w:t>
      </w:r>
      <w:r w:rsidR="00BD3C46" w:rsidRPr="00F367D1">
        <w:rPr>
          <w:rFonts w:ascii="Times New Roman" w:eastAsia="Times New Roman" w:hAnsi="Times New Roman" w:cs="Times New Roman"/>
          <w:sz w:val="24"/>
          <w:szCs w:val="24"/>
          <w:lang w:val="en-US"/>
        </w:rPr>
        <w:t xml:space="preserve">uary, </w:t>
      </w:r>
      <w:r w:rsidR="00A25350" w:rsidRPr="00F367D1">
        <w:rPr>
          <w:rFonts w:ascii="Times New Roman" w:eastAsia="Times New Roman" w:hAnsi="Times New Roman" w:cs="Times New Roman"/>
          <w:sz w:val="24"/>
          <w:szCs w:val="24"/>
          <w:lang w:val="en-US"/>
        </w:rPr>
        <w:t>2023.</w:t>
      </w:r>
    </w:p>
    <w:p w14:paraId="0665F0DB" w14:textId="673D9012" w:rsidR="006C0243" w:rsidRPr="00F367D1" w:rsidRDefault="00F10001" w:rsidP="00F367D1">
      <w:pPr>
        <w:pStyle w:val="ListParagraph"/>
        <w:numPr>
          <w:ilvl w:val="0"/>
          <w:numId w:val="18"/>
        </w:numPr>
        <w:spacing w:after="120" w:line="360" w:lineRule="auto"/>
        <w:rPr>
          <w:rFonts w:ascii="Times New Roman" w:eastAsia="Times New Roman" w:hAnsi="Times New Roman" w:cs="Times New Roman"/>
          <w:sz w:val="24"/>
          <w:szCs w:val="24"/>
          <w:lang w:val="en-US"/>
        </w:rPr>
      </w:pPr>
      <w:proofErr w:type="spellStart"/>
      <w:r w:rsidRPr="00F367D1">
        <w:rPr>
          <w:rFonts w:ascii="Times New Roman" w:eastAsia="Times New Roman" w:hAnsi="Times New Roman" w:cs="Times New Roman"/>
          <w:sz w:val="24"/>
          <w:szCs w:val="24"/>
          <w:lang w:val="en-US"/>
        </w:rPr>
        <w:t>Ologunde</w:t>
      </w:r>
      <w:proofErr w:type="spellEnd"/>
      <w:r w:rsidRPr="00F367D1">
        <w:rPr>
          <w:rFonts w:ascii="Times New Roman" w:eastAsia="Times New Roman" w:hAnsi="Times New Roman" w:cs="Times New Roman"/>
          <w:sz w:val="24"/>
          <w:szCs w:val="24"/>
          <w:lang w:val="en-US"/>
        </w:rPr>
        <w:t xml:space="preserve"> I. A., </w:t>
      </w:r>
      <w:proofErr w:type="spellStart"/>
      <w:r w:rsidRPr="00F367D1">
        <w:rPr>
          <w:rFonts w:ascii="Times New Roman" w:eastAsia="Times New Roman" w:hAnsi="Times New Roman" w:cs="Times New Roman"/>
          <w:sz w:val="24"/>
          <w:szCs w:val="24"/>
          <w:lang w:val="en-US"/>
        </w:rPr>
        <w:t>Kapingura</w:t>
      </w:r>
      <w:proofErr w:type="spellEnd"/>
      <w:r w:rsidRPr="00F367D1">
        <w:rPr>
          <w:rFonts w:ascii="Times New Roman" w:eastAsia="Times New Roman" w:hAnsi="Times New Roman" w:cs="Times New Roman"/>
          <w:sz w:val="24"/>
          <w:szCs w:val="24"/>
          <w:lang w:val="en-US"/>
        </w:rPr>
        <w:t xml:space="preserve"> M. F., </w:t>
      </w:r>
      <w:proofErr w:type="spellStart"/>
      <w:r w:rsidRPr="00F367D1">
        <w:rPr>
          <w:rFonts w:ascii="Times New Roman" w:eastAsia="Times New Roman" w:hAnsi="Times New Roman" w:cs="Times New Roman"/>
          <w:sz w:val="24"/>
          <w:szCs w:val="24"/>
          <w:lang w:val="en-US"/>
        </w:rPr>
        <w:t>Sabinda</w:t>
      </w:r>
      <w:proofErr w:type="spellEnd"/>
      <w:r w:rsidR="00A069CF" w:rsidRPr="00F367D1">
        <w:rPr>
          <w:rFonts w:ascii="Times New Roman" w:eastAsia="Times New Roman" w:hAnsi="Times New Roman" w:cs="Times New Roman"/>
          <w:sz w:val="24"/>
          <w:szCs w:val="24"/>
          <w:lang w:val="en-US"/>
        </w:rPr>
        <w:t xml:space="preserve"> K. (2020). Sustainable Development and Crude Oil Revenue: A Case of Selected Crude Oil-Producing African Countries. Published: 18 September 2020. </w:t>
      </w:r>
    </w:p>
    <w:p w14:paraId="2C1395B3" w14:textId="77777777" w:rsidR="002315CB" w:rsidRPr="00F367D1" w:rsidRDefault="00083515" w:rsidP="00F367D1">
      <w:pPr>
        <w:pStyle w:val="ListParagraph"/>
        <w:numPr>
          <w:ilvl w:val="0"/>
          <w:numId w:val="18"/>
        </w:numPr>
        <w:spacing w:after="120" w:line="360" w:lineRule="auto"/>
        <w:rPr>
          <w:rFonts w:ascii="Times New Roman" w:eastAsia="Times New Roman" w:hAnsi="Times New Roman" w:cs="Times New Roman"/>
          <w:sz w:val="24"/>
          <w:szCs w:val="24"/>
          <w:lang w:val="en-US"/>
        </w:rPr>
      </w:pPr>
      <w:r w:rsidRPr="00F367D1">
        <w:rPr>
          <w:rFonts w:ascii="Times New Roman" w:eastAsia="Times New Roman" w:hAnsi="Times New Roman" w:cs="Times New Roman"/>
          <w:sz w:val="24"/>
          <w:szCs w:val="24"/>
          <w:lang w:val="en-US"/>
        </w:rPr>
        <w:t>Business Day (2022).  “To curb oil theft, NNPC adopts Saudi Aramco’s model…” Retrieved on the 6</w:t>
      </w:r>
      <w:r w:rsidRPr="00F367D1">
        <w:rPr>
          <w:rFonts w:ascii="Times New Roman" w:eastAsia="Times New Roman" w:hAnsi="Times New Roman" w:cs="Times New Roman"/>
          <w:sz w:val="24"/>
          <w:szCs w:val="24"/>
          <w:vertAlign w:val="superscript"/>
          <w:lang w:val="en-US"/>
        </w:rPr>
        <w:t>th</w:t>
      </w:r>
      <w:r w:rsidRPr="00F367D1">
        <w:rPr>
          <w:rFonts w:ascii="Times New Roman" w:eastAsia="Times New Roman" w:hAnsi="Times New Roman" w:cs="Times New Roman"/>
          <w:sz w:val="24"/>
          <w:szCs w:val="24"/>
          <w:lang w:val="en-US"/>
        </w:rPr>
        <w:t xml:space="preserve"> of August, 2024 from </w:t>
      </w:r>
      <w:hyperlink r:id="rId17" w:history="1">
        <w:r w:rsidRPr="00F367D1">
          <w:rPr>
            <w:rStyle w:val="Hyperlink"/>
            <w:rFonts w:ascii="Times New Roman" w:eastAsia="Times New Roman" w:hAnsi="Times New Roman" w:cs="Times New Roman"/>
            <w:sz w:val="24"/>
            <w:szCs w:val="24"/>
            <w:lang w:val="en-US"/>
          </w:rPr>
          <w:t>https://businessday.ng/energy/article/to-curb-oil-theft-nnpc-adopts-saudi-aramcos-model/</w:t>
        </w:r>
      </w:hyperlink>
      <w:r w:rsidRPr="00F367D1">
        <w:rPr>
          <w:rFonts w:ascii="Times New Roman" w:eastAsia="Times New Roman" w:hAnsi="Times New Roman" w:cs="Times New Roman"/>
          <w:sz w:val="24"/>
          <w:szCs w:val="24"/>
          <w:lang w:val="en-US"/>
        </w:rPr>
        <w:t xml:space="preserve"> </w:t>
      </w:r>
      <w:r w:rsidR="008D4DD5" w:rsidRPr="00F367D1">
        <w:rPr>
          <w:rFonts w:ascii="Times New Roman" w:eastAsia="Times New Roman" w:hAnsi="Times New Roman" w:cs="Times New Roman"/>
          <w:sz w:val="24"/>
          <w:szCs w:val="24"/>
          <w:lang w:val="en-US"/>
        </w:rPr>
        <w:t xml:space="preserve">  </w:t>
      </w:r>
      <w:r w:rsidR="00C840C1" w:rsidRPr="00F367D1">
        <w:rPr>
          <w:rFonts w:ascii="Times New Roman" w:eastAsia="Times New Roman" w:hAnsi="Times New Roman" w:cs="Times New Roman"/>
          <w:sz w:val="24"/>
          <w:szCs w:val="24"/>
          <w:lang w:val="en-US"/>
        </w:rPr>
        <w:t xml:space="preserve"> Uploaded on the 31</w:t>
      </w:r>
      <w:r w:rsidR="00C840C1" w:rsidRPr="00F367D1">
        <w:rPr>
          <w:rFonts w:ascii="Times New Roman" w:eastAsia="Times New Roman" w:hAnsi="Times New Roman" w:cs="Times New Roman"/>
          <w:sz w:val="24"/>
          <w:szCs w:val="24"/>
          <w:vertAlign w:val="superscript"/>
          <w:lang w:val="en-US"/>
        </w:rPr>
        <w:t>st</w:t>
      </w:r>
      <w:r w:rsidR="00C840C1" w:rsidRPr="00F367D1">
        <w:rPr>
          <w:rFonts w:ascii="Times New Roman" w:eastAsia="Times New Roman" w:hAnsi="Times New Roman" w:cs="Times New Roman"/>
          <w:sz w:val="24"/>
          <w:szCs w:val="24"/>
          <w:lang w:val="en-US"/>
        </w:rPr>
        <w:t xml:space="preserve"> of August, 2022.</w:t>
      </w:r>
    </w:p>
    <w:p w14:paraId="27DC4A39" w14:textId="361A5AA1" w:rsidR="00C840C1" w:rsidRPr="00331095" w:rsidRDefault="00C840C1" w:rsidP="00E3401E">
      <w:pPr>
        <w:spacing w:after="120" w:line="240" w:lineRule="auto"/>
        <w:rPr>
          <w:rFonts w:ascii="Times New Roman" w:eastAsia="Times New Roman" w:hAnsi="Times New Roman" w:cs="Times New Roman"/>
          <w:sz w:val="24"/>
          <w:szCs w:val="24"/>
          <w:lang w:val="en-US"/>
        </w:rPr>
        <w:sectPr w:rsidR="00C840C1" w:rsidRPr="00331095" w:rsidSect="00DE2594">
          <w:type w:val="continuous"/>
          <w:pgSz w:w="11907" w:h="16839" w:code="9"/>
          <w:pgMar w:top="1440" w:right="1440" w:bottom="1440" w:left="1440" w:header="720" w:footer="720" w:gutter="0"/>
          <w:cols w:space="720"/>
          <w:noEndnote/>
        </w:sectPr>
      </w:pPr>
    </w:p>
    <w:p w14:paraId="49184306" w14:textId="77777777" w:rsidR="00E3401E" w:rsidRPr="00360CE8" w:rsidRDefault="00E3401E" w:rsidP="00E3401E">
      <w:pPr>
        <w:spacing w:after="240" w:line="240" w:lineRule="auto"/>
        <w:rPr>
          <w:rFonts w:eastAsia="Times New Roman" w:cs="Arial"/>
          <w:sz w:val="20"/>
          <w:szCs w:val="24"/>
        </w:rPr>
      </w:pPr>
    </w:p>
    <w:p w14:paraId="42D0209C" w14:textId="77777777" w:rsidR="00E3401E" w:rsidRPr="00360CE8" w:rsidRDefault="00E3401E" w:rsidP="00E3401E">
      <w:pPr>
        <w:spacing w:after="240" w:line="240" w:lineRule="auto"/>
        <w:rPr>
          <w:rFonts w:eastAsia="Times New Roman" w:cs="Arial"/>
          <w:sz w:val="20"/>
          <w:szCs w:val="24"/>
        </w:rPr>
      </w:pPr>
    </w:p>
    <w:p w14:paraId="457FDBEF" w14:textId="77777777" w:rsidR="00E3401E" w:rsidRPr="00360CE8" w:rsidRDefault="00E3401E" w:rsidP="00E3401E">
      <w:pPr>
        <w:rPr>
          <w:rFonts w:cs="Arial"/>
        </w:rPr>
      </w:pPr>
    </w:p>
    <w:p w14:paraId="552542CE" w14:textId="77777777" w:rsidR="00E3401E" w:rsidRPr="00360CE8" w:rsidRDefault="00E3401E" w:rsidP="00E3401E">
      <w:pPr>
        <w:rPr>
          <w:rFonts w:cs="Arial"/>
        </w:rPr>
      </w:pPr>
    </w:p>
    <w:p w14:paraId="4EB0A8F3" w14:textId="77777777" w:rsidR="00B54799" w:rsidRPr="00E3401E" w:rsidRDefault="00B54799" w:rsidP="00E3401E"/>
    <w:sectPr w:rsidR="00B54799" w:rsidRPr="00E3401E" w:rsidSect="00DE2594">
      <w:footerReference w:type="first" r:id="rId18"/>
      <w:type w:val="continuous"/>
      <w:pgSz w:w="11907" w:h="16839" w:code="9"/>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2E7A91" w14:textId="77777777" w:rsidR="00575142" w:rsidRDefault="00575142" w:rsidP="00985B0D">
      <w:pPr>
        <w:spacing w:after="0" w:line="240" w:lineRule="auto"/>
      </w:pPr>
      <w:r>
        <w:separator/>
      </w:r>
    </w:p>
  </w:endnote>
  <w:endnote w:type="continuationSeparator" w:id="0">
    <w:p w14:paraId="6838D5AA" w14:textId="77777777" w:rsidR="00575142" w:rsidRDefault="00575142" w:rsidP="00985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859C9" w14:textId="7B9626BB" w:rsidR="00E3401E" w:rsidRDefault="00594807">
    <w:r>
      <w:rPr>
        <w:noProof/>
        <w:lang w:eastAsia="en-AU"/>
      </w:rPr>
      <mc:AlternateContent>
        <mc:Choice Requires="wps">
          <w:drawing>
            <wp:anchor distT="0" distB="0" distL="114300" distR="114300" simplePos="0" relativeHeight="251660288" behindDoc="0" locked="0" layoutInCell="1" allowOverlap="1" wp14:anchorId="0F3E6972" wp14:editId="4F63BCAC">
              <wp:simplePos x="0" y="0"/>
              <wp:positionH relativeFrom="margin">
                <wp:posOffset>3199765</wp:posOffset>
              </wp:positionH>
              <wp:positionV relativeFrom="paragraph">
                <wp:posOffset>-44450</wp:posOffset>
              </wp:positionV>
              <wp:extent cx="3800475" cy="28575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285750"/>
                      </a:xfrm>
                      <a:prstGeom prst="rect">
                        <a:avLst/>
                      </a:prstGeom>
                      <a:noFill/>
                      <a:ln w="9525">
                        <a:noFill/>
                        <a:miter lim="800000"/>
                        <a:headEnd/>
                        <a:tailEnd/>
                      </a:ln>
                    </wps:spPr>
                    <wps:txbx>
                      <w:txbxContent>
                        <w:p w14:paraId="2741C6F9" w14:textId="4A58D496" w:rsidR="00E3401E" w:rsidRPr="00FC796F" w:rsidRDefault="00E3401E">
                          <w:pPr>
                            <w:rPr>
                              <w:b/>
                              <w:color w:val="FFFFFF" w:themeColor="background1"/>
                            </w:rPr>
                          </w:pPr>
                          <w:r w:rsidRPr="003E6F6B">
                            <w:rPr>
                              <w:b/>
                              <w:i/>
                              <w:iCs/>
                              <w:color w:val="FFFFFF" w:themeColor="background1"/>
                            </w:rPr>
                            <w:t>STAY ALERT, DON’T GET HURT</w:t>
                          </w:r>
                          <w:r>
                            <w:rPr>
                              <w:b/>
                              <w:color w:val="FFFFFF" w:themeColor="background1"/>
                            </w:rPr>
                            <w:tab/>
                          </w:r>
                          <w:r>
                            <w:rPr>
                              <w:b/>
                              <w:color w:val="FFFFFF" w:themeColor="background1"/>
                            </w:rPr>
                            <w:tab/>
                          </w:r>
                          <w:r>
                            <w:rPr>
                              <w:b/>
                              <w:color w:val="FFFFFF" w:themeColor="background1"/>
                            </w:rPr>
                            <w:tab/>
                          </w:r>
                          <w:r w:rsidRPr="00FC796F">
                            <w:rPr>
                              <w:b/>
                              <w:color w:val="FFFFFF" w:themeColor="background1"/>
                            </w:rPr>
                            <w:fldChar w:fldCharType="begin"/>
                          </w:r>
                          <w:r w:rsidRPr="00FC796F">
                            <w:rPr>
                              <w:b/>
                              <w:color w:val="FFFFFF" w:themeColor="background1"/>
                            </w:rPr>
                            <w:instrText xml:space="preserve"> PAGE   \* MERGEFORMAT </w:instrText>
                          </w:r>
                          <w:r w:rsidRPr="00FC796F">
                            <w:rPr>
                              <w:b/>
                              <w:color w:val="FFFFFF" w:themeColor="background1"/>
                            </w:rPr>
                            <w:fldChar w:fldCharType="separate"/>
                          </w:r>
                          <w:r>
                            <w:rPr>
                              <w:b/>
                              <w:noProof/>
                              <w:color w:val="FFFFFF" w:themeColor="background1"/>
                            </w:rPr>
                            <w:t>19</w:t>
                          </w:r>
                          <w:r w:rsidRPr="00FC796F">
                            <w:rPr>
                              <w:b/>
                              <w:noProof/>
                              <w:color w:val="FFFFFF" w:themeColor="background1"/>
                            </w:rPr>
                            <w:fldChar w:fldCharType="end"/>
                          </w:r>
                        </w:p>
                        <w:p w14:paraId="217AFBAD" w14:textId="77777777" w:rsidR="00E3401E" w:rsidRPr="00FC796F" w:rsidRDefault="00E3401E">
                          <w:pPr>
                            <w:rPr>
                              <w:b/>
                            </w:rPr>
                          </w:pPr>
                        </w:p>
                        <w:p w14:paraId="0615DEB0" w14:textId="77777777" w:rsidR="00E3401E" w:rsidRDefault="00E3401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3E6972" id="_x0000_t202" coordsize="21600,21600" o:spt="202" path="m,l,21600r21600,l21600,xe">
              <v:stroke joinstyle="miter"/>
              <v:path gradientshapeok="t" o:connecttype="rect"/>
            </v:shapetype>
            <v:shape id="Text Box 2" o:spid="_x0000_s1027" type="#_x0000_t202" style="position:absolute;margin-left:251.95pt;margin-top:-3.5pt;width:299.25pt;height:2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" filled="f" stroked="f">
              <v:textbox>
                <w:txbxContent>
                  <w:p w14:paraId="2741C6F9" w14:textId="4A58D496" w:rsidR="00E3401E" w:rsidRPr="00FC796F" w:rsidRDefault="00E3401E">
                    <w:pPr>
                      <w:rPr>
                        <w:b/>
                        <w:color w:val="FFFFFF" w:themeColor="background1"/>
                      </w:rPr>
                    </w:pPr>
                    <w:r w:rsidRPr="003E6F6B">
                      <w:rPr>
                        <w:b/>
                        <w:i/>
                        <w:iCs/>
                        <w:color w:val="FFFFFF" w:themeColor="background1"/>
                      </w:rPr>
                      <w:t>STAY ALERT, DON’T GET HURT</w:t>
                    </w:r>
                    <w:r>
                      <w:rPr>
                        <w:b/>
                        <w:color w:val="FFFFFF" w:themeColor="background1"/>
                      </w:rPr>
                      <w:tab/>
                    </w:r>
                    <w:r>
                      <w:rPr>
                        <w:b/>
                        <w:color w:val="FFFFFF" w:themeColor="background1"/>
                      </w:rPr>
                      <w:tab/>
                    </w:r>
                    <w:r>
                      <w:rPr>
                        <w:b/>
                        <w:color w:val="FFFFFF" w:themeColor="background1"/>
                      </w:rPr>
                      <w:tab/>
                    </w:r>
                    <w:r w:rsidRPr="00FC796F">
                      <w:rPr>
                        <w:b/>
                        <w:color w:val="FFFFFF" w:themeColor="background1"/>
                      </w:rPr>
                      <w:fldChar w:fldCharType="begin"/>
                    </w:r>
                    <w:r w:rsidRPr="00FC796F">
                      <w:rPr>
                        <w:b/>
                        <w:color w:val="FFFFFF" w:themeColor="background1"/>
                      </w:rPr>
                      <w:instrText xml:space="preserve"> PAGE   \* MERGEFORMAT </w:instrText>
                    </w:r>
                    <w:r w:rsidRPr="00FC796F">
                      <w:rPr>
                        <w:b/>
                        <w:color w:val="FFFFFF" w:themeColor="background1"/>
                      </w:rPr>
                      <w:fldChar w:fldCharType="separate"/>
                    </w:r>
                    <w:r>
                      <w:rPr>
                        <w:b/>
                        <w:noProof/>
                        <w:color w:val="FFFFFF" w:themeColor="background1"/>
                      </w:rPr>
                      <w:t>19</w:t>
                    </w:r>
                    <w:r w:rsidRPr="00FC796F">
                      <w:rPr>
                        <w:b/>
                        <w:noProof/>
                        <w:color w:val="FFFFFF" w:themeColor="background1"/>
                      </w:rPr>
                      <w:fldChar w:fldCharType="end"/>
                    </w:r>
                  </w:p>
                  <w:p w14:paraId="217AFBAD" w14:textId="77777777" w:rsidR="00E3401E" w:rsidRPr="00FC796F" w:rsidRDefault="00E3401E">
                    <w:pPr>
                      <w:rPr>
                        <w:b/>
                      </w:rPr>
                    </w:pPr>
                  </w:p>
                  <w:p w14:paraId="0615DEB0" w14:textId="77777777" w:rsidR="00E3401E" w:rsidRDefault="00E3401E"/>
                </w:txbxContent>
              </v:textbox>
              <w10:wrap anchorx="margin"/>
            </v:shape>
          </w:pict>
        </mc:Fallback>
      </mc:AlternateContent>
    </w:r>
    <w:r>
      <w:rPr>
        <w:noProof/>
        <w:lang w:eastAsia="en-AU"/>
      </w:rPr>
      <w:drawing>
        <wp:anchor distT="0" distB="0" distL="114300" distR="114300" simplePos="0" relativeHeight="251659264" behindDoc="1" locked="0" layoutInCell="1" allowOverlap="1" wp14:anchorId="4674D020" wp14:editId="194F371D">
          <wp:simplePos x="0" y="0"/>
          <wp:positionH relativeFrom="column">
            <wp:posOffset>2204085</wp:posOffset>
          </wp:positionH>
          <wp:positionV relativeFrom="paragraph">
            <wp:posOffset>-83185</wp:posOffset>
          </wp:positionV>
          <wp:extent cx="5724525" cy="304800"/>
          <wp:effectExtent l="0" t="0" r="9525" b="0"/>
          <wp:wrapNone/>
          <wp:docPr id="18" name="Picture 3" descr="H:\Pictures\GRDC logos\Page-footer-bar-only-LHS-skinny-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Pictures\GRDC logos\Page-footer-bar-only-LHS-skinny-prin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rot="10800000">
                    <a:off x="0" y="0"/>
                    <a:ext cx="5724525" cy="3048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1B6CA9" w14:textId="77777777" w:rsidR="00E3401E" w:rsidRPr="0001780A" w:rsidRDefault="00E340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0B0EAD" w14:textId="77777777" w:rsidR="00000000" w:rsidRPr="0001780A"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6707E1" w14:textId="77777777" w:rsidR="00575142" w:rsidRDefault="00575142" w:rsidP="00985B0D">
      <w:pPr>
        <w:spacing w:after="0" w:line="240" w:lineRule="auto"/>
      </w:pPr>
      <w:r>
        <w:separator/>
      </w:r>
    </w:p>
  </w:footnote>
  <w:footnote w:type="continuationSeparator" w:id="0">
    <w:p w14:paraId="097072D4" w14:textId="77777777" w:rsidR="00575142" w:rsidRDefault="00575142" w:rsidP="00985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0CBA51" w14:textId="5EFBACF0" w:rsidR="00E3401E" w:rsidRDefault="00E3401E">
    <w:pPr>
      <w:pStyle w:val="Header"/>
    </w:pPr>
    <w:r>
      <w:rPr>
        <w:rFonts w:eastAsia="Times New Roman"/>
        <w:noProof/>
        <w:color w:val="000000"/>
        <w:sz w:val="24"/>
        <w:szCs w:val="24"/>
      </w:rPr>
      <w:drawing>
        <wp:inline distT="0" distB="0" distL="0" distR="0" wp14:anchorId="24C2459A" wp14:editId="1979F852">
          <wp:extent cx="1631835" cy="390525"/>
          <wp:effectExtent l="0" t="0" r="6985"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elected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640315" cy="39255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61145"/>
    <w:multiLevelType w:val="hybridMultilevel"/>
    <w:tmpl w:val="7C1812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740BB1"/>
    <w:multiLevelType w:val="hybridMultilevel"/>
    <w:tmpl w:val="8FF64D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EE1D41"/>
    <w:multiLevelType w:val="hybridMultilevel"/>
    <w:tmpl w:val="0046BFB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5E6046"/>
    <w:multiLevelType w:val="hybridMultilevel"/>
    <w:tmpl w:val="353474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E31FB1"/>
    <w:multiLevelType w:val="hybridMultilevel"/>
    <w:tmpl w:val="072A53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1256E91"/>
    <w:multiLevelType w:val="hybridMultilevel"/>
    <w:tmpl w:val="F20C656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35E3A0D"/>
    <w:multiLevelType w:val="hybridMultilevel"/>
    <w:tmpl w:val="7CCE5B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9494A2E"/>
    <w:multiLevelType w:val="hybridMultilevel"/>
    <w:tmpl w:val="250C8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41755"/>
    <w:multiLevelType w:val="hybridMultilevel"/>
    <w:tmpl w:val="AF084A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6F6F20"/>
    <w:multiLevelType w:val="hybridMultilevel"/>
    <w:tmpl w:val="D80606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71A3946"/>
    <w:multiLevelType w:val="hybridMultilevel"/>
    <w:tmpl w:val="C18A4C9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AA0DBB"/>
    <w:multiLevelType w:val="hybridMultilevel"/>
    <w:tmpl w:val="BECC2CD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0C726E"/>
    <w:multiLevelType w:val="hybridMultilevel"/>
    <w:tmpl w:val="858016F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F743BB"/>
    <w:multiLevelType w:val="hybridMultilevel"/>
    <w:tmpl w:val="2A64B11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8E15FDD"/>
    <w:multiLevelType w:val="hybridMultilevel"/>
    <w:tmpl w:val="B344E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D9C3EF2"/>
    <w:multiLevelType w:val="hybridMultilevel"/>
    <w:tmpl w:val="C7E63CDC"/>
    <w:lvl w:ilvl="0" w:tplc="5D8C5BC2">
      <w:numFmt w:val="bullet"/>
      <w:lvlText w:val="•"/>
      <w:lvlJc w:val="left"/>
      <w:pPr>
        <w:ind w:left="1080" w:hanging="7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8582A12"/>
    <w:multiLevelType w:val="hybridMultilevel"/>
    <w:tmpl w:val="4C723F4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EFC6215"/>
    <w:multiLevelType w:val="hybridMultilevel"/>
    <w:tmpl w:val="36B64D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800267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37831399">
    <w:abstractNumId w:val="14"/>
  </w:num>
  <w:num w:numId="3" w16cid:durableId="1273899584">
    <w:abstractNumId w:val="0"/>
  </w:num>
  <w:num w:numId="4" w16cid:durableId="998732869">
    <w:abstractNumId w:val="15"/>
  </w:num>
  <w:num w:numId="5" w16cid:durableId="1309554912">
    <w:abstractNumId w:val="13"/>
  </w:num>
  <w:num w:numId="6" w16cid:durableId="982319243">
    <w:abstractNumId w:val="5"/>
  </w:num>
  <w:num w:numId="7" w16cid:durableId="149293579">
    <w:abstractNumId w:val="9"/>
  </w:num>
  <w:num w:numId="8" w16cid:durableId="1214927058">
    <w:abstractNumId w:val="6"/>
  </w:num>
  <w:num w:numId="9" w16cid:durableId="1077939868">
    <w:abstractNumId w:val="4"/>
  </w:num>
  <w:num w:numId="10" w16cid:durableId="915553449">
    <w:abstractNumId w:val="3"/>
  </w:num>
  <w:num w:numId="11" w16cid:durableId="1178077716">
    <w:abstractNumId w:val="1"/>
  </w:num>
  <w:num w:numId="12" w16cid:durableId="530453824">
    <w:abstractNumId w:val="11"/>
  </w:num>
  <w:num w:numId="13" w16cid:durableId="1670475706">
    <w:abstractNumId w:val="2"/>
  </w:num>
  <w:num w:numId="14" w16cid:durableId="1229415335">
    <w:abstractNumId w:val="10"/>
  </w:num>
  <w:num w:numId="15" w16cid:durableId="2142991907">
    <w:abstractNumId w:val="12"/>
  </w:num>
  <w:num w:numId="16" w16cid:durableId="679429941">
    <w:abstractNumId w:val="17"/>
  </w:num>
  <w:num w:numId="17" w16cid:durableId="1363552226">
    <w:abstractNumId w:val="8"/>
  </w:num>
  <w:num w:numId="18" w16cid:durableId="3658353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B0D"/>
    <w:rsid w:val="000002F4"/>
    <w:rsid w:val="00020260"/>
    <w:rsid w:val="00042D89"/>
    <w:rsid w:val="00055B8B"/>
    <w:rsid w:val="00056350"/>
    <w:rsid w:val="000573BF"/>
    <w:rsid w:val="000724DF"/>
    <w:rsid w:val="00080671"/>
    <w:rsid w:val="00083515"/>
    <w:rsid w:val="000A2E7E"/>
    <w:rsid w:val="000D218D"/>
    <w:rsid w:val="000D319E"/>
    <w:rsid w:val="000E046A"/>
    <w:rsid w:val="001025AB"/>
    <w:rsid w:val="00104E85"/>
    <w:rsid w:val="001051C0"/>
    <w:rsid w:val="001225CD"/>
    <w:rsid w:val="001468A4"/>
    <w:rsid w:val="0014705B"/>
    <w:rsid w:val="00152E80"/>
    <w:rsid w:val="0015716C"/>
    <w:rsid w:val="001643EB"/>
    <w:rsid w:val="001773CC"/>
    <w:rsid w:val="00190287"/>
    <w:rsid w:val="00197DB3"/>
    <w:rsid w:val="001A142F"/>
    <w:rsid w:val="001B5A7D"/>
    <w:rsid w:val="001C2241"/>
    <w:rsid w:val="001D1395"/>
    <w:rsid w:val="00216FB0"/>
    <w:rsid w:val="00226E88"/>
    <w:rsid w:val="002315CB"/>
    <w:rsid w:val="00231A82"/>
    <w:rsid w:val="0023367E"/>
    <w:rsid w:val="00235A43"/>
    <w:rsid w:val="00250F82"/>
    <w:rsid w:val="0025301F"/>
    <w:rsid w:val="002545B3"/>
    <w:rsid w:val="0026218D"/>
    <w:rsid w:val="00265977"/>
    <w:rsid w:val="00265E4B"/>
    <w:rsid w:val="00270536"/>
    <w:rsid w:val="00287FF7"/>
    <w:rsid w:val="0029478E"/>
    <w:rsid w:val="00295E90"/>
    <w:rsid w:val="002A225D"/>
    <w:rsid w:val="002A6BAE"/>
    <w:rsid w:val="002A6F53"/>
    <w:rsid w:val="002C30F6"/>
    <w:rsid w:val="002F6BAE"/>
    <w:rsid w:val="002F7F5A"/>
    <w:rsid w:val="0031159B"/>
    <w:rsid w:val="00312D47"/>
    <w:rsid w:val="00316AA0"/>
    <w:rsid w:val="00331095"/>
    <w:rsid w:val="00334A5A"/>
    <w:rsid w:val="0034655E"/>
    <w:rsid w:val="003555F2"/>
    <w:rsid w:val="00360CE8"/>
    <w:rsid w:val="00370AC8"/>
    <w:rsid w:val="00384A49"/>
    <w:rsid w:val="00387C3F"/>
    <w:rsid w:val="0039519D"/>
    <w:rsid w:val="003A4D48"/>
    <w:rsid w:val="003C5B76"/>
    <w:rsid w:val="003C5E54"/>
    <w:rsid w:val="003D1842"/>
    <w:rsid w:val="003D39ED"/>
    <w:rsid w:val="003E6F6B"/>
    <w:rsid w:val="004022FE"/>
    <w:rsid w:val="004034D7"/>
    <w:rsid w:val="004169E8"/>
    <w:rsid w:val="00420EA2"/>
    <w:rsid w:val="00437565"/>
    <w:rsid w:val="00474ED3"/>
    <w:rsid w:val="004A05F3"/>
    <w:rsid w:val="004B1D7A"/>
    <w:rsid w:val="004E5CE4"/>
    <w:rsid w:val="004F2782"/>
    <w:rsid w:val="004F7BDC"/>
    <w:rsid w:val="005026BA"/>
    <w:rsid w:val="00504722"/>
    <w:rsid w:val="00505D10"/>
    <w:rsid w:val="00512194"/>
    <w:rsid w:val="005237F7"/>
    <w:rsid w:val="0052773A"/>
    <w:rsid w:val="0053691A"/>
    <w:rsid w:val="00542A59"/>
    <w:rsid w:val="00551804"/>
    <w:rsid w:val="00551DF1"/>
    <w:rsid w:val="0056061A"/>
    <w:rsid w:val="00575142"/>
    <w:rsid w:val="0057677A"/>
    <w:rsid w:val="00594718"/>
    <w:rsid w:val="00594807"/>
    <w:rsid w:val="005A06B9"/>
    <w:rsid w:val="005A4095"/>
    <w:rsid w:val="005B0901"/>
    <w:rsid w:val="005B697C"/>
    <w:rsid w:val="005C19DE"/>
    <w:rsid w:val="005C55CD"/>
    <w:rsid w:val="005D4BB2"/>
    <w:rsid w:val="005E392D"/>
    <w:rsid w:val="005F0C78"/>
    <w:rsid w:val="00663CDA"/>
    <w:rsid w:val="00666A46"/>
    <w:rsid w:val="00677370"/>
    <w:rsid w:val="00685CE2"/>
    <w:rsid w:val="006A47C9"/>
    <w:rsid w:val="006A6431"/>
    <w:rsid w:val="006C0243"/>
    <w:rsid w:val="006C1B10"/>
    <w:rsid w:val="006C4F7D"/>
    <w:rsid w:val="006D0646"/>
    <w:rsid w:val="006E1474"/>
    <w:rsid w:val="007046F8"/>
    <w:rsid w:val="00707431"/>
    <w:rsid w:val="00707ABA"/>
    <w:rsid w:val="00712C36"/>
    <w:rsid w:val="00713511"/>
    <w:rsid w:val="00730D5D"/>
    <w:rsid w:val="00754DF8"/>
    <w:rsid w:val="00767F62"/>
    <w:rsid w:val="0077692B"/>
    <w:rsid w:val="0077727D"/>
    <w:rsid w:val="007C5E18"/>
    <w:rsid w:val="007D1087"/>
    <w:rsid w:val="007F7F52"/>
    <w:rsid w:val="00801E21"/>
    <w:rsid w:val="00820D76"/>
    <w:rsid w:val="008420B2"/>
    <w:rsid w:val="00870F59"/>
    <w:rsid w:val="008764F6"/>
    <w:rsid w:val="00884705"/>
    <w:rsid w:val="008902EB"/>
    <w:rsid w:val="00894E57"/>
    <w:rsid w:val="008A70BA"/>
    <w:rsid w:val="008B09DC"/>
    <w:rsid w:val="008D4DD5"/>
    <w:rsid w:val="008E0A60"/>
    <w:rsid w:val="00905820"/>
    <w:rsid w:val="009121ED"/>
    <w:rsid w:val="009125DF"/>
    <w:rsid w:val="009147D7"/>
    <w:rsid w:val="009158F7"/>
    <w:rsid w:val="00916F19"/>
    <w:rsid w:val="00936F05"/>
    <w:rsid w:val="009375AF"/>
    <w:rsid w:val="00942968"/>
    <w:rsid w:val="0098012D"/>
    <w:rsid w:val="00985B0D"/>
    <w:rsid w:val="009A559C"/>
    <w:rsid w:val="009A5896"/>
    <w:rsid w:val="009A7764"/>
    <w:rsid w:val="009B49E4"/>
    <w:rsid w:val="009C0E35"/>
    <w:rsid w:val="009D6CBF"/>
    <w:rsid w:val="009F4C49"/>
    <w:rsid w:val="00A069CF"/>
    <w:rsid w:val="00A07E5B"/>
    <w:rsid w:val="00A139D7"/>
    <w:rsid w:val="00A16462"/>
    <w:rsid w:val="00A25350"/>
    <w:rsid w:val="00A34A3D"/>
    <w:rsid w:val="00A34E0D"/>
    <w:rsid w:val="00A37BA4"/>
    <w:rsid w:val="00A4797F"/>
    <w:rsid w:val="00A607C2"/>
    <w:rsid w:val="00A64779"/>
    <w:rsid w:val="00A800F8"/>
    <w:rsid w:val="00A87377"/>
    <w:rsid w:val="00AC042D"/>
    <w:rsid w:val="00AC32AE"/>
    <w:rsid w:val="00AD3569"/>
    <w:rsid w:val="00AD4C5C"/>
    <w:rsid w:val="00AF5A1B"/>
    <w:rsid w:val="00B0064F"/>
    <w:rsid w:val="00B00C74"/>
    <w:rsid w:val="00B1131E"/>
    <w:rsid w:val="00B2213D"/>
    <w:rsid w:val="00B32D45"/>
    <w:rsid w:val="00B375CB"/>
    <w:rsid w:val="00B54799"/>
    <w:rsid w:val="00B6410D"/>
    <w:rsid w:val="00B66E3F"/>
    <w:rsid w:val="00B96E04"/>
    <w:rsid w:val="00BB6094"/>
    <w:rsid w:val="00BC4EBE"/>
    <w:rsid w:val="00BC581B"/>
    <w:rsid w:val="00BD3C46"/>
    <w:rsid w:val="00BE1007"/>
    <w:rsid w:val="00C03B9B"/>
    <w:rsid w:val="00C249A1"/>
    <w:rsid w:val="00C2582B"/>
    <w:rsid w:val="00C33E52"/>
    <w:rsid w:val="00C76957"/>
    <w:rsid w:val="00C81A3B"/>
    <w:rsid w:val="00C840C1"/>
    <w:rsid w:val="00C86594"/>
    <w:rsid w:val="00CA1E92"/>
    <w:rsid w:val="00CD2D38"/>
    <w:rsid w:val="00CD6C91"/>
    <w:rsid w:val="00CE3703"/>
    <w:rsid w:val="00CE7656"/>
    <w:rsid w:val="00D02905"/>
    <w:rsid w:val="00D0353B"/>
    <w:rsid w:val="00D06556"/>
    <w:rsid w:val="00D13F91"/>
    <w:rsid w:val="00D17B2B"/>
    <w:rsid w:val="00D30E0C"/>
    <w:rsid w:val="00D40B7F"/>
    <w:rsid w:val="00D412CC"/>
    <w:rsid w:val="00D45AF0"/>
    <w:rsid w:val="00D477BE"/>
    <w:rsid w:val="00D57393"/>
    <w:rsid w:val="00D7581C"/>
    <w:rsid w:val="00D838FD"/>
    <w:rsid w:val="00D93AE9"/>
    <w:rsid w:val="00D97CE7"/>
    <w:rsid w:val="00DA0FDA"/>
    <w:rsid w:val="00DB300A"/>
    <w:rsid w:val="00DB421A"/>
    <w:rsid w:val="00DC160E"/>
    <w:rsid w:val="00DD70D0"/>
    <w:rsid w:val="00DE2594"/>
    <w:rsid w:val="00DE73BD"/>
    <w:rsid w:val="00DE7463"/>
    <w:rsid w:val="00DF08ED"/>
    <w:rsid w:val="00DF3F07"/>
    <w:rsid w:val="00E20EC3"/>
    <w:rsid w:val="00E221B0"/>
    <w:rsid w:val="00E32295"/>
    <w:rsid w:val="00E3401E"/>
    <w:rsid w:val="00E75094"/>
    <w:rsid w:val="00E873CE"/>
    <w:rsid w:val="00E9702A"/>
    <w:rsid w:val="00EB024C"/>
    <w:rsid w:val="00EC034F"/>
    <w:rsid w:val="00EC2D8D"/>
    <w:rsid w:val="00ED192F"/>
    <w:rsid w:val="00EF2213"/>
    <w:rsid w:val="00F04A9D"/>
    <w:rsid w:val="00F06B76"/>
    <w:rsid w:val="00F10001"/>
    <w:rsid w:val="00F24251"/>
    <w:rsid w:val="00F367D1"/>
    <w:rsid w:val="00F37010"/>
    <w:rsid w:val="00F55CA3"/>
    <w:rsid w:val="00F66849"/>
    <w:rsid w:val="00F83D74"/>
    <w:rsid w:val="00F862FE"/>
    <w:rsid w:val="00F91792"/>
    <w:rsid w:val="00F93591"/>
    <w:rsid w:val="00FA4E06"/>
    <w:rsid w:val="00FC0B19"/>
    <w:rsid w:val="00FC0BC0"/>
    <w:rsid w:val="00FC247E"/>
    <w:rsid w:val="00FE4529"/>
    <w:rsid w:val="00FF1D94"/>
    <w:rsid w:val="00FF4B29"/>
    <w:rsid w:val="00FF54F7"/>
    <w:rsid w:val="00FF7560"/>
    <w:rsid w:val="00FF78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9EE7AF"/>
  <w15:docId w15:val="{09955BB9-88FC-4F0D-8D8D-BCDCC711C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13" w:line="220" w:lineRule="atLeast"/>
        <w:ind w:left="35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5F3"/>
    <w:pPr>
      <w:ind w:left="0" w:firstLine="0"/>
    </w:pPr>
    <w:rPr>
      <w:rFonts w:ascii="Arial" w:hAnsi="Arial"/>
      <w:color w:val="000000" w:themeColor="text1"/>
      <w:sz w:val="18"/>
    </w:rPr>
  </w:style>
  <w:style w:type="paragraph" w:styleId="Heading1">
    <w:name w:val="heading 1"/>
    <w:basedOn w:val="Normal"/>
    <w:next w:val="Normal"/>
    <w:link w:val="Heading1Char"/>
    <w:uiPriority w:val="9"/>
    <w:qFormat/>
    <w:rsid w:val="004A05F3"/>
    <w:pPr>
      <w:keepNext/>
      <w:keepLines/>
      <w:spacing w:before="34" w:line="320" w:lineRule="atLeast"/>
      <w:outlineLvl w:val="0"/>
    </w:pPr>
    <w:rPr>
      <w:rFonts w:ascii="Arial Bold" w:eastAsiaTheme="majorEastAsia" w:hAnsi="Arial Bold" w:cstheme="majorBidi"/>
      <w:b/>
      <w:bCs/>
      <w:color w:val="0A7E4C"/>
      <w:sz w:val="38"/>
      <w:szCs w:val="28"/>
    </w:rPr>
  </w:style>
  <w:style w:type="paragraph" w:styleId="Heading2">
    <w:name w:val="heading 2"/>
    <w:aliases w:val="Heading A"/>
    <w:basedOn w:val="Normal"/>
    <w:next w:val="Normal"/>
    <w:link w:val="Heading2Char"/>
    <w:uiPriority w:val="9"/>
    <w:semiHidden/>
    <w:unhideWhenUsed/>
    <w:qFormat/>
    <w:rsid w:val="004A05F3"/>
    <w:pPr>
      <w:keepNext/>
      <w:keepLines/>
      <w:spacing w:before="360" w:line="320" w:lineRule="atLeast"/>
      <w:outlineLvl w:val="1"/>
    </w:pPr>
    <w:rPr>
      <w:rFonts w:ascii="Arial Bold" w:eastAsiaTheme="majorEastAsia" w:hAnsi="Arial Bold" w:cstheme="majorBidi"/>
      <w:b/>
      <w:bCs/>
      <w:color w:val="0A7E4C"/>
      <w:sz w:val="24"/>
      <w:szCs w:val="26"/>
    </w:rPr>
  </w:style>
  <w:style w:type="paragraph" w:styleId="Heading3">
    <w:name w:val="heading 3"/>
    <w:aliases w:val="Heading B1"/>
    <w:basedOn w:val="Normal"/>
    <w:next w:val="Normal"/>
    <w:link w:val="Heading3Char"/>
    <w:uiPriority w:val="9"/>
    <w:semiHidden/>
    <w:unhideWhenUsed/>
    <w:qFormat/>
    <w:rsid w:val="004A05F3"/>
    <w:pPr>
      <w:keepNext/>
      <w:keepLines/>
      <w:spacing w:before="200" w:after="0"/>
      <w:outlineLvl w:val="2"/>
    </w:pPr>
    <w:rPr>
      <w:rFonts w:eastAsiaTheme="majorEastAsia" w:cs="Arial"/>
      <w:b/>
      <w:bCs/>
      <w:sz w:val="22"/>
    </w:rPr>
  </w:style>
  <w:style w:type="paragraph" w:styleId="Heading4">
    <w:name w:val="heading 4"/>
    <w:basedOn w:val="Normal"/>
    <w:next w:val="Normal"/>
    <w:link w:val="Heading4Char"/>
    <w:uiPriority w:val="9"/>
    <w:semiHidden/>
    <w:unhideWhenUsed/>
    <w:qFormat/>
    <w:rsid w:val="004A05F3"/>
    <w:pPr>
      <w:keepNext/>
      <w:keepLines/>
      <w:spacing w:before="200" w:after="120"/>
      <w:outlineLvl w:val="3"/>
    </w:pPr>
    <w:rPr>
      <w:rFonts w:eastAsiaTheme="majorEastAsia" w:cs="Arial"/>
      <w:b/>
      <w:bCs/>
      <w:iCs/>
      <w:sz w:val="20"/>
      <w:szCs w:val="20"/>
    </w:rPr>
  </w:style>
  <w:style w:type="paragraph" w:styleId="Heading5">
    <w:name w:val="heading 5"/>
    <w:aliases w:val="Heading - Project Title"/>
    <w:basedOn w:val="Normal"/>
    <w:next w:val="Normal"/>
    <w:link w:val="Heading5Char"/>
    <w:uiPriority w:val="9"/>
    <w:semiHidden/>
    <w:unhideWhenUsed/>
    <w:qFormat/>
    <w:rsid w:val="004A05F3"/>
    <w:pPr>
      <w:keepNext/>
      <w:keepLines/>
      <w:spacing w:before="200" w:after="120"/>
      <w:outlineLvl w:val="4"/>
    </w:pPr>
    <w:rPr>
      <w:rFonts w:eastAsiaTheme="majorEastAsia" w:cs="Arial"/>
      <w:b/>
      <w:szCs w:val="18"/>
    </w:rPr>
  </w:style>
  <w:style w:type="paragraph" w:styleId="Heading6">
    <w:name w:val="heading 6"/>
    <w:basedOn w:val="Normal"/>
    <w:next w:val="Normal"/>
    <w:link w:val="Heading6Char"/>
    <w:uiPriority w:val="9"/>
    <w:semiHidden/>
    <w:unhideWhenUsed/>
    <w:qFormat/>
    <w:rsid w:val="004A05F3"/>
    <w:pPr>
      <w:outlineLvl w:val="5"/>
    </w:pPr>
    <w:rPr>
      <w:i/>
    </w:rPr>
  </w:style>
  <w:style w:type="paragraph" w:styleId="Heading7">
    <w:name w:val="heading 7"/>
    <w:aliases w:val="Heading B2"/>
    <w:basedOn w:val="Normal"/>
    <w:next w:val="Normal"/>
    <w:link w:val="Heading7Char"/>
    <w:uiPriority w:val="9"/>
    <w:semiHidden/>
    <w:unhideWhenUsed/>
    <w:qFormat/>
    <w:rsid w:val="004A05F3"/>
    <w:pPr>
      <w:keepNext/>
      <w:keepLines/>
      <w:spacing w:before="200" w:after="0"/>
      <w:outlineLvl w:val="6"/>
    </w:pPr>
    <w:rPr>
      <w:rFonts w:eastAsiaTheme="majorEastAsia" w:cs="Arial"/>
      <w:i/>
      <w:iCs/>
      <w:color w:val="404040" w:themeColor="text1" w:themeTint="BF"/>
    </w:rPr>
  </w:style>
  <w:style w:type="paragraph" w:styleId="Heading8">
    <w:name w:val="heading 8"/>
    <w:basedOn w:val="Normal"/>
    <w:next w:val="Normal"/>
    <w:link w:val="Heading8Char"/>
    <w:uiPriority w:val="9"/>
    <w:semiHidden/>
    <w:unhideWhenUsed/>
    <w:qFormat/>
    <w:rsid w:val="004A05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A05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85B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5B0D"/>
  </w:style>
  <w:style w:type="paragraph" w:customStyle="1" w:styleId="MLAfinalreportText">
    <w:name w:val="MLA final report Text"/>
    <w:basedOn w:val="Normal"/>
    <w:link w:val="MLAfinalreportTextCharChar"/>
    <w:autoRedefine/>
    <w:rsid w:val="00985B0D"/>
    <w:pPr>
      <w:spacing w:after="0" w:line="240" w:lineRule="auto"/>
    </w:pPr>
    <w:rPr>
      <w:rFonts w:eastAsia="Times New Roman" w:cs="Times New Roman"/>
    </w:rPr>
  </w:style>
  <w:style w:type="character" w:customStyle="1" w:styleId="MLAfinalreportTextCharChar">
    <w:name w:val="MLA final report Text Char Char"/>
    <w:link w:val="MLAfinalreportText"/>
    <w:rsid w:val="00985B0D"/>
    <w:rPr>
      <w:rFonts w:ascii="Arial" w:eastAsia="Times New Roman" w:hAnsi="Arial" w:cs="Times New Roman"/>
    </w:rPr>
  </w:style>
  <w:style w:type="paragraph" w:styleId="BalloonText">
    <w:name w:val="Balloon Text"/>
    <w:basedOn w:val="Normal"/>
    <w:link w:val="BalloonTextChar"/>
    <w:uiPriority w:val="99"/>
    <w:semiHidden/>
    <w:unhideWhenUsed/>
    <w:rsid w:val="00985B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B0D"/>
    <w:rPr>
      <w:rFonts w:ascii="Tahoma" w:hAnsi="Tahoma" w:cs="Tahoma"/>
      <w:sz w:val="16"/>
      <w:szCs w:val="16"/>
    </w:rPr>
  </w:style>
  <w:style w:type="table" w:styleId="TableGrid">
    <w:name w:val="Table Grid"/>
    <w:basedOn w:val="TableNormal"/>
    <w:uiPriority w:val="59"/>
    <w:rsid w:val="00985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5B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5B0D"/>
  </w:style>
  <w:style w:type="character" w:styleId="Hyperlink">
    <w:name w:val="Hyperlink"/>
    <w:basedOn w:val="DefaultParagraphFont"/>
    <w:uiPriority w:val="99"/>
    <w:unhideWhenUsed/>
    <w:rsid w:val="00F04A9D"/>
    <w:rPr>
      <w:color w:val="0000FF" w:themeColor="hyperlink"/>
      <w:u w:val="single"/>
    </w:rPr>
  </w:style>
  <w:style w:type="paragraph" w:styleId="ListParagraph">
    <w:name w:val="List Paragraph"/>
    <w:aliases w:val="Bullets"/>
    <w:basedOn w:val="Normal"/>
    <w:link w:val="ListParagraphChar"/>
    <w:uiPriority w:val="34"/>
    <w:qFormat/>
    <w:rsid w:val="004A05F3"/>
    <w:pPr>
      <w:ind w:left="360" w:hanging="360"/>
    </w:pPr>
  </w:style>
  <w:style w:type="character" w:styleId="PlaceholderText">
    <w:name w:val="Placeholder Text"/>
    <w:basedOn w:val="DefaultParagraphFont"/>
    <w:uiPriority w:val="99"/>
    <w:semiHidden/>
    <w:rsid w:val="00D0353B"/>
    <w:rPr>
      <w:color w:val="808080"/>
    </w:rPr>
  </w:style>
  <w:style w:type="paragraph" w:customStyle="1" w:styleId="Page">
    <w:name w:val="Page #"/>
    <w:basedOn w:val="Normal"/>
    <w:qFormat/>
    <w:rsid w:val="004A05F3"/>
    <w:pPr>
      <w:spacing w:after="0" w:line="180" w:lineRule="atLeast"/>
    </w:pPr>
    <w:rPr>
      <w:color w:val="0A7E4C"/>
      <w:sz w:val="30"/>
    </w:rPr>
  </w:style>
  <w:style w:type="character" w:customStyle="1" w:styleId="Heading1Char">
    <w:name w:val="Heading 1 Char"/>
    <w:basedOn w:val="DefaultParagraphFont"/>
    <w:link w:val="Heading1"/>
    <w:uiPriority w:val="9"/>
    <w:rsid w:val="004A05F3"/>
    <w:rPr>
      <w:rFonts w:ascii="Arial Bold" w:eastAsiaTheme="majorEastAsia" w:hAnsi="Arial Bold" w:cstheme="majorBidi"/>
      <w:b/>
      <w:bCs/>
      <w:color w:val="0A7E4C"/>
      <w:sz w:val="38"/>
      <w:szCs w:val="28"/>
    </w:rPr>
  </w:style>
  <w:style w:type="character" w:customStyle="1" w:styleId="Heading2Char">
    <w:name w:val="Heading 2 Char"/>
    <w:aliases w:val="Heading A Char"/>
    <w:basedOn w:val="DefaultParagraphFont"/>
    <w:link w:val="Heading2"/>
    <w:uiPriority w:val="9"/>
    <w:semiHidden/>
    <w:rsid w:val="004A05F3"/>
    <w:rPr>
      <w:rFonts w:ascii="Arial Bold" w:eastAsiaTheme="majorEastAsia" w:hAnsi="Arial Bold" w:cstheme="majorBidi"/>
      <w:b/>
      <w:bCs/>
      <w:color w:val="0A7E4C"/>
      <w:sz w:val="24"/>
      <w:szCs w:val="26"/>
    </w:rPr>
  </w:style>
  <w:style w:type="character" w:customStyle="1" w:styleId="Heading3Char">
    <w:name w:val="Heading 3 Char"/>
    <w:aliases w:val="Heading B1 Char"/>
    <w:basedOn w:val="DefaultParagraphFont"/>
    <w:link w:val="Heading3"/>
    <w:uiPriority w:val="9"/>
    <w:semiHidden/>
    <w:rsid w:val="004A05F3"/>
    <w:rPr>
      <w:rFonts w:ascii="Arial" w:eastAsiaTheme="majorEastAsia" w:hAnsi="Arial" w:cs="Arial"/>
      <w:b/>
      <w:bCs/>
      <w:color w:val="000000" w:themeColor="text1"/>
    </w:rPr>
  </w:style>
  <w:style w:type="character" w:customStyle="1" w:styleId="Heading4Char">
    <w:name w:val="Heading 4 Char"/>
    <w:basedOn w:val="DefaultParagraphFont"/>
    <w:link w:val="Heading4"/>
    <w:uiPriority w:val="9"/>
    <w:semiHidden/>
    <w:rsid w:val="004A05F3"/>
    <w:rPr>
      <w:rFonts w:ascii="Arial" w:eastAsiaTheme="majorEastAsia" w:hAnsi="Arial" w:cs="Arial"/>
      <w:b/>
      <w:bCs/>
      <w:iCs/>
      <w:color w:val="000000" w:themeColor="text1"/>
      <w:sz w:val="20"/>
      <w:szCs w:val="20"/>
    </w:rPr>
  </w:style>
  <w:style w:type="character" w:customStyle="1" w:styleId="Heading5Char">
    <w:name w:val="Heading 5 Char"/>
    <w:aliases w:val="Heading - Project Title Char"/>
    <w:basedOn w:val="DefaultParagraphFont"/>
    <w:link w:val="Heading5"/>
    <w:uiPriority w:val="9"/>
    <w:semiHidden/>
    <w:rsid w:val="004A05F3"/>
    <w:rPr>
      <w:rFonts w:ascii="Arial" w:eastAsiaTheme="majorEastAsia" w:hAnsi="Arial" w:cs="Arial"/>
      <w:b/>
      <w:color w:val="000000" w:themeColor="text1"/>
      <w:sz w:val="18"/>
      <w:szCs w:val="18"/>
    </w:rPr>
  </w:style>
  <w:style w:type="character" w:customStyle="1" w:styleId="Heading6Char">
    <w:name w:val="Heading 6 Char"/>
    <w:basedOn w:val="DefaultParagraphFont"/>
    <w:link w:val="Heading6"/>
    <w:uiPriority w:val="9"/>
    <w:semiHidden/>
    <w:rsid w:val="004A05F3"/>
    <w:rPr>
      <w:rFonts w:ascii="Arial" w:hAnsi="Arial"/>
      <w:i/>
      <w:color w:val="000000" w:themeColor="text1"/>
      <w:sz w:val="18"/>
    </w:rPr>
  </w:style>
  <w:style w:type="character" w:customStyle="1" w:styleId="Heading7Char">
    <w:name w:val="Heading 7 Char"/>
    <w:aliases w:val="Heading B2 Char"/>
    <w:basedOn w:val="DefaultParagraphFont"/>
    <w:link w:val="Heading7"/>
    <w:uiPriority w:val="9"/>
    <w:semiHidden/>
    <w:rsid w:val="004A05F3"/>
    <w:rPr>
      <w:rFonts w:ascii="Arial" w:eastAsiaTheme="majorEastAsia" w:hAnsi="Arial" w:cs="Arial"/>
      <w:i/>
      <w:iCs/>
      <w:color w:val="404040" w:themeColor="text1" w:themeTint="BF"/>
      <w:sz w:val="18"/>
    </w:rPr>
  </w:style>
  <w:style w:type="character" w:customStyle="1" w:styleId="Heading8Char">
    <w:name w:val="Heading 8 Char"/>
    <w:basedOn w:val="DefaultParagraphFont"/>
    <w:link w:val="Heading8"/>
    <w:uiPriority w:val="9"/>
    <w:semiHidden/>
    <w:rsid w:val="004A05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A05F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A05F3"/>
    <w:pPr>
      <w:spacing w:after="200" w:line="240" w:lineRule="auto"/>
    </w:pPr>
    <w:rPr>
      <w:b/>
      <w:bCs/>
      <w:color w:val="4F81BD" w:themeColor="accent1"/>
      <w:szCs w:val="18"/>
    </w:rPr>
  </w:style>
  <w:style w:type="paragraph" w:styleId="Subtitle">
    <w:name w:val="Subtitle"/>
    <w:basedOn w:val="Normal"/>
    <w:next w:val="Normal"/>
    <w:link w:val="SubtitleChar"/>
    <w:uiPriority w:val="11"/>
    <w:qFormat/>
    <w:rsid w:val="004A05F3"/>
    <w:pPr>
      <w:numPr>
        <w:ilvl w:val="1"/>
      </w:numPr>
    </w:pPr>
    <w:rPr>
      <w:rFonts w:eastAsiaTheme="majorEastAsia" w:cs="Arial"/>
      <w:i/>
      <w:iCs/>
      <w:color w:val="0A7E4C"/>
      <w:spacing w:val="15"/>
      <w:szCs w:val="18"/>
    </w:rPr>
  </w:style>
  <w:style w:type="character" w:customStyle="1" w:styleId="SubtitleChar">
    <w:name w:val="Subtitle Char"/>
    <w:basedOn w:val="DefaultParagraphFont"/>
    <w:link w:val="Subtitle"/>
    <w:uiPriority w:val="11"/>
    <w:rsid w:val="004A05F3"/>
    <w:rPr>
      <w:rFonts w:ascii="Arial" w:eastAsiaTheme="majorEastAsia" w:hAnsi="Arial" w:cs="Arial"/>
      <w:i/>
      <w:iCs/>
      <w:color w:val="0A7E4C"/>
      <w:spacing w:val="15"/>
      <w:sz w:val="18"/>
      <w:szCs w:val="18"/>
    </w:rPr>
  </w:style>
  <w:style w:type="character" w:styleId="Strong">
    <w:name w:val="Strong"/>
    <w:uiPriority w:val="22"/>
    <w:qFormat/>
    <w:rsid w:val="004A05F3"/>
    <w:rPr>
      <w:b/>
    </w:rPr>
  </w:style>
  <w:style w:type="paragraph" w:styleId="NoSpacing">
    <w:name w:val="No Spacing"/>
    <w:link w:val="NoSpacingChar"/>
    <w:uiPriority w:val="1"/>
    <w:qFormat/>
    <w:rsid w:val="004A05F3"/>
    <w:pPr>
      <w:spacing w:after="0" w:line="240" w:lineRule="auto"/>
      <w:ind w:left="0" w:firstLine="0"/>
    </w:pPr>
    <w:rPr>
      <w:rFonts w:ascii="Arial" w:hAnsi="Arial"/>
      <w:color w:val="000000" w:themeColor="text1"/>
      <w:sz w:val="18"/>
    </w:rPr>
  </w:style>
  <w:style w:type="character" w:customStyle="1" w:styleId="NoSpacingChar">
    <w:name w:val="No Spacing Char"/>
    <w:basedOn w:val="DefaultParagraphFont"/>
    <w:link w:val="NoSpacing"/>
    <w:uiPriority w:val="1"/>
    <w:rsid w:val="004A05F3"/>
    <w:rPr>
      <w:rFonts w:ascii="Arial" w:hAnsi="Arial"/>
      <w:color w:val="000000" w:themeColor="text1"/>
      <w:sz w:val="18"/>
    </w:rPr>
  </w:style>
  <w:style w:type="character" w:customStyle="1" w:styleId="ListParagraphChar">
    <w:name w:val="List Paragraph Char"/>
    <w:aliases w:val="Bullets Char"/>
    <w:link w:val="ListParagraph"/>
    <w:uiPriority w:val="34"/>
    <w:locked/>
    <w:rsid w:val="004A05F3"/>
    <w:rPr>
      <w:rFonts w:ascii="Arial" w:hAnsi="Arial"/>
      <w:color w:val="000000" w:themeColor="text1"/>
      <w:sz w:val="18"/>
    </w:rPr>
  </w:style>
  <w:style w:type="paragraph" w:styleId="Quote">
    <w:name w:val="Quote"/>
    <w:basedOn w:val="Normal"/>
    <w:next w:val="Normal"/>
    <w:link w:val="QuoteChar"/>
    <w:uiPriority w:val="29"/>
    <w:qFormat/>
    <w:rsid w:val="004A05F3"/>
    <w:rPr>
      <w:i/>
      <w:iCs/>
    </w:rPr>
  </w:style>
  <w:style w:type="character" w:customStyle="1" w:styleId="QuoteChar">
    <w:name w:val="Quote Char"/>
    <w:basedOn w:val="DefaultParagraphFont"/>
    <w:link w:val="Quote"/>
    <w:uiPriority w:val="29"/>
    <w:rsid w:val="004A05F3"/>
    <w:rPr>
      <w:rFonts w:ascii="Arial" w:hAnsi="Arial"/>
      <w:i/>
      <w:iCs/>
      <w:color w:val="000000" w:themeColor="text1"/>
      <w:sz w:val="18"/>
    </w:rPr>
  </w:style>
  <w:style w:type="character" w:styleId="IntenseEmphasis">
    <w:name w:val="Intense Emphasis"/>
    <w:basedOn w:val="DefaultParagraphFont"/>
    <w:uiPriority w:val="21"/>
    <w:qFormat/>
    <w:rsid w:val="004A05F3"/>
    <w:rPr>
      <w:b/>
      <w:bCs/>
      <w:i/>
      <w:iCs/>
      <w:color w:val="0A7E4C"/>
    </w:rPr>
  </w:style>
  <w:style w:type="character" w:styleId="BookTitle">
    <w:name w:val="Book Title"/>
    <w:basedOn w:val="DefaultParagraphFont"/>
    <w:uiPriority w:val="33"/>
    <w:qFormat/>
    <w:rsid w:val="004A05F3"/>
    <w:rPr>
      <w:rFonts w:cs="Arial"/>
      <w:b/>
      <w:bCs/>
      <w:smallCaps/>
      <w:spacing w:val="5"/>
    </w:rPr>
  </w:style>
  <w:style w:type="paragraph" w:styleId="TOCHeading">
    <w:name w:val="TOC Heading"/>
    <w:basedOn w:val="Heading1"/>
    <w:next w:val="Normal"/>
    <w:uiPriority w:val="39"/>
    <w:semiHidden/>
    <w:unhideWhenUsed/>
    <w:qFormat/>
    <w:rsid w:val="004A05F3"/>
    <w:pPr>
      <w:spacing w:before="480" w:after="0" w:line="220" w:lineRule="atLeast"/>
      <w:outlineLvl w:val="9"/>
    </w:pPr>
    <w:rPr>
      <w:rFonts w:asciiTheme="majorHAnsi" w:hAnsiTheme="majorHAnsi"/>
      <w:color w:val="365F91" w:themeColor="accent1" w:themeShade="BF"/>
      <w:sz w:val="28"/>
    </w:rPr>
  </w:style>
  <w:style w:type="table" w:styleId="PlainTable4">
    <w:name w:val="Plain Table 4"/>
    <w:basedOn w:val="TableNormal"/>
    <w:uiPriority w:val="44"/>
    <w:rsid w:val="00FC247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5237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971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teltronic.es/en/command-control-centres-what-characteristics-should-they-have/"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hyperlink" Target="https://businessday.ng/energy/article/to-curb-oil-theft-nnpc-adopts-saudi-aramcos-model/" TargetMode="External"/><Relationship Id="rId2" Type="http://schemas.openxmlformats.org/officeDocument/2006/relationships/styles" Target="styles.xml"/><Relationship Id="rId16" Type="http://schemas.openxmlformats.org/officeDocument/2006/relationships/hyperlink" Target="https://www.arise.tv/steady-progress-as-nigerias-oil-production-exceeds-1-6-million-barrels-per-day-says-kyari/"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persecondnews.com/2022/09/07/nnpc-deploys-state-of-the-art-surveillance-technology-tracks-crude-oil-theft-vandalism/"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pfconsoles.com/aramco-chooses-sp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cid:7ad6115f-ceff-410e-a203-8872a6db83c2"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1175</TotalTime>
  <Pages>18</Pages>
  <Words>3612</Words>
  <Characters>20594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GRDC</Company>
  <LinksUpToDate>false</LinksUpToDate>
  <CharactersWithSpaces>24158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Thoms</dc:creator>
  <cp:keywords/>
  <dc:description/>
  <cp:lastModifiedBy>INNOCENT OBASI</cp:lastModifiedBy>
  <cp:revision>1</cp:revision>
  <dcterms:created xsi:type="dcterms:W3CDTF">2024-08-06T08:16:00Z</dcterms:created>
  <dcterms:modified xsi:type="dcterms:W3CDTF">2024-08-12T10:57:00Z</dcterms:modified>
</cp:coreProperties>
</file>