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EB53F" w14:textId="1EE79BA2" w:rsidR="00615C25" w:rsidRDefault="00615C25">
      <w:pPr>
        <w:jc w:val="center"/>
        <w:rPr>
          <w:rFonts w:hint="eastAsia"/>
        </w:rPr>
      </w:pPr>
    </w:p>
    <w:p w14:paraId="5D8C2460" w14:textId="77777777" w:rsidR="00615C25" w:rsidRPr="00D137EE" w:rsidRDefault="00000000">
      <w:pPr>
        <w:spacing w:after="40"/>
        <w:jc w:val="center"/>
        <w:rPr>
          <w:rFonts w:hint="eastAsia"/>
          <w:lang w:val="es-MX"/>
        </w:rPr>
      </w:pPr>
      <w:r w:rsidRPr="00D137EE">
        <w:rPr>
          <w:rFonts w:ascii="Aptos Display" w:hAnsi="Aptos Display"/>
          <w:b/>
          <w:color w:val="17365D"/>
          <w:sz w:val="52"/>
          <w:lang w:val="es-MX"/>
        </w:rPr>
        <w:t>VITALMIND AI</w:t>
      </w:r>
    </w:p>
    <w:p w14:paraId="21567FF3" w14:textId="364A64C1" w:rsidR="00615C25" w:rsidRPr="00D137EE" w:rsidRDefault="00000000" w:rsidP="00D137EE">
      <w:pPr>
        <w:spacing w:after="280"/>
        <w:jc w:val="center"/>
        <w:rPr>
          <w:rFonts w:hint="eastAsia"/>
          <w:lang w:val="es-MX"/>
        </w:rPr>
      </w:pPr>
      <w:r w:rsidRPr="00D137EE">
        <w:rPr>
          <w:rFonts w:ascii="Aptos Display" w:hAnsi="Aptos Display"/>
          <w:b/>
          <w:color w:val="5B2C83"/>
          <w:sz w:val="36"/>
          <w:lang w:val="es-MX"/>
        </w:rPr>
        <w:t>Documento de cierre del proyecto</w:t>
      </w:r>
    </w:p>
    <w:p w14:paraId="0E77646C" w14:textId="77777777" w:rsidR="00615C25" w:rsidRPr="00D137EE" w:rsidRDefault="00000000">
      <w:pPr>
        <w:spacing w:after="200"/>
        <w:jc w:val="center"/>
        <w:rPr>
          <w:rFonts w:hint="eastAsia"/>
          <w:lang w:val="es-MX"/>
        </w:rPr>
      </w:pPr>
      <w:r w:rsidRPr="00D137EE">
        <w:rPr>
          <w:color w:val="666666"/>
          <w:sz w:val="24"/>
          <w:lang w:val="es-MX"/>
        </w:rPr>
        <w:t>Cierre académico y consolidación de resultados</w:t>
      </w:r>
    </w:p>
    <w:p w14:paraId="1FC62AF9" w14:textId="7B1D73EE" w:rsidR="00615C25" w:rsidRPr="00D137EE" w:rsidRDefault="00D137EE">
      <w:pPr>
        <w:rPr>
          <w:rFonts w:hint="eastAsia"/>
          <w:lang w:val="es-MX"/>
        </w:rPr>
      </w:pPr>
      <w:r>
        <w:rPr>
          <w:noProof/>
        </w:rPr>
        <w:drawing>
          <wp:anchor distT="0" distB="0" distL="114300" distR="114300" simplePos="0" relativeHeight="251657216" behindDoc="1" locked="0" layoutInCell="1" allowOverlap="1" wp14:anchorId="411D8B07" wp14:editId="497CBC1D">
            <wp:simplePos x="0" y="0"/>
            <wp:positionH relativeFrom="column">
              <wp:posOffset>856374</wp:posOffset>
            </wp:positionH>
            <wp:positionV relativeFrom="paragraph">
              <wp:posOffset>264795</wp:posOffset>
            </wp:positionV>
            <wp:extent cx="4177862" cy="417786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urovialabs_logo_optimizado.png"/>
                    <pic:cNvPicPr/>
                  </pic:nvPicPr>
                  <pic:blipFill>
                    <a:blip r:embed="rId8"/>
                    <a:stretch>
                      <a:fillRect/>
                    </a:stretch>
                  </pic:blipFill>
                  <pic:spPr>
                    <a:xfrm>
                      <a:off x="0" y="0"/>
                      <a:ext cx="4177862" cy="4177862"/>
                    </a:xfrm>
                    <a:prstGeom prst="rect">
                      <a:avLst/>
                    </a:prstGeom>
                  </pic:spPr>
                </pic:pic>
              </a:graphicData>
            </a:graphic>
            <wp14:sizeRelH relativeFrom="margin">
              <wp14:pctWidth>0</wp14:pctWidth>
            </wp14:sizeRelH>
            <wp14:sizeRelV relativeFrom="margin">
              <wp14:pctHeight>0</wp14:pctHeight>
            </wp14:sizeRelV>
          </wp:anchor>
        </w:drawing>
      </w:r>
    </w:p>
    <w:p w14:paraId="106B50BA" w14:textId="44F4B701" w:rsidR="00615C25" w:rsidRPr="00D137EE" w:rsidRDefault="00615C25">
      <w:pPr>
        <w:jc w:val="center"/>
        <w:rPr>
          <w:rFonts w:hint="eastAsia"/>
          <w:lang w:val="es-MX"/>
        </w:rPr>
      </w:pPr>
    </w:p>
    <w:p w14:paraId="0004A0E1" w14:textId="77777777" w:rsidR="00615C25" w:rsidRPr="00D137EE" w:rsidRDefault="00000000">
      <w:pPr>
        <w:rPr>
          <w:rFonts w:hint="eastAsia"/>
          <w:lang w:val="es-MX"/>
        </w:rPr>
      </w:pPr>
      <w:r w:rsidRPr="00D137EE">
        <w:rPr>
          <w:lang w:val="es-MX"/>
        </w:rPr>
        <w:br w:type="page"/>
      </w:r>
    </w:p>
    <w:p w14:paraId="4C9C78C8" w14:textId="77777777" w:rsidR="00615C25" w:rsidRPr="00D137EE" w:rsidRDefault="00000000">
      <w:pPr>
        <w:pStyle w:val="Ttulo1"/>
        <w:spacing w:before="200" w:after="100"/>
        <w:rPr>
          <w:color w:val="auto"/>
          <w:lang w:val="es-MX"/>
        </w:rPr>
      </w:pPr>
      <w:r w:rsidRPr="00D137EE">
        <w:rPr>
          <w:color w:val="auto"/>
          <w:lang w:val="es-MX"/>
        </w:rPr>
        <w:lastRenderedPageBreak/>
        <w:t>1. Resumen de cierre</w:t>
      </w:r>
    </w:p>
    <w:p w14:paraId="29D26E78" w14:textId="77777777" w:rsidR="00615C25" w:rsidRPr="00D137EE" w:rsidRDefault="00000000">
      <w:pPr>
        <w:spacing w:after="140"/>
        <w:rPr>
          <w:rFonts w:hint="eastAsia"/>
          <w:sz w:val="24"/>
          <w:szCs w:val="28"/>
          <w:lang w:val="es-MX"/>
        </w:rPr>
      </w:pPr>
      <w:r w:rsidRPr="00D137EE">
        <w:rPr>
          <w:sz w:val="24"/>
          <w:szCs w:val="28"/>
          <w:lang w:val="es-MX"/>
        </w:rPr>
        <w:t xml:space="preserve">El proyecto </w:t>
      </w:r>
      <w:proofErr w:type="spellStart"/>
      <w:r w:rsidRPr="00D137EE">
        <w:rPr>
          <w:sz w:val="24"/>
          <w:szCs w:val="28"/>
          <w:lang w:val="es-MX"/>
        </w:rPr>
        <w:t>VitalMind</w:t>
      </w:r>
      <w:proofErr w:type="spellEnd"/>
      <w:r w:rsidRPr="00D137EE">
        <w:rPr>
          <w:sz w:val="24"/>
          <w:szCs w:val="28"/>
          <w:lang w:val="es-MX"/>
        </w:rPr>
        <w:t xml:space="preserve"> AI se desarrolló durante el periodo mayo-agosto de 2026 como una propuesta de software para organizar y consultar información personal de salud desde una aplicación complementada con un smartwatch. El trabajo integró análisis del problema, definición de requerimientos, diseño de la experiencia, arquitectura, modelo de datos, planeación técnica, seguridad, gestión de riesgos, pruebas y documentación del proyecto.</w:t>
      </w:r>
    </w:p>
    <w:p w14:paraId="08E4C2D2" w14:textId="77777777" w:rsidR="00615C25" w:rsidRPr="00D137EE" w:rsidRDefault="00000000">
      <w:pPr>
        <w:spacing w:after="140"/>
        <w:rPr>
          <w:rFonts w:hint="eastAsia"/>
          <w:sz w:val="24"/>
          <w:szCs w:val="28"/>
          <w:lang w:val="es-MX"/>
        </w:rPr>
      </w:pPr>
      <w:r w:rsidRPr="00D137EE">
        <w:rPr>
          <w:sz w:val="24"/>
          <w:szCs w:val="28"/>
          <w:lang w:val="es-MX"/>
        </w:rPr>
        <w:t>El cierre académico consolida los resultados alcanzados dentro del periodo y deja claramente separado lo que quedó definido o documentado de los componentes que requieren implementación y validación técnica adicional. La solución mantiene como único dispositivo físico externo al smartwatch y concentra la interacción principal en la aplicación.</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2324"/>
        <w:gridCol w:w="6236"/>
      </w:tblGrid>
      <w:tr w:rsidR="00615C25" w:rsidRPr="00D137EE" w14:paraId="26C8E574" w14:textId="77777777">
        <w:trPr>
          <w:cantSplit/>
          <w:tblHeader/>
          <w:jc w:val="center"/>
        </w:trPr>
        <w:tc>
          <w:tcPr>
            <w:tcW w:w="2324" w:type="dxa"/>
            <w:shd w:val="clear" w:color="auto" w:fill="1F4E79"/>
            <w:tcMar>
              <w:top w:w="80" w:type="dxa"/>
              <w:left w:w="100" w:type="dxa"/>
              <w:bottom w:w="80" w:type="dxa"/>
              <w:right w:w="100" w:type="dxa"/>
            </w:tcMar>
            <w:vAlign w:val="center"/>
          </w:tcPr>
          <w:p w14:paraId="4B12A1DE" w14:textId="77777777" w:rsidR="00615C25" w:rsidRPr="00D137EE" w:rsidRDefault="00000000">
            <w:pPr>
              <w:spacing w:after="0"/>
              <w:jc w:val="center"/>
              <w:rPr>
                <w:rFonts w:hint="eastAsia"/>
                <w:sz w:val="22"/>
                <w:szCs w:val="32"/>
              </w:rPr>
            </w:pPr>
            <w:proofErr w:type="spellStart"/>
            <w:r w:rsidRPr="00D137EE">
              <w:rPr>
                <w:b/>
                <w:color w:val="FFFFFF"/>
                <w:sz w:val="22"/>
                <w:szCs w:val="32"/>
              </w:rPr>
              <w:t>Aspecto</w:t>
            </w:r>
            <w:proofErr w:type="spellEnd"/>
          </w:p>
        </w:tc>
        <w:tc>
          <w:tcPr>
            <w:tcW w:w="6236" w:type="dxa"/>
            <w:shd w:val="clear" w:color="auto" w:fill="1F4E79"/>
            <w:tcMar>
              <w:top w:w="80" w:type="dxa"/>
              <w:left w:w="100" w:type="dxa"/>
              <w:bottom w:w="80" w:type="dxa"/>
              <w:right w:w="100" w:type="dxa"/>
            </w:tcMar>
            <w:vAlign w:val="center"/>
          </w:tcPr>
          <w:p w14:paraId="24D8A89A" w14:textId="77777777" w:rsidR="00615C25" w:rsidRPr="00D137EE" w:rsidRDefault="00000000">
            <w:pPr>
              <w:spacing w:after="0"/>
              <w:jc w:val="center"/>
              <w:rPr>
                <w:rFonts w:hint="eastAsia"/>
                <w:sz w:val="22"/>
                <w:szCs w:val="32"/>
              </w:rPr>
            </w:pPr>
            <w:r w:rsidRPr="00D137EE">
              <w:rPr>
                <w:b/>
                <w:color w:val="FFFFFF"/>
                <w:sz w:val="22"/>
                <w:szCs w:val="32"/>
              </w:rPr>
              <w:t>Resultado consolidado</w:t>
            </w:r>
          </w:p>
        </w:tc>
      </w:tr>
      <w:tr w:rsidR="00615C25" w:rsidRPr="00D137EE" w14:paraId="49CDC453" w14:textId="77777777">
        <w:trPr>
          <w:cantSplit/>
          <w:jc w:val="center"/>
        </w:trPr>
        <w:tc>
          <w:tcPr>
            <w:tcW w:w="2324" w:type="dxa"/>
            <w:tcMar>
              <w:top w:w="80" w:type="dxa"/>
              <w:left w:w="100" w:type="dxa"/>
              <w:bottom w:w="80" w:type="dxa"/>
              <w:right w:w="100" w:type="dxa"/>
            </w:tcMar>
            <w:vAlign w:val="center"/>
          </w:tcPr>
          <w:p w14:paraId="04174DE3" w14:textId="77777777" w:rsidR="00615C25" w:rsidRPr="00D137EE" w:rsidRDefault="00000000">
            <w:pPr>
              <w:spacing w:after="0"/>
              <w:rPr>
                <w:rFonts w:hint="eastAsia"/>
                <w:sz w:val="22"/>
                <w:szCs w:val="32"/>
              </w:rPr>
            </w:pPr>
            <w:r w:rsidRPr="00D137EE">
              <w:rPr>
                <w:sz w:val="22"/>
                <w:szCs w:val="32"/>
              </w:rPr>
              <w:t>Alcance</w:t>
            </w:r>
          </w:p>
        </w:tc>
        <w:tc>
          <w:tcPr>
            <w:tcW w:w="6236" w:type="dxa"/>
            <w:tcMar>
              <w:top w:w="80" w:type="dxa"/>
              <w:left w:w="100" w:type="dxa"/>
              <w:bottom w:w="80" w:type="dxa"/>
              <w:right w:w="100" w:type="dxa"/>
            </w:tcMar>
            <w:vAlign w:val="center"/>
          </w:tcPr>
          <w:p w14:paraId="0D13C087" w14:textId="77777777" w:rsidR="00615C25" w:rsidRPr="00D137EE" w:rsidRDefault="00000000">
            <w:pPr>
              <w:spacing w:after="0"/>
              <w:rPr>
                <w:rFonts w:hint="eastAsia"/>
                <w:sz w:val="22"/>
                <w:szCs w:val="32"/>
                <w:lang w:val="es-MX"/>
              </w:rPr>
            </w:pPr>
            <w:r w:rsidRPr="00D137EE">
              <w:rPr>
                <w:sz w:val="22"/>
                <w:szCs w:val="32"/>
                <w:lang w:val="es-MX"/>
              </w:rPr>
              <w:t xml:space="preserve">Aplicación, smartwatch, </w:t>
            </w:r>
            <w:proofErr w:type="spellStart"/>
            <w:r w:rsidRPr="00D137EE">
              <w:rPr>
                <w:sz w:val="22"/>
                <w:szCs w:val="32"/>
                <w:lang w:val="es-MX"/>
              </w:rPr>
              <w:t>backend</w:t>
            </w:r>
            <w:proofErr w:type="spellEnd"/>
            <w:r w:rsidRPr="00D137EE">
              <w:rPr>
                <w:sz w:val="22"/>
                <w:szCs w:val="32"/>
                <w:lang w:val="es-MX"/>
              </w:rPr>
              <w:t>, base de datos y análisis/IA.</w:t>
            </w:r>
          </w:p>
        </w:tc>
      </w:tr>
      <w:tr w:rsidR="00615C25" w:rsidRPr="00D137EE" w14:paraId="4AE7B734" w14:textId="77777777">
        <w:trPr>
          <w:cantSplit/>
          <w:jc w:val="center"/>
        </w:trPr>
        <w:tc>
          <w:tcPr>
            <w:tcW w:w="2324" w:type="dxa"/>
            <w:tcMar>
              <w:top w:w="80" w:type="dxa"/>
              <w:left w:w="100" w:type="dxa"/>
              <w:bottom w:w="80" w:type="dxa"/>
              <w:right w:w="100" w:type="dxa"/>
            </w:tcMar>
            <w:vAlign w:val="center"/>
          </w:tcPr>
          <w:p w14:paraId="75F1705A" w14:textId="77777777" w:rsidR="00615C25" w:rsidRPr="00D137EE" w:rsidRDefault="00000000">
            <w:pPr>
              <w:spacing w:after="0"/>
              <w:rPr>
                <w:rFonts w:hint="eastAsia"/>
                <w:sz w:val="22"/>
                <w:szCs w:val="32"/>
              </w:rPr>
            </w:pPr>
            <w:proofErr w:type="spellStart"/>
            <w:r w:rsidRPr="00D137EE">
              <w:rPr>
                <w:sz w:val="22"/>
                <w:szCs w:val="32"/>
              </w:rPr>
              <w:t>Usuarios</w:t>
            </w:r>
            <w:proofErr w:type="spellEnd"/>
          </w:p>
        </w:tc>
        <w:tc>
          <w:tcPr>
            <w:tcW w:w="6236" w:type="dxa"/>
            <w:tcMar>
              <w:top w:w="80" w:type="dxa"/>
              <w:left w:w="100" w:type="dxa"/>
              <w:bottom w:w="80" w:type="dxa"/>
              <w:right w:w="100" w:type="dxa"/>
            </w:tcMar>
            <w:vAlign w:val="center"/>
          </w:tcPr>
          <w:p w14:paraId="4A70227B" w14:textId="77777777" w:rsidR="00615C25" w:rsidRPr="00D137EE" w:rsidRDefault="00000000">
            <w:pPr>
              <w:spacing w:after="0"/>
              <w:rPr>
                <w:rFonts w:hint="eastAsia"/>
                <w:sz w:val="22"/>
                <w:szCs w:val="32"/>
                <w:lang w:val="es-MX"/>
              </w:rPr>
            </w:pPr>
            <w:r w:rsidRPr="00D137EE">
              <w:rPr>
                <w:sz w:val="22"/>
                <w:szCs w:val="32"/>
                <w:lang w:val="es-MX"/>
              </w:rPr>
              <w:t>Perfil general; cada persona consulta y administra únicamente sus propios datos.</w:t>
            </w:r>
          </w:p>
        </w:tc>
      </w:tr>
      <w:tr w:rsidR="00615C25" w:rsidRPr="00D137EE" w14:paraId="0E64902F" w14:textId="77777777">
        <w:trPr>
          <w:cantSplit/>
          <w:jc w:val="center"/>
        </w:trPr>
        <w:tc>
          <w:tcPr>
            <w:tcW w:w="2324" w:type="dxa"/>
            <w:tcMar>
              <w:top w:w="80" w:type="dxa"/>
              <w:left w:w="100" w:type="dxa"/>
              <w:bottom w:w="80" w:type="dxa"/>
              <w:right w:w="100" w:type="dxa"/>
            </w:tcMar>
            <w:vAlign w:val="center"/>
          </w:tcPr>
          <w:p w14:paraId="366C1CA9" w14:textId="77777777" w:rsidR="00615C25" w:rsidRPr="00D137EE" w:rsidRDefault="00000000">
            <w:pPr>
              <w:spacing w:after="0"/>
              <w:rPr>
                <w:rFonts w:hint="eastAsia"/>
                <w:sz w:val="22"/>
                <w:szCs w:val="32"/>
              </w:rPr>
            </w:pPr>
            <w:proofErr w:type="spellStart"/>
            <w:r w:rsidRPr="00D137EE">
              <w:rPr>
                <w:sz w:val="22"/>
                <w:szCs w:val="32"/>
              </w:rPr>
              <w:t>Información</w:t>
            </w:r>
            <w:proofErr w:type="spellEnd"/>
            <w:r w:rsidRPr="00D137EE">
              <w:rPr>
                <w:sz w:val="22"/>
                <w:szCs w:val="32"/>
              </w:rPr>
              <w:t xml:space="preserve"> </w:t>
            </w:r>
            <w:proofErr w:type="spellStart"/>
            <w:r w:rsidRPr="00D137EE">
              <w:rPr>
                <w:sz w:val="22"/>
                <w:szCs w:val="32"/>
              </w:rPr>
              <w:t>considerada</w:t>
            </w:r>
            <w:proofErr w:type="spellEnd"/>
          </w:p>
        </w:tc>
        <w:tc>
          <w:tcPr>
            <w:tcW w:w="6236" w:type="dxa"/>
            <w:tcMar>
              <w:top w:w="80" w:type="dxa"/>
              <w:left w:w="100" w:type="dxa"/>
              <w:bottom w:w="80" w:type="dxa"/>
              <w:right w:w="100" w:type="dxa"/>
            </w:tcMar>
            <w:vAlign w:val="center"/>
          </w:tcPr>
          <w:p w14:paraId="6C943FE8" w14:textId="77777777" w:rsidR="00615C25" w:rsidRPr="00D137EE" w:rsidRDefault="00000000">
            <w:pPr>
              <w:spacing w:after="0"/>
              <w:rPr>
                <w:rFonts w:hint="eastAsia"/>
                <w:sz w:val="22"/>
                <w:szCs w:val="32"/>
                <w:lang w:val="es-MX"/>
              </w:rPr>
            </w:pPr>
            <w:r w:rsidRPr="00D137EE">
              <w:rPr>
                <w:sz w:val="22"/>
                <w:szCs w:val="32"/>
                <w:lang w:val="es-MX"/>
              </w:rPr>
              <w:t>Frecuencia cardiaca, oxigenación, presión arterial compatible, actividad, pasos, descanso, sueño, medicamentos, síntomas y hábitos.</w:t>
            </w:r>
          </w:p>
        </w:tc>
      </w:tr>
      <w:tr w:rsidR="00615C25" w:rsidRPr="00D137EE" w14:paraId="1A7BF1F7" w14:textId="77777777">
        <w:trPr>
          <w:cantSplit/>
          <w:jc w:val="center"/>
        </w:trPr>
        <w:tc>
          <w:tcPr>
            <w:tcW w:w="2324" w:type="dxa"/>
            <w:tcMar>
              <w:top w:w="80" w:type="dxa"/>
              <w:left w:w="100" w:type="dxa"/>
              <w:bottom w:w="80" w:type="dxa"/>
              <w:right w:w="100" w:type="dxa"/>
            </w:tcMar>
            <w:vAlign w:val="center"/>
          </w:tcPr>
          <w:p w14:paraId="42FC19F0" w14:textId="77777777" w:rsidR="00615C25" w:rsidRPr="00D137EE" w:rsidRDefault="00000000">
            <w:pPr>
              <w:spacing w:after="0"/>
              <w:rPr>
                <w:rFonts w:hint="eastAsia"/>
                <w:sz w:val="22"/>
                <w:szCs w:val="32"/>
              </w:rPr>
            </w:pPr>
            <w:proofErr w:type="spellStart"/>
            <w:r w:rsidRPr="00D137EE">
              <w:rPr>
                <w:sz w:val="22"/>
                <w:szCs w:val="32"/>
              </w:rPr>
              <w:t>Medicamentos</w:t>
            </w:r>
            <w:proofErr w:type="spellEnd"/>
          </w:p>
        </w:tc>
        <w:tc>
          <w:tcPr>
            <w:tcW w:w="6236" w:type="dxa"/>
            <w:tcMar>
              <w:top w:w="80" w:type="dxa"/>
              <w:left w:w="100" w:type="dxa"/>
              <w:bottom w:w="80" w:type="dxa"/>
              <w:right w:w="100" w:type="dxa"/>
            </w:tcMar>
            <w:vAlign w:val="center"/>
          </w:tcPr>
          <w:p w14:paraId="5C7BF53C" w14:textId="77777777" w:rsidR="00615C25" w:rsidRPr="00D137EE" w:rsidRDefault="00000000">
            <w:pPr>
              <w:spacing w:after="0"/>
              <w:rPr>
                <w:rFonts w:hint="eastAsia"/>
                <w:sz w:val="22"/>
                <w:szCs w:val="32"/>
                <w:lang w:val="es-MX"/>
              </w:rPr>
            </w:pPr>
            <w:r w:rsidRPr="00D137EE">
              <w:rPr>
                <w:sz w:val="22"/>
                <w:szCs w:val="32"/>
                <w:lang w:val="es-MX"/>
              </w:rPr>
              <w:t>Registro digital, dosis, horarios, recordatorios y confirmación manual.</w:t>
            </w:r>
          </w:p>
        </w:tc>
      </w:tr>
      <w:tr w:rsidR="00615C25" w:rsidRPr="00D137EE" w14:paraId="28F2B352" w14:textId="77777777">
        <w:trPr>
          <w:cantSplit/>
          <w:jc w:val="center"/>
        </w:trPr>
        <w:tc>
          <w:tcPr>
            <w:tcW w:w="2324" w:type="dxa"/>
            <w:tcMar>
              <w:top w:w="80" w:type="dxa"/>
              <w:left w:w="100" w:type="dxa"/>
              <w:bottom w:w="80" w:type="dxa"/>
              <w:right w:w="100" w:type="dxa"/>
            </w:tcMar>
            <w:vAlign w:val="center"/>
          </w:tcPr>
          <w:p w14:paraId="1FFE4B2D" w14:textId="77777777" w:rsidR="00615C25" w:rsidRPr="00D137EE" w:rsidRDefault="00000000">
            <w:pPr>
              <w:spacing w:after="0"/>
              <w:rPr>
                <w:rFonts w:hint="eastAsia"/>
                <w:sz w:val="22"/>
                <w:szCs w:val="32"/>
              </w:rPr>
            </w:pPr>
            <w:proofErr w:type="spellStart"/>
            <w:r w:rsidRPr="00D137EE">
              <w:rPr>
                <w:sz w:val="22"/>
                <w:szCs w:val="32"/>
              </w:rPr>
              <w:t>Periodo</w:t>
            </w:r>
            <w:proofErr w:type="spellEnd"/>
          </w:p>
        </w:tc>
        <w:tc>
          <w:tcPr>
            <w:tcW w:w="6236" w:type="dxa"/>
            <w:tcMar>
              <w:top w:w="80" w:type="dxa"/>
              <w:left w:w="100" w:type="dxa"/>
              <w:bottom w:w="80" w:type="dxa"/>
              <w:right w:w="100" w:type="dxa"/>
            </w:tcMar>
            <w:vAlign w:val="center"/>
          </w:tcPr>
          <w:p w14:paraId="7996CAE5" w14:textId="77777777" w:rsidR="00615C25" w:rsidRPr="00D137EE" w:rsidRDefault="00000000">
            <w:pPr>
              <w:spacing w:after="0"/>
              <w:rPr>
                <w:rFonts w:hint="eastAsia"/>
                <w:sz w:val="22"/>
                <w:szCs w:val="32"/>
              </w:rPr>
            </w:pPr>
            <w:r w:rsidRPr="00D137EE">
              <w:rPr>
                <w:sz w:val="22"/>
                <w:szCs w:val="32"/>
              </w:rPr>
              <w:t>mayo-agosto de 2026.</w:t>
            </w:r>
          </w:p>
        </w:tc>
      </w:tr>
      <w:tr w:rsidR="00615C25" w:rsidRPr="00D137EE" w14:paraId="30912828" w14:textId="77777777">
        <w:trPr>
          <w:cantSplit/>
          <w:jc w:val="center"/>
        </w:trPr>
        <w:tc>
          <w:tcPr>
            <w:tcW w:w="2324" w:type="dxa"/>
            <w:tcMar>
              <w:top w:w="80" w:type="dxa"/>
              <w:left w:w="100" w:type="dxa"/>
              <w:bottom w:w="80" w:type="dxa"/>
              <w:right w:w="100" w:type="dxa"/>
            </w:tcMar>
            <w:vAlign w:val="center"/>
          </w:tcPr>
          <w:p w14:paraId="01D61BA6" w14:textId="77777777" w:rsidR="00615C25" w:rsidRPr="00D137EE" w:rsidRDefault="00000000">
            <w:pPr>
              <w:spacing w:after="0"/>
              <w:rPr>
                <w:rFonts w:hint="eastAsia"/>
                <w:sz w:val="22"/>
                <w:szCs w:val="32"/>
              </w:rPr>
            </w:pPr>
            <w:r w:rsidRPr="00D137EE">
              <w:rPr>
                <w:sz w:val="22"/>
                <w:szCs w:val="32"/>
              </w:rPr>
              <w:t>Equipo</w:t>
            </w:r>
          </w:p>
        </w:tc>
        <w:tc>
          <w:tcPr>
            <w:tcW w:w="6236" w:type="dxa"/>
            <w:tcMar>
              <w:top w:w="80" w:type="dxa"/>
              <w:left w:w="100" w:type="dxa"/>
              <w:bottom w:w="80" w:type="dxa"/>
              <w:right w:w="100" w:type="dxa"/>
            </w:tcMar>
            <w:vAlign w:val="center"/>
          </w:tcPr>
          <w:p w14:paraId="0DEF4E07" w14:textId="77777777" w:rsidR="00615C25" w:rsidRPr="00D137EE" w:rsidRDefault="00000000">
            <w:pPr>
              <w:spacing w:after="0"/>
              <w:rPr>
                <w:rFonts w:hint="eastAsia"/>
                <w:sz w:val="22"/>
                <w:szCs w:val="32"/>
              </w:rPr>
            </w:pPr>
            <w:r w:rsidRPr="00D137EE">
              <w:rPr>
                <w:sz w:val="22"/>
                <w:szCs w:val="32"/>
              </w:rPr>
              <w:t>6 integrantes.</w:t>
            </w:r>
          </w:p>
        </w:tc>
      </w:tr>
    </w:tbl>
    <w:p w14:paraId="4BBE4732" w14:textId="77777777" w:rsidR="00615C25" w:rsidRDefault="00615C25">
      <w:pPr>
        <w:spacing w:after="0"/>
        <w:rPr>
          <w:rFonts w:hint="eastAsia"/>
        </w:rPr>
      </w:pPr>
    </w:p>
    <w:p w14:paraId="5DBE19A3" w14:textId="77777777" w:rsidR="00615C25" w:rsidRPr="00D137EE" w:rsidRDefault="00000000">
      <w:pPr>
        <w:pStyle w:val="Ttulo1"/>
        <w:spacing w:before="200" w:after="100"/>
        <w:rPr>
          <w:color w:val="auto"/>
          <w:lang w:val="es-MX"/>
        </w:rPr>
      </w:pPr>
      <w:r w:rsidRPr="00D137EE">
        <w:rPr>
          <w:color w:val="auto"/>
          <w:lang w:val="es-MX"/>
        </w:rPr>
        <w:t>2. Objetivo del cierre</w:t>
      </w:r>
    </w:p>
    <w:p w14:paraId="60EA5F33" w14:textId="77777777" w:rsidR="00615C25" w:rsidRPr="00D137EE" w:rsidRDefault="00000000">
      <w:pPr>
        <w:spacing w:after="140"/>
        <w:rPr>
          <w:rFonts w:hint="eastAsia"/>
          <w:sz w:val="24"/>
          <w:szCs w:val="28"/>
          <w:lang w:val="es-MX"/>
        </w:rPr>
      </w:pPr>
      <w:r w:rsidRPr="00D137EE">
        <w:rPr>
          <w:sz w:val="24"/>
          <w:szCs w:val="28"/>
          <w:lang w:val="es-MX"/>
        </w:rPr>
        <w:t>Formalizar la conclusión de la etapa académica del proyecto, concentrando el alcance trabajado, los entregables generados, el nivel de cumplimiento de los objetivos, las condiciones técnicas que deben considerarse para una continuación y las lecciones obtenidas durante la planeación y desarrollo.</w:t>
      </w:r>
    </w:p>
    <w:p w14:paraId="1A531154" w14:textId="77777777" w:rsidR="00615C25" w:rsidRPr="00D137EE" w:rsidRDefault="00000000">
      <w:pPr>
        <w:pStyle w:val="Ttulo1"/>
        <w:spacing w:before="200" w:after="100"/>
        <w:rPr>
          <w:color w:val="auto"/>
          <w:lang w:val="es-MX"/>
        </w:rPr>
      </w:pPr>
      <w:r w:rsidRPr="00D137EE">
        <w:rPr>
          <w:color w:val="auto"/>
          <w:lang w:val="es-MX"/>
        </w:rPr>
        <w:t>3. Alcance final consolidado</w:t>
      </w:r>
    </w:p>
    <w:p w14:paraId="7FCC8945" w14:textId="77777777" w:rsidR="00615C25" w:rsidRPr="00D137EE" w:rsidRDefault="00000000">
      <w:pPr>
        <w:spacing w:after="140"/>
        <w:rPr>
          <w:rFonts w:hint="eastAsia"/>
          <w:sz w:val="24"/>
          <w:szCs w:val="28"/>
          <w:lang w:val="es-MX"/>
        </w:rPr>
      </w:pPr>
      <w:r w:rsidRPr="00D137EE">
        <w:rPr>
          <w:sz w:val="24"/>
          <w:szCs w:val="28"/>
          <w:lang w:val="es-MX"/>
        </w:rPr>
        <w:t>El alcance quedó delimitado a una aplicación de monitoreo y seguimiento de la salud conectada con un smartwatch compatible. La aplicación organiza información obtenida del reloj y registros capturados por la persona usuaria, conserva un historial y permite presentar datos mediante gráficas, recordatorios, alertas informativas y resúmenes.</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701"/>
        <w:gridCol w:w="5159"/>
        <w:gridCol w:w="1757"/>
      </w:tblGrid>
      <w:tr w:rsidR="00615C25" w:rsidRPr="00D137EE" w14:paraId="16BBC009" w14:textId="77777777">
        <w:trPr>
          <w:cantSplit/>
          <w:tblHeader/>
          <w:jc w:val="center"/>
        </w:trPr>
        <w:tc>
          <w:tcPr>
            <w:tcW w:w="1701" w:type="dxa"/>
            <w:shd w:val="clear" w:color="auto" w:fill="1F4E79"/>
            <w:tcMar>
              <w:top w:w="80" w:type="dxa"/>
              <w:left w:w="100" w:type="dxa"/>
              <w:bottom w:w="80" w:type="dxa"/>
              <w:right w:w="100" w:type="dxa"/>
            </w:tcMar>
            <w:vAlign w:val="center"/>
          </w:tcPr>
          <w:p w14:paraId="64BB2063" w14:textId="77777777" w:rsidR="00615C25" w:rsidRPr="00D137EE" w:rsidRDefault="00000000">
            <w:pPr>
              <w:spacing w:after="0"/>
              <w:jc w:val="center"/>
              <w:rPr>
                <w:rFonts w:hint="eastAsia"/>
                <w:sz w:val="22"/>
                <w:szCs w:val="32"/>
              </w:rPr>
            </w:pPr>
            <w:proofErr w:type="spellStart"/>
            <w:r w:rsidRPr="00D137EE">
              <w:rPr>
                <w:b/>
                <w:color w:val="FFFFFF"/>
                <w:sz w:val="22"/>
                <w:szCs w:val="32"/>
              </w:rPr>
              <w:t>Componente</w:t>
            </w:r>
            <w:proofErr w:type="spellEnd"/>
          </w:p>
        </w:tc>
        <w:tc>
          <w:tcPr>
            <w:tcW w:w="5159" w:type="dxa"/>
            <w:shd w:val="clear" w:color="auto" w:fill="1F4E79"/>
            <w:tcMar>
              <w:top w:w="80" w:type="dxa"/>
              <w:left w:w="100" w:type="dxa"/>
              <w:bottom w:w="80" w:type="dxa"/>
              <w:right w:w="100" w:type="dxa"/>
            </w:tcMar>
            <w:vAlign w:val="center"/>
          </w:tcPr>
          <w:p w14:paraId="79D66DC6" w14:textId="77777777" w:rsidR="00615C25" w:rsidRPr="00D137EE" w:rsidRDefault="00000000">
            <w:pPr>
              <w:spacing w:after="0"/>
              <w:jc w:val="center"/>
              <w:rPr>
                <w:rFonts w:hint="eastAsia"/>
                <w:sz w:val="22"/>
                <w:szCs w:val="32"/>
              </w:rPr>
            </w:pPr>
            <w:r w:rsidRPr="00D137EE">
              <w:rPr>
                <w:b/>
                <w:color w:val="FFFFFF"/>
                <w:sz w:val="22"/>
                <w:szCs w:val="32"/>
              </w:rPr>
              <w:t>Resultado de cierre</w:t>
            </w:r>
          </w:p>
        </w:tc>
        <w:tc>
          <w:tcPr>
            <w:tcW w:w="1757" w:type="dxa"/>
            <w:shd w:val="clear" w:color="auto" w:fill="1F4E79"/>
            <w:tcMar>
              <w:top w:w="80" w:type="dxa"/>
              <w:left w:w="100" w:type="dxa"/>
              <w:bottom w:w="80" w:type="dxa"/>
              <w:right w:w="100" w:type="dxa"/>
            </w:tcMar>
            <w:vAlign w:val="center"/>
          </w:tcPr>
          <w:p w14:paraId="323E2FC7" w14:textId="77777777" w:rsidR="00615C25" w:rsidRPr="00D137EE" w:rsidRDefault="00000000">
            <w:pPr>
              <w:spacing w:after="0"/>
              <w:jc w:val="center"/>
              <w:rPr>
                <w:rFonts w:hint="eastAsia"/>
                <w:sz w:val="22"/>
                <w:szCs w:val="32"/>
              </w:rPr>
            </w:pPr>
            <w:r w:rsidRPr="00D137EE">
              <w:rPr>
                <w:b/>
                <w:color w:val="FFFFFF"/>
                <w:sz w:val="22"/>
                <w:szCs w:val="32"/>
              </w:rPr>
              <w:t>Situación</w:t>
            </w:r>
          </w:p>
        </w:tc>
      </w:tr>
      <w:tr w:rsidR="00615C25" w:rsidRPr="00D137EE" w14:paraId="2E4C1FE3" w14:textId="77777777" w:rsidTr="00D137EE">
        <w:trPr>
          <w:cantSplit/>
          <w:jc w:val="center"/>
        </w:trPr>
        <w:tc>
          <w:tcPr>
            <w:tcW w:w="1701" w:type="dxa"/>
            <w:tcMar>
              <w:top w:w="80" w:type="dxa"/>
              <w:left w:w="100" w:type="dxa"/>
              <w:bottom w:w="80" w:type="dxa"/>
              <w:right w:w="100" w:type="dxa"/>
            </w:tcMar>
            <w:vAlign w:val="center"/>
          </w:tcPr>
          <w:p w14:paraId="3BC2CB79" w14:textId="77777777" w:rsidR="00615C25" w:rsidRPr="00D137EE" w:rsidRDefault="00000000">
            <w:pPr>
              <w:spacing w:after="0"/>
              <w:rPr>
                <w:rFonts w:hint="eastAsia"/>
                <w:sz w:val="22"/>
                <w:szCs w:val="32"/>
              </w:rPr>
            </w:pPr>
            <w:r w:rsidRPr="00D137EE">
              <w:rPr>
                <w:sz w:val="22"/>
                <w:szCs w:val="32"/>
              </w:rPr>
              <w:lastRenderedPageBreak/>
              <w:t>Aplicación</w:t>
            </w:r>
          </w:p>
        </w:tc>
        <w:tc>
          <w:tcPr>
            <w:tcW w:w="5159" w:type="dxa"/>
            <w:tcMar>
              <w:top w:w="80" w:type="dxa"/>
              <w:left w:w="100" w:type="dxa"/>
              <w:bottom w:w="80" w:type="dxa"/>
              <w:right w:w="100" w:type="dxa"/>
            </w:tcMar>
            <w:vAlign w:val="center"/>
          </w:tcPr>
          <w:p w14:paraId="3B04AF42" w14:textId="77777777" w:rsidR="00615C25" w:rsidRPr="00D137EE" w:rsidRDefault="00000000">
            <w:pPr>
              <w:spacing w:after="0"/>
              <w:rPr>
                <w:rFonts w:hint="eastAsia"/>
                <w:sz w:val="22"/>
                <w:szCs w:val="32"/>
                <w:lang w:val="es-MX"/>
              </w:rPr>
            </w:pPr>
            <w:r w:rsidRPr="00D137EE">
              <w:rPr>
                <w:sz w:val="22"/>
                <w:szCs w:val="32"/>
                <w:lang w:val="es-MX"/>
              </w:rPr>
              <w:t>Cuenta, perfil, historial, mediciones, actividad, medicamentos, síntomas, hábitos, privacidad y reportes.</w:t>
            </w:r>
          </w:p>
        </w:tc>
        <w:tc>
          <w:tcPr>
            <w:tcW w:w="1757" w:type="dxa"/>
            <w:tcMar>
              <w:top w:w="80" w:type="dxa"/>
              <w:left w:w="100" w:type="dxa"/>
              <w:bottom w:w="80" w:type="dxa"/>
              <w:right w:w="100" w:type="dxa"/>
            </w:tcMar>
            <w:vAlign w:val="center"/>
          </w:tcPr>
          <w:p w14:paraId="3DC449B3" w14:textId="77777777" w:rsidR="00615C25" w:rsidRPr="00D137EE" w:rsidRDefault="00000000">
            <w:pPr>
              <w:spacing w:after="0"/>
              <w:jc w:val="center"/>
              <w:rPr>
                <w:rFonts w:hint="eastAsia"/>
                <w:sz w:val="22"/>
                <w:szCs w:val="32"/>
              </w:rPr>
            </w:pPr>
            <w:proofErr w:type="spellStart"/>
            <w:r w:rsidRPr="00D137EE">
              <w:rPr>
                <w:sz w:val="22"/>
                <w:szCs w:val="32"/>
              </w:rPr>
              <w:t>Definido</w:t>
            </w:r>
            <w:proofErr w:type="spellEnd"/>
            <w:r w:rsidRPr="00D137EE">
              <w:rPr>
                <w:sz w:val="22"/>
                <w:szCs w:val="32"/>
              </w:rPr>
              <w:t xml:space="preserve"> y </w:t>
            </w:r>
            <w:proofErr w:type="spellStart"/>
            <w:r w:rsidRPr="00D137EE">
              <w:rPr>
                <w:sz w:val="22"/>
                <w:szCs w:val="32"/>
              </w:rPr>
              <w:t>documentado</w:t>
            </w:r>
            <w:proofErr w:type="spellEnd"/>
          </w:p>
        </w:tc>
      </w:tr>
      <w:tr w:rsidR="00615C25" w:rsidRPr="00D137EE" w14:paraId="588F6E61" w14:textId="77777777" w:rsidTr="00D137EE">
        <w:trPr>
          <w:cantSplit/>
          <w:jc w:val="center"/>
        </w:trPr>
        <w:tc>
          <w:tcPr>
            <w:tcW w:w="1701" w:type="dxa"/>
            <w:tcMar>
              <w:top w:w="80" w:type="dxa"/>
              <w:left w:w="100" w:type="dxa"/>
              <w:bottom w:w="80" w:type="dxa"/>
              <w:right w:w="100" w:type="dxa"/>
            </w:tcMar>
            <w:vAlign w:val="center"/>
          </w:tcPr>
          <w:p w14:paraId="3970025C" w14:textId="77777777" w:rsidR="00615C25" w:rsidRPr="00D137EE" w:rsidRDefault="00000000">
            <w:pPr>
              <w:spacing w:after="0"/>
              <w:rPr>
                <w:rFonts w:hint="eastAsia"/>
                <w:sz w:val="22"/>
                <w:szCs w:val="32"/>
              </w:rPr>
            </w:pPr>
            <w:r w:rsidRPr="00D137EE">
              <w:rPr>
                <w:sz w:val="22"/>
                <w:szCs w:val="32"/>
              </w:rPr>
              <w:t>Smartwatch</w:t>
            </w:r>
          </w:p>
        </w:tc>
        <w:tc>
          <w:tcPr>
            <w:tcW w:w="5159" w:type="dxa"/>
            <w:tcMar>
              <w:top w:w="80" w:type="dxa"/>
              <w:left w:w="100" w:type="dxa"/>
              <w:bottom w:w="80" w:type="dxa"/>
              <w:right w:w="100" w:type="dxa"/>
            </w:tcMar>
            <w:vAlign w:val="center"/>
          </w:tcPr>
          <w:p w14:paraId="1917546C" w14:textId="77777777" w:rsidR="00615C25" w:rsidRPr="00D137EE" w:rsidRDefault="00000000">
            <w:pPr>
              <w:spacing w:after="0"/>
              <w:rPr>
                <w:rFonts w:hint="eastAsia"/>
                <w:sz w:val="22"/>
                <w:szCs w:val="32"/>
                <w:lang w:val="es-MX"/>
              </w:rPr>
            </w:pPr>
            <w:r w:rsidRPr="00D137EE">
              <w:rPr>
                <w:sz w:val="22"/>
                <w:szCs w:val="32"/>
                <w:lang w:val="es-MX"/>
              </w:rPr>
              <w:t>Vinculación, permisos, sincronización y recepción de las métricas que la plataforma seleccionada permita.</w:t>
            </w:r>
          </w:p>
        </w:tc>
        <w:tc>
          <w:tcPr>
            <w:tcW w:w="1757" w:type="dxa"/>
            <w:tcMar>
              <w:top w:w="80" w:type="dxa"/>
              <w:left w:w="100" w:type="dxa"/>
              <w:bottom w:w="80" w:type="dxa"/>
              <w:right w:w="100" w:type="dxa"/>
            </w:tcMar>
            <w:vAlign w:val="center"/>
          </w:tcPr>
          <w:p w14:paraId="2F0E7446" w14:textId="77777777" w:rsidR="00615C25" w:rsidRPr="00D137EE" w:rsidRDefault="00000000">
            <w:pPr>
              <w:spacing w:after="0"/>
              <w:jc w:val="center"/>
              <w:rPr>
                <w:rFonts w:hint="eastAsia"/>
                <w:sz w:val="22"/>
                <w:szCs w:val="32"/>
                <w:lang w:val="es-MX"/>
              </w:rPr>
            </w:pPr>
            <w:r w:rsidRPr="00D137EE">
              <w:rPr>
                <w:sz w:val="22"/>
                <w:szCs w:val="32"/>
                <w:lang w:val="es-MX"/>
              </w:rPr>
              <w:t>Diseño e integración en desarrollo</w:t>
            </w:r>
          </w:p>
        </w:tc>
      </w:tr>
      <w:tr w:rsidR="00615C25" w:rsidRPr="00D137EE" w14:paraId="37200190" w14:textId="77777777" w:rsidTr="00D137EE">
        <w:trPr>
          <w:cantSplit/>
          <w:jc w:val="center"/>
        </w:trPr>
        <w:tc>
          <w:tcPr>
            <w:tcW w:w="1701" w:type="dxa"/>
            <w:tcMar>
              <w:top w:w="80" w:type="dxa"/>
              <w:left w:w="100" w:type="dxa"/>
              <w:bottom w:w="80" w:type="dxa"/>
              <w:right w:w="100" w:type="dxa"/>
            </w:tcMar>
            <w:vAlign w:val="center"/>
          </w:tcPr>
          <w:p w14:paraId="118A6DFC" w14:textId="77777777" w:rsidR="00615C25" w:rsidRPr="00D137EE" w:rsidRDefault="00000000">
            <w:pPr>
              <w:spacing w:after="0"/>
              <w:rPr>
                <w:rFonts w:hint="eastAsia"/>
                <w:sz w:val="22"/>
                <w:szCs w:val="32"/>
              </w:rPr>
            </w:pPr>
            <w:r w:rsidRPr="00D137EE">
              <w:rPr>
                <w:sz w:val="22"/>
                <w:szCs w:val="32"/>
              </w:rPr>
              <w:t>Backend</w:t>
            </w:r>
          </w:p>
        </w:tc>
        <w:tc>
          <w:tcPr>
            <w:tcW w:w="5159" w:type="dxa"/>
            <w:tcMar>
              <w:top w:w="80" w:type="dxa"/>
              <w:left w:w="100" w:type="dxa"/>
              <w:bottom w:w="80" w:type="dxa"/>
              <w:right w:w="100" w:type="dxa"/>
            </w:tcMar>
            <w:vAlign w:val="center"/>
          </w:tcPr>
          <w:p w14:paraId="06AA21DC" w14:textId="77777777" w:rsidR="00615C25" w:rsidRPr="00D137EE" w:rsidRDefault="00000000">
            <w:pPr>
              <w:spacing w:after="0"/>
              <w:rPr>
                <w:rFonts w:hint="eastAsia"/>
                <w:sz w:val="22"/>
                <w:szCs w:val="32"/>
                <w:lang w:val="es-MX"/>
              </w:rPr>
            </w:pPr>
            <w:r w:rsidRPr="00D137EE">
              <w:rPr>
                <w:sz w:val="22"/>
                <w:szCs w:val="32"/>
                <w:lang w:val="es-MX"/>
              </w:rPr>
              <w:t>Servicios para autenticación, persistencia, reglas de negocio y comunicación con los módulos del sistema.</w:t>
            </w:r>
          </w:p>
        </w:tc>
        <w:tc>
          <w:tcPr>
            <w:tcW w:w="1757" w:type="dxa"/>
            <w:tcMar>
              <w:top w:w="80" w:type="dxa"/>
              <w:left w:w="100" w:type="dxa"/>
              <w:bottom w:w="80" w:type="dxa"/>
              <w:right w:w="100" w:type="dxa"/>
            </w:tcMar>
            <w:vAlign w:val="center"/>
          </w:tcPr>
          <w:p w14:paraId="47E1A912" w14:textId="77777777" w:rsidR="00615C25" w:rsidRPr="00D137EE" w:rsidRDefault="00000000">
            <w:pPr>
              <w:spacing w:after="0"/>
              <w:jc w:val="center"/>
              <w:rPr>
                <w:rFonts w:hint="eastAsia"/>
                <w:sz w:val="22"/>
                <w:szCs w:val="32"/>
                <w:lang w:val="es-MX"/>
              </w:rPr>
            </w:pPr>
            <w:r w:rsidRPr="00D137EE">
              <w:rPr>
                <w:sz w:val="22"/>
                <w:szCs w:val="32"/>
                <w:lang w:val="es-MX"/>
              </w:rPr>
              <w:t>Arquitectura definida; desarrollo en proceso</w:t>
            </w:r>
          </w:p>
        </w:tc>
      </w:tr>
      <w:tr w:rsidR="00615C25" w:rsidRPr="00D137EE" w14:paraId="07DC1D99" w14:textId="77777777" w:rsidTr="00D137EE">
        <w:trPr>
          <w:cantSplit/>
          <w:jc w:val="center"/>
        </w:trPr>
        <w:tc>
          <w:tcPr>
            <w:tcW w:w="1701" w:type="dxa"/>
            <w:tcMar>
              <w:top w:w="80" w:type="dxa"/>
              <w:left w:w="100" w:type="dxa"/>
              <w:bottom w:w="80" w:type="dxa"/>
              <w:right w:w="100" w:type="dxa"/>
            </w:tcMar>
            <w:vAlign w:val="center"/>
          </w:tcPr>
          <w:p w14:paraId="61E8CBF9" w14:textId="77777777" w:rsidR="00615C25" w:rsidRPr="00D137EE" w:rsidRDefault="00000000">
            <w:pPr>
              <w:spacing w:after="0"/>
              <w:rPr>
                <w:rFonts w:hint="eastAsia"/>
                <w:sz w:val="22"/>
                <w:szCs w:val="32"/>
              </w:rPr>
            </w:pPr>
            <w:r w:rsidRPr="00D137EE">
              <w:rPr>
                <w:sz w:val="22"/>
                <w:szCs w:val="32"/>
              </w:rPr>
              <w:t xml:space="preserve">Base de </w:t>
            </w:r>
            <w:proofErr w:type="spellStart"/>
            <w:r w:rsidRPr="00D137EE">
              <w:rPr>
                <w:sz w:val="22"/>
                <w:szCs w:val="32"/>
              </w:rPr>
              <w:t>datos</w:t>
            </w:r>
            <w:proofErr w:type="spellEnd"/>
          </w:p>
        </w:tc>
        <w:tc>
          <w:tcPr>
            <w:tcW w:w="5159" w:type="dxa"/>
            <w:tcMar>
              <w:top w:w="80" w:type="dxa"/>
              <w:left w:w="100" w:type="dxa"/>
              <w:bottom w:w="80" w:type="dxa"/>
              <w:right w:w="100" w:type="dxa"/>
            </w:tcMar>
            <w:vAlign w:val="center"/>
          </w:tcPr>
          <w:p w14:paraId="3AE6076B" w14:textId="77777777" w:rsidR="00615C25" w:rsidRPr="00D137EE" w:rsidRDefault="00000000">
            <w:pPr>
              <w:spacing w:after="0"/>
              <w:rPr>
                <w:rFonts w:hint="eastAsia"/>
                <w:sz w:val="22"/>
                <w:szCs w:val="32"/>
                <w:lang w:val="es-MX"/>
              </w:rPr>
            </w:pPr>
            <w:r w:rsidRPr="00D137EE">
              <w:rPr>
                <w:sz w:val="22"/>
                <w:szCs w:val="32"/>
                <w:lang w:val="es-MX"/>
              </w:rPr>
              <w:t>Modelo para cuentas, mediciones, actividad, descanso, medicamentos, registros y eventos.</w:t>
            </w:r>
          </w:p>
        </w:tc>
        <w:tc>
          <w:tcPr>
            <w:tcW w:w="1757" w:type="dxa"/>
            <w:tcMar>
              <w:top w:w="80" w:type="dxa"/>
              <w:left w:w="100" w:type="dxa"/>
              <w:bottom w:w="80" w:type="dxa"/>
              <w:right w:w="100" w:type="dxa"/>
            </w:tcMar>
            <w:vAlign w:val="center"/>
          </w:tcPr>
          <w:p w14:paraId="25B7664B" w14:textId="77777777" w:rsidR="00615C25" w:rsidRPr="00D137EE" w:rsidRDefault="00000000">
            <w:pPr>
              <w:spacing w:after="0"/>
              <w:jc w:val="center"/>
              <w:rPr>
                <w:rFonts w:hint="eastAsia"/>
                <w:sz w:val="22"/>
                <w:szCs w:val="32"/>
              </w:rPr>
            </w:pPr>
            <w:r w:rsidRPr="00D137EE">
              <w:rPr>
                <w:sz w:val="22"/>
                <w:szCs w:val="32"/>
              </w:rPr>
              <w:t xml:space="preserve">Modelo de </w:t>
            </w:r>
            <w:proofErr w:type="spellStart"/>
            <w:r w:rsidRPr="00D137EE">
              <w:rPr>
                <w:sz w:val="22"/>
                <w:szCs w:val="32"/>
              </w:rPr>
              <w:t>datos</w:t>
            </w:r>
            <w:proofErr w:type="spellEnd"/>
            <w:r w:rsidRPr="00D137EE">
              <w:rPr>
                <w:sz w:val="22"/>
                <w:szCs w:val="32"/>
              </w:rPr>
              <w:t xml:space="preserve"> </w:t>
            </w:r>
            <w:proofErr w:type="spellStart"/>
            <w:r w:rsidRPr="00D137EE">
              <w:rPr>
                <w:sz w:val="22"/>
                <w:szCs w:val="32"/>
              </w:rPr>
              <w:t>concluido</w:t>
            </w:r>
            <w:proofErr w:type="spellEnd"/>
          </w:p>
        </w:tc>
      </w:tr>
      <w:tr w:rsidR="00615C25" w:rsidRPr="00D137EE" w14:paraId="44E64EC2" w14:textId="77777777" w:rsidTr="00D137EE">
        <w:trPr>
          <w:cantSplit/>
          <w:jc w:val="center"/>
        </w:trPr>
        <w:tc>
          <w:tcPr>
            <w:tcW w:w="1701" w:type="dxa"/>
            <w:tcMar>
              <w:top w:w="80" w:type="dxa"/>
              <w:left w:w="100" w:type="dxa"/>
              <w:bottom w:w="80" w:type="dxa"/>
              <w:right w:w="100" w:type="dxa"/>
            </w:tcMar>
            <w:vAlign w:val="center"/>
          </w:tcPr>
          <w:p w14:paraId="22681B99" w14:textId="77777777" w:rsidR="00615C25" w:rsidRPr="00D137EE" w:rsidRDefault="00000000">
            <w:pPr>
              <w:spacing w:after="0"/>
              <w:rPr>
                <w:rFonts w:hint="eastAsia"/>
                <w:sz w:val="22"/>
                <w:szCs w:val="32"/>
              </w:rPr>
            </w:pPr>
            <w:r w:rsidRPr="00D137EE">
              <w:rPr>
                <w:sz w:val="22"/>
                <w:szCs w:val="32"/>
              </w:rPr>
              <w:t>Análisis e IA</w:t>
            </w:r>
          </w:p>
        </w:tc>
        <w:tc>
          <w:tcPr>
            <w:tcW w:w="5159" w:type="dxa"/>
            <w:tcMar>
              <w:top w:w="80" w:type="dxa"/>
              <w:left w:w="100" w:type="dxa"/>
              <w:bottom w:w="80" w:type="dxa"/>
              <w:right w:w="100" w:type="dxa"/>
            </w:tcMar>
            <w:vAlign w:val="center"/>
          </w:tcPr>
          <w:p w14:paraId="0EF78C16" w14:textId="77777777" w:rsidR="00615C25" w:rsidRPr="00D137EE" w:rsidRDefault="00000000">
            <w:pPr>
              <w:spacing w:after="0"/>
              <w:rPr>
                <w:rFonts w:hint="eastAsia"/>
                <w:sz w:val="22"/>
                <w:szCs w:val="32"/>
                <w:lang w:val="es-MX"/>
              </w:rPr>
            </w:pPr>
            <w:r w:rsidRPr="00D137EE">
              <w:rPr>
                <w:sz w:val="22"/>
                <w:szCs w:val="32"/>
                <w:lang w:val="es-MX"/>
              </w:rPr>
              <w:t>Resúmenes de información, apoyo para tendencias y generación de reportes sin alcance diagnóstico.</w:t>
            </w:r>
          </w:p>
        </w:tc>
        <w:tc>
          <w:tcPr>
            <w:tcW w:w="1757" w:type="dxa"/>
            <w:tcMar>
              <w:top w:w="80" w:type="dxa"/>
              <w:left w:w="100" w:type="dxa"/>
              <w:bottom w:w="80" w:type="dxa"/>
              <w:right w:w="100" w:type="dxa"/>
            </w:tcMar>
            <w:vAlign w:val="center"/>
          </w:tcPr>
          <w:p w14:paraId="49C5D0C1" w14:textId="77777777" w:rsidR="00615C25" w:rsidRPr="00D137EE" w:rsidRDefault="00000000">
            <w:pPr>
              <w:spacing w:after="0"/>
              <w:jc w:val="center"/>
              <w:rPr>
                <w:rFonts w:hint="eastAsia"/>
                <w:sz w:val="22"/>
                <w:szCs w:val="32"/>
                <w:lang w:val="es-MX"/>
              </w:rPr>
            </w:pPr>
            <w:r w:rsidRPr="00D137EE">
              <w:rPr>
                <w:sz w:val="22"/>
                <w:szCs w:val="32"/>
                <w:lang w:val="es-MX"/>
              </w:rPr>
              <w:t>Definido; validación técnica en desarrollo</w:t>
            </w:r>
          </w:p>
        </w:tc>
      </w:tr>
      <w:tr w:rsidR="00615C25" w:rsidRPr="00D137EE" w14:paraId="2924E37B" w14:textId="77777777" w:rsidTr="00D137EE">
        <w:trPr>
          <w:cantSplit/>
          <w:jc w:val="center"/>
        </w:trPr>
        <w:tc>
          <w:tcPr>
            <w:tcW w:w="1701" w:type="dxa"/>
            <w:tcMar>
              <w:top w:w="80" w:type="dxa"/>
              <w:left w:w="100" w:type="dxa"/>
              <w:bottom w:w="80" w:type="dxa"/>
              <w:right w:w="100" w:type="dxa"/>
            </w:tcMar>
            <w:vAlign w:val="center"/>
          </w:tcPr>
          <w:p w14:paraId="52684FBA" w14:textId="77777777" w:rsidR="00615C25" w:rsidRPr="00D137EE" w:rsidRDefault="00000000">
            <w:pPr>
              <w:spacing w:after="0"/>
              <w:rPr>
                <w:rFonts w:hint="eastAsia"/>
                <w:sz w:val="22"/>
                <w:szCs w:val="32"/>
              </w:rPr>
            </w:pPr>
            <w:proofErr w:type="spellStart"/>
            <w:r w:rsidRPr="00D137EE">
              <w:rPr>
                <w:sz w:val="22"/>
                <w:szCs w:val="32"/>
              </w:rPr>
              <w:t>Seguridad</w:t>
            </w:r>
            <w:proofErr w:type="spellEnd"/>
            <w:r w:rsidRPr="00D137EE">
              <w:rPr>
                <w:sz w:val="22"/>
                <w:szCs w:val="32"/>
              </w:rPr>
              <w:t xml:space="preserve"> y </w:t>
            </w:r>
            <w:proofErr w:type="spellStart"/>
            <w:r w:rsidRPr="00D137EE">
              <w:rPr>
                <w:sz w:val="22"/>
                <w:szCs w:val="32"/>
              </w:rPr>
              <w:t>privacidad</w:t>
            </w:r>
            <w:proofErr w:type="spellEnd"/>
          </w:p>
        </w:tc>
        <w:tc>
          <w:tcPr>
            <w:tcW w:w="5159" w:type="dxa"/>
            <w:tcMar>
              <w:top w:w="80" w:type="dxa"/>
              <w:left w:w="100" w:type="dxa"/>
              <w:bottom w:w="80" w:type="dxa"/>
              <w:right w:w="100" w:type="dxa"/>
            </w:tcMar>
            <w:vAlign w:val="center"/>
          </w:tcPr>
          <w:p w14:paraId="06C777F4" w14:textId="77777777" w:rsidR="00615C25" w:rsidRPr="00D137EE" w:rsidRDefault="00000000">
            <w:pPr>
              <w:spacing w:after="0"/>
              <w:rPr>
                <w:rFonts w:hint="eastAsia"/>
                <w:sz w:val="22"/>
                <w:szCs w:val="32"/>
                <w:lang w:val="es-MX"/>
              </w:rPr>
            </w:pPr>
            <w:r w:rsidRPr="00D137EE">
              <w:rPr>
                <w:sz w:val="22"/>
                <w:szCs w:val="32"/>
                <w:lang w:val="es-MX"/>
              </w:rPr>
              <w:t>Protección de credenciales, comunicación cifrada, manejo de sesiones, minimización y acceso por cuenta.</w:t>
            </w:r>
          </w:p>
        </w:tc>
        <w:tc>
          <w:tcPr>
            <w:tcW w:w="1757" w:type="dxa"/>
            <w:tcMar>
              <w:top w:w="80" w:type="dxa"/>
              <w:left w:w="100" w:type="dxa"/>
              <w:bottom w:w="80" w:type="dxa"/>
              <w:right w:w="100" w:type="dxa"/>
            </w:tcMar>
            <w:vAlign w:val="center"/>
          </w:tcPr>
          <w:p w14:paraId="2D5175E7" w14:textId="77777777" w:rsidR="00615C25" w:rsidRPr="00D137EE" w:rsidRDefault="00000000">
            <w:pPr>
              <w:spacing w:after="0"/>
              <w:jc w:val="center"/>
              <w:rPr>
                <w:rFonts w:hint="eastAsia"/>
                <w:sz w:val="22"/>
                <w:szCs w:val="32"/>
              </w:rPr>
            </w:pPr>
            <w:proofErr w:type="spellStart"/>
            <w:r w:rsidRPr="00D137EE">
              <w:rPr>
                <w:sz w:val="22"/>
                <w:szCs w:val="32"/>
              </w:rPr>
              <w:t>Requisitos</w:t>
            </w:r>
            <w:proofErr w:type="spellEnd"/>
            <w:r w:rsidRPr="00D137EE">
              <w:rPr>
                <w:sz w:val="22"/>
                <w:szCs w:val="32"/>
              </w:rPr>
              <w:t xml:space="preserve"> </w:t>
            </w:r>
            <w:proofErr w:type="spellStart"/>
            <w:r w:rsidRPr="00D137EE">
              <w:rPr>
                <w:sz w:val="22"/>
                <w:szCs w:val="32"/>
              </w:rPr>
              <w:t>definidos</w:t>
            </w:r>
            <w:proofErr w:type="spellEnd"/>
          </w:p>
        </w:tc>
      </w:tr>
      <w:tr w:rsidR="00615C25" w:rsidRPr="00D137EE" w14:paraId="666A8649" w14:textId="77777777">
        <w:trPr>
          <w:cantSplit/>
          <w:jc w:val="center"/>
        </w:trPr>
        <w:tc>
          <w:tcPr>
            <w:tcW w:w="1701" w:type="dxa"/>
            <w:tcMar>
              <w:top w:w="80" w:type="dxa"/>
              <w:left w:w="100" w:type="dxa"/>
              <w:bottom w:w="80" w:type="dxa"/>
              <w:right w:w="100" w:type="dxa"/>
            </w:tcMar>
            <w:vAlign w:val="center"/>
          </w:tcPr>
          <w:p w14:paraId="0737A0E1" w14:textId="77777777" w:rsidR="00615C25" w:rsidRPr="00D137EE" w:rsidRDefault="00000000">
            <w:pPr>
              <w:spacing w:after="0"/>
              <w:rPr>
                <w:rFonts w:hint="eastAsia"/>
                <w:sz w:val="22"/>
                <w:szCs w:val="32"/>
              </w:rPr>
            </w:pPr>
            <w:r w:rsidRPr="00D137EE">
              <w:rPr>
                <w:sz w:val="22"/>
                <w:szCs w:val="32"/>
              </w:rPr>
              <w:t>Pruebas</w:t>
            </w:r>
          </w:p>
        </w:tc>
        <w:tc>
          <w:tcPr>
            <w:tcW w:w="5159" w:type="dxa"/>
            <w:tcMar>
              <w:top w:w="80" w:type="dxa"/>
              <w:left w:w="100" w:type="dxa"/>
              <w:bottom w:w="80" w:type="dxa"/>
              <w:right w:w="100" w:type="dxa"/>
            </w:tcMar>
            <w:vAlign w:val="center"/>
          </w:tcPr>
          <w:p w14:paraId="7C239E3E" w14:textId="77777777" w:rsidR="00615C25" w:rsidRPr="00D137EE" w:rsidRDefault="00000000">
            <w:pPr>
              <w:spacing w:after="0"/>
              <w:rPr>
                <w:rFonts w:hint="eastAsia"/>
                <w:sz w:val="22"/>
                <w:szCs w:val="32"/>
                <w:lang w:val="es-MX"/>
              </w:rPr>
            </w:pPr>
            <w:r w:rsidRPr="00D137EE">
              <w:rPr>
                <w:sz w:val="22"/>
                <w:szCs w:val="32"/>
                <w:lang w:val="es-MX"/>
              </w:rPr>
              <w:t>Casos funcionales, sincronización, seguridad, conectividad, usabilidad, accesibilidad, rendimiento e IA.</w:t>
            </w:r>
          </w:p>
        </w:tc>
        <w:tc>
          <w:tcPr>
            <w:tcW w:w="1757" w:type="dxa"/>
            <w:tcMar>
              <w:top w:w="80" w:type="dxa"/>
              <w:left w:w="100" w:type="dxa"/>
              <w:bottom w:w="80" w:type="dxa"/>
              <w:right w:w="100" w:type="dxa"/>
            </w:tcMar>
            <w:vAlign w:val="center"/>
          </w:tcPr>
          <w:p w14:paraId="7D7AADCD" w14:textId="77777777" w:rsidR="00615C25" w:rsidRPr="00D137EE" w:rsidRDefault="00000000">
            <w:pPr>
              <w:spacing w:after="0"/>
              <w:jc w:val="center"/>
              <w:rPr>
                <w:rFonts w:hint="eastAsia"/>
                <w:sz w:val="22"/>
                <w:szCs w:val="32"/>
              </w:rPr>
            </w:pPr>
            <w:r w:rsidRPr="00D137EE">
              <w:rPr>
                <w:sz w:val="22"/>
                <w:szCs w:val="32"/>
              </w:rPr>
              <w:t xml:space="preserve">Plan </w:t>
            </w:r>
            <w:proofErr w:type="spellStart"/>
            <w:r w:rsidRPr="00D137EE">
              <w:rPr>
                <w:sz w:val="22"/>
                <w:szCs w:val="32"/>
              </w:rPr>
              <w:t>documentado</w:t>
            </w:r>
            <w:proofErr w:type="spellEnd"/>
          </w:p>
        </w:tc>
      </w:tr>
    </w:tbl>
    <w:p w14:paraId="1FAE7F41" w14:textId="77777777" w:rsidR="00615C25" w:rsidRDefault="00615C25">
      <w:pPr>
        <w:spacing w:after="0"/>
        <w:rPr>
          <w:rFonts w:hint="eastAsia"/>
        </w:rPr>
      </w:pPr>
    </w:p>
    <w:p w14:paraId="0454A733" w14:textId="77777777" w:rsidR="00615C25" w:rsidRDefault="00000000">
      <w:pPr>
        <w:pStyle w:val="Ttulo1"/>
        <w:spacing w:before="200" w:after="100"/>
      </w:pPr>
      <w:r w:rsidRPr="00D137EE">
        <w:rPr>
          <w:color w:val="auto"/>
          <w:lang w:val="es-MX"/>
        </w:rPr>
        <w:t>4. Cumplimiento de los objetivos</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2381"/>
        <w:gridCol w:w="4706"/>
        <w:gridCol w:w="1531"/>
      </w:tblGrid>
      <w:tr w:rsidR="00615C25" w:rsidRPr="00D137EE" w14:paraId="018CFDA6" w14:textId="77777777">
        <w:trPr>
          <w:cantSplit/>
          <w:tblHeader/>
          <w:jc w:val="center"/>
        </w:trPr>
        <w:tc>
          <w:tcPr>
            <w:tcW w:w="2381" w:type="dxa"/>
            <w:shd w:val="clear" w:color="auto" w:fill="1F4E79"/>
            <w:tcMar>
              <w:top w:w="80" w:type="dxa"/>
              <w:left w:w="100" w:type="dxa"/>
              <w:bottom w:w="80" w:type="dxa"/>
              <w:right w:w="100" w:type="dxa"/>
            </w:tcMar>
            <w:vAlign w:val="center"/>
          </w:tcPr>
          <w:p w14:paraId="3E9F070D" w14:textId="77777777" w:rsidR="00615C25" w:rsidRPr="00D137EE" w:rsidRDefault="00000000">
            <w:pPr>
              <w:spacing w:after="0"/>
              <w:jc w:val="center"/>
              <w:rPr>
                <w:rFonts w:hint="eastAsia"/>
                <w:sz w:val="22"/>
                <w:szCs w:val="32"/>
              </w:rPr>
            </w:pPr>
            <w:r w:rsidRPr="00D137EE">
              <w:rPr>
                <w:b/>
                <w:color w:val="FFFFFF"/>
                <w:sz w:val="22"/>
                <w:szCs w:val="32"/>
              </w:rPr>
              <w:t>Objetivo</w:t>
            </w:r>
          </w:p>
        </w:tc>
        <w:tc>
          <w:tcPr>
            <w:tcW w:w="4706" w:type="dxa"/>
            <w:shd w:val="clear" w:color="auto" w:fill="1F4E79"/>
            <w:tcMar>
              <w:top w:w="80" w:type="dxa"/>
              <w:left w:w="100" w:type="dxa"/>
              <w:bottom w:w="80" w:type="dxa"/>
              <w:right w:w="100" w:type="dxa"/>
            </w:tcMar>
            <w:vAlign w:val="center"/>
          </w:tcPr>
          <w:p w14:paraId="75DE480C" w14:textId="77777777" w:rsidR="00615C25" w:rsidRPr="00D137EE" w:rsidRDefault="00000000">
            <w:pPr>
              <w:spacing w:after="0"/>
              <w:jc w:val="center"/>
              <w:rPr>
                <w:rFonts w:hint="eastAsia"/>
                <w:sz w:val="22"/>
                <w:szCs w:val="32"/>
              </w:rPr>
            </w:pPr>
            <w:r w:rsidRPr="00D137EE">
              <w:rPr>
                <w:b/>
                <w:color w:val="FFFFFF"/>
                <w:sz w:val="22"/>
                <w:szCs w:val="32"/>
              </w:rPr>
              <w:t>Resultado</w:t>
            </w:r>
          </w:p>
        </w:tc>
        <w:tc>
          <w:tcPr>
            <w:tcW w:w="1531" w:type="dxa"/>
            <w:shd w:val="clear" w:color="auto" w:fill="1F4E79"/>
            <w:tcMar>
              <w:top w:w="80" w:type="dxa"/>
              <w:left w:w="100" w:type="dxa"/>
              <w:bottom w:w="80" w:type="dxa"/>
              <w:right w:w="100" w:type="dxa"/>
            </w:tcMar>
            <w:vAlign w:val="center"/>
          </w:tcPr>
          <w:p w14:paraId="6B7EFBC1" w14:textId="77777777" w:rsidR="00615C25" w:rsidRPr="00D137EE" w:rsidRDefault="00000000">
            <w:pPr>
              <w:spacing w:after="0"/>
              <w:jc w:val="center"/>
              <w:rPr>
                <w:rFonts w:hint="eastAsia"/>
                <w:sz w:val="22"/>
                <w:szCs w:val="32"/>
              </w:rPr>
            </w:pPr>
            <w:r w:rsidRPr="00D137EE">
              <w:rPr>
                <w:b/>
                <w:color w:val="FFFFFF"/>
                <w:sz w:val="22"/>
                <w:szCs w:val="32"/>
              </w:rPr>
              <w:t>Estado</w:t>
            </w:r>
          </w:p>
        </w:tc>
      </w:tr>
      <w:tr w:rsidR="00615C25" w:rsidRPr="00D137EE" w14:paraId="195D990F" w14:textId="77777777" w:rsidTr="00D137EE">
        <w:trPr>
          <w:cantSplit/>
          <w:jc w:val="center"/>
        </w:trPr>
        <w:tc>
          <w:tcPr>
            <w:tcW w:w="2381" w:type="dxa"/>
            <w:tcMar>
              <w:top w:w="80" w:type="dxa"/>
              <w:left w:w="100" w:type="dxa"/>
              <w:bottom w:w="80" w:type="dxa"/>
              <w:right w:w="100" w:type="dxa"/>
            </w:tcMar>
            <w:vAlign w:val="center"/>
          </w:tcPr>
          <w:p w14:paraId="18EB7763" w14:textId="77777777" w:rsidR="00615C25" w:rsidRPr="00D137EE" w:rsidRDefault="00000000">
            <w:pPr>
              <w:spacing w:after="0"/>
              <w:rPr>
                <w:rFonts w:hint="eastAsia"/>
                <w:sz w:val="22"/>
                <w:szCs w:val="32"/>
                <w:lang w:val="es-MX"/>
              </w:rPr>
            </w:pPr>
            <w:r w:rsidRPr="00D137EE">
              <w:rPr>
                <w:sz w:val="22"/>
                <w:szCs w:val="32"/>
                <w:lang w:val="es-MX"/>
              </w:rPr>
              <w:t>Definir requerimientos funcionales y no funcionales.</w:t>
            </w:r>
          </w:p>
        </w:tc>
        <w:tc>
          <w:tcPr>
            <w:tcW w:w="4706" w:type="dxa"/>
            <w:tcMar>
              <w:top w:w="80" w:type="dxa"/>
              <w:left w:w="100" w:type="dxa"/>
              <w:bottom w:w="80" w:type="dxa"/>
              <w:right w:w="100" w:type="dxa"/>
            </w:tcMar>
            <w:vAlign w:val="center"/>
          </w:tcPr>
          <w:p w14:paraId="1C4FDFA5" w14:textId="77777777" w:rsidR="00615C25" w:rsidRPr="00D137EE" w:rsidRDefault="00000000">
            <w:pPr>
              <w:spacing w:after="0"/>
              <w:rPr>
                <w:rFonts w:hint="eastAsia"/>
                <w:sz w:val="22"/>
                <w:szCs w:val="32"/>
                <w:lang w:val="es-MX"/>
              </w:rPr>
            </w:pPr>
            <w:r w:rsidRPr="00D137EE">
              <w:rPr>
                <w:sz w:val="22"/>
                <w:szCs w:val="32"/>
                <w:lang w:val="es-MX"/>
              </w:rPr>
              <w:t>Se consolidó una matriz RF-01 a RF-20 y criterios no funcionales.</w:t>
            </w:r>
          </w:p>
        </w:tc>
        <w:tc>
          <w:tcPr>
            <w:tcW w:w="1531" w:type="dxa"/>
            <w:tcMar>
              <w:top w:w="80" w:type="dxa"/>
              <w:left w:w="100" w:type="dxa"/>
              <w:bottom w:w="80" w:type="dxa"/>
              <w:right w:w="100" w:type="dxa"/>
            </w:tcMar>
            <w:vAlign w:val="center"/>
          </w:tcPr>
          <w:p w14:paraId="3F437147" w14:textId="77777777" w:rsidR="00615C25" w:rsidRPr="00D137EE" w:rsidRDefault="00000000">
            <w:pPr>
              <w:spacing w:after="0"/>
              <w:jc w:val="center"/>
              <w:rPr>
                <w:rFonts w:hint="eastAsia"/>
                <w:sz w:val="22"/>
                <w:szCs w:val="32"/>
              </w:rPr>
            </w:pPr>
            <w:r w:rsidRPr="00D137EE">
              <w:rPr>
                <w:sz w:val="22"/>
                <w:szCs w:val="32"/>
              </w:rPr>
              <w:t>Cumplido</w:t>
            </w:r>
          </w:p>
        </w:tc>
      </w:tr>
      <w:tr w:rsidR="00615C25" w:rsidRPr="00D137EE" w14:paraId="08057564" w14:textId="77777777" w:rsidTr="00D137EE">
        <w:trPr>
          <w:cantSplit/>
          <w:jc w:val="center"/>
        </w:trPr>
        <w:tc>
          <w:tcPr>
            <w:tcW w:w="2381" w:type="dxa"/>
            <w:tcMar>
              <w:top w:w="80" w:type="dxa"/>
              <w:left w:w="100" w:type="dxa"/>
              <w:bottom w:w="80" w:type="dxa"/>
              <w:right w:w="100" w:type="dxa"/>
            </w:tcMar>
            <w:vAlign w:val="center"/>
          </w:tcPr>
          <w:p w14:paraId="36C59197" w14:textId="77777777" w:rsidR="00615C25" w:rsidRPr="00D137EE" w:rsidRDefault="00000000">
            <w:pPr>
              <w:spacing w:after="0"/>
              <w:rPr>
                <w:rFonts w:hint="eastAsia"/>
                <w:sz w:val="22"/>
                <w:szCs w:val="32"/>
                <w:lang w:val="es-MX"/>
              </w:rPr>
            </w:pPr>
            <w:r w:rsidRPr="00D137EE">
              <w:rPr>
                <w:sz w:val="22"/>
                <w:szCs w:val="32"/>
                <w:lang w:val="es-MX"/>
              </w:rPr>
              <w:t>Diseñar la arquitectura del sistema.</w:t>
            </w:r>
          </w:p>
        </w:tc>
        <w:tc>
          <w:tcPr>
            <w:tcW w:w="4706" w:type="dxa"/>
            <w:tcMar>
              <w:top w:w="80" w:type="dxa"/>
              <w:left w:w="100" w:type="dxa"/>
              <w:bottom w:w="80" w:type="dxa"/>
              <w:right w:w="100" w:type="dxa"/>
            </w:tcMar>
            <w:vAlign w:val="center"/>
          </w:tcPr>
          <w:p w14:paraId="546F3016" w14:textId="77777777" w:rsidR="00615C25" w:rsidRPr="00D137EE" w:rsidRDefault="00000000">
            <w:pPr>
              <w:spacing w:after="0"/>
              <w:rPr>
                <w:rFonts w:hint="eastAsia"/>
                <w:sz w:val="22"/>
                <w:szCs w:val="32"/>
                <w:lang w:val="es-MX"/>
              </w:rPr>
            </w:pPr>
            <w:r w:rsidRPr="00D137EE">
              <w:rPr>
                <w:sz w:val="22"/>
                <w:szCs w:val="32"/>
                <w:lang w:val="es-MX"/>
              </w:rPr>
              <w:t>Se estableció el flujo smartwatch-aplicación-</w:t>
            </w:r>
            <w:proofErr w:type="spellStart"/>
            <w:r w:rsidRPr="00D137EE">
              <w:rPr>
                <w:sz w:val="22"/>
                <w:szCs w:val="32"/>
                <w:lang w:val="es-MX"/>
              </w:rPr>
              <w:t>backend</w:t>
            </w:r>
            <w:proofErr w:type="spellEnd"/>
            <w:r w:rsidRPr="00D137EE">
              <w:rPr>
                <w:sz w:val="22"/>
                <w:szCs w:val="32"/>
                <w:lang w:val="es-MX"/>
              </w:rPr>
              <w:t>-base de datos-análisis/IA.</w:t>
            </w:r>
          </w:p>
        </w:tc>
        <w:tc>
          <w:tcPr>
            <w:tcW w:w="1531" w:type="dxa"/>
            <w:tcMar>
              <w:top w:w="80" w:type="dxa"/>
              <w:left w:w="100" w:type="dxa"/>
              <w:bottom w:w="80" w:type="dxa"/>
              <w:right w:w="100" w:type="dxa"/>
            </w:tcMar>
            <w:vAlign w:val="center"/>
          </w:tcPr>
          <w:p w14:paraId="48949ADA" w14:textId="77777777" w:rsidR="00615C25" w:rsidRPr="00D137EE" w:rsidRDefault="00000000">
            <w:pPr>
              <w:spacing w:after="0"/>
              <w:jc w:val="center"/>
              <w:rPr>
                <w:rFonts w:hint="eastAsia"/>
                <w:sz w:val="22"/>
                <w:szCs w:val="32"/>
              </w:rPr>
            </w:pPr>
            <w:r w:rsidRPr="00D137EE">
              <w:rPr>
                <w:sz w:val="22"/>
                <w:szCs w:val="32"/>
              </w:rPr>
              <w:t>Cumplido</w:t>
            </w:r>
          </w:p>
        </w:tc>
      </w:tr>
      <w:tr w:rsidR="00615C25" w:rsidRPr="00D137EE" w14:paraId="0B7C99EE" w14:textId="77777777" w:rsidTr="00D137EE">
        <w:trPr>
          <w:cantSplit/>
          <w:jc w:val="center"/>
        </w:trPr>
        <w:tc>
          <w:tcPr>
            <w:tcW w:w="2381" w:type="dxa"/>
            <w:tcMar>
              <w:top w:w="80" w:type="dxa"/>
              <w:left w:w="100" w:type="dxa"/>
              <w:bottom w:w="80" w:type="dxa"/>
              <w:right w:w="100" w:type="dxa"/>
            </w:tcMar>
            <w:vAlign w:val="center"/>
          </w:tcPr>
          <w:p w14:paraId="547528C9" w14:textId="77777777" w:rsidR="00615C25" w:rsidRPr="00D137EE" w:rsidRDefault="00000000">
            <w:pPr>
              <w:spacing w:after="0"/>
              <w:rPr>
                <w:rFonts w:hint="eastAsia"/>
                <w:sz w:val="22"/>
                <w:szCs w:val="32"/>
                <w:lang w:val="es-MX"/>
              </w:rPr>
            </w:pPr>
            <w:r w:rsidRPr="00D137EE">
              <w:rPr>
                <w:sz w:val="22"/>
                <w:szCs w:val="32"/>
                <w:lang w:val="es-MX"/>
              </w:rPr>
              <w:t>Diseñar la experiencia de aplicación y smartwatch.</w:t>
            </w:r>
          </w:p>
        </w:tc>
        <w:tc>
          <w:tcPr>
            <w:tcW w:w="4706" w:type="dxa"/>
            <w:tcMar>
              <w:top w:w="80" w:type="dxa"/>
              <w:left w:w="100" w:type="dxa"/>
              <w:bottom w:w="80" w:type="dxa"/>
              <w:right w:w="100" w:type="dxa"/>
            </w:tcMar>
            <w:vAlign w:val="center"/>
          </w:tcPr>
          <w:p w14:paraId="2DAA8E59" w14:textId="77777777" w:rsidR="00615C25" w:rsidRPr="00D137EE" w:rsidRDefault="00000000">
            <w:pPr>
              <w:spacing w:after="0"/>
              <w:rPr>
                <w:rFonts w:hint="eastAsia"/>
                <w:sz w:val="22"/>
                <w:szCs w:val="32"/>
                <w:lang w:val="es-MX"/>
              </w:rPr>
            </w:pPr>
            <w:r w:rsidRPr="00D137EE">
              <w:rPr>
                <w:sz w:val="22"/>
                <w:szCs w:val="32"/>
                <w:lang w:val="es-MX"/>
              </w:rPr>
              <w:t>Se definieron módulos, navegación y prioridades de consulta.</w:t>
            </w:r>
          </w:p>
        </w:tc>
        <w:tc>
          <w:tcPr>
            <w:tcW w:w="1531" w:type="dxa"/>
            <w:tcMar>
              <w:top w:w="80" w:type="dxa"/>
              <w:left w:w="100" w:type="dxa"/>
              <w:bottom w:w="80" w:type="dxa"/>
              <w:right w:w="100" w:type="dxa"/>
            </w:tcMar>
            <w:vAlign w:val="center"/>
          </w:tcPr>
          <w:p w14:paraId="0323B252" w14:textId="77777777" w:rsidR="00615C25" w:rsidRPr="00D137EE" w:rsidRDefault="00000000">
            <w:pPr>
              <w:spacing w:after="0"/>
              <w:jc w:val="center"/>
              <w:rPr>
                <w:rFonts w:hint="eastAsia"/>
                <w:sz w:val="22"/>
                <w:szCs w:val="32"/>
              </w:rPr>
            </w:pPr>
            <w:r w:rsidRPr="00D137EE">
              <w:rPr>
                <w:sz w:val="22"/>
                <w:szCs w:val="32"/>
              </w:rPr>
              <w:t xml:space="preserve">Cumplido </w:t>
            </w:r>
            <w:proofErr w:type="spellStart"/>
            <w:r w:rsidRPr="00D137EE">
              <w:rPr>
                <w:sz w:val="22"/>
                <w:szCs w:val="32"/>
              </w:rPr>
              <w:t>en</w:t>
            </w:r>
            <w:proofErr w:type="spellEnd"/>
            <w:r w:rsidRPr="00D137EE">
              <w:rPr>
                <w:sz w:val="22"/>
                <w:szCs w:val="32"/>
              </w:rPr>
              <w:t xml:space="preserve"> </w:t>
            </w:r>
            <w:proofErr w:type="spellStart"/>
            <w:r w:rsidRPr="00D137EE">
              <w:rPr>
                <w:sz w:val="22"/>
                <w:szCs w:val="32"/>
              </w:rPr>
              <w:t>diseño</w:t>
            </w:r>
            <w:proofErr w:type="spellEnd"/>
          </w:p>
        </w:tc>
      </w:tr>
      <w:tr w:rsidR="00615C25" w:rsidRPr="00D137EE" w14:paraId="27B694C8" w14:textId="77777777" w:rsidTr="00D137EE">
        <w:trPr>
          <w:cantSplit/>
          <w:jc w:val="center"/>
        </w:trPr>
        <w:tc>
          <w:tcPr>
            <w:tcW w:w="2381" w:type="dxa"/>
            <w:tcMar>
              <w:top w:w="80" w:type="dxa"/>
              <w:left w:w="100" w:type="dxa"/>
              <w:bottom w:w="80" w:type="dxa"/>
              <w:right w:w="100" w:type="dxa"/>
            </w:tcMar>
            <w:vAlign w:val="center"/>
          </w:tcPr>
          <w:p w14:paraId="462A0466" w14:textId="77777777" w:rsidR="00615C25" w:rsidRPr="00D137EE" w:rsidRDefault="00000000">
            <w:pPr>
              <w:spacing w:after="0"/>
              <w:rPr>
                <w:rFonts w:hint="eastAsia"/>
                <w:sz w:val="22"/>
                <w:szCs w:val="32"/>
                <w:lang w:val="es-MX"/>
              </w:rPr>
            </w:pPr>
            <w:r w:rsidRPr="00D137EE">
              <w:rPr>
                <w:sz w:val="22"/>
                <w:szCs w:val="32"/>
                <w:lang w:val="es-MX"/>
              </w:rPr>
              <w:t>Preparar la sincronización con smartwatch.</w:t>
            </w:r>
          </w:p>
        </w:tc>
        <w:tc>
          <w:tcPr>
            <w:tcW w:w="4706" w:type="dxa"/>
            <w:tcMar>
              <w:top w:w="80" w:type="dxa"/>
              <w:left w:w="100" w:type="dxa"/>
              <w:bottom w:w="80" w:type="dxa"/>
              <w:right w:w="100" w:type="dxa"/>
            </w:tcMar>
            <w:vAlign w:val="center"/>
          </w:tcPr>
          <w:p w14:paraId="54F78BB8" w14:textId="77777777" w:rsidR="00615C25" w:rsidRPr="00D137EE" w:rsidRDefault="00000000">
            <w:pPr>
              <w:spacing w:after="0"/>
              <w:rPr>
                <w:rFonts w:hint="eastAsia"/>
                <w:sz w:val="22"/>
                <w:szCs w:val="32"/>
                <w:lang w:val="es-MX"/>
              </w:rPr>
            </w:pPr>
            <w:r w:rsidRPr="00D137EE">
              <w:rPr>
                <w:sz w:val="22"/>
                <w:szCs w:val="32"/>
                <w:lang w:val="es-MX"/>
              </w:rPr>
              <w:t>Se definieron reglas y dependencias; la plataforma específica sigue siendo una decisión técnica.</w:t>
            </w:r>
          </w:p>
        </w:tc>
        <w:tc>
          <w:tcPr>
            <w:tcW w:w="1531" w:type="dxa"/>
            <w:tcMar>
              <w:top w:w="80" w:type="dxa"/>
              <w:left w:w="100" w:type="dxa"/>
              <w:bottom w:w="80" w:type="dxa"/>
              <w:right w:w="100" w:type="dxa"/>
            </w:tcMar>
            <w:vAlign w:val="center"/>
          </w:tcPr>
          <w:p w14:paraId="37B7F81F" w14:textId="77777777" w:rsidR="00615C25" w:rsidRPr="00D137EE" w:rsidRDefault="00000000">
            <w:pPr>
              <w:spacing w:after="0"/>
              <w:jc w:val="center"/>
              <w:rPr>
                <w:rFonts w:hint="eastAsia"/>
                <w:sz w:val="22"/>
                <w:szCs w:val="32"/>
              </w:rPr>
            </w:pPr>
            <w:r w:rsidRPr="00D137EE">
              <w:rPr>
                <w:sz w:val="22"/>
                <w:szCs w:val="32"/>
              </w:rPr>
              <w:t xml:space="preserve">En </w:t>
            </w:r>
            <w:proofErr w:type="spellStart"/>
            <w:r w:rsidRPr="00D137EE">
              <w:rPr>
                <w:sz w:val="22"/>
                <w:szCs w:val="32"/>
              </w:rPr>
              <w:t>desarrollo</w:t>
            </w:r>
            <w:proofErr w:type="spellEnd"/>
          </w:p>
        </w:tc>
      </w:tr>
      <w:tr w:rsidR="00615C25" w:rsidRPr="00D137EE" w14:paraId="15F70C7D" w14:textId="77777777" w:rsidTr="00D137EE">
        <w:trPr>
          <w:cantSplit/>
          <w:jc w:val="center"/>
        </w:trPr>
        <w:tc>
          <w:tcPr>
            <w:tcW w:w="2381" w:type="dxa"/>
            <w:tcMar>
              <w:top w:w="80" w:type="dxa"/>
              <w:left w:w="100" w:type="dxa"/>
              <w:bottom w:w="80" w:type="dxa"/>
              <w:right w:w="100" w:type="dxa"/>
            </w:tcMar>
            <w:vAlign w:val="center"/>
          </w:tcPr>
          <w:p w14:paraId="22767621" w14:textId="77777777" w:rsidR="00615C25" w:rsidRPr="00D137EE" w:rsidRDefault="00000000">
            <w:pPr>
              <w:spacing w:after="0"/>
              <w:rPr>
                <w:rFonts w:hint="eastAsia"/>
                <w:sz w:val="22"/>
                <w:szCs w:val="32"/>
                <w:lang w:val="es-MX"/>
              </w:rPr>
            </w:pPr>
            <w:r w:rsidRPr="00D137EE">
              <w:rPr>
                <w:sz w:val="22"/>
                <w:szCs w:val="32"/>
                <w:lang w:val="es-MX"/>
              </w:rPr>
              <w:lastRenderedPageBreak/>
              <w:t>Organizar el historial de mediciones y actividad.</w:t>
            </w:r>
          </w:p>
        </w:tc>
        <w:tc>
          <w:tcPr>
            <w:tcW w:w="4706" w:type="dxa"/>
            <w:tcMar>
              <w:top w:w="80" w:type="dxa"/>
              <w:left w:w="100" w:type="dxa"/>
              <w:bottom w:w="80" w:type="dxa"/>
              <w:right w:w="100" w:type="dxa"/>
            </w:tcMar>
            <w:vAlign w:val="center"/>
          </w:tcPr>
          <w:p w14:paraId="359E8FAE" w14:textId="77777777" w:rsidR="00615C25" w:rsidRPr="00D137EE" w:rsidRDefault="00000000">
            <w:pPr>
              <w:spacing w:after="0"/>
              <w:rPr>
                <w:rFonts w:hint="eastAsia"/>
                <w:sz w:val="22"/>
                <w:szCs w:val="32"/>
                <w:lang w:val="es-MX"/>
              </w:rPr>
            </w:pPr>
            <w:r w:rsidRPr="00D137EE">
              <w:rPr>
                <w:sz w:val="22"/>
                <w:szCs w:val="32"/>
                <w:lang w:val="es-MX"/>
              </w:rPr>
              <w:t>El modelo contempla mediciones, pasos, descanso, sueño y registros manuales.</w:t>
            </w:r>
          </w:p>
        </w:tc>
        <w:tc>
          <w:tcPr>
            <w:tcW w:w="1531" w:type="dxa"/>
            <w:tcMar>
              <w:top w:w="80" w:type="dxa"/>
              <w:left w:w="100" w:type="dxa"/>
              <w:bottom w:w="80" w:type="dxa"/>
              <w:right w:w="100" w:type="dxa"/>
            </w:tcMar>
            <w:vAlign w:val="center"/>
          </w:tcPr>
          <w:p w14:paraId="1EFAC8D3" w14:textId="77777777" w:rsidR="00615C25" w:rsidRPr="00D137EE" w:rsidRDefault="00000000">
            <w:pPr>
              <w:spacing w:after="0"/>
              <w:jc w:val="center"/>
              <w:rPr>
                <w:rFonts w:hint="eastAsia"/>
                <w:sz w:val="22"/>
                <w:szCs w:val="32"/>
              </w:rPr>
            </w:pPr>
            <w:r w:rsidRPr="00D137EE">
              <w:rPr>
                <w:sz w:val="22"/>
                <w:szCs w:val="32"/>
              </w:rPr>
              <w:t xml:space="preserve">Cumplido </w:t>
            </w:r>
            <w:proofErr w:type="spellStart"/>
            <w:r w:rsidRPr="00D137EE">
              <w:rPr>
                <w:sz w:val="22"/>
                <w:szCs w:val="32"/>
              </w:rPr>
              <w:t>en</w:t>
            </w:r>
            <w:proofErr w:type="spellEnd"/>
            <w:r w:rsidRPr="00D137EE">
              <w:rPr>
                <w:sz w:val="22"/>
                <w:szCs w:val="32"/>
              </w:rPr>
              <w:t xml:space="preserve"> </w:t>
            </w:r>
            <w:proofErr w:type="spellStart"/>
            <w:r w:rsidRPr="00D137EE">
              <w:rPr>
                <w:sz w:val="22"/>
                <w:szCs w:val="32"/>
              </w:rPr>
              <w:t>definición</w:t>
            </w:r>
            <w:proofErr w:type="spellEnd"/>
          </w:p>
        </w:tc>
      </w:tr>
      <w:tr w:rsidR="00615C25" w:rsidRPr="00D137EE" w14:paraId="3227E80B" w14:textId="77777777" w:rsidTr="00D137EE">
        <w:trPr>
          <w:cantSplit/>
          <w:jc w:val="center"/>
        </w:trPr>
        <w:tc>
          <w:tcPr>
            <w:tcW w:w="2381" w:type="dxa"/>
            <w:tcMar>
              <w:top w:w="80" w:type="dxa"/>
              <w:left w:w="100" w:type="dxa"/>
              <w:bottom w:w="80" w:type="dxa"/>
              <w:right w:w="100" w:type="dxa"/>
            </w:tcMar>
            <w:vAlign w:val="center"/>
          </w:tcPr>
          <w:p w14:paraId="41A6D5FA" w14:textId="77777777" w:rsidR="00615C25" w:rsidRPr="00D137EE" w:rsidRDefault="00000000">
            <w:pPr>
              <w:spacing w:after="0"/>
              <w:rPr>
                <w:rFonts w:hint="eastAsia"/>
                <w:sz w:val="22"/>
                <w:szCs w:val="32"/>
                <w:lang w:val="es-MX"/>
              </w:rPr>
            </w:pPr>
            <w:r w:rsidRPr="00D137EE">
              <w:rPr>
                <w:sz w:val="22"/>
                <w:szCs w:val="32"/>
                <w:lang w:val="es-MX"/>
              </w:rPr>
              <w:t>Gestionar medicamentos de forma digital.</w:t>
            </w:r>
          </w:p>
        </w:tc>
        <w:tc>
          <w:tcPr>
            <w:tcW w:w="4706" w:type="dxa"/>
            <w:tcMar>
              <w:top w:w="80" w:type="dxa"/>
              <w:left w:w="100" w:type="dxa"/>
              <w:bottom w:w="80" w:type="dxa"/>
              <w:right w:w="100" w:type="dxa"/>
            </w:tcMar>
            <w:vAlign w:val="center"/>
          </w:tcPr>
          <w:p w14:paraId="386BA4FF" w14:textId="77777777" w:rsidR="00615C25" w:rsidRPr="00D137EE" w:rsidRDefault="00000000">
            <w:pPr>
              <w:spacing w:after="0"/>
              <w:rPr>
                <w:rFonts w:hint="eastAsia"/>
                <w:sz w:val="22"/>
                <w:szCs w:val="32"/>
                <w:lang w:val="es-MX"/>
              </w:rPr>
            </w:pPr>
            <w:r w:rsidRPr="00D137EE">
              <w:rPr>
                <w:sz w:val="22"/>
                <w:szCs w:val="32"/>
                <w:lang w:val="es-MX"/>
              </w:rPr>
              <w:t>Se establecieron registro, dosis, horarios, recordatorios y confirmación manual.</w:t>
            </w:r>
          </w:p>
        </w:tc>
        <w:tc>
          <w:tcPr>
            <w:tcW w:w="1531" w:type="dxa"/>
            <w:tcMar>
              <w:top w:w="80" w:type="dxa"/>
              <w:left w:w="100" w:type="dxa"/>
              <w:bottom w:w="80" w:type="dxa"/>
              <w:right w:w="100" w:type="dxa"/>
            </w:tcMar>
            <w:vAlign w:val="center"/>
          </w:tcPr>
          <w:p w14:paraId="14A5A7ED" w14:textId="77777777" w:rsidR="00615C25" w:rsidRPr="00D137EE" w:rsidRDefault="00000000">
            <w:pPr>
              <w:spacing w:after="0"/>
              <w:jc w:val="center"/>
              <w:rPr>
                <w:rFonts w:hint="eastAsia"/>
                <w:sz w:val="22"/>
                <w:szCs w:val="32"/>
              </w:rPr>
            </w:pPr>
            <w:r w:rsidRPr="00D137EE">
              <w:rPr>
                <w:sz w:val="22"/>
                <w:szCs w:val="32"/>
              </w:rPr>
              <w:t xml:space="preserve">Cumplido </w:t>
            </w:r>
            <w:proofErr w:type="spellStart"/>
            <w:r w:rsidRPr="00D137EE">
              <w:rPr>
                <w:sz w:val="22"/>
                <w:szCs w:val="32"/>
              </w:rPr>
              <w:t>en</w:t>
            </w:r>
            <w:proofErr w:type="spellEnd"/>
            <w:r w:rsidRPr="00D137EE">
              <w:rPr>
                <w:sz w:val="22"/>
                <w:szCs w:val="32"/>
              </w:rPr>
              <w:t xml:space="preserve"> </w:t>
            </w:r>
            <w:proofErr w:type="spellStart"/>
            <w:r w:rsidRPr="00D137EE">
              <w:rPr>
                <w:sz w:val="22"/>
                <w:szCs w:val="32"/>
              </w:rPr>
              <w:t>definición</w:t>
            </w:r>
            <w:proofErr w:type="spellEnd"/>
          </w:p>
        </w:tc>
      </w:tr>
      <w:tr w:rsidR="00615C25" w:rsidRPr="00D137EE" w14:paraId="66CAD7A5" w14:textId="77777777" w:rsidTr="00D137EE">
        <w:trPr>
          <w:cantSplit/>
          <w:jc w:val="center"/>
        </w:trPr>
        <w:tc>
          <w:tcPr>
            <w:tcW w:w="2381" w:type="dxa"/>
            <w:tcMar>
              <w:top w:w="80" w:type="dxa"/>
              <w:left w:w="100" w:type="dxa"/>
              <w:bottom w:w="80" w:type="dxa"/>
              <w:right w:w="100" w:type="dxa"/>
            </w:tcMar>
            <w:vAlign w:val="center"/>
          </w:tcPr>
          <w:p w14:paraId="3FFDC9A2" w14:textId="77777777" w:rsidR="00615C25" w:rsidRPr="00D137EE" w:rsidRDefault="00000000">
            <w:pPr>
              <w:spacing w:after="0"/>
              <w:rPr>
                <w:rFonts w:hint="eastAsia"/>
                <w:sz w:val="22"/>
                <w:szCs w:val="32"/>
                <w:lang w:val="es-MX"/>
              </w:rPr>
            </w:pPr>
            <w:r w:rsidRPr="00D137EE">
              <w:rPr>
                <w:sz w:val="22"/>
                <w:szCs w:val="32"/>
                <w:lang w:val="es-MX"/>
              </w:rPr>
              <w:t>Presentar gráficas, tendencias y alertas.</w:t>
            </w:r>
          </w:p>
        </w:tc>
        <w:tc>
          <w:tcPr>
            <w:tcW w:w="4706" w:type="dxa"/>
            <w:tcMar>
              <w:top w:w="80" w:type="dxa"/>
              <w:left w:w="100" w:type="dxa"/>
              <w:bottom w:w="80" w:type="dxa"/>
              <w:right w:w="100" w:type="dxa"/>
            </w:tcMar>
            <w:vAlign w:val="center"/>
          </w:tcPr>
          <w:p w14:paraId="062D2B50" w14:textId="77777777" w:rsidR="00615C25" w:rsidRPr="00D137EE" w:rsidRDefault="00000000">
            <w:pPr>
              <w:spacing w:after="0"/>
              <w:rPr>
                <w:rFonts w:hint="eastAsia"/>
                <w:sz w:val="22"/>
                <w:szCs w:val="32"/>
                <w:lang w:val="es-MX"/>
              </w:rPr>
            </w:pPr>
            <w:r w:rsidRPr="00D137EE">
              <w:rPr>
                <w:sz w:val="22"/>
                <w:szCs w:val="32"/>
                <w:lang w:val="es-MX"/>
              </w:rPr>
              <w:t>Los requisitos y criterios de visualización quedaron especificados.</w:t>
            </w:r>
          </w:p>
        </w:tc>
        <w:tc>
          <w:tcPr>
            <w:tcW w:w="1531" w:type="dxa"/>
            <w:tcMar>
              <w:top w:w="80" w:type="dxa"/>
              <w:left w:w="100" w:type="dxa"/>
              <w:bottom w:w="80" w:type="dxa"/>
              <w:right w:w="100" w:type="dxa"/>
            </w:tcMar>
            <w:vAlign w:val="center"/>
          </w:tcPr>
          <w:p w14:paraId="0DE35F47" w14:textId="77777777" w:rsidR="00615C25" w:rsidRPr="00D137EE" w:rsidRDefault="00000000">
            <w:pPr>
              <w:spacing w:after="0"/>
              <w:jc w:val="center"/>
              <w:rPr>
                <w:rFonts w:hint="eastAsia"/>
                <w:sz w:val="22"/>
                <w:szCs w:val="32"/>
              </w:rPr>
            </w:pPr>
            <w:r w:rsidRPr="00D137EE">
              <w:rPr>
                <w:sz w:val="22"/>
                <w:szCs w:val="32"/>
              </w:rPr>
              <w:t xml:space="preserve">En </w:t>
            </w:r>
            <w:proofErr w:type="spellStart"/>
            <w:r w:rsidRPr="00D137EE">
              <w:rPr>
                <w:sz w:val="22"/>
                <w:szCs w:val="32"/>
              </w:rPr>
              <w:t>desarrollo</w:t>
            </w:r>
            <w:proofErr w:type="spellEnd"/>
          </w:p>
        </w:tc>
      </w:tr>
      <w:tr w:rsidR="00615C25" w:rsidRPr="00D137EE" w14:paraId="24E4D231" w14:textId="77777777" w:rsidTr="00D137EE">
        <w:trPr>
          <w:cantSplit/>
          <w:jc w:val="center"/>
        </w:trPr>
        <w:tc>
          <w:tcPr>
            <w:tcW w:w="2381" w:type="dxa"/>
            <w:tcMar>
              <w:top w:w="80" w:type="dxa"/>
              <w:left w:w="100" w:type="dxa"/>
              <w:bottom w:w="80" w:type="dxa"/>
              <w:right w:w="100" w:type="dxa"/>
            </w:tcMar>
            <w:vAlign w:val="center"/>
          </w:tcPr>
          <w:p w14:paraId="0EBFBF45" w14:textId="77777777" w:rsidR="00615C25" w:rsidRPr="00D137EE" w:rsidRDefault="00000000">
            <w:pPr>
              <w:spacing w:after="0"/>
              <w:rPr>
                <w:rFonts w:hint="eastAsia"/>
                <w:sz w:val="22"/>
                <w:szCs w:val="32"/>
              </w:rPr>
            </w:pPr>
            <w:r w:rsidRPr="00D137EE">
              <w:rPr>
                <w:sz w:val="22"/>
                <w:szCs w:val="32"/>
              </w:rPr>
              <w:t>Incorporar análisis e IA.</w:t>
            </w:r>
          </w:p>
        </w:tc>
        <w:tc>
          <w:tcPr>
            <w:tcW w:w="4706" w:type="dxa"/>
            <w:tcMar>
              <w:top w:w="80" w:type="dxa"/>
              <w:left w:w="100" w:type="dxa"/>
              <w:bottom w:w="80" w:type="dxa"/>
              <w:right w:w="100" w:type="dxa"/>
            </w:tcMar>
            <w:vAlign w:val="center"/>
          </w:tcPr>
          <w:p w14:paraId="6D1963E0" w14:textId="77777777" w:rsidR="00615C25" w:rsidRPr="00D137EE" w:rsidRDefault="00000000">
            <w:pPr>
              <w:spacing w:after="0"/>
              <w:rPr>
                <w:rFonts w:hint="eastAsia"/>
                <w:sz w:val="22"/>
                <w:szCs w:val="32"/>
                <w:lang w:val="es-MX"/>
              </w:rPr>
            </w:pPr>
            <w:r w:rsidRPr="00D137EE">
              <w:rPr>
                <w:sz w:val="22"/>
                <w:szCs w:val="32"/>
                <w:lang w:val="es-MX"/>
              </w:rPr>
              <w:t>Se definió un alcance de resúmenes y reportes sin diagnóstico.</w:t>
            </w:r>
          </w:p>
        </w:tc>
        <w:tc>
          <w:tcPr>
            <w:tcW w:w="1531" w:type="dxa"/>
            <w:tcMar>
              <w:top w:w="80" w:type="dxa"/>
              <w:left w:w="100" w:type="dxa"/>
              <w:bottom w:w="80" w:type="dxa"/>
              <w:right w:w="100" w:type="dxa"/>
            </w:tcMar>
            <w:vAlign w:val="center"/>
          </w:tcPr>
          <w:p w14:paraId="02196FDB" w14:textId="77777777" w:rsidR="00615C25" w:rsidRPr="00D137EE" w:rsidRDefault="00000000">
            <w:pPr>
              <w:spacing w:after="0"/>
              <w:jc w:val="center"/>
              <w:rPr>
                <w:rFonts w:hint="eastAsia"/>
                <w:sz w:val="22"/>
                <w:szCs w:val="32"/>
              </w:rPr>
            </w:pPr>
            <w:r w:rsidRPr="00D137EE">
              <w:rPr>
                <w:sz w:val="22"/>
                <w:szCs w:val="32"/>
              </w:rPr>
              <w:t xml:space="preserve">En </w:t>
            </w:r>
            <w:proofErr w:type="spellStart"/>
            <w:r w:rsidRPr="00D137EE">
              <w:rPr>
                <w:sz w:val="22"/>
                <w:szCs w:val="32"/>
              </w:rPr>
              <w:t>desarrollo</w:t>
            </w:r>
            <w:proofErr w:type="spellEnd"/>
          </w:p>
        </w:tc>
      </w:tr>
      <w:tr w:rsidR="00615C25" w:rsidRPr="00D137EE" w14:paraId="69296A70" w14:textId="77777777" w:rsidTr="00D137EE">
        <w:trPr>
          <w:cantSplit/>
          <w:jc w:val="center"/>
        </w:trPr>
        <w:tc>
          <w:tcPr>
            <w:tcW w:w="2381" w:type="dxa"/>
            <w:tcMar>
              <w:top w:w="80" w:type="dxa"/>
              <w:left w:w="100" w:type="dxa"/>
              <w:bottom w:w="80" w:type="dxa"/>
              <w:right w:w="100" w:type="dxa"/>
            </w:tcMar>
            <w:vAlign w:val="center"/>
          </w:tcPr>
          <w:p w14:paraId="79606D07" w14:textId="77777777" w:rsidR="00615C25" w:rsidRPr="00D137EE" w:rsidRDefault="00000000">
            <w:pPr>
              <w:spacing w:after="0"/>
              <w:rPr>
                <w:rFonts w:hint="eastAsia"/>
                <w:sz w:val="22"/>
                <w:szCs w:val="32"/>
              </w:rPr>
            </w:pPr>
            <w:r w:rsidRPr="00D137EE">
              <w:rPr>
                <w:sz w:val="22"/>
                <w:szCs w:val="32"/>
              </w:rPr>
              <w:t>Aplicar seguridad y privacidad.</w:t>
            </w:r>
          </w:p>
        </w:tc>
        <w:tc>
          <w:tcPr>
            <w:tcW w:w="4706" w:type="dxa"/>
            <w:tcMar>
              <w:top w:w="80" w:type="dxa"/>
              <w:left w:w="100" w:type="dxa"/>
              <w:bottom w:w="80" w:type="dxa"/>
              <w:right w:w="100" w:type="dxa"/>
            </w:tcMar>
            <w:vAlign w:val="center"/>
          </w:tcPr>
          <w:p w14:paraId="0343A47A" w14:textId="77777777" w:rsidR="00615C25" w:rsidRPr="00D137EE" w:rsidRDefault="00000000">
            <w:pPr>
              <w:spacing w:after="0"/>
              <w:rPr>
                <w:rFonts w:hint="eastAsia"/>
                <w:sz w:val="22"/>
                <w:szCs w:val="32"/>
                <w:lang w:val="es-MX"/>
              </w:rPr>
            </w:pPr>
            <w:r w:rsidRPr="00D137EE">
              <w:rPr>
                <w:sz w:val="22"/>
                <w:szCs w:val="32"/>
                <w:lang w:val="es-MX"/>
              </w:rPr>
              <w:t>Se documentaron autenticación, TLS, sesiones y protección de datos.</w:t>
            </w:r>
          </w:p>
        </w:tc>
        <w:tc>
          <w:tcPr>
            <w:tcW w:w="1531" w:type="dxa"/>
            <w:tcMar>
              <w:top w:w="80" w:type="dxa"/>
              <w:left w:w="100" w:type="dxa"/>
              <w:bottom w:w="80" w:type="dxa"/>
              <w:right w:w="100" w:type="dxa"/>
            </w:tcMar>
            <w:vAlign w:val="center"/>
          </w:tcPr>
          <w:p w14:paraId="55098468" w14:textId="77777777" w:rsidR="00615C25" w:rsidRPr="00D137EE" w:rsidRDefault="00000000">
            <w:pPr>
              <w:spacing w:after="0"/>
              <w:jc w:val="center"/>
              <w:rPr>
                <w:rFonts w:hint="eastAsia"/>
                <w:sz w:val="22"/>
                <w:szCs w:val="32"/>
              </w:rPr>
            </w:pPr>
            <w:r w:rsidRPr="00D137EE">
              <w:rPr>
                <w:sz w:val="22"/>
                <w:szCs w:val="32"/>
              </w:rPr>
              <w:t xml:space="preserve">Cumplido </w:t>
            </w:r>
            <w:proofErr w:type="spellStart"/>
            <w:r w:rsidRPr="00D137EE">
              <w:rPr>
                <w:sz w:val="22"/>
                <w:szCs w:val="32"/>
              </w:rPr>
              <w:t>en</w:t>
            </w:r>
            <w:proofErr w:type="spellEnd"/>
            <w:r w:rsidRPr="00D137EE">
              <w:rPr>
                <w:sz w:val="22"/>
                <w:szCs w:val="32"/>
              </w:rPr>
              <w:t xml:space="preserve"> </w:t>
            </w:r>
            <w:proofErr w:type="spellStart"/>
            <w:r w:rsidRPr="00D137EE">
              <w:rPr>
                <w:sz w:val="22"/>
                <w:szCs w:val="32"/>
              </w:rPr>
              <w:t>definición</w:t>
            </w:r>
            <w:proofErr w:type="spellEnd"/>
          </w:p>
        </w:tc>
      </w:tr>
      <w:tr w:rsidR="00615C25" w:rsidRPr="00D137EE" w14:paraId="1D473935" w14:textId="77777777" w:rsidTr="00D137EE">
        <w:trPr>
          <w:cantSplit/>
          <w:jc w:val="center"/>
        </w:trPr>
        <w:tc>
          <w:tcPr>
            <w:tcW w:w="2381" w:type="dxa"/>
            <w:tcMar>
              <w:top w:w="80" w:type="dxa"/>
              <w:left w:w="100" w:type="dxa"/>
              <w:bottom w:w="80" w:type="dxa"/>
              <w:right w:w="100" w:type="dxa"/>
            </w:tcMar>
            <w:vAlign w:val="center"/>
          </w:tcPr>
          <w:p w14:paraId="74E547AA" w14:textId="77777777" w:rsidR="00615C25" w:rsidRPr="00D137EE" w:rsidRDefault="00000000">
            <w:pPr>
              <w:spacing w:after="0"/>
              <w:rPr>
                <w:rFonts w:hint="eastAsia"/>
                <w:sz w:val="22"/>
                <w:szCs w:val="32"/>
              </w:rPr>
            </w:pPr>
            <w:r w:rsidRPr="00D137EE">
              <w:rPr>
                <w:sz w:val="22"/>
                <w:szCs w:val="32"/>
              </w:rPr>
              <w:t>Planear la validación.</w:t>
            </w:r>
          </w:p>
        </w:tc>
        <w:tc>
          <w:tcPr>
            <w:tcW w:w="4706" w:type="dxa"/>
            <w:tcMar>
              <w:top w:w="80" w:type="dxa"/>
              <w:left w:w="100" w:type="dxa"/>
              <w:bottom w:w="80" w:type="dxa"/>
              <w:right w:w="100" w:type="dxa"/>
            </w:tcMar>
            <w:vAlign w:val="center"/>
          </w:tcPr>
          <w:p w14:paraId="1AFB4410" w14:textId="77777777" w:rsidR="00615C25" w:rsidRPr="00D137EE" w:rsidRDefault="00000000">
            <w:pPr>
              <w:spacing w:after="0"/>
              <w:rPr>
                <w:rFonts w:hint="eastAsia"/>
                <w:sz w:val="22"/>
                <w:szCs w:val="32"/>
                <w:lang w:val="es-MX"/>
              </w:rPr>
            </w:pPr>
            <w:r w:rsidRPr="00D137EE">
              <w:rPr>
                <w:sz w:val="22"/>
                <w:szCs w:val="32"/>
                <w:lang w:val="es-MX"/>
              </w:rPr>
              <w:t>Se preparó un plan con casos funcionales y técnicos.</w:t>
            </w:r>
          </w:p>
        </w:tc>
        <w:tc>
          <w:tcPr>
            <w:tcW w:w="1531" w:type="dxa"/>
            <w:tcMar>
              <w:top w:w="80" w:type="dxa"/>
              <w:left w:w="100" w:type="dxa"/>
              <w:bottom w:w="80" w:type="dxa"/>
              <w:right w:w="100" w:type="dxa"/>
            </w:tcMar>
            <w:vAlign w:val="center"/>
          </w:tcPr>
          <w:p w14:paraId="346EE4AB" w14:textId="77777777" w:rsidR="00615C25" w:rsidRPr="00D137EE" w:rsidRDefault="00000000">
            <w:pPr>
              <w:spacing w:after="0"/>
              <w:jc w:val="center"/>
              <w:rPr>
                <w:rFonts w:hint="eastAsia"/>
                <w:sz w:val="22"/>
                <w:szCs w:val="32"/>
              </w:rPr>
            </w:pPr>
            <w:r w:rsidRPr="00D137EE">
              <w:rPr>
                <w:sz w:val="22"/>
                <w:szCs w:val="32"/>
              </w:rPr>
              <w:t>Cumplido</w:t>
            </w:r>
          </w:p>
        </w:tc>
      </w:tr>
    </w:tbl>
    <w:p w14:paraId="506A6BDD" w14:textId="77777777" w:rsidR="00615C25" w:rsidRDefault="00615C25">
      <w:pPr>
        <w:spacing w:after="0"/>
        <w:rPr>
          <w:rFonts w:hint="eastAsia"/>
        </w:rPr>
      </w:pPr>
    </w:p>
    <w:p w14:paraId="1DB8CD50" w14:textId="77777777" w:rsidR="00615C25" w:rsidRPr="00D137EE" w:rsidRDefault="00000000">
      <w:pPr>
        <w:pStyle w:val="Ttulo1"/>
        <w:spacing w:before="200" w:after="100"/>
        <w:rPr>
          <w:color w:val="auto"/>
          <w:lang w:val="es-MX"/>
        </w:rPr>
      </w:pPr>
      <w:r w:rsidRPr="00D137EE">
        <w:rPr>
          <w:color w:val="auto"/>
          <w:lang w:val="es-MX"/>
        </w:rPr>
        <w:t>5. Entregables del proyecto</w:t>
      </w:r>
    </w:p>
    <w:p w14:paraId="55A9293D" w14:textId="77777777" w:rsidR="00615C25" w:rsidRPr="00D137EE" w:rsidRDefault="00000000">
      <w:pPr>
        <w:spacing w:after="140"/>
        <w:rPr>
          <w:rFonts w:hint="eastAsia"/>
          <w:sz w:val="24"/>
          <w:szCs w:val="28"/>
          <w:lang w:val="es-MX"/>
        </w:rPr>
      </w:pPr>
      <w:r w:rsidRPr="00D137EE">
        <w:rPr>
          <w:sz w:val="24"/>
          <w:szCs w:val="28"/>
          <w:lang w:val="es-MX"/>
        </w:rPr>
        <w:t>La entrega se organizó en un repositorio documental con una estructura única para facilitar su consulta y mantener la trazabilidad entre alcance, planeación y resultados.</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2551"/>
        <w:gridCol w:w="6009"/>
      </w:tblGrid>
      <w:tr w:rsidR="00615C25" w:rsidRPr="00D137EE" w14:paraId="527B9A7C" w14:textId="77777777">
        <w:trPr>
          <w:cantSplit/>
          <w:tblHeader/>
          <w:jc w:val="center"/>
        </w:trPr>
        <w:tc>
          <w:tcPr>
            <w:tcW w:w="2551" w:type="dxa"/>
            <w:shd w:val="clear" w:color="auto" w:fill="1F4E79"/>
            <w:tcMar>
              <w:top w:w="80" w:type="dxa"/>
              <w:left w:w="100" w:type="dxa"/>
              <w:bottom w:w="80" w:type="dxa"/>
              <w:right w:w="100" w:type="dxa"/>
            </w:tcMar>
            <w:vAlign w:val="center"/>
          </w:tcPr>
          <w:p w14:paraId="559FE552" w14:textId="77777777" w:rsidR="00615C25" w:rsidRPr="00D137EE" w:rsidRDefault="00000000">
            <w:pPr>
              <w:spacing w:after="0"/>
              <w:jc w:val="center"/>
              <w:rPr>
                <w:rFonts w:hint="eastAsia"/>
                <w:sz w:val="22"/>
                <w:szCs w:val="32"/>
              </w:rPr>
            </w:pPr>
            <w:proofErr w:type="spellStart"/>
            <w:r w:rsidRPr="00D137EE">
              <w:rPr>
                <w:b/>
                <w:color w:val="FFFFFF"/>
                <w:sz w:val="22"/>
                <w:szCs w:val="32"/>
              </w:rPr>
              <w:t>Entregable</w:t>
            </w:r>
            <w:proofErr w:type="spellEnd"/>
          </w:p>
        </w:tc>
        <w:tc>
          <w:tcPr>
            <w:tcW w:w="6009" w:type="dxa"/>
            <w:shd w:val="clear" w:color="auto" w:fill="1F4E79"/>
            <w:tcMar>
              <w:top w:w="80" w:type="dxa"/>
              <w:left w:w="100" w:type="dxa"/>
              <w:bottom w:w="80" w:type="dxa"/>
              <w:right w:w="100" w:type="dxa"/>
            </w:tcMar>
            <w:vAlign w:val="center"/>
          </w:tcPr>
          <w:p w14:paraId="722D64A9" w14:textId="77777777" w:rsidR="00615C25" w:rsidRPr="00D137EE" w:rsidRDefault="00000000">
            <w:pPr>
              <w:spacing w:after="0"/>
              <w:jc w:val="center"/>
              <w:rPr>
                <w:rFonts w:hint="eastAsia"/>
                <w:sz w:val="22"/>
                <w:szCs w:val="32"/>
              </w:rPr>
            </w:pPr>
            <w:r w:rsidRPr="00D137EE">
              <w:rPr>
                <w:b/>
                <w:color w:val="FFFFFF"/>
                <w:sz w:val="22"/>
                <w:szCs w:val="32"/>
              </w:rPr>
              <w:t>Contenido</w:t>
            </w:r>
          </w:p>
        </w:tc>
      </w:tr>
      <w:tr w:rsidR="00615C25" w:rsidRPr="00D137EE" w14:paraId="1B773642" w14:textId="77777777">
        <w:trPr>
          <w:cantSplit/>
          <w:jc w:val="center"/>
        </w:trPr>
        <w:tc>
          <w:tcPr>
            <w:tcW w:w="2551" w:type="dxa"/>
            <w:tcMar>
              <w:top w:w="80" w:type="dxa"/>
              <w:left w:w="100" w:type="dxa"/>
              <w:bottom w:w="80" w:type="dxa"/>
              <w:right w:w="100" w:type="dxa"/>
            </w:tcMar>
            <w:vAlign w:val="center"/>
          </w:tcPr>
          <w:p w14:paraId="6AE260E2" w14:textId="77777777" w:rsidR="00615C25" w:rsidRPr="00D137EE" w:rsidRDefault="00000000">
            <w:pPr>
              <w:spacing w:after="0"/>
              <w:rPr>
                <w:rFonts w:hint="eastAsia"/>
                <w:sz w:val="22"/>
                <w:szCs w:val="32"/>
              </w:rPr>
            </w:pPr>
            <w:r w:rsidRPr="00D137EE">
              <w:rPr>
                <w:sz w:val="22"/>
                <w:szCs w:val="32"/>
              </w:rPr>
              <w:t>README principal</w:t>
            </w:r>
          </w:p>
        </w:tc>
        <w:tc>
          <w:tcPr>
            <w:tcW w:w="6009" w:type="dxa"/>
            <w:tcMar>
              <w:top w:w="80" w:type="dxa"/>
              <w:left w:w="100" w:type="dxa"/>
              <w:bottom w:w="80" w:type="dxa"/>
              <w:right w:w="100" w:type="dxa"/>
            </w:tcMar>
            <w:vAlign w:val="center"/>
          </w:tcPr>
          <w:p w14:paraId="09ABB624" w14:textId="77777777" w:rsidR="00615C25" w:rsidRPr="00D137EE" w:rsidRDefault="00000000">
            <w:pPr>
              <w:spacing w:after="0"/>
              <w:rPr>
                <w:rFonts w:hint="eastAsia"/>
                <w:sz w:val="22"/>
                <w:szCs w:val="32"/>
                <w:lang w:val="es-MX"/>
              </w:rPr>
            </w:pPr>
            <w:r w:rsidRPr="00D137EE">
              <w:rPr>
                <w:sz w:val="22"/>
                <w:szCs w:val="32"/>
                <w:lang w:val="es-MX"/>
              </w:rPr>
              <w:t>Presentación general, alcance, arquitectura, tecnologías y estructura real del repositorio.</w:t>
            </w:r>
          </w:p>
        </w:tc>
      </w:tr>
      <w:tr w:rsidR="00615C25" w:rsidRPr="00D137EE" w14:paraId="13F8FB91" w14:textId="77777777">
        <w:trPr>
          <w:cantSplit/>
          <w:jc w:val="center"/>
        </w:trPr>
        <w:tc>
          <w:tcPr>
            <w:tcW w:w="2551" w:type="dxa"/>
            <w:tcMar>
              <w:top w:w="80" w:type="dxa"/>
              <w:left w:w="100" w:type="dxa"/>
              <w:bottom w:w="80" w:type="dxa"/>
              <w:right w:w="100" w:type="dxa"/>
            </w:tcMar>
            <w:vAlign w:val="center"/>
          </w:tcPr>
          <w:p w14:paraId="476937C6" w14:textId="77777777" w:rsidR="00615C25" w:rsidRPr="00D137EE" w:rsidRDefault="00000000">
            <w:pPr>
              <w:spacing w:after="0"/>
              <w:rPr>
                <w:rFonts w:hint="eastAsia"/>
                <w:sz w:val="22"/>
                <w:szCs w:val="32"/>
              </w:rPr>
            </w:pPr>
            <w:proofErr w:type="spellStart"/>
            <w:r w:rsidRPr="00D137EE">
              <w:rPr>
                <w:sz w:val="22"/>
                <w:szCs w:val="32"/>
              </w:rPr>
              <w:t>Documentación</w:t>
            </w:r>
            <w:proofErr w:type="spellEnd"/>
            <w:r w:rsidRPr="00D137EE">
              <w:rPr>
                <w:sz w:val="22"/>
                <w:szCs w:val="32"/>
              </w:rPr>
              <w:t xml:space="preserve"> de </w:t>
            </w:r>
            <w:proofErr w:type="spellStart"/>
            <w:r w:rsidRPr="00D137EE">
              <w:rPr>
                <w:sz w:val="22"/>
                <w:szCs w:val="32"/>
              </w:rPr>
              <w:t>gestión</w:t>
            </w:r>
            <w:proofErr w:type="spellEnd"/>
          </w:p>
        </w:tc>
        <w:tc>
          <w:tcPr>
            <w:tcW w:w="6009" w:type="dxa"/>
            <w:tcMar>
              <w:top w:w="80" w:type="dxa"/>
              <w:left w:w="100" w:type="dxa"/>
              <w:bottom w:w="80" w:type="dxa"/>
              <w:right w:w="100" w:type="dxa"/>
            </w:tcMar>
            <w:vAlign w:val="center"/>
          </w:tcPr>
          <w:p w14:paraId="2A8D90CE" w14:textId="77777777" w:rsidR="00615C25" w:rsidRPr="00D137EE" w:rsidRDefault="00000000">
            <w:pPr>
              <w:spacing w:after="0"/>
              <w:rPr>
                <w:rFonts w:hint="eastAsia"/>
                <w:sz w:val="22"/>
                <w:szCs w:val="32"/>
                <w:lang w:val="es-MX"/>
              </w:rPr>
            </w:pPr>
            <w:r w:rsidRPr="00D137EE">
              <w:rPr>
                <w:sz w:val="22"/>
                <w:szCs w:val="32"/>
                <w:lang w:val="es-MX"/>
              </w:rPr>
              <w:t>Inicio, objetivos, justificación, descripción, alcance, público objetivo, tecnologías, seguridad, recursos humanos, interesados, tiempo, costos, adquisiciones, comunicación, calidad, riesgos, pruebas y cierre.</w:t>
            </w:r>
          </w:p>
        </w:tc>
      </w:tr>
      <w:tr w:rsidR="00615C25" w:rsidRPr="00D137EE" w14:paraId="4A3DBB7F" w14:textId="77777777">
        <w:trPr>
          <w:cantSplit/>
          <w:jc w:val="center"/>
        </w:trPr>
        <w:tc>
          <w:tcPr>
            <w:tcW w:w="2551" w:type="dxa"/>
            <w:tcMar>
              <w:top w:w="80" w:type="dxa"/>
              <w:left w:w="100" w:type="dxa"/>
              <w:bottom w:w="80" w:type="dxa"/>
              <w:right w:w="100" w:type="dxa"/>
            </w:tcMar>
            <w:vAlign w:val="center"/>
          </w:tcPr>
          <w:p w14:paraId="51D79D27" w14:textId="77777777" w:rsidR="00615C25" w:rsidRPr="00D137EE" w:rsidRDefault="00000000">
            <w:pPr>
              <w:spacing w:after="0"/>
              <w:rPr>
                <w:rFonts w:hint="eastAsia"/>
                <w:sz w:val="22"/>
                <w:szCs w:val="32"/>
              </w:rPr>
            </w:pPr>
            <w:proofErr w:type="spellStart"/>
            <w:r w:rsidRPr="00D137EE">
              <w:rPr>
                <w:sz w:val="22"/>
                <w:szCs w:val="32"/>
              </w:rPr>
              <w:t>Gestión</w:t>
            </w:r>
            <w:proofErr w:type="spellEnd"/>
            <w:r w:rsidRPr="00D137EE">
              <w:rPr>
                <w:sz w:val="22"/>
                <w:szCs w:val="32"/>
              </w:rPr>
              <w:t xml:space="preserve"> del </w:t>
            </w:r>
            <w:proofErr w:type="spellStart"/>
            <w:r w:rsidRPr="00D137EE">
              <w:rPr>
                <w:sz w:val="22"/>
                <w:szCs w:val="32"/>
              </w:rPr>
              <w:t>tiempo</w:t>
            </w:r>
            <w:proofErr w:type="spellEnd"/>
          </w:p>
        </w:tc>
        <w:tc>
          <w:tcPr>
            <w:tcW w:w="6009" w:type="dxa"/>
            <w:tcMar>
              <w:top w:w="80" w:type="dxa"/>
              <w:left w:w="100" w:type="dxa"/>
              <w:bottom w:w="80" w:type="dxa"/>
              <w:right w:w="100" w:type="dxa"/>
            </w:tcMar>
            <w:vAlign w:val="center"/>
          </w:tcPr>
          <w:p w14:paraId="57B4B2D7" w14:textId="77777777" w:rsidR="00615C25" w:rsidRPr="00D137EE" w:rsidRDefault="00000000">
            <w:pPr>
              <w:spacing w:after="0"/>
              <w:rPr>
                <w:rFonts w:hint="eastAsia"/>
                <w:sz w:val="22"/>
                <w:szCs w:val="32"/>
                <w:lang w:val="es-MX"/>
              </w:rPr>
            </w:pPr>
            <w:r w:rsidRPr="00D137EE">
              <w:rPr>
                <w:sz w:val="22"/>
                <w:szCs w:val="32"/>
                <w:lang w:val="es-MX"/>
              </w:rPr>
              <w:t xml:space="preserve">Cronograma y diagrama de Gantt en DOCX, XLSX, PNG, PDF y </w:t>
            </w:r>
            <w:proofErr w:type="spellStart"/>
            <w:r w:rsidRPr="00D137EE">
              <w:rPr>
                <w:sz w:val="22"/>
                <w:szCs w:val="32"/>
                <w:lang w:val="es-MX"/>
              </w:rPr>
              <w:t>Mermaid</w:t>
            </w:r>
            <w:proofErr w:type="spellEnd"/>
            <w:r w:rsidRPr="00D137EE">
              <w:rPr>
                <w:sz w:val="22"/>
                <w:szCs w:val="32"/>
                <w:lang w:val="es-MX"/>
              </w:rPr>
              <w:t>.</w:t>
            </w:r>
          </w:p>
        </w:tc>
      </w:tr>
      <w:tr w:rsidR="00615C25" w:rsidRPr="00D137EE" w14:paraId="30E3161D" w14:textId="77777777">
        <w:trPr>
          <w:cantSplit/>
          <w:jc w:val="center"/>
        </w:trPr>
        <w:tc>
          <w:tcPr>
            <w:tcW w:w="2551" w:type="dxa"/>
            <w:tcMar>
              <w:top w:w="80" w:type="dxa"/>
              <w:left w:w="100" w:type="dxa"/>
              <w:bottom w:w="80" w:type="dxa"/>
              <w:right w:w="100" w:type="dxa"/>
            </w:tcMar>
            <w:vAlign w:val="center"/>
          </w:tcPr>
          <w:p w14:paraId="3D4EC55D" w14:textId="77777777" w:rsidR="00615C25" w:rsidRPr="00D137EE" w:rsidRDefault="00000000">
            <w:pPr>
              <w:spacing w:after="0"/>
              <w:rPr>
                <w:rFonts w:hint="eastAsia"/>
                <w:sz w:val="22"/>
                <w:szCs w:val="32"/>
              </w:rPr>
            </w:pPr>
            <w:r w:rsidRPr="00D137EE">
              <w:rPr>
                <w:sz w:val="22"/>
                <w:szCs w:val="32"/>
              </w:rPr>
              <w:t>Identidad visual</w:t>
            </w:r>
          </w:p>
        </w:tc>
        <w:tc>
          <w:tcPr>
            <w:tcW w:w="6009" w:type="dxa"/>
            <w:tcMar>
              <w:top w:w="80" w:type="dxa"/>
              <w:left w:w="100" w:type="dxa"/>
              <w:bottom w:w="80" w:type="dxa"/>
              <w:right w:w="100" w:type="dxa"/>
            </w:tcMar>
            <w:vAlign w:val="center"/>
          </w:tcPr>
          <w:p w14:paraId="11F64C8A" w14:textId="77777777" w:rsidR="00615C25" w:rsidRPr="00D137EE" w:rsidRDefault="00000000">
            <w:pPr>
              <w:spacing w:after="0"/>
              <w:rPr>
                <w:rFonts w:hint="eastAsia"/>
                <w:sz w:val="22"/>
                <w:szCs w:val="32"/>
                <w:lang w:val="es-MX"/>
              </w:rPr>
            </w:pPr>
            <w:r w:rsidRPr="00D137EE">
              <w:rPr>
                <w:sz w:val="22"/>
                <w:szCs w:val="32"/>
                <w:lang w:val="es-MX"/>
              </w:rPr>
              <w:t xml:space="preserve">Logotipos de </w:t>
            </w:r>
            <w:proofErr w:type="spellStart"/>
            <w:r w:rsidRPr="00D137EE">
              <w:rPr>
                <w:sz w:val="22"/>
                <w:szCs w:val="32"/>
                <w:lang w:val="es-MX"/>
              </w:rPr>
              <w:t>VitalMind</w:t>
            </w:r>
            <w:proofErr w:type="spellEnd"/>
            <w:r w:rsidRPr="00D137EE">
              <w:rPr>
                <w:sz w:val="22"/>
                <w:szCs w:val="32"/>
                <w:lang w:val="es-MX"/>
              </w:rPr>
              <w:t xml:space="preserve"> AI y </w:t>
            </w:r>
            <w:proofErr w:type="spellStart"/>
            <w:r w:rsidRPr="00D137EE">
              <w:rPr>
                <w:sz w:val="22"/>
                <w:szCs w:val="32"/>
                <w:lang w:val="es-MX"/>
              </w:rPr>
              <w:t>NeuroviaLabs</w:t>
            </w:r>
            <w:proofErr w:type="spellEnd"/>
            <w:r w:rsidRPr="00D137EE">
              <w:rPr>
                <w:sz w:val="22"/>
                <w:szCs w:val="32"/>
                <w:lang w:val="es-MX"/>
              </w:rPr>
              <w:t xml:space="preserve"> organizados dentro de </w:t>
            </w:r>
            <w:proofErr w:type="spellStart"/>
            <w:r w:rsidRPr="00D137EE">
              <w:rPr>
                <w:sz w:val="22"/>
                <w:szCs w:val="32"/>
                <w:lang w:val="es-MX"/>
              </w:rPr>
              <w:t>assets</w:t>
            </w:r>
            <w:proofErr w:type="spellEnd"/>
            <w:r w:rsidRPr="00D137EE">
              <w:rPr>
                <w:sz w:val="22"/>
                <w:szCs w:val="32"/>
                <w:lang w:val="es-MX"/>
              </w:rPr>
              <w:t>/branding.</w:t>
            </w:r>
          </w:p>
        </w:tc>
      </w:tr>
      <w:tr w:rsidR="00615C25" w:rsidRPr="00D137EE" w14:paraId="2ECC81F4" w14:textId="77777777">
        <w:trPr>
          <w:cantSplit/>
          <w:jc w:val="center"/>
        </w:trPr>
        <w:tc>
          <w:tcPr>
            <w:tcW w:w="2551" w:type="dxa"/>
            <w:tcMar>
              <w:top w:w="80" w:type="dxa"/>
              <w:left w:w="100" w:type="dxa"/>
              <w:bottom w:w="80" w:type="dxa"/>
              <w:right w:w="100" w:type="dxa"/>
            </w:tcMar>
            <w:vAlign w:val="center"/>
          </w:tcPr>
          <w:p w14:paraId="12D4110F" w14:textId="77777777" w:rsidR="00615C25" w:rsidRPr="00D137EE" w:rsidRDefault="00000000">
            <w:pPr>
              <w:spacing w:after="0"/>
              <w:rPr>
                <w:rFonts w:hint="eastAsia"/>
                <w:sz w:val="22"/>
                <w:szCs w:val="32"/>
              </w:rPr>
            </w:pPr>
            <w:proofErr w:type="spellStart"/>
            <w:r w:rsidRPr="00D137EE">
              <w:rPr>
                <w:sz w:val="22"/>
                <w:szCs w:val="32"/>
              </w:rPr>
              <w:t>Evidencias</w:t>
            </w:r>
            <w:proofErr w:type="spellEnd"/>
            <w:r w:rsidRPr="00D137EE">
              <w:rPr>
                <w:sz w:val="22"/>
                <w:szCs w:val="32"/>
              </w:rPr>
              <w:t xml:space="preserve"> de </w:t>
            </w:r>
            <w:proofErr w:type="spellStart"/>
            <w:r w:rsidRPr="00D137EE">
              <w:rPr>
                <w:sz w:val="22"/>
                <w:szCs w:val="32"/>
              </w:rPr>
              <w:t>reuniones</w:t>
            </w:r>
            <w:proofErr w:type="spellEnd"/>
          </w:p>
        </w:tc>
        <w:tc>
          <w:tcPr>
            <w:tcW w:w="6009" w:type="dxa"/>
            <w:tcMar>
              <w:top w:w="80" w:type="dxa"/>
              <w:left w:w="100" w:type="dxa"/>
              <w:bottom w:w="80" w:type="dxa"/>
              <w:right w:w="100" w:type="dxa"/>
            </w:tcMar>
            <w:vAlign w:val="center"/>
          </w:tcPr>
          <w:p w14:paraId="6C9F1A9A" w14:textId="77777777" w:rsidR="00615C25" w:rsidRPr="00D137EE" w:rsidRDefault="00000000">
            <w:pPr>
              <w:spacing w:after="0"/>
              <w:rPr>
                <w:rFonts w:hint="eastAsia"/>
                <w:sz w:val="22"/>
                <w:szCs w:val="32"/>
                <w:lang w:val="es-MX"/>
              </w:rPr>
            </w:pPr>
            <w:r w:rsidRPr="00D137EE">
              <w:rPr>
                <w:sz w:val="22"/>
                <w:szCs w:val="32"/>
                <w:lang w:val="es-MX"/>
              </w:rPr>
              <w:t>Plantilla visual para futuras reuniones, identificada como recurso de registro y no como evidencia de una sesión realizada.</w:t>
            </w:r>
          </w:p>
        </w:tc>
      </w:tr>
    </w:tbl>
    <w:p w14:paraId="172A1101" w14:textId="77777777" w:rsidR="00615C25" w:rsidRPr="00D137EE" w:rsidRDefault="00615C25">
      <w:pPr>
        <w:spacing w:after="0"/>
        <w:rPr>
          <w:rFonts w:hint="eastAsia"/>
          <w:lang w:val="es-MX"/>
        </w:rPr>
      </w:pPr>
    </w:p>
    <w:p w14:paraId="43DB1693" w14:textId="77777777" w:rsidR="00615C25" w:rsidRPr="00D137EE" w:rsidRDefault="00000000">
      <w:pPr>
        <w:pStyle w:val="Ttulo1"/>
        <w:spacing w:before="200" w:after="100"/>
        <w:rPr>
          <w:color w:val="auto"/>
          <w:lang w:val="es-MX"/>
        </w:rPr>
      </w:pPr>
      <w:r w:rsidRPr="00D137EE">
        <w:rPr>
          <w:color w:val="auto"/>
          <w:lang w:val="es-MX"/>
        </w:rPr>
        <w:lastRenderedPageBreak/>
        <w:t>6. Gestión del tiempo y participación del equipo</w:t>
      </w:r>
    </w:p>
    <w:p w14:paraId="46FDDC9E" w14:textId="77777777" w:rsidR="00615C25" w:rsidRPr="00D137EE" w:rsidRDefault="00000000">
      <w:pPr>
        <w:spacing w:after="140"/>
        <w:rPr>
          <w:rFonts w:hint="eastAsia"/>
          <w:sz w:val="24"/>
          <w:szCs w:val="28"/>
          <w:lang w:val="es-MX"/>
        </w:rPr>
      </w:pPr>
      <w:r w:rsidRPr="00D137EE">
        <w:rPr>
          <w:sz w:val="24"/>
          <w:szCs w:val="28"/>
          <w:lang w:val="es-MX"/>
        </w:rPr>
        <w:t xml:space="preserve">El cronograma se distribuyó entre el 20 de mayo y el 20 de agosto de 2026. Las primeras actividades se concentraron en planeación, investigación, requerimientos y diseño. Durante julio y agosto se incorporaron el modelo de datos, </w:t>
      </w:r>
      <w:proofErr w:type="spellStart"/>
      <w:r w:rsidRPr="00D137EE">
        <w:rPr>
          <w:sz w:val="24"/>
          <w:szCs w:val="28"/>
          <w:lang w:val="es-MX"/>
        </w:rPr>
        <w:t>backend</w:t>
      </w:r>
      <w:proofErr w:type="spellEnd"/>
      <w:r w:rsidRPr="00D137EE">
        <w:rPr>
          <w:sz w:val="24"/>
          <w:szCs w:val="28"/>
          <w:lang w:val="es-MX"/>
        </w:rPr>
        <w:t>, interfaz para smartwatch, visualización, medicamentos, análisis, seguridad, pruebas, integración y documentación.</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4139"/>
        <w:gridCol w:w="4422"/>
      </w:tblGrid>
      <w:tr w:rsidR="00615C25" w:rsidRPr="00D137EE" w14:paraId="043610B8" w14:textId="77777777">
        <w:trPr>
          <w:cantSplit/>
          <w:tblHeader/>
          <w:jc w:val="center"/>
        </w:trPr>
        <w:tc>
          <w:tcPr>
            <w:tcW w:w="4139" w:type="dxa"/>
            <w:shd w:val="clear" w:color="auto" w:fill="1F4E79"/>
            <w:tcMar>
              <w:top w:w="35" w:type="dxa"/>
              <w:left w:w="100" w:type="dxa"/>
              <w:bottom w:w="35" w:type="dxa"/>
              <w:right w:w="100" w:type="dxa"/>
            </w:tcMar>
            <w:vAlign w:val="center"/>
          </w:tcPr>
          <w:p w14:paraId="140583BA" w14:textId="77777777" w:rsidR="00615C25" w:rsidRPr="00D137EE" w:rsidRDefault="00000000">
            <w:pPr>
              <w:spacing w:after="0"/>
              <w:jc w:val="center"/>
              <w:rPr>
                <w:rFonts w:hint="eastAsia"/>
                <w:sz w:val="22"/>
                <w:szCs w:val="32"/>
              </w:rPr>
            </w:pPr>
            <w:proofErr w:type="spellStart"/>
            <w:r w:rsidRPr="00D137EE">
              <w:rPr>
                <w:b/>
                <w:color w:val="FFFFFF"/>
                <w:sz w:val="22"/>
                <w:szCs w:val="32"/>
              </w:rPr>
              <w:t>Integrante</w:t>
            </w:r>
            <w:proofErr w:type="spellEnd"/>
          </w:p>
        </w:tc>
        <w:tc>
          <w:tcPr>
            <w:tcW w:w="4422" w:type="dxa"/>
            <w:shd w:val="clear" w:color="auto" w:fill="1F4E79"/>
            <w:tcMar>
              <w:top w:w="35" w:type="dxa"/>
              <w:left w:w="100" w:type="dxa"/>
              <w:bottom w:w="35" w:type="dxa"/>
              <w:right w:w="100" w:type="dxa"/>
            </w:tcMar>
            <w:vAlign w:val="center"/>
          </w:tcPr>
          <w:p w14:paraId="329B2062" w14:textId="77777777" w:rsidR="00615C25" w:rsidRPr="00D137EE" w:rsidRDefault="00000000">
            <w:pPr>
              <w:spacing w:after="0"/>
              <w:jc w:val="center"/>
              <w:rPr>
                <w:rFonts w:hint="eastAsia"/>
                <w:sz w:val="22"/>
                <w:szCs w:val="32"/>
              </w:rPr>
            </w:pPr>
            <w:r w:rsidRPr="00D137EE">
              <w:rPr>
                <w:b/>
                <w:color w:val="FFFFFF"/>
                <w:sz w:val="22"/>
                <w:szCs w:val="32"/>
              </w:rPr>
              <w:t>Rol académico</w:t>
            </w:r>
          </w:p>
        </w:tc>
      </w:tr>
      <w:tr w:rsidR="00615C25" w:rsidRPr="00D137EE" w14:paraId="6F5FEFE4" w14:textId="77777777">
        <w:trPr>
          <w:cantSplit/>
          <w:jc w:val="center"/>
        </w:trPr>
        <w:tc>
          <w:tcPr>
            <w:tcW w:w="4139" w:type="dxa"/>
            <w:tcMar>
              <w:top w:w="35" w:type="dxa"/>
              <w:left w:w="100" w:type="dxa"/>
              <w:bottom w:w="35" w:type="dxa"/>
              <w:right w:w="100" w:type="dxa"/>
            </w:tcMar>
            <w:vAlign w:val="center"/>
          </w:tcPr>
          <w:p w14:paraId="292C1067" w14:textId="77777777" w:rsidR="00615C25" w:rsidRPr="00D137EE" w:rsidRDefault="00000000">
            <w:pPr>
              <w:spacing w:after="0"/>
              <w:rPr>
                <w:rFonts w:hint="eastAsia"/>
                <w:sz w:val="22"/>
                <w:szCs w:val="32"/>
              </w:rPr>
            </w:pPr>
            <w:r w:rsidRPr="00D137EE">
              <w:rPr>
                <w:sz w:val="22"/>
                <w:szCs w:val="32"/>
              </w:rPr>
              <w:t>Yazmin Gutierrez Hernandez</w:t>
            </w:r>
          </w:p>
        </w:tc>
        <w:tc>
          <w:tcPr>
            <w:tcW w:w="4422" w:type="dxa"/>
            <w:tcMar>
              <w:top w:w="35" w:type="dxa"/>
              <w:left w:w="100" w:type="dxa"/>
              <w:bottom w:w="35" w:type="dxa"/>
              <w:right w:w="100" w:type="dxa"/>
            </w:tcMar>
            <w:vAlign w:val="center"/>
          </w:tcPr>
          <w:p w14:paraId="1A7E03AE" w14:textId="77777777" w:rsidR="00615C25" w:rsidRPr="00D137EE" w:rsidRDefault="00000000">
            <w:pPr>
              <w:spacing w:after="0"/>
              <w:rPr>
                <w:rFonts w:hint="eastAsia"/>
                <w:sz w:val="22"/>
                <w:szCs w:val="32"/>
                <w:lang w:val="es-MX"/>
              </w:rPr>
            </w:pPr>
            <w:r w:rsidRPr="00D137EE">
              <w:rPr>
                <w:sz w:val="22"/>
                <w:szCs w:val="32"/>
                <w:lang w:val="es-MX"/>
              </w:rPr>
              <w:t xml:space="preserve">Liderazgo, diseño UX/UI y </w:t>
            </w:r>
            <w:proofErr w:type="spellStart"/>
            <w:r w:rsidRPr="00D137EE">
              <w:rPr>
                <w:sz w:val="22"/>
                <w:szCs w:val="32"/>
                <w:lang w:val="es-MX"/>
              </w:rPr>
              <w:t>frontend</w:t>
            </w:r>
            <w:proofErr w:type="spellEnd"/>
          </w:p>
        </w:tc>
      </w:tr>
      <w:tr w:rsidR="00615C25" w:rsidRPr="00D137EE" w14:paraId="01C1112F" w14:textId="77777777">
        <w:trPr>
          <w:cantSplit/>
          <w:jc w:val="center"/>
        </w:trPr>
        <w:tc>
          <w:tcPr>
            <w:tcW w:w="4139" w:type="dxa"/>
            <w:tcMar>
              <w:top w:w="35" w:type="dxa"/>
              <w:left w:w="100" w:type="dxa"/>
              <w:bottom w:w="35" w:type="dxa"/>
              <w:right w:w="100" w:type="dxa"/>
            </w:tcMar>
            <w:vAlign w:val="center"/>
          </w:tcPr>
          <w:p w14:paraId="4E82FB2F" w14:textId="77777777" w:rsidR="00615C25" w:rsidRPr="00D137EE" w:rsidRDefault="00000000">
            <w:pPr>
              <w:spacing w:after="0"/>
              <w:rPr>
                <w:rFonts w:hint="eastAsia"/>
                <w:sz w:val="22"/>
                <w:szCs w:val="32"/>
              </w:rPr>
            </w:pPr>
            <w:r w:rsidRPr="00D137EE">
              <w:rPr>
                <w:sz w:val="22"/>
                <w:szCs w:val="32"/>
              </w:rPr>
              <w:t>Obed Guzmán Flores</w:t>
            </w:r>
          </w:p>
        </w:tc>
        <w:tc>
          <w:tcPr>
            <w:tcW w:w="4422" w:type="dxa"/>
            <w:tcMar>
              <w:top w:w="35" w:type="dxa"/>
              <w:left w:w="100" w:type="dxa"/>
              <w:bottom w:w="35" w:type="dxa"/>
              <w:right w:w="100" w:type="dxa"/>
            </w:tcMar>
            <w:vAlign w:val="center"/>
          </w:tcPr>
          <w:p w14:paraId="11EB0F92" w14:textId="77777777" w:rsidR="00615C25" w:rsidRPr="00D137EE" w:rsidRDefault="00000000">
            <w:pPr>
              <w:spacing w:after="0"/>
              <w:rPr>
                <w:rFonts w:hint="eastAsia"/>
                <w:sz w:val="22"/>
                <w:szCs w:val="32"/>
              </w:rPr>
            </w:pPr>
            <w:r w:rsidRPr="00D137EE">
              <w:rPr>
                <w:sz w:val="22"/>
                <w:szCs w:val="32"/>
              </w:rPr>
              <w:t>Documentación</w:t>
            </w:r>
          </w:p>
        </w:tc>
      </w:tr>
      <w:tr w:rsidR="00615C25" w:rsidRPr="00D137EE" w14:paraId="38120257" w14:textId="77777777">
        <w:trPr>
          <w:cantSplit/>
          <w:jc w:val="center"/>
        </w:trPr>
        <w:tc>
          <w:tcPr>
            <w:tcW w:w="4139" w:type="dxa"/>
            <w:tcMar>
              <w:top w:w="35" w:type="dxa"/>
              <w:left w:w="100" w:type="dxa"/>
              <w:bottom w:w="35" w:type="dxa"/>
              <w:right w:w="100" w:type="dxa"/>
            </w:tcMar>
            <w:vAlign w:val="center"/>
          </w:tcPr>
          <w:p w14:paraId="66BCF3F1" w14:textId="77777777" w:rsidR="00615C25" w:rsidRPr="00D137EE" w:rsidRDefault="00000000">
            <w:pPr>
              <w:spacing w:after="0"/>
              <w:rPr>
                <w:rFonts w:hint="eastAsia"/>
                <w:sz w:val="22"/>
                <w:szCs w:val="32"/>
              </w:rPr>
            </w:pPr>
            <w:r w:rsidRPr="00D137EE">
              <w:rPr>
                <w:sz w:val="22"/>
                <w:szCs w:val="32"/>
              </w:rPr>
              <w:t>Citlalli Perez Dionicio</w:t>
            </w:r>
          </w:p>
        </w:tc>
        <w:tc>
          <w:tcPr>
            <w:tcW w:w="4422" w:type="dxa"/>
            <w:tcMar>
              <w:top w:w="35" w:type="dxa"/>
              <w:left w:w="100" w:type="dxa"/>
              <w:bottom w:w="35" w:type="dxa"/>
              <w:right w:w="100" w:type="dxa"/>
            </w:tcMar>
            <w:vAlign w:val="center"/>
          </w:tcPr>
          <w:p w14:paraId="79E74369" w14:textId="77777777" w:rsidR="00615C25" w:rsidRPr="00D137EE" w:rsidRDefault="00000000">
            <w:pPr>
              <w:spacing w:after="0"/>
              <w:rPr>
                <w:rFonts w:hint="eastAsia"/>
                <w:sz w:val="22"/>
                <w:szCs w:val="32"/>
              </w:rPr>
            </w:pPr>
            <w:r w:rsidRPr="00D137EE">
              <w:rPr>
                <w:sz w:val="22"/>
                <w:szCs w:val="32"/>
              </w:rPr>
              <w:t>QA y pruebas</w:t>
            </w:r>
          </w:p>
        </w:tc>
      </w:tr>
      <w:tr w:rsidR="00615C25" w:rsidRPr="00D137EE" w14:paraId="3F550650" w14:textId="77777777">
        <w:trPr>
          <w:cantSplit/>
          <w:jc w:val="center"/>
        </w:trPr>
        <w:tc>
          <w:tcPr>
            <w:tcW w:w="4139" w:type="dxa"/>
            <w:tcMar>
              <w:top w:w="35" w:type="dxa"/>
              <w:left w:w="100" w:type="dxa"/>
              <w:bottom w:w="35" w:type="dxa"/>
              <w:right w:w="100" w:type="dxa"/>
            </w:tcMar>
            <w:vAlign w:val="center"/>
          </w:tcPr>
          <w:p w14:paraId="25F08C5D" w14:textId="77777777" w:rsidR="00615C25" w:rsidRPr="00D137EE" w:rsidRDefault="00000000">
            <w:pPr>
              <w:spacing w:after="0"/>
              <w:rPr>
                <w:rFonts w:hint="eastAsia"/>
                <w:sz w:val="22"/>
                <w:szCs w:val="32"/>
              </w:rPr>
            </w:pPr>
            <w:r w:rsidRPr="00D137EE">
              <w:rPr>
                <w:sz w:val="22"/>
                <w:szCs w:val="32"/>
              </w:rPr>
              <w:t>Michelle Castro Otero</w:t>
            </w:r>
          </w:p>
        </w:tc>
        <w:tc>
          <w:tcPr>
            <w:tcW w:w="4422" w:type="dxa"/>
            <w:tcMar>
              <w:top w:w="35" w:type="dxa"/>
              <w:left w:w="100" w:type="dxa"/>
              <w:bottom w:w="35" w:type="dxa"/>
              <w:right w:w="100" w:type="dxa"/>
            </w:tcMar>
            <w:vAlign w:val="center"/>
          </w:tcPr>
          <w:p w14:paraId="18458D93" w14:textId="77777777" w:rsidR="00615C25" w:rsidRPr="00D137EE" w:rsidRDefault="00000000">
            <w:pPr>
              <w:spacing w:after="0"/>
              <w:rPr>
                <w:rFonts w:hint="eastAsia"/>
                <w:sz w:val="22"/>
                <w:szCs w:val="32"/>
              </w:rPr>
            </w:pPr>
            <w:r w:rsidRPr="00D137EE">
              <w:rPr>
                <w:sz w:val="22"/>
                <w:szCs w:val="32"/>
              </w:rPr>
              <w:t>Datos e IA</w:t>
            </w:r>
          </w:p>
        </w:tc>
      </w:tr>
      <w:tr w:rsidR="00615C25" w:rsidRPr="00D137EE" w14:paraId="2B25D8E0" w14:textId="77777777">
        <w:trPr>
          <w:cantSplit/>
          <w:jc w:val="center"/>
        </w:trPr>
        <w:tc>
          <w:tcPr>
            <w:tcW w:w="4139" w:type="dxa"/>
            <w:tcMar>
              <w:top w:w="35" w:type="dxa"/>
              <w:left w:w="100" w:type="dxa"/>
              <w:bottom w:w="35" w:type="dxa"/>
              <w:right w:w="100" w:type="dxa"/>
            </w:tcMar>
            <w:vAlign w:val="center"/>
          </w:tcPr>
          <w:p w14:paraId="3BDFF099" w14:textId="77777777" w:rsidR="00615C25" w:rsidRPr="00D137EE" w:rsidRDefault="00000000">
            <w:pPr>
              <w:spacing w:after="0"/>
              <w:rPr>
                <w:rFonts w:hint="eastAsia"/>
                <w:sz w:val="22"/>
                <w:szCs w:val="32"/>
              </w:rPr>
            </w:pPr>
            <w:r w:rsidRPr="00D137EE">
              <w:rPr>
                <w:sz w:val="22"/>
                <w:szCs w:val="32"/>
              </w:rPr>
              <w:t>Carlos Daniel Garcia Pluma</w:t>
            </w:r>
          </w:p>
        </w:tc>
        <w:tc>
          <w:tcPr>
            <w:tcW w:w="4422" w:type="dxa"/>
            <w:tcMar>
              <w:top w:w="35" w:type="dxa"/>
              <w:left w:w="100" w:type="dxa"/>
              <w:bottom w:w="35" w:type="dxa"/>
              <w:right w:w="100" w:type="dxa"/>
            </w:tcMar>
            <w:vAlign w:val="center"/>
          </w:tcPr>
          <w:p w14:paraId="191DE6A4" w14:textId="77777777" w:rsidR="00615C25" w:rsidRPr="00D137EE" w:rsidRDefault="00000000">
            <w:pPr>
              <w:spacing w:after="0"/>
              <w:rPr>
                <w:rFonts w:hint="eastAsia"/>
                <w:sz w:val="22"/>
                <w:szCs w:val="32"/>
              </w:rPr>
            </w:pPr>
            <w:r w:rsidRPr="00D137EE">
              <w:rPr>
                <w:sz w:val="22"/>
                <w:szCs w:val="32"/>
              </w:rPr>
              <w:t>Backend</w:t>
            </w:r>
          </w:p>
        </w:tc>
      </w:tr>
      <w:tr w:rsidR="00615C25" w:rsidRPr="00D137EE" w14:paraId="271B4F37" w14:textId="77777777">
        <w:trPr>
          <w:cantSplit/>
          <w:jc w:val="center"/>
        </w:trPr>
        <w:tc>
          <w:tcPr>
            <w:tcW w:w="4139" w:type="dxa"/>
            <w:tcMar>
              <w:top w:w="35" w:type="dxa"/>
              <w:left w:w="100" w:type="dxa"/>
              <w:bottom w:w="35" w:type="dxa"/>
              <w:right w:w="100" w:type="dxa"/>
            </w:tcMar>
            <w:vAlign w:val="center"/>
          </w:tcPr>
          <w:p w14:paraId="65FDE529" w14:textId="77777777" w:rsidR="00615C25" w:rsidRPr="00D137EE" w:rsidRDefault="00000000">
            <w:pPr>
              <w:spacing w:after="0"/>
              <w:rPr>
                <w:rFonts w:hint="eastAsia"/>
                <w:sz w:val="22"/>
                <w:szCs w:val="32"/>
              </w:rPr>
            </w:pPr>
            <w:r w:rsidRPr="00D137EE">
              <w:rPr>
                <w:sz w:val="22"/>
                <w:szCs w:val="32"/>
              </w:rPr>
              <w:t>Jennifer Bautista Barrios</w:t>
            </w:r>
          </w:p>
        </w:tc>
        <w:tc>
          <w:tcPr>
            <w:tcW w:w="4422" w:type="dxa"/>
            <w:tcMar>
              <w:top w:w="35" w:type="dxa"/>
              <w:left w:w="100" w:type="dxa"/>
              <w:bottom w:w="35" w:type="dxa"/>
              <w:right w:w="100" w:type="dxa"/>
            </w:tcMar>
            <w:vAlign w:val="center"/>
          </w:tcPr>
          <w:p w14:paraId="584D434A" w14:textId="77777777" w:rsidR="00615C25" w:rsidRPr="00D137EE" w:rsidRDefault="00000000">
            <w:pPr>
              <w:spacing w:after="0"/>
              <w:rPr>
                <w:rFonts w:hint="eastAsia"/>
                <w:sz w:val="22"/>
                <w:szCs w:val="32"/>
              </w:rPr>
            </w:pPr>
            <w:r w:rsidRPr="00D137EE">
              <w:rPr>
                <w:sz w:val="22"/>
                <w:szCs w:val="32"/>
              </w:rPr>
              <w:t>Backend</w:t>
            </w:r>
          </w:p>
        </w:tc>
      </w:tr>
    </w:tbl>
    <w:p w14:paraId="5DBAC8F2" w14:textId="77777777" w:rsidR="00615C25" w:rsidRDefault="00615C25">
      <w:pPr>
        <w:spacing w:after="0"/>
        <w:rPr>
          <w:rFonts w:hint="eastAsia"/>
        </w:rPr>
      </w:pPr>
    </w:p>
    <w:p w14:paraId="61BBCF31" w14:textId="77777777" w:rsidR="00615C25" w:rsidRPr="00D137EE" w:rsidRDefault="00000000">
      <w:pPr>
        <w:pStyle w:val="Ttulo1"/>
        <w:spacing w:before="200" w:after="100"/>
        <w:rPr>
          <w:color w:val="auto"/>
          <w:lang w:val="es-MX"/>
        </w:rPr>
      </w:pPr>
      <w:r w:rsidRPr="00D137EE">
        <w:rPr>
          <w:color w:val="auto"/>
          <w:lang w:val="es-MX"/>
        </w:rPr>
        <w:t>7. Calidad y pruebas</w:t>
      </w:r>
    </w:p>
    <w:p w14:paraId="7D087E7D" w14:textId="77777777" w:rsidR="00615C25" w:rsidRPr="00D137EE" w:rsidRDefault="00000000">
      <w:pPr>
        <w:spacing w:after="140"/>
        <w:rPr>
          <w:rFonts w:hint="eastAsia"/>
          <w:sz w:val="24"/>
          <w:szCs w:val="28"/>
          <w:lang w:val="es-MX"/>
        </w:rPr>
      </w:pPr>
      <w:r w:rsidRPr="00D137EE">
        <w:rPr>
          <w:sz w:val="24"/>
          <w:szCs w:val="28"/>
          <w:lang w:val="es-MX"/>
        </w:rPr>
        <w:t>La calidad del proyecto se abordó desde la coherencia de la documentación, la trazabilidad de requerimientos, la legibilidad de interfaces y documentos, la seguridad de la información y la preparación de criterios de prueba. El plan contempla registro e inicio de sesión, perfil, vinculación del smartwatch, sincronización, mediciones, historial, gráficas, medicamentos, recordatorios, alertas, privacidad, seguridad, accesibilidad, rendimiento, pérdida temporal de conexión y generación de resúmenes.</w:t>
      </w:r>
    </w:p>
    <w:p w14:paraId="49E96CA2" w14:textId="77777777" w:rsidR="00615C25" w:rsidRPr="00D137EE" w:rsidRDefault="00000000">
      <w:pPr>
        <w:spacing w:after="140"/>
        <w:rPr>
          <w:rFonts w:hint="eastAsia"/>
          <w:sz w:val="24"/>
          <w:szCs w:val="28"/>
          <w:lang w:val="es-MX"/>
        </w:rPr>
      </w:pPr>
      <w:r w:rsidRPr="00D137EE">
        <w:rPr>
          <w:sz w:val="24"/>
          <w:szCs w:val="28"/>
          <w:lang w:val="es-MX"/>
        </w:rPr>
        <w:t>La documentación disponible define los casos y resultados esperados, pero no se registran como aprobadas pruebas para las que no exista evidencia de ejecución. Esta separación evita confundir la planeación de validación con resultados técnicos ya obtenidos.</w:t>
      </w:r>
    </w:p>
    <w:p w14:paraId="1AF959FF" w14:textId="77777777" w:rsidR="00615C25" w:rsidRPr="00D137EE" w:rsidRDefault="00000000">
      <w:pPr>
        <w:pStyle w:val="Ttulo1"/>
        <w:spacing w:before="200" w:after="100"/>
        <w:rPr>
          <w:color w:val="auto"/>
          <w:lang w:val="es-MX"/>
        </w:rPr>
      </w:pPr>
      <w:r w:rsidRPr="00D137EE">
        <w:rPr>
          <w:color w:val="auto"/>
          <w:lang w:val="es-MX"/>
        </w:rPr>
        <w:t>8. Riesgos relevantes al cierre</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984"/>
        <w:gridCol w:w="5102"/>
        <w:gridCol w:w="1474"/>
      </w:tblGrid>
      <w:tr w:rsidR="00615C25" w:rsidRPr="00D137EE" w14:paraId="1238C8CB" w14:textId="77777777">
        <w:trPr>
          <w:cantSplit/>
          <w:tblHeader/>
          <w:jc w:val="center"/>
        </w:trPr>
        <w:tc>
          <w:tcPr>
            <w:tcW w:w="1984" w:type="dxa"/>
            <w:shd w:val="clear" w:color="auto" w:fill="1F4E79"/>
            <w:tcMar>
              <w:top w:w="80" w:type="dxa"/>
              <w:left w:w="100" w:type="dxa"/>
              <w:bottom w:w="80" w:type="dxa"/>
              <w:right w:w="100" w:type="dxa"/>
            </w:tcMar>
            <w:vAlign w:val="center"/>
          </w:tcPr>
          <w:p w14:paraId="6AFE48A0" w14:textId="77777777" w:rsidR="00615C25" w:rsidRPr="00D137EE" w:rsidRDefault="00000000">
            <w:pPr>
              <w:spacing w:after="0"/>
              <w:jc w:val="center"/>
              <w:rPr>
                <w:rFonts w:hint="eastAsia"/>
                <w:sz w:val="22"/>
                <w:szCs w:val="32"/>
              </w:rPr>
            </w:pPr>
            <w:r w:rsidRPr="00D137EE">
              <w:rPr>
                <w:b/>
                <w:color w:val="FFFFFF"/>
                <w:sz w:val="22"/>
                <w:szCs w:val="32"/>
              </w:rPr>
              <w:t>Riesgo</w:t>
            </w:r>
          </w:p>
        </w:tc>
        <w:tc>
          <w:tcPr>
            <w:tcW w:w="5102" w:type="dxa"/>
            <w:shd w:val="clear" w:color="auto" w:fill="1F4E79"/>
            <w:tcMar>
              <w:top w:w="80" w:type="dxa"/>
              <w:left w:w="100" w:type="dxa"/>
              <w:bottom w:w="80" w:type="dxa"/>
              <w:right w:w="100" w:type="dxa"/>
            </w:tcMar>
            <w:vAlign w:val="center"/>
          </w:tcPr>
          <w:p w14:paraId="38351CC9" w14:textId="77777777" w:rsidR="00615C25" w:rsidRPr="00D137EE" w:rsidRDefault="00000000">
            <w:pPr>
              <w:spacing w:after="0"/>
              <w:jc w:val="center"/>
              <w:rPr>
                <w:rFonts w:hint="eastAsia"/>
                <w:sz w:val="22"/>
                <w:szCs w:val="32"/>
              </w:rPr>
            </w:pPr>
            <w:r w:rsidRPr="00D137EE">
              <w:rPr>
                <w:b/>
                <w:color w:val="FFFFFF"/>
                <w:sz w:val="22"/>
                <w:szCs w:val="32"/>
              </w:rPr>
              <w:t>Tratamiento</w:t>
            </w:r>
          </w:p>
        </w:tc>
        <w:tc>
          <w:tcPr>
            <w:tcW w:w="1474" w:type="dxa"/>
            <w:shd w:val="clear" w:color="auto" w:fill="1F4E79"/>
            <w:tcMar>
              <w:top w:w="80" w:type="dxa"/>
              <w:left w:w="100" w:type="dxa"/>
              <w:bottom w:w="80" w:type="dxa"/>
              <w:right w:w="100" w:type="dxa"/>
            </w:tcMar>
            <w:vAlign w:val="center"/>
          </w:tcPr>
          <w:p w14:paraId="689E0BD5" w14:textId="77777777" w:rsidR="00615C25" w:rsidRPr="00D137EE" w:rsidRDefault="00000000">
            <w:pPr>
              <w:spacing w:after="0"/>
              <w:jc w:val="center"/>
              <w:rPr>
                <w:rFonts w:hint="eastAsia"/>
                <w:sz w:val="22"/>
                <w:szCs w:val="32"/>
              </w:rPr>
            </w:pPr>
            <w:r w:rsidRPr="00D137EE">
              <w:rPr>
                <w:b/>
                <w:color w:val="FFFFFF"/>
                <w:sz w:val="22"/>
                <w:szCs w:val="32"/>
              </w:rPr>
              <w:t>Condición</w:t>
            </w:r>
          </w:p>
        </w:tc>
      </w:tr>
      <w:tr w:rsidR="00615C25" w:rsidRPr="00D137EE" w14:paraId="4EF259ED" w14:textId="77777777">
        <w:trPr>
          <w:cantSplit/>
          <w:jc w:val="center"/>
        </w:trPr>
        <w:tc>
          <w:tcPr>
            <w:tcW w:w="1984" w:type="dxa"/>
            <w:tcMar>
              <w:top w:w="80" w:type="dxa"/>
              <w:left w:w="100" w:type="dxa"/>
              <w:bottom w:w="80" w:type="dxa"/>
              <w:right w:w="100" w:type="dxa"/>
            </w:tcMar>
            <w:vAlign w:val="center"/>
          </w:tcPr>
          <w:p w14:paraId="277BC221" w14:textId="77777777" w:rsidR="00615C25" w:rsidRPr="00D137EE" w:rsidRDefault="00000000">
            <w:pPr>
              <w:spacing w:after="0"/>
              <w:rPr>
                <w:rFonts w:hint="eastAsia"/>
                <w:sz w:val="22"/>
                <w:szCs w:val="32"/>
              </w:rPr>
            </w:pPr>
            <w:r w:rsidRPr="00D137EE">
              <w:rPr>
                <w:sz w:val="22"/>
                <w:szCs w:val="32"/>
              </w:rPr>
              <w:t>Compatibilidad del smartwatch</w:t>
            </w:r>
          </w:p>
        </w:tc>
        <w:tc>
          <w:tcPr>
            <w:tcW w:w="5102" w:type="dxa"/>
            <w:tcMar>
              <w:top w:w="80" w:type="dxa"/>
              <w:left w:w="100" w:type="dxa"/>
              <w:bottom w:w="80" w:type="dxa"/>
              <w:right w:w="100" w:type="dxa"/>
            </w:tcMar>
            <w:vAlign w:val="center"/>
          </w:tcPr>
          <w:p w14:paraId="51D3302C" w14:textId="77777777" w:rsidR="00615C25" w:rsidRPr="00D137EE" w:rsidRDefault="00000000">
            <w:pPr>
              <w:spacing w:after="0"/>
              <w:rPr>
                <w:rFonts w:hint="eastAsia"/>
                <w:sz w:val="22"/>
                <w:szCs w:val="32"/>
                <w:lang w:val="es-MX"/>
              </w:rPr>
            </w:pPr>
            <w:r w:rsidRPr="00D137EE">
              <w:rPr>
                <w:sz w:val="22"/>
                <w:szCs w:val="32"/>
                <w:lang w:val="es-MX"/>
              </w:rPr>
              <w:t>Validar SDK/API, permisos y métricas antes de cerrar la tecnología de integración.</w:t>
            </w:r>
          </w:p>
        </w:tc>
        <w:tc>
          <w:tcPr>
            <w:tcW w:w="1474" w:type="dxa"/>
            <w:tcMar>
              <w:top w:w="80" w:type="dxa"/>
              <w:left w:w="100" w:type="dxa"/>
              <w:bottom w:w="80" w:type="dxa"/>
              <w:right w:w="100" w:type="dxa"/>
            </w:tcMar>
            <w:vAlign w:val="center"/>
          </w:tcPr>
          <w:p w14:paraId="2DEBED10" w14:textId="77777777" w:rsidR="00615C25" w:rsidRPr="00D137EE" w:rsidRDefault="00000000">
            <w:pPr>
              <w:spacing w:after="0"/>
              <w:jc w:val="center"/>
              <w:rPr>
                <w:rFonts w:hint="eastAsia"/>
                <w:sz w:val="22"/>
                <w:szCs w:val="32"/>
              </w:rPr>
            </w:pPr>
            <w:proofErr w:type="spellStart"/>
            <w:r w:rsidRPr="00D137EE">
              <w:rPr>
                <w:sz w:val="22"/>
                <w:szCs w:val="32"/>
              </w:rPr>
              <w:t>Vigente</w:t>
            </w:r>
            <w:proofErr w:type="spellEnd"/>
          </w:p>
        </w:tc>
      </w:tr>
      <w:tr w:rsidR="00615C25" w:rsidRPr="00D137EE" w14:paraId="16E82D63" w14:textId="77777777">
        <w:trPr>
          <w:cantSplit/>
          <w:jc w:val="center"/>
        </w:trPr>
        <w:tc>
          <w:tcPr>
            <w:tcW w:w="1984" w:type="dxa"/>
            <w:tcMar>
              <w:top w:w="80" w:type="dxa"/>
              <w:left w:w="100" w:type="dxa"/>
              <w:bottom w:w="80" w:type="dxa"/>
              <w:right w:w="100" w:type="dxa"/>
            </w:tcMar>
            <w:vAlign w:val="center"/>
          </w:tcPr>
          <w:p w14:paraId="4270AE24" w14:textId="77777777" w:rsidR="00615C25" w:rsidRPr="00D137EE" w:rsidRDefault="00000000">
            <w:pPr>
              <w:spacing w:after="0"/>
              <w:rPr>
                <w:rFonts w:hint="eastAsia"/>
                <w:sz w:val="22"/>
                <w:szCs w:val="32"/>
              </w:rPr>
            </w:pPr>
            <w:r w:rsidRPr="00D137EE">
              <w:rPr>
                <w:sz w:val="22"/>
                <w:szCs w:val="32"/>
              </w:rPr>
              <w:t>Mediciones imprecisas</w:t>
            </w:r>
          </w:p>
        </w:tc>
        <w:tc>
          <w:tcPr>
            <w:tcW w:w="5102" w:type="dxa"/>
            <w:tcMar>
              <w:top w:w="80" w:type="dxa"/>
              <w:left w:w="100" w:type="dxa"/>
              <w:bottom w:w="80" w:type="dxa"/>
              <w:right w:w="100" w:type="dxa"/>
            </w:tcMar>
            <w:vAlign w:val="center"/>
          </w:tcPr>
          <w:p w14:paraId="77D57B22" w14:textId="77777777" w:rsidR="00615C25" w:rsidRPr="00D137EE" w:rsidRDefault="00000000">
            <w:pPr>
              <w:spacing w:after="0"/>
              <w:rPr>
                <w:rFonts w:hint="eastAsia"/>
                <w:sz w:val="22"/>
                <w:szCs w:val="32"/>
                <w:lang w:val="es-MX"/>
              </w:rPr>
            </w:pPr>
            <w:r w:rsidRPr="00D137EE">
              <w:rPr>
                <w:sz w:val="22"/>
                <w:szCs w:val="32"/>
                <w:lang w:val="es-MX"/>
              </w:rPr>
              <w:t>Conservar unidad, origen y límites de interpretación; no convertir valores en conclusiones clínicas.</w:t>
            </w:r>
          </w:p>
        </w:tc>
        <w:tc>
          <w:tcPr>
            <w:tcW w:w="1474" w:type="dxa"/>
            <w:tcMar>
              <w:top w:w="80" w:type="dxa"/>
              <w:left w:w="100" w:type="dxa"/>
              <w:bottom w:w="80" w:type="dxa"/>
              <w:right w:w="100" w:type="dxa"/>
            </w:tcMar>
            <w:vAlign w:val="center"/>
          </w:tcPr>
          <w:p w14:paraId="53E1C24F" w14:textId="77777777" w:rsidR="00615C25" w:rsidRPr="00D137EE" w:rsidRDefault="00000000">
            <w:pPr>
              <w:spacing w:after="0"/>
              <w:jc w:val="center"/>
              <w:rPr>
                <w:rFonts w:hint="eastAsia"/>
                <w:sz w:val="22"/>
                <w:szCs w:val="32"/>
              </w:rPr>
            </w:pPr>
            <w:proofErr w:type="spellStart"/>
            <w:r w:rsidRPr="00D137EE">
              <w:rPr>
                <w:sz w:val="22"/>
                <w:szCs w:val="32"/>
              </w:rPr>
              <w:t>Controlado</w:t>
            </w:r>
            <w:proofErr w:type="spellEnd"/>
            <w:r w:rsidRPr="00D137EE">
              <w:rPr>
                <w:sz w:val="22"/>
                <w:szCs w:val="32"/>
              </w:rPr>
              <w:t xml:space="preserve"> </w:t>
            </w:r>
            <w:proofErr w:type="spellStart"/>
            <w:r w:rsidRPr="00D137EE">
              <w:rPr>
                <w:sz w:val="22"/>
                <w:szCs w:val="32"/>
              </w:rPr>
              <w:t>por</w:t>
            </w:r>
            <w:proofErr w:type="spellEnd"/>
            <w:r w:rsidRPr="00D137EE">
              <w:rPr>
                <w:sz w:val="22"/>
                <w:szCs w:val="32"/>
              </w:rPr>
              <w:t xml:space="preserve"> </w:t>
            </w:r>
            <w:proofErr w:type="spellStart"/>
            <w:r w:rsidRPr="00D137EE">
              <w:rPr>
                <w:sz w:val="22"/>
                <w:szCs w:val="32"/>
              </w:rPr>
              <w:t>diseño</w:t>
            </w:r>
            <w:proofErr w:type="spellEnd"/>
          </w:p>
        </w:tc>
      </w:tr>
      <w:tr w:rsidR="00615C25" w:rsidRPr="00D137EE" w14:paraId="3F1C8762" w14:textId="77777777">
        <w:trPr>
          <w:cantSplit/>
          <w:jc w:val="center"/>
        </w:trPr>
        <w:tc>
          <w:tcPr>
            <w:tcW w:w="1984" w:type="dxa"/>
            <w:tcMar>
              <w:top w:w="80" w:type="dxa"/>
              <w:left w:w="100" w:type="dxa"/>
              <w:bottom w:w="80" w:type="dxa"/>
              <w:right w:w="100" w:type="dxa"/>
            </w:tcMar>
            <w:vAlign w:val="center"/>
          </w:tcPr>
          <w:p w14:paraId="6421FCE3" w14:textId="77777777" w:rsidR="00615C25" w:rsidRPr="00D137EE" w:rsidRDefault="00000000">
            <w:pPr>
              <w:spacing w:after="0"/>
              <w:rPr>
                <w:rFonts w:hint="eastAsia"/>
                <w:sz w:val="22"/>
                <w:szCs w:val="32"/>
              </w:rPr>
            </w:pPr>
            <w:r w:rsidRPr="00D137EE">
              <w:rPr>
                <w:sz w:val="22"/>
                <w:szCs w:val="32"/>
              </w:rPr>
              <w:t>Sincronización y conectividad</w:t>
            </w:r>
          </w:p>
        </w:tc>
        <w:tc>
          <w:tcPr>
            <w:tcW w:w="5102" w:type="dxa"/>
            <w:tcMar>
              <w:top w:w="80" w:type="dxa"/>
              <w:left w:w="100" w:type="dxa"/>
              <w:bottom w:w="80" w:type="dxa"/>
              <w:right w:w="100" w:type="dxa"/>
            </w:tcMar>
            <w:vAlign w:val="center"/>
          </w:tcPr>
          <w:p w14:paraId="06EF8D13" w14:textId="77777777" w:rsidR="00615C25" w:rsidRPr="00D137EE" w:rsidRDefault="00000000">
            <w:pPr>
              <w:spacing w:after="0"/>
              <w:rPr>
                <w:rFonts w:hint="eastAsia"/>
                <w:sz w:val="22"/>
                <w:szCs w:val="32"/>
                <w:lang w:val="es-MX"/>
              </w:rPr>
            </w:pPr>
            <w:r w:rsidRPr="00D137EE">
              <w:rPr>
                <w:sz w:val="22"/>
                <w:szCs w:val="32"/>
                <w:lang w:val="es-MX"/>
              </w:rPr>
              <w:t>Considerar reintentos, control de duplicados y recuperación después de desconexiones.</w:t>
            </w:r>
          </w:p>
        </w:tc>
        <w:tc>
          <w:tcPr>
            <w:tcW w:w="1474" w:type="dxa"/>
            <w:tcMar>
              <w:top w:w="80" w:type="dxa"/>
              <w:left w:w="100" w:type="dxa"/>
              <w:bottom w:w="80" w:type="dxa"/>
              <w:right w:w="100" w:type="dxa"/>
            </w:tcMar>
            <w:vAlign w:val="center"/>
          </w:tcPr>
          <w:p w14:paraId="2F03C800" w14:textId="77777777" w:rsidR="00615C25" w:rsidRPr="00D137EE" w:rsidRDefault="00000000">
            <w:pPr>
              <w:spacing w:after="0"/>
              <w:jc w:val="center"/>
              <w:rPr>
                <w:rFonts w:hint="eastAsia"/>
                <w:sz w:val="22"/>
                <w:szCs w:val="32"/>
              </w:rPr>
            </w:pPr>
            <w:proofErr w:type="spellStart"/>
            <w:r w:rsidRPr="00D137EE">
              <w:rPr>
                <w:sz w:val="22"/>
                <w:szCs w:val="32"/>
              </w:rPr>
              <w:t>Vigente</w:t>
            </w:r>
            <w:proofErr w:type="spellEnd"/>
          </w:p>
        </w:tc>
      </w:tr>
      <w:tr w:rsidR="00615C25" w:rsidRPr="00D137EE" w14:paraId="57B61188" w14:textId="77777777">
        <w:trPr>
          <w:cantSplit/>
          <w:jc w:val="center"/>
        </w:trPr>
        <w:tc>
          <w:tcPr>
            <w:tcW w:w="1984" w:type="dxa"/>
            <w:tcMar>
              <w:top w:w="80" w:type="dxa"/>
              <w:left w:w="100" w:type="dxa"/>
              <w:bottom w:w="80" w:type="dxa"/>
              <w:right w:w="100" w:type="dxa"/>
            </w:tcMar>
            <w:vAlign w:val="center"/>
          </w:tcPr>
          <w:p w14:paraId="44829D35" w14:textId="77777777" w:rsidR="00615C25" w:rsidRPr="00D137EE" w:rsidRDefault="00000000">
            <w:pPr>
              <w:spacing w:after="0"/>
              <w:rPr>
                <w:rFonts w:hint="eastAsia"/>
                <w:sz w:val="22"/>
                <w:szCs w:val="32"/>
              </w:rPr>
            </w:pPr>
            <w:r w:rsidRPr="00D137EE">
              <w:rPr>
                <w:sz w:val="22"/>
                <w:szCs w:val="32"/>
              </w:rPr>
              <w:t>Privacidad y acceso</w:t>
            </w:r>
          </w:p>
        </w:tc>
        <w:tc>
          <w:tcPr>
            <w:tcW w:w="5102" w:type="dxa"/>
            <w:tcMar>
              <w:top w:w="80" w:type="dxa"/>
              <w:left w:w="100" w:type="dxa"/>
              <w:bottom w:w="80" w:type="dxa"/>
              <w:right w:w="100" w:type="dxa"/>
            </w:tcMar>
            <w:vAlign w:val="center"/>
          </w:tcPr>
          <w:p w14:paraId="61D5D597" w14:textId="77777777" w:rsidR="00615C25" w:rsidRPr="00D137EE" w:rsidRDefault="00000000">
            <w:pPr>
              <w:spacing w:after="0"/>
              <w:rPr>
                <w:rFonts w:hint="eastAsia"/>
                <w:sz w:val="22"/>
                <w:szCs w:val="32"/>
                <w:lang w:val="es-MX"/>
              </w:rPr>
            </w:pPr>
            <w:r w:rsidRPr="00D137EE">
              <w:rPr>
                <w:sz w:val="22"/>
                <w:szCs w:val="32"/>
                <w:lang w:val="es-MX"/>
              </w:rPr>
              <w:t>Mantener sesiones seguras, cifrado, minimización y separación de datos por cuenta.</w:t>
            </w:r>
          </w:p>
        </w:tc>
        <w:tc>
          <w:tcPr>
            <w:tcW w:w="1474" w:type="dxa"/>
            <w:tcMar>
              <w:top w:w="80" w:type="dxa"/>
              <w:left w:w="100" w:type="dxa"/>
              <w:bottom w:w="80" w:type="dxa"/>
              <w:right w:w="100" w:type="dxa"/>
            </w:tcMar>
            <w:vAlign w:val="center"/>
          </w:tcPr>
          <w:p w14:paraId="636FEBCD" w14:textId="77777777" w:rsidR="00615C25" w:rsidRPr="00D137EE" w:rsidRDefault="00000000">
            <w:pPr>
              <w:spacing w:after="0"/>
              <w:jc w:val="center"/>
              <w:rPr>
                <w:rFonts w:hint="eastAsia"/>
                <w:sz w:val="22"/>
                <w:szCs w:val="32"/>
              </w:rPr>
            </w:pPr>
            <w:proofErr w:type="spellStart"/>
            <w:r w:rsidRPr="00D137EE">
              <w:rPr>
                <w:sz w:val="22"/>
                <w:szCs w:val="32"/>
              </w:rPr>
              <w:t>Controlado</w:t>
            </w:r>
            <w:proofErr w:type="spellEnd"/>
            <w:r w:rsidRPr="00D137EE">
              <w:rPr>
                <w:sz w:val="22"/>
                <w:szCs w:val="32"/>
              </w:rPr>
              <w:t xml:space="preserve"> </w:t>
            </w:r>
            <w:proofErr w:type="spellStart"/>
            <w:r w:rsidRPr="00D137EE">
              <w:rPr>
                <w:sz w:val="22"/>
                <w:szCs w:val="32"/>
              </w:rPr>
              <w:t>por</w:t>
            </w:r>
            <w:proofErr w:type="spellEnd"/>
            <w:r w:rsidRPr="00D137EE">
              <w:rPr>
                <w:sz w:val="22"/>
                <w:szCs w:val="32"/>
              </w:rPr>
              <w:t xml:space="preserve"> </w:t>
            </w:r>
            <w:proofErr w:type="spellStart"/>
            <w:r w:rsidRPr="00D137EE">
              <w:rPr>
                <w:sz w:val="22"/>
                <w:szCs w:val="32"/>
              </w:rPr>
              <w:t>requisitos</w:t>
            </w:r>
            <w:proofErr w:type="spellEnd"/>
          </w:p>
        </w:tc>
      </w:tr>
      <w:tr w:rsidR="00615C25" w:rsidRPr="00D137EE" w14:paraId="6422218C" w14:textId="77777777">
        <w:trPr>
          <w:cantSplit/>
          <w:jc w:val="center"/>
        </w:trPr>
        <w:tc>
          <w:tcPr>
            <w:tcW w:w="1984" w:type="dxa"/>
            <w:tcMar>
              <w:top w:w="80" w:type="dxa"/>
              <w:left w:w="100" w:type="dxa"/>
              <w:bottom w:w="80" w:type="dxa"/>
              <w:right w:w="100" w:type="dxa"/>
            </w:tcMar>
            <w:vAlign w:val="center"/>
          </w:tcPr>
          <w:p w14:paraId="7ECB641F" w14:textId="77777777" w:rsidR="00615C25" w:rsidRPr="00D137EE" w:rsidRDefault="00000000">
            <w:pPr>
              <w:spacing w:after="0"/>
              <w:rPr>
                <w:rFonts w:hint="eastAsia"/>
                <w:sz w:val="22"/>
                <w:szCs w:val="32"/>
              </w:rPr>
            </w:pPr>
            <w:r w:rsidRPr="00D137EE">
              <w:rPr>
                <w:sz w:val="22"/>
                <w:szCs w:val="32"/>
              </w:rPr>
              <w:lastRenderedPageBreak/>
              <w:t>Dependencia de APIs</w:t>
            </w:r>
          </w:p>
        </w:tc>
        <w:tc>
          <w:tcPr>
            <w:tcW w:w="5102" w:type="dxa"/>
            <w:tcMar>
              <w:top w:w="80" w:type="dxa"/>
              <w:left w:w="100" w:type="dxa"/>
              <w:bottom w:w="80" w:type="dxa"/>
              <w:right w:w="100" w:type="dxa"/>
            </w:tcMar>
            <w:vAlign w:val="center"/>
          </w:tcPr>
          <w:p w14:paraId="5BCCF1AC" w14:textId="77777777" w:rsidR="00615C25" w:rsidRPr="00D137EE" w:rsidRDefault="00000000">
            <w:pPr>
              <w:spacing w:after="0"/>
              <w:rPr>
                <w:rFonts w:hint="eastAsia"/>
                <w:sz w:val="22"/>
                <w:szCs w:val="32"/>
                <w:lang w:val="es-MX"/>
              </w:rPr>
            </w:pPr>
            <w:r w:rsidRPr="00D137EE">
              <w:rPr>
                <w:sz w:val="22"/>
                <w:szCs w:val="32"/>
                <w:lang w:val="es-MX"/>
              </w:rPr>
              <w:t>Documentar contratos, versiones, límites y alternativas.</w:t>
            </w:r>
          </w:p>
        </w:tc>
        <w:tc>
          <w:tcPr>
            <w:tcW w:w="1474" w:type="dxa"/>
            <w:tcMar>
              <w:top w:w="80" w:type="dxa"/>
              <w:left w:w="100" w:type="dxa"/>
              <w:bottom w:w="80" w:type="dxa"/>
              <w:right w:w="100" w:type="dxa"/>
            </w:tcMar>
            <w:vAlign w:val="center"/>
          </w:tcPr>
          <w:p w14:paraId="6060296D" w14:textId="77777777" w:rsidR="00615C25" w:rsidRPr="00D137EE" w:rsidRDefault="00000000">
            <w:pPr>
              <w:spacing w:after="0"/>
              <w:jc w:val="center"/>
              <w:rPr>
                <w:rFonts w:hint="eastAsia"/>
                <w:sz w:val="22"/>
                <w:szCs w:val="32"/>
              </w:rPr>
            </w:pPr>
            <w:proofErr w:type="spellStart"/>
            <w:r w:rsidRPr="00D137EE">
              <w:rPr>
                <w:sz w:val="22"/>
                <w:szCs w:val="32"/>
              </w:rPr>
              <w:t>Vigente</w:t>
            </w:r>
            <w:proofErr w:type="spellEnd"/>
          </w:p>
        </w:tc>
      </w:tr>
      <w:tr w:rsidR="00615C25" w:rsidRPr="00D137EE" w14:paraId="645347C8" w14:textId="77777777">
        <w:trPr>
          <w:cantSplit/>
          <w:jc w:val="center"/>
        </w:trPr>
        <w:tc>
          <w:tcPr>
            <w:tcW w:w="1984" w:type="dxa"/>
            <w:tcMar>
              <w:top w:w="80" w:type="dxa"/>
              <w:left w:w="100" w:type="dxa"/>
              <w:bottom w:w="80" w:type="dxa"/>
              <w:right w:w="100" w:type="dxa"/>
            </w:tcMar>
            <w:vAlign w:val="center"/>
          </w:tcPr>
          <w:p w14:paraId="0C6DE7BB" w14:textId="77777777" w:rsidR="00615C25" w:rsidRPr="00D137EE" w:rsidRDefault="00000000">
            <w:pPr>
              <w:spacing w:after="0"/>
              <w:rPr>
                <w:rFonts w:hint="eastAsia"/>
                <w:sz w:val="22"/>
                <w:szCs w:val="32"/>
              </w:rPr>
            </w:pPr>
            <w:r w:rsidRPr="00D137EE">
              <w:rPr>
                <w:sz w:val="22"/>
                <w:szCs w:val="32"/>
              </w:rPr>
              <w:t xml:space="preserve">Datos insuficientes </w:t>
            </w:r>
            <w:proofErr w:type="gramStart"/>
            <w:r w:rsidRPr="00D137EE">
              <w:rPr>
                <w:sz w:val="22"/>
                <w:szCs w:val="32"/>
              </w:rPr>
              <w:t>para IA</w:t>
            </w:r>
            <w:proofErr w:type="gramEnd"/>
          </w:p>
        </w:tc>
        <w:tc>
          <w:tcPr>
            <w:tcW w:w="5102" w:type="dxa"/>
            <w:tcMar>
              <w:top w:w="80" w:type="dxa"/>
              <w:left w:w="100" w:type="dxa"/>
              <w:bottom w:w="80" w:type="dxa"/>
              <w:right w:w="100" w:type="dxa"/>
            </w:tcMar>
            <w:vAlign w:val="center"/>
          </w:tcPr>
          <w:p w14:paraId="6F5FABAD" w14:textId="77777777" w:rsidR="00615C25" w:rsidRPr="00D137EE" w:rsidRDefault="00000000">
            <w:pPr>
              <w:spacing w:after="0"/>
              <w:rPr>
                <w:rFonts w:hint="eastAsia"/>
                <w:sz w:val="22"/>
                <w:szCs w:val="32"/>
                <w:lang w:val="es-MX"/>
              </w:rPr>
            </w:pPr>
            <w:r w:rsidRPr="00D137EE">
              <w:rPr>
                <w:sz w:val="22"/>
                <w:szCs w:val="32"/>
                <w:lang w:val="es-MX"/>
              </w:rPr>
              <w:t>Restringir el análisis a resúmenes que puedan justificarse con la información disponible.</w:t>
            </w:r>
          </w:p>
        </w:tc>
        <w:tc>
          <w:tcPr>
            <w:tcW w:w="1474" w:type="dxa"/>
            <w:tcMar>
              <w:top w:w="80" w:type="dxa"/>
              <w:left w:w="100" w:type="dxa"/>
              <w:bottom w:w="80" w:type="dxa"/>
              <w:right w:w="100" w:type="dxa"/>
            </w:tcMar>
            <w:vAlign w:val="center"/>
          </w:tcPr>
          <w:p w14:paraId="4449F546" w14:textId="77777777" w:rsidR="00615C25" w:rsidRPr="00D137EE" w:rsidRDefault="00000000">
            <w:pPr>
              <w:spacing w:after="0"/>
              <w:jc w:val="center"/>
              <w:rPr>
                <w:rFonts w:hint="eastAsia"/>
                <w:sz w:val="22"/>
                <w:szCs w:val="32"/>
              </w:rPr>
            </w:pPr>
            <w:proofErr w:type="spellStart"/>
            <w:r w:rsidRPr="00D137EE">
              <w:rPr>
                <w:sz w:val="22"/>
                <w:szCs w:val="32"/>
              </w:rPr>
              <w:t>Vigente</w:t>
            </w:r>
            <w:proofErr w:type="spellEnd"/>
          </w:p>
        </w:tc>
      </w:tr>
      <w:tr w:rsidR="00615C25" w:rsidRPr="00D137EE" w14:paraId="01CA0CDB" w14:textId="77777777">
        <w:trPr>
          <w:cantSplit/>
          <w:jc w:val="center"/>
        </w:trPr>
        <w:tc>
          <w:tcPr>
            <w:tcW w:w="1984" w:type="dxa"/>
            <w:tcMar>
              <w:top w:w="80" w:type="dxa"/>
              <w:left w:w="100" w:type="dxa"/>
              <w:bottom w:w="80" w:type="dxa"/>
              <w:right w:w="100" w:type="dxa"/>
            </w:tcMar>
            <w:vAlign w:val="center"/>
          </w:tcPr>
          <w:p w14:paraId="69F5BD30" w14:textId="77777777" w:rsidR="00615C25" w:rsidRPr="00D137EE" w:rsidRDefault="00000000">
            <w:pPr>
              <w:spacing w:after="0"/>
              <w:rPr>
                <w:rFonts w:hint="eastAsia"/>
                <w:sz w:val="22"/>
                <w:szCs w:val="32"/>
              </w:rPr>
            </w:pPr>
            <w:r w:rsidRPr="00D137EE">
              <w:rPr>
                <w:sz w:val="22"/>
                <w:szCs w:val="32"/>
              </w:rPr>
              <w:t>Alcance excesivo</w:t>
            </w:r>
          </w:p>
        </w:tc>
        <w:tc>
          <w:tcPr>
            <w:tcW w:w="5102" w:type="dxa"/>
            <w:tcMar>
              <w:top w:w="80" w:type="dxa"/>
              <w:left w:w="100" w:type="dxa"/>
              <w:bottom w:w="80" w:type="dxa"/>
              <w:right w:w="100" w:type="dxa"/>
            </w:tcMar>
            <w:vAlign w:val="center"/>
          </w:tcPr>
          <w:p w14:paraId="1367CC1B" w14:textId="77777777" w:rsidR="00615C25" w:rsidRPr="00D137EE" w:rsidRDefault="00000000">
            <w:pPr>
              <w:spacing w:after="0"/>
              <w:rPr>
                <w:rFonts w:hint="eastAsia"/>
                <w:sz w:val="22"/>
                <w:szCs w:val="32"/>
                <w:lang w:val="es-MX"/>
              </w:rPr>
            </w:pPr>
            <w:r w:rsidRPr="00D137EE">
              <w:rPr>
                <w:sz w:val="22"/>
                <w:szCs w:val="32"/>
                <w:lang w:val="es-MX"/>
              </w:rPr>
              <w:t>Priorizar el flujo principal aplicación-smartwatch y diferir funciones no esenciales.</w:t>
            </w:r>
          </w:p>
        </w:tc>
        <w:tc>
          <w:tcPr>
            <w:tcW w:w="1474" w:type="dxa"/>
            <w:tcMar>
              <w:top w:w="80" w:type="dxa"/>
              <w:left w:w="100" w:type="dxa"/>
              <w:bottom w:w="80" w:type="dxa"/>
              <w:right w:w="100" w:type="dxa"/>
            </w:tcMar>
            <w:vAlign w:val="center"/>
          </w:tcPr>
          <w:p w14:paraId="100DF058" w14:textId="77777777" w:rsidR="00615C25" w:rsidRPr="00D137EE" w:rsidRDefault="00000000">
            <w:pPr>
              <w:spacing w:after="0"/>
              <w:jc w:val="center"/>
              <w:rPr>
                <w:rFonts w:hint="eastAsia"/>
                <w:sz w:val="22"/>
                <w:szCs w:val="32"/>
              </w:rPr>
            </w:pPr>
            <w:proofErr w:type="spellStart"/>
            <w:r w:rsidRPr="00D137EE">
              <w:rPr>
                <w:sz w:val="22"/>
                <w:szCs w:val="32"/>
              </w:rPr>
              <w:t>Mitigado</w:t>
            </w:r>
            <w:proofErr w:type="spellEnd"/>
          </w:p>
        </w:tc>
      </w:tr>
    </w:tbl>
    <w:p w14:paraId="3F5BD978" w14:textId="77777777" w:rsidR="00615C25" w:rsidRDefault="00615C25">
      <w:pPr>
        <w:spacing w:after="0"/>
        <w:rPr>
          <w:rFonts w:hint="eastAsia"/>
        </w:rPr>
      </w:pPr>
    </w:p>
    <w:p w14:paraId="41B29501" w14:textId="77777777" w:rsidR="00615C25" w:rsidRPr="00D137EE" w:rsidRDefault="00000000">
      <w:pPr>
        <w:pStyle w:val="Ttulo1"/>
        <w:spacing w:before="200" w:after="100"/>
        <w:rPr>
          <w:color w:val="auto"/>
          <w:lang w:val="es-MX"/>
        </w:rPr>
      </w:pPr>
      <w:r w:rsidRPr="00D137EE">
        <w:rPr>
          <w:color w:val="auto"/>
          <w:lang w:val="es-MX"/>
        </w:rPr>
        <w:t>9. Costos y recursos</w:t>
      </w:r>
    </w:p>
    <w:p w14:paraId="7B0B31FC" w14:textId="77777777" w:rsidR="00615C25" w:rsidRPr="00D137EE" w:rsidRDefault="00000000">
      <w:pPr>
        <w:spacing w:after="140"/>
        <w:rPr>
          <w:rFonts w:hint="eastAsia"/>
          <w:sz w:val="24"/>
          <w:szCs w:val="24"/>
          <w:lang w:val="es-MX"/>
        </w:rPr>
      </w:pPr>
      <w:r w:rsidRPr="00D137EE">
        <w:rPr>
          <w:sz w:val="24"/>
          <w:szCs w:val="24"/>
          <w:lang w:val="es-MX"/>
        </w:rPr>
        <w:t xml:space="preserve">La gestión de costos se mantuvo a nivel académico y por categorías, ya que no se cuenta con comprobantes suficientes para establecer un costo real definitivo. Los rubros considerados fueron desarrollo de la aplicación, </w:t>
      </w:r>
      <w:proofErr w:type="spellStart"/>
      <w:r w:rsidRPr="00D137EE">
        <w:rPr>
          <w:sz w:val="24"/>
          <w:szCs w:val="24"/>
          <w:lang w:val="es-MX"/>
        </w:rPr>
        <w:t>backend</w:t>
      </w:r>
      <w:proofErr w:type="spellEnd"/>
      <w:r w:rsidRPr="00D137EE">
        <w:rPr>
          <w:sz w:val="24"/>
          <w:szCs w:val="24"/>
          <w:lang w:val="es-MX"/>
        </w:rPr>
        <w:t xml:space="preserve">, base de datos, análisis e IA, diseño, pruebas, alojamiento, herramientas de gestión, smartwatch compatible, licencias o </w:t>
      </w:r>
      <w:proofErr w:type="spellStart"/>
      <w:r w:rsidRPr="00D137EE">
        <w:rPr>
          <w:sz w:val="24"/>
          <w:szCs w:val="24"/>
          <w:lang w:val="es-MX"/>
        </w:rPr>
        <w:t>APIs</w:t>
      </w:r>
      <w:proofErr w:type="spellEnd"/>
      <w:r w:rsidRPr="00D137EE">
        <w:rPr>
          <w:sz w:val="24"/>
          <w:szCs w:val="24"/>
          <w:lang w:val="es-MX"/>
        </w:rPr>
        <w:t xml:space="preserve"> y mantenimiento.</w:t>
      </w:r>
    </w:p>
    <w:p w14:paraId="77897C97" w14:textId="77777777" w:rsidR="00615C25" w:rsidRPr="00D137EE" w:rsidRDefault="00000000">
      <w:pPr>
        <w:spacing w:after="140"/>
        <w:rPr>
          <w:rFonts w:hint="eastAsia"/>
          <w:sz w:val="24"/>
          <w:szCs w:val="24"/>
          <w:lang w:val="es-MX"/>
        </w:rPr>
      </w:pPr>
      <w:r w:rsidRPr="00D137EE">
        <w:rPr>
          <w:sz w:val="24"/>
          <w:szCs w:val="24"/>
          <w:lang w:val="es-MX"/>
        </w:rPr>
        <w:t>Cuando fue posible, se priorizaron herramientas educativas o de uso gratuito. El costo del smartwatch y de servicios externos debe definirse únicamente después de seleccionar la plataforma y contar con una cotización correspondiente.</w:t>
      </w:r>
    </w:p>
    <w:p w14:paraId="707DAA5C" w14:textId="77777777" w:rsidR="00615C25" w:rsidRPr="00D137EE" w:rsidRDefault="00000000">
      <w:pPr>
        <w:pStyle w:val="Ttulo1"/>
        <w:spacing w:before="200" w:after="100"/>
        <w:rPr>
          <w:color w:val="auto"/>
          <w:lang w:val="es-MX"/>
        </w:rPr>
      </w:pPr>
      <w:r w:rsidRPr="00D137EE">
        <w:rPr>
          <w:color w:val="auto"/>
          <w:lang w:val="es-MX"/>
        </w:rPr>
        <w:t>10. Resultados y aportaciones</w:t>
      </w:r>
    </w:p>
    <w:p w14:paraId="1FFD6EDB" w14:textId="77777777" w:rsidR="00615C25" w:rsidRPr="00D137EE" w:rsidRDefault="00000000">
      <w:pPr>
        <w:pStyle w:val="Listaconvietas"/>
        <w:spacing w:after="60"/>
        <w:ind w:left="198"/>
        <w:rPr>
          <w:rFonts w:hint="eastAsia"/>
          <w:sz w:val="24"/>
          <w:szCs w:val="28"/>
          <w:lang w:val="es-MX"/>
        </w:rPr>
      </w:pPr>
      <w:r w:rsidRPr="00D137EE">
        <w:rPr>
          <w:sz w:val="24"/>
          <w:szCs w:val="28"/>
          <w:lang w:val="es-MX"/>
        </w:rPr>
        <w:t>Se consolidó un alcance único y coherente centrado en aplicación, smartwatch y seguimiento personal de la salud.</w:t>
      </w:r>
    </w:p>
    <w:p w14:paraId="58927C88" w14:textId="77777777" w:rsidR="00615C25" w:rsidRPr="00D137EE" w:rsidRDefault="00000000">
      <w:pPr>
        <w:pStyle w:val="Listaconvietas"/>
        <w:spacing w:after="60"/>
        <w:ind w:left="198"/>
        <w:rPr>
          <w:rFonts w:hint="eastAsia"/>
          <w:sz w:val="24"/>
          <w:szCs w:val="28"/>
          <w:lang w:val="es-MX"/>
        </w:rPr>
      </w:pPr>
      <w:r w:rsidRPr="00D137EE">
        <w:rPr>
          <w:sz w:val="24"/>
          <w:szCs w:val="28"/>
          <w:lang w:val="es-MX"/>
        </w:rPr>
        <w:t>Se definieron veinte requerimientos funcionales con criterios de aceptación y límites claros de uso.</w:t>
      </w:r>
    </w:p>
    <w:p w14:paraId="06C0575C" w14:textId="77777777" w:rsidR="00615C25" w:rsidRPr="00D137EE" w:rsidRDefault="00000000">
      <w:pPr>
        <w:pStyle w:val="Listaconvietas"/>
        <w:spacing w:after="60"/>
        <w:ind w:left="198"/>
        <w:rPr>
          <w:rFonts w:hint="eastAsia"/>
          <w:sz w:val="24"/>
          <w:szCs w:val="28"/>
          <w:lang w:val="es-MX"/>
        </w:rPr>
      </w:pPr>
      <w:r w:rsidRPr="00D137EE">
        <w:rPr>
          <w:sz w:val="24"/>
          <w:szCs w:val="28"/>
          <w:lang w:val="es-MX"/>
        </w:rPr>
        <w:t>Se estableció una arquitectura modular que separa interfaz, servicios, persistencia y análisis.</w:t>
      </w:r>
    </w:p>
    <w:p w14:paraId="1BE411C2" w14:textId="77777777" w:rsidR="00615C25" w:rsidRPr="00D137EE" w:rsidRDefault="00000000">
      <w:pPr>
        <w:pStyle w:val="Listaconvietas"/>
        <w:spacing w:after="60"/>
        <w:ind w:left="198"/>
        <w:rPr>
          <w:rFonts w:hint="eastAsia"/>
          <w:sz w:val="24"/>
          <w:szCs w:val="28"/>
          <w:lang w:val="es-MX"/>
        </w:rPr>
      </w:pPr>
      <w:r w:rsidRPr="00D137EE">
        <w:rPr>
          <w:sz w:val="24"/>
          <w:szCs w:val="28"/>
          <w:lang w:val="es-MX"/>
        </w:rPr>
        <w:t>La gestión digital de medicamentos quedó limitada a registro, horarios, recordatorios y confirmación manual.</w:t>
      </w:r>
    </w:p>
    <w:p w14:paraId="1789EED6" w14:textId="77777777" w:rsidR="00615C25" w:rsidRPr="00D137EE" w:rsidRDefault="00000000">
      <w:pPr>
        <w:pStyle w:val="Listaconvietas"/>
        <w:spacing w:after="60"/>
        <w:ind w:left="198"/>
        <w:rPr>
          <w:rFonts w:hint="eastAsia"/>
          <w:sz w:val="24"/>
          <w:szCs w:val="28"/>
          <w:lang w:val="es-MX"/>
        </w:rPr>
      </w:pPr>
      <w:r w:rsidRPr="00D137EE">
        <w:rPr>
          <w:sz w:val="24"/>
          <w:szCs w:val="28"/>
          <w:lang w:val="es-MX"/>
        </w:rPr>
        <w:t>Se integraron criterios de seguridad, privacidad, usabilidad y accesibilidad desde la documentación del sistema.</w:t>
      </w:r>
    </w:p>
    <w:p w14:paraId="219C336D" w14:textId="77777777" w:rsidR="00615C25" w:rsidRPr="00D137EE" w:rsidRDefault="00000000">
      <w:pPr>
        <w:pStyle w:val="Listaconvietas"/>
        <w:spacing w:after="60"/>
        <w:ind w:left="198"/>
        <w:rPr>
          <w:rFonts w:hint="eastAsia"/>
          <w:sz w:val="24"/>
          <w:szCs w:val="28"/>
          <w:lang w:val="es-MX"/>
        </w:rPr>
      </w:pPr>
      <w:r w:rsidRPr="00D137EE">
        <w:rPr>
          <w:sz w:val="24"/>
          <w:szCs w:val="28"/>
          <w:lang w:val="es-MX"/>
        </w:rPr>
        <w:t>Se preparó un plan de pruebas para validar los módulos cuando existan versiones ejecutables.</w:t>
      </w:r>
    </w:p>
    <w:p w14:paraId="031536BB" w14:textId="2858D3CD" w:rsidR="00615C25" w:rsidRPr="00D137EE" w:rsidRDefault="00000000" w:rsidP="00D137EE">
      <w:pPr>
        <w:pStyle w:val="Listaconvietas"/>
        <w:spacing w:after="60"/>
        <w:ind w:left="198"/>
        <w:rPr>
          <w:rFonts w:hint="eastAsia"/>
          <w:sz w:val="24"/>
          <w:szCs w:val="28"/>
          <w:lang w:val="es-MX"/>
        </w:rPr>
      </w:pPr>
      <w:r w:rsidRPr="00D137EE">
        <w:rPr>
          <w:sz w:val="24"/>
          <w:szCs w:val="28"/>
          <w:lang w:val="es-MX"/>
        </w:rPr>
        <w:t>El repositorio documental quedó organizado con una estructura uniforme, recursos de identidad y cronograma actualizado.</w:t>
      </w:r>
      <w:r w:rsidR="00D137EE" w:rsidRPr="00D137EE">
        <w:rPr>
          <w:rFonts w:hint="eastAsia"/>
          <w:sz w:val="24"/>
          <w:szCs w:val="28"/>
          <w:lang w:val="es-MX"/>
        </w:rPr>
        <w:t xml:space="preserve"> </w:t>
      </w:r>
    </w:p>
    <w:sectPr w:rsidR="00615C25" w:rsidRPr="00D137EE" w:rsidSect="00034616">
      <w:headerReference w:type="default" r:id="rId9"/>
      <w:footerReference w:type="default" r:id="rId10"/>
      <w:pgSz w:w="12240" w:h="15840"/>
      <w:pgMar w:top="1020" w:right="1134" w:bottom="964"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7F301" w14:textId="77777777" w:rsidR="00265B78" w:rsidRDefault="00265B78">
      <w:pPr>
        <w:spacing w:after="0" w:line="240" w:lineRule="auto"/>
        <w:rPr>
          <w:rFonts w:hint="eastAsia"/>
        </w:rPr>
      </w:pPr>
      <w:r>
        <w:separator/>
      </w:r>
    </w:p>
  </w:endnote>
  <w:endnote w:type="continuationSeparator" w:id="0">
    <w:p w14:paraId="6D1D9006" w14:textId="77777777" w:rsidR="00265B78" w:rsidRDefault="00265B7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6A8E" w14:textId="27DA5B16" w:rsidR="00615C25" w:rsidRPr="00D137EE" w:rsidRDefault="00000000">
    <w:pPr>
      <w:pStyle w:val="Piedepgina"/>
      <w:jc w:val="center"/>
      <w:rPr>
        <w:rFonts w:hint="eastAsia"/>
        <w:lang w:val="es-MX"/>
      </w:rPr>
    </w:pPr>
    <w:r w:rsidRPr="00D137EE">
      <w:rPr>
        <w:color w:val="666666"/>
        <w:sz w:val="16"/>
        <w:lang w:val="es-MX"/>
      </w:rPr>
      <w:t xml:space="preserve">Universidad Tecnológica de Xicotepec de </w:t>
    </w:r>
    <w:proofErr w:type="gramStart"/>
    <w:r w:rsidRPr="00D137EE">
      <w:rPr>
        <w:color w:val="666666"/>
        <w:sz w:val="16"/>
        <w:lang w:val="es-MX"/>
      </w:rPr>
      <w:t>Juárez  ·</w:t>
    </w:r>
    <w:proofErr w:type="gramEnd"/>
    <w:r w:rsidRPr="00D137EE">
      <w:rPr>
        <w:color w:val="666666"/>
        <w:sz w:val="16"/>
        <w:lang w:val="es-MX"/>
      </w:rPr>
      <w:t xml:space="preserve">  Grupo </w:t>
    </w:r>
    <w:r w:rsidR="00D137EE">
      <w:rPr>
        <w:color w:val="666666"/>
        <w:sz w:val="16"/>
        <w:lang w:val="es-MX"/>
      </w:rPr>
      <w:t>9</w:t>
    </w:r>
    <w:proofErr w:type="gramStart"/>
    <w:r w:rsidRPr="00D137EE">
      <w:rPr>
        <w:color w:val="666666"/>
        <w:sz w:val="16"/>
        <w:lang w:val="es-MX"/>
      </w:rPr>
      <w:t>A  ·</w:t>
    </w:r>
    <w:proofErr w:type="gramEnd"/>
    <w:r w:rsidRPr="00D137EE">
      <w:rPr>
        <w:color w:val="666666"/>
        <w:sz w:val="16"/>
        <w:lang w:val="es-MX"/>
      </w:rPr>
      <w:t xml:space="preserve">  Página </w:t>
    </w:r>
    <w:r>
      <w:fldChar w:fldCharType="begin"/>
    </w:r>
    <w:r w:rsidRPr="00D137EE">
      <w:rPr>
        <w:lang w:val="es-MX"/>
      </w:rPr>
      <w:instrText xml:space="preserve"> PAGE </w:instrText>
    </w:r>
    <w:r w:rsidR="00D137EE">
      <w:fldChar w:fldCharType="separate"/>
    </w:r>
    <w:r w:rsidR="00D137EE" w:rsidRPr="00D137EE">
      <w:rPr>
        <w:noProof/>
        <w:lang w:val="es-MX"/>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301A0" w14:textId="77777777" w:rsidR="00265B78" w:rsidRDefault="00265B78">
      <w:pPr>
        <w:spacing w:after="0" w:line="240" w:lineRule="auto"/>
        <w:rPr>
          <w:rFonts w:hint="eastAsia"/>
        </w:rPr>
      </w:pPr>
      <w:r>
        <w:separator/>
      </w:r>
    </w:p>
  </w:footnote>
  <w:footnote w:type="continuationSeparator" w:id="0">
    <w:p w14:paraId="5078EA3E" w14:textId="77777777" w:rsidR="00265B78" w:rsidRDefault="00265B7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70F60" w14:textId="66296E13" w:rsidR="00615C25" w:rsidRDefault="00615C25">
    <w:pPr>
      <w:pStyle w:val="Encabezado"/>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27017905">
    <w:abstractNumId w:val="8"/>
  </w:num>
  <w:num w:numId="2" w16cid:durableId="399255689">
    <w:abstractNumId w:val="6"/>
  </w:num>
  <w:num w:numId="3" w16cid:durableId="984311734">
    <w:abstractNumId w:val="5"/>
  </w:num>
  <w:num w:numId="4" w16cid:durableId="638799878">
    <w:abstractNumId w:val="4"/>
  </w:num>
  <w:num w:numId="5" w16cid:durableId="1564221864">
    <w:abstractNumId w:val="7"/>
  </w:num>
  <w:num w:numId="6" w16cid:durableId="319500765">
    <w:abstractNumId w:val="3"/>
  </w:num>
  <w:num w:numId="7" w16cid:durableId="2123105438">
    <w:abstractNumId w:val="2"/>
  </w:num>
  <w:num w:numId="8" w16cid:durableId="645865548">
    <w:abstractNumId w:val="1"/>
  </w:num>
  <w:num w:numId="9" w16cid:durableId="1393775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174"/>
    <w:rsid w:val="0015074B"/>
    <w:rsid w:val="00265B78"/>
    <w:rsid w:val="0029639D"/>
    <w:rsid w:val="00326F90"/>
    <w:rsid w:val="00615C25"/>
    <w:rsid w:val="00AA1D8D"/>
    <w:rsid w:val="00B47730"/>
    <w:rsid w:val="00CB0664"/>
    <w:rsid w:val="00D13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B70A7"/>
  <w14:defaultImageDpi w14:val="300"/>
  <w15:docId w15:val="{26F68ED5-4990-436F-BEA6-7D5E6F1E2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1F2937"/>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5B2C83"/>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1408</Words>
  <Characters>7744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Cierre del proyecto VitalMind AI</dc:title>
  <dc:subject>Cierre académico del proyecto VitalMind AI</dc:subject>
  <dc:creator>NeuroviaLabs - Equipo VitalMind AI</dc:creator>
  <cp:keywords>VitalMind AI, cierre de proyecto, smartwatch, salud, Ingeniería en Desarrollo y Gestión de Software</cp:keywords>
  <dc:description>generated by python-docx</dc:description>
  <cp:lastModifiedBy>Daniel Garcia</cp:lastModifiedBy>
  <cp:revision>3</cp:revision>
  <dcterms:created xsi:type="dcterms:W3CDTF">2013-12-23T23:15:00Z</dcterms:created>
  <dcterms:modified xsi:type="dcterms:W3CDTF">2026-08-14T19:29:00Z</dcterms:modified>
  <cp:category/>
</cp:coreProperties>
</file>