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0070" w14:paraId="75BDB909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9774C20" w14:textId="782E10A3" w:rsidR="00550070" w:rsidRDefault="00550070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0B047C2" w14:textId="1A4131A8" w:rsidR="00550070" w:rsidRDefault="00550070">
            <w:pPr>
              <w:jc w:val="right"/>
            </w:pPr>
          </w:p>
        </w:tc>
      </w:tr>
    </w:tbl>
    <w:p w14:paraId="0A708D20" w14:textId="226A21AA" w:rsidR="00550070" w:rsidRPr="00660C74" w:rsidRDefault="00000000">
      <w:pPr>
        <w:jc w:val="center"/>
        <w:rPr>
          <w:lang w:val="es-MX"/>
        </w:rPr>
      </w:pPr>
      <w:r w:rsidRPr="00660C74">
        <w:rPr>
          <w:b/>
          <w:color w:val="0B1F5E"/>
          <w:sz w:val="44"/>
          <w:lang w:val="es-MX"/>
        </w:rPr>
        <w:t xml:space="preserve">Inicio del proyecto - </w:t>
      </w:r>
      <w:proofErr w:type="spellStart"/>
      <w:r w:rsidRPr="00660C74">
        <w:rPr>
          <w:b/>
          <w:color w:val="0B1F5E"/>
          <w:sz w:val="44"/>
          <w:lang w:val="es-MX"/>
        </w:rPr>
        <w:t>VitalMind</w:t>
      </w:r>
      <w:proofErr w:type="spellEnd"/>
      <w:r w:rsidRPr="00660C74">
        <w:rPr>
          <w:b/>
          <w:color w:val="0B1F5E"/>
          <w:sz w:val="44"/>
          <w:lang w:val="es-MX"/>
        </w:rPr>
        <w:t xml:space="preserve"> AI</w:t>
      </w:r>
    </w:p>
    <w:p w14:paraId="1AE2CC09" w14:textId="77777777" w:rsidR="00550070" w:rsidRPr="00660C74" w:rsidRDefault="00000000">
      <w:pPr>
        <w:jc w:val="center"/>
        <w:rPr>
          <w:lang w:val="es-MX"/>
        </w:rPr>
      </w:pPr>
      <w:r w:rsidRPr="00660C74">
        <w:rPr>
          <w:color w:val="5B6472"/>
          <w:sz w:val="22"/>
          <w:lang w:val="es-MX"/>
        </w:rPr>
        <w:t>Contexto, problemática y enfoque general</w:t>
      </w:r>
    </w:p>
    <w:p w14:paraId="09BA2CB8" w14:textId="77777777" w:rsidR="00550070" w:rsidRPr="00660C74" w:rsidRDefault="00000000">
      <w:pPr>
        <w:jc w:val="center"/>
        <w:rPr>
          <w:lang w:val="es-MX"/>
        </w:rPr>
      </w:pPr>
      <w:r w:rsidRPr="00660C74">
        <w:rPr>
          <w:i/>
          <w:color w:val="1746A2"/>
          <w:lang w:val="es-MX"/>
        </w:rPr>
        <w:t>Proyecto universitario de Ingeniería en Desarrollo y Gestión de Software</w:t>
      </w:r>
    </w:p>
    <w:p w14:paraId="46525234" w14:textId="77777777" w:rsidR="00550070" w:rsidRPr="00660C74" w:rsidRDefault="00550070">
      <w:pPr>
        <w:rPr>
          <w:lang w:val="es-MX"/>
        </w:rPr>
      </w:pPr>
    </w:p>
    <w:p w14:paraId="457BF267" w14:textId="63CAB3CA" w:rsidR="00550070" w:rsidRPr="00727B69" w:rsidRDefault="00727B69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5168" behindDoc="1" locked="0" layoutInCell="1" allowOverlap="1" wp14:anchorId="438759CB" wp14:editId="2A5114FF">
            <wp:simplePos x="0" y="0"/>
            <wp:positionH relativeFrom="column">
              <wp:posOffset>-48895</wp:posOffset>
            </wp:positionH>
            <wp:positionV relativeFrom="paragraph">
              <wp:posOffset>236220</wp:posOffset>
            </wp:positionV>
            <wp:extent cx="5848350" cy="5848350"/>
            <wp:effectExtent l="0" t="0" r="0" b="0"/>
            <wp:wrapNone/>
            <wp:docPr id="5693452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8F949" w14:textId="02E9F0E2" w:rsidR="00550070" w:rsidRPr="00727B69" w:rsidRDefault="00000000">
      <w:pPr>
        <w:rPr>
          <w:lang w:val="es-MX"/>
        </w:rPr>
      </w:pPr>
      <w:r w:rsidRPr="00727B69">
        <w:rPr>
          <w:lang w:val="es-MX"/>
        </w:rPr>
        <w:br w:type="page"/>
      </w:r>
    </w:p>
    <w:p w14:paraId="4D0046DA" w14:textId="77777777" w:rsidR="00550070" w:rsidRPr="00727B69" w:rsidRDefault="00000000">
      <w:pPr>
        <w:pStyle w:val="Ttulo1"/>
        <w:rPr>
          <w:color w:val="auto"/>
          <w:lang w:val="es-MX"/>
        </w:rPr>
      </w:pPr>
      <w:r w:rsidRPr="00727B69">
        <w:rPr>
          <w:color w:val="auto"/>
          <w:lang w:val="es-MX"/>
        </w:rPr>
        <w:lastRenderedPageBreak/>
        <w:t>1. Contexto del proyecto</w:t>
      </w:r>
    </w:p>
    <w:p w14:paraId="1EAAF12A" w14:textId="77777777" w:rsidR="00550070" w:rsidRPr="00660C74" w:rsidRDefault="00000000">
      <w:pPr>
        <w:jc w:val="both"/>
        <w:rPr>
          <w:lang w:val="es-MX"/>
        </w:rPr>
      </w:pPr>
      <w:proofErr w:type="spellStart"/>
      <w:r w:rsidRPr="00660C74">
        <w:rPr>
          <w:color w:val="172033"/>
          <w:lang w:val="es-MX"/>
        </w:rPr>
        <w:t>VitalMind</w:t>
      </w:r>
      <w:proofErr w:type="spellEnd"/>
      <w:r w:rsidRPr="00660C74">
        <w:rPr>
          <w:color w:val="172033"/>
          <w:lang w:val="es-MX"/>
        </w:rPr>
        <w:t xml:space="preserve"> AI es una solución digital orientada al monitoreo y seguimiento personal de la salud. La propuesta combina una aplicación con un smartwatch compatible, servicios </w:t>
      </w:r>
      <w:proofErr w:type="spellStart"/>
      <w:r w:rsidRPr="00660C74">
        <w:rPr>
          <w:color w:val="172033"/>
          <w:lang w:val="es-MX"/>
        </w:rPr>
        <w:t>backend</w:t>
      </w:r>
      <w:proofErr w:type="spellEnd"/>
      <w:r w:rsidRPr="00660C74">
        <w:rPr>
          <w:color w:val="172033"/>
          <w:lang w:val="es-MX"/>
        </w:rPr>
        <w:t>, una base de datos y herramientas de análisis para reunir en un mismo entorno información que normalmente aparece dispersa entre registros manuales y aplicaciones independientes.</w:t>
      </w:r>
    </w:p>
    <w:p w14:paraId="1EF2952D" w14:textId="77777777" w:rsidR="00550070" w:rsidRPr="00660C74" w:rsidRDefault="00000000">
      <w:pPr>
        <w:jc w:val="both"/>
        <w:rPr>
          <w:lang w:val="es-MX"/>
        </w:rPr>
      </w:pPr>
      <w:r w:rsidRPr="00660C74">
        <w:rPr>
          <w:color w:val="172033"/>
          <w:lang w:val="es-MX"/>
        </w:rPr>
        <w:t>El proyecto busca que la persona usuaria pueda consultar sus propias mediciones, actividad, descanso, medicamentos y hábitos de forma ordenada. Cuando el reloj disponga de la capacidad necesaria, la aplicación podrá sincronizar frecuencia cardiaca, oxigenación, presión arterial, pasos, actividad y sueño. También contempla registros manuales, recordatorios de medicamentos, gráficas, tendencias, alertas informativas y resúmenes de datos.</w:t>
      </w:r>
    </w:p>
    <w:p w14:paraId="5B51ACAC" w14:textId="77777777" w:rsidR="00550070" w:rsidRPr="00727B69" w:rsidRDefault="00000000">
      <w:pPr>
        <w:pStyle w:val="Ttulo1"/>
        <w:rPr>
          <w:color w:val="auto"/>
          <w:lang w:val="es-MX"/>
        </w:rPr>
      </w:pPr>
      <w:r w:rsidRPr="00727B69">
        <w:rPr>
          <w:color w:val="auto"/>
          <w:lang w:val="es-MX"/>
        </w:rPr>
        <w:t>2. Problemática</w:t>
      </w:r>
    </w:p>
    <w:p w14:paraId="675A2DB4" w14:textId="77777777" w:rsidR="00550070" w:rsidRPr="00660C74" w:rsidRDefault="00000000">
      <w:pPr>
        <w:jc w:val="both"/>
        <w:rPr>
          <w:lang w:val="es-MX"/>
        </w:rPr>
      </w:pPr>
      <w:r w:rsidRPr="00660C74">
        <w:rPr>
          <w:color w:val="172033"/>
          <w:lang w:val="es-MX"/>
        </w:rPr>
        <w:t>Muchas personas generan datos de salud a lo largo del día, pero no siempre cuentan con una forma sencilla de organizarlos y revisarlos de manera conjunta. Las mediciones del reloj, los horarios de medicamentos, los síntomas percibidos y los hábitos pueden quedar separados, lo que dificulta observar cambios y mantener un seguimiento constante.</w:t>
      </w:r>
    </w:p>
    <w:p w14:paraId="09984FD3" w14:textId="77777777" w:rsidR="00550070" w:rsidRPr="00660C74" w:rsidRDefault="00000000">
      <w:pPr>
        <w:pStyle w:val="Listaconvietas"/>
        <w:spacing w:after="50"/>
        <w:ind w:left="312"/>
        <w:rPr>
          <w:lang w:val="es-MX"/>
        </w:rPr>
      </w:pPr>
      <w:r w:rsidRPr="00660C74">
        <w:rPr>
          <w:color w:val="172033"/>
          <w:lang w:val="es-MX"/>
        </w:rPr>
        <w:t>Información personal de salud distribuida en diferentes registros o aplicaciones.</w:t>
      </w:r>
    </w:p>
    <w:p w14:paraId="333B07AD" w14:textId="77777777" w:rsidR="00550070" w:rsidRPr="00660C74" w:rsidRDefault="00000000">
      <w:pPr>
        <w:pStyle w:val="Listaconvietas"/>
        <w:spacing w:after="50"/>
        <w:ind w:left="312"/>
        <w:rPr>
          <w:lang w:val="es-MX"/>
        </w:rPr>
      </w:pPr>
      <w:r w:rsidRPr="00660C74">
        <w:rPr>
          <w:color w:val="172033"/>
          <w:lang w:val="es-MX"/>
        </w:rPr>
        <w:t>Dificultad para consultar historiales y tendencias de forma clara.</w:t>
      </w:r>
    </w:p>
    <w:p w14:paraId="7AA25043" w14:textId="77777777" w:rsidR="00550070" w:rsidRPr="00660C74" w:rsidRDefault="00000000">
      <w:pPr>
        <w:pStyle w:val="Listaconvietas"/>
        <w:spacing w:after="50"/>
        <w:ind w:left="312"/>
        <w:rPr>
          <w:lang w:val="es-MX"/>
        </w:rPr>
      </w:pPr>
      <w:r w:rsidRPr="00660C74">
        <w:rPr>
          <w:color w:val="172033"/>
          <w:lang w:val="es-MX"/>
        </w:rPr>
        <w:t>Olvido de horarios de medicamentos cuando no existe un recordatorio organizado.</w:t>
      </w:r>
    </w:p>
    <w:p w14:paraId="3FEE0111" w14:textId="77777777" w:rsidR="00550070" w:rsidRPr="00660C74" w:rsidRDefault="00000000">
      <w:pPr>
        <w:pStyle w:val="Listaconvietas"/>
        <w:spacing w:after="50"/>
        <w:ind w:left="312"/>
        <w:rPr>
          <w:lang w:val="es-MX"/>
        </w:rPr>
      </w:pPr>
      <w:r w:rsidRPr="00660C74">
        <w:rPr>
          <w:color w:val="172033"/>
          <w:lang w:val="es-MX"/>
        </w:rPr>
        <w:t>Poca relación entre actividad, descanso, síntomas y mediciones disponibles.</w:t>
      </w:r>
    </w:p>
    <w:p w14:paraId="28ABC437" w14:textId="77777777" w:rsidR="00550070" w:rsidRPr="00660C74" w:rsidRDefault="00000000">
      <w:pPr>
        <w:pStyle w:val="Listaconvietas"/>
        <w:spacing w:after="50"/>
        <w:ind w:left="312"/>
        <w:rPr>
          <w:lang w:val="es-MX"/>
        </w:rPr>
      </w:pPr>
      <w:r w:rsidRPr="00660C74">
        <w:rPr>
          <w:color w:val="172033"/>
          <w:lang w:val="es-MX"/>
        </w:rPr>
        <w:t>Necesidad de alertas comprensibles sin presentar conclusiones clínicas.</w:t>
      </w:r>
    </w:p>
    <w:p w14:paraId="6093400E" w14:textId="77777777" w:rsidR="00550070" w:rsidRPr="00660C74" w:rsidRDefault="00000000">
      <w:pPr>
        <w:pStyle w:val="Listaconvietas"/>
        <w:spacing w:after="50"/>
        <w:ind w:left="312"/>
        <w:rPr>
          <w:lang w:val="es-MX"/>
        </w:rPr>
      </w:pPr>
      <w:r w:rsidRPr="00660C74">
        <w:rPr>
          <w:color w:val="172033"/>
          <w:lang w:val="es-MX"/>
        </w:rPr>
        <w:t>Importancia de proteger datos personales y mantenerlos asociados únicamente a la cuenta del usuario.</w:t>
      </w:r>
    </w:p>
    <w:p w14:paraId="0C0D3D45" w14:textId="77777777" w:rsidR="00550070" w:rsidRPr="00727B69" w:rsidRDefault="00000000">
      <w:pPr>
        <w:pStyle w:val="Ttulo1"/>
        <w:rPr>
          <w:color w:val="auto"/>
          <w:lang w:val="es-MX"/>
        </w:rPr>
      </w:pPr>
      <w:r w:rsidRPr="00727B69">
        <w:rPr>
          <w:color w:val="auto"/>
          <w:lang w:val="es-MX"/>
        </w:rPr>
        <w:t>3. Enfoque de solución</w:t>
      </w:r>
    </w:p>
    <w:p w14:paraId="72F42DEB" w14:textId="77777777" w:rsidR="00550070" w:rsidRPr="00660C74" w:rsidRDefault="00000000">
      <w:pPr>
        <w:jc w:val="both"/>
        <w:rPr>
          <w:lang w:val="es-MX"/>
        </w:rPr>
      </w:pPr>
      <w:r w:rsidRPr="00660C74">
        <w:rPr>
          <w:color w:val="172033"/>
          <w:lang w:val="es-MX"/>
        </w:rPr>
        <w:t xml:space="preserve">La aplicación actúa como punto central para configurar el perfil, consultar información y organizar los registros. El smartwatch aporta las mediciones que su plataforma permita sincronizar. El </w:t>
      </w:r>
      <w:proofErr w:type="spellStart"/>
      <w:r w:rsidRPr="00660C74">
        <w:rPr>
          <w:color w:val="172033"/>
          <w:lang w:val="es-MX"/>
        </w:rPr>
        <w:t>backend</w:t>
      </w:r>
      <w:proofErr w:type="spellEnd"/>
      <w:r w:rsidRPr="00660C74">
        <w:rPr>
          <w:color w:val="172033"/>
          <w:lang w:val="es-MX"/>
        </w:rPr>
        <w:t xml:space="preserve"> coordina la comunicación y las reglas de negocio; la base de datos conserva el historial; y los servicios de análisis e inteligencia artificial se plantean para generar resúmenes comprensibles y apoyar la lectura de tendencias sin realizar interpretación clínica.</w:t>
      </w:r>
    </w:p>
    <w:p w14:paraId="1C9296DF" w14:textId="77777777" w:rsidR="00550070" w:rsidRPr="00727B69" w:rsidRDefault="00000000">
      <w:pPr>
        <w:pStyle w:val="Ttulo1"/>
        <w:rPr>
          <w:color w:val="auto"/>
          <w:lang w:val="es-MX"/>
        </w:rPr>
      </w:pPr>
      <w:r w:rsidRPr="00727B69">
        <w:rPr>
          <w:color w:val="auto"/>
          <w:lang w:val="es-MX"/>
        </w:rPr>
        <w:t>4. Objetivo general</w:t>
      </w:r>
    </w:p>
    <w:p w14:paraId="3EB29E49" w14:textId="77777777" w:rsidR="00550070" w:rsidRPr="00660C74" w:rsidRDefault="00000000">
      <w:pPr>
        <w:jc w:val="both"/>
        <w:rPr>
          <w:lang w:val="es-MX"/>
        </w:rPr>
      </w:pPr>
      <w:r w:rsidRPr="00660C74">
        <w:rPr>
          <w:color w:val="172033"/>
          <w:lang w:val="es-MX"/>
        </w:rPr>
        <w:t>Desarrollar una solución digital integrada por una aplicación y un smartwatch que permita recopilar, almacenar, consultar y analizar información relacionada con la salud del usuario, facilitando el seguimiento de mediciones, actividad, medicamentos, hábitos y tendencias mediante interfaces accesibles, recordatorios y herramientas de análisis.</w:t>
      </w:r>
    </w:p>
    <w:p w14:paraId="772EE67B" w14:textId="77777777" w:rsidR="00550070" w:rsidRPr="00660C74" w:rsidRDefault="00550070">
      <w:pPr>
        <w:rPr>
          <w:lang w:val="es-MX"/>
        </w:rPr>
      </w:pPr>
    </w:p>
    <w:sectPr w:rsidR="00550070" w:rsidRPr="00660C74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10E0" w14:textId="77777777" w:rsidR="00C9722F" w:rsidRDefault="00C9722F">
      <w:pPr>
        <w:spacing w:after="0" w:line="240" w:lineRule="auto"/>
      </w:pPr>
      <w:r>
        <w:separator/>
      </w:r>
    </w:p>
  </w:endnote>
  <w:endnote w:type="continuationSeparator" w:id="0">
    <w:p w14:paraId="35B6B159" w14:textId="77777777" w:rsidR="00C9722F" w:rsidRDefault="00C97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3B26" w14:textId="77777777" w:rsidR="00550070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 w:rsidR="00660C74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39049" w14:textId="77777777" w:rsidR="00C9722F" w:rsidRDefault="00C9722F">
      <w:pPr>
        <w:spacing w:after="0" w:line="240" w:lineRule="auto"/>
      </w:pPr>
      <w:r>
        <w:separator/>
      </w:r>
    </w:p>
  </w:footnote>
  <w:footnote w:type="continuationSeparator" w:id="0">
    <w:p w14:paraId="20F46D8A" w14:textId="77777777" w:rsidR="00C9722F" w:rsidRDefault="00C97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DC33" w14:textId="11727737" w:rsidR="00550070" w:rsidRDefault="00550070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321230">
    <w:abstractNumId w:val="8"/>
  </w:num>
  <w:num w:numId="2" w16cid:durableId="596713397">
    <w:abstractNumId w:val="6"/>
  </w:num>
  <w:num w:numId="3" w16cid:durableId="1539319926">
    <w:abstractNumId w:val="5"/>
  </w:num>
  <w:num w:numId="4" w16cid:durableId="80760401">
    <w:abstractNumId w:val="4"/>
  </w:num>
  <w:num w:numId="5" w16cid:durableId="1785155297">
    <w:abstractNumId w:val="7"/>
  </w:num>
  <w:num w:numId="6" w16cid:durableId="1895695413">
    <w:abstractNumId w:val="3"/>
  </w:num>
  <w:num w:numId="7" w16cid:durableId="355543545">
    <w:abstractNumId w:val="2"/>
  </w:num>
  <w:num w:numId="8" w16cid:durableId="665789555">
    <w:abstractNumId w:val="1"/>
  </w:num>
  <w:num w:numId="9" w16cid:durableId="111857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666"/>
    <w:rsid w:val="0015074B"/>
    <w:rsid w:val="0029639D"/>
    <w:rsid w:val="00326F90"/>
    <w:rsid w:val="00523B6C"/>
    <w:rsid w:val="00550070"/>
    <w:rsid w:val="00660C74"/>
    <w:rsid w:val="00727B69"/>
    <w:rsid w:val="00AA1D8D"/>
    <w:rsid w:val="00B33765"/>
    <w:rsid w:val="00B47730"/>
    <w:rsid w:val="00C972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B7092"/>
  <w14:defaultImageDpi w14:val="300"/>
  <w15:docId w15:val="{7571EBB3-CF1E-4CC5-98EC-CEBA3322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411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Inicio_Proyecto_VitalMindAI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5</cp:revision>
  <dcterms:created xsi:type="dcterms:W3CDTF">2013-12-23T23:15:00Z</dcterms:created>
  <dcterms:modified xsi:type="dcterms:W3CDTF">2026-08-14T14:17:00Z</dcterms:modified>
  <cp:category/>
</cp:coreProperties>
</file>