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B0D5D" w14:paraId="487291A9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F6707EF" w14:textId="587C6274" w:rsidR="005B0D5D" w:rsidRDefault="005B0D5D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EA8452C" w14:textId="36D9D6F4" w:rsidR="005B0D5D" w:rsidRDefault="005B0D5D">
            <w:pPr>
              <w:jc w:val="right"/>
            </w:pPr>
          </w:p>
        </w:tc>
      </w:tr>
    </w:tbl>
    <w:p w14:paraId="6E4AD0CA" w14:textId="77777777" w:rsidR="005B0D5D" w:rsidRPr="00EB0A4E" w:rsidRDefault="00000000">
      <w:pPr>
        <w:jc w:val="center"/>
        <w:rPr>
          <w:lang w:val="es-MX"/>
        </w:rPr>
      </w:pPr>
      <w:r w:rsidRPr="00EB0A4E">
        <w:rPr>
          <w:b/>
          <w:color w:val="0B1F5E"/>
          <w:sz w:val="44"/>
          <w:lang w:val="es-MX"/>
        </w:rPr>
        <w:t xml:space="preserve">Gestión de interesados - </w:t>
      </w:r>
      <w:proofErr w:type="spellStart"/>
      <w:r w:rsidRPr="00EB0A4E">
        <w:rPr>
          <w:b/>
          <w:color w:val="0B1F5E"/>
          <w:sz w:val="44"/>
          <w:lang w:val="es-MX"/>
        </w:rPr>
        <w:t>VitalMind</w:t>
      </w:r>
      <w:proofErr w:type="spellEnd"/>
      <w:r w:rsidRPr="00EB0A4E">
        <w:rPr>
          <w:b/>
          <w:color w:val="0B1F5E"/>
          <w:sz w:val="44"/>
          <w:lang w:val="es-MX"/>
        </w:rPr>
        <w:t xml:space="preserve"> AI</w:t>
      </w:r>
    </w:p>
    <w:p w14:paraId="4738D1C3" w14:textId="77777777" w:rsidR="005B0D5D" w:rsidRPr="00EB0A4E" w:rsidRDefault="00000000">
      <w:pPr>
        <w:jc w:val="center"/>
        <w:rPr>
          <w:lang w:val="es-MX"/>
        </w:rPr>
      </w:pPr>
      <w:r w:rsidRPr="00EB0A4E">
        <w:rPr>
          <w:color w:val="5B6472"/>
          <w:sz w:val="22"/>
          <w:lang w:val="es-MX"/>
        </w:rPr>
        <w:t>Participantes relevantes y necesidades de información</w:t>
      </w:r>
    </w:p>
    <w:p w14:paraId="60B03E86" w14:textId="77777777" w:rsidR="00EB0A4E" w:rsidRDefault="00EB0A4E">
      <w:pPr>
        <w:pStyle w:val="Ttulo1"/>
      </w:pPr>
    </w:p>
    <w:p w14:paraId="284EED6A" w14:textId="71F33FE3" w:rsidR="00EB0A4E" w:rsidRDefault="00EB0A4E" w:rsidP="00EB0A4E"/>
    <w:p w14:paraId="74699FC3" w14:textId="1BE6E4F9" w:rsidR="00EB0A4E" w:rsidRDefault="00EB0A4E" w:rsidP="00EB0A4E">
      <w:r>
        <w:rPr>
          <w:noProof/>
        </w:rPr>
        <w:drawing>
          <wp:anchor distT="0" distB="0" distL="114300" distR="114300" simplePos="0" relativeHeight="251658752" behindDoc="1" locked="0" layoutInCell="1" allowOverlap="1" wp14:anchorId="23FA1DC3" wp14:editId="74D36779">
            <wp:simplePos x="0" y="0"/>
            <wp:positionH relativeFrom="column">
              <wp:posOffset>501321</wp:posOffset>
            </wp:positionH>
            <wp:positionV relativeFrom="paragraph">
              <wp:posOffset>204951</wp:posOffset>
            </wp:positionV>
            <wp:extent cx="5092262" cy="5092262"/>
            <wp:effectExtent l="0" t="0" r="0" b="0"/>
            <wp:wrapNone/>
            <wp:docPr id="17925388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262" cy="5092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68A78" w14:textId="77777777" w:rsidR="00EB0A4E" w:rsidRDefault="00EB0A4E" w:rsidP="00EB0A4E"/>
    <w:p w14:paraId="6C7E13D3" w14:textId="77777777" w:rsidR="00EB0A4E" w:rsidRDefault="00EB0A4E" w:rsidP="00EB0A4E"/>
    <w:p w14:paraId="0551A88F" w14:textId="77777777" w:rsidR="00EB0A4E" w:rsidRDefault="00EB0A4E" w:rsidP="00EB0A4E"/>
    <w:p w14:paraId="5312C8DA" w14:textId="77777777" w:rsidR="00EB0A4E" w:rsidRDefault="00EB0A4E" w:rsidP="00EB0A4E"/>
    <w:p w14:paraId="0A2CF5EC" w14:textId="77777777" w:rsidR="00EB0A4E" w:rsidRDefault="00EB0A4E" w:rsidP="00EB0A4E"/>
    <w:p w14:paraId="16C89898" w14:textId="77777777" w:rsidR="00EB0A4E" w:rsidRDefault="00EB0A4E" w:rsidP="00EB0A4E"/>
    <w:p w14:paraId="2122CE37" w14:textId="77777777" w:rsidR="00EB0A4E" w:rsidRDefault="00EB0A4E" w:rsidP="00EB0A4E"/>
    <w:p w14:paraId="77931208" w14:textId="77777777" w:rsidR="00EB0A4E" w:rsidRDefault="00EB0A4E" w:rsidP="00EB0A4E"/>
    <w:p w14:paraId="7012E6F8" w14:textId="77777777" w:rsidR="00EB0A4E" w:rsidRDefault="00EB0A4E" w:rsidP="00EB0A4E"/>
    <w:p w14:paraId="76C2A05D" w14:textId="77777777" w:rsidR="00EB0A4E" w:rsidRDefault="00EB0A4E" w:rsidP="00EB0A4E"/>
    <w:p w14:paraId="3F0F7524" w14:textId="77777777" w:rsidR="00EB0A4E" w:rsidRDefault="00EB0A4E" w:rsidP="00EB0A4E"/>
    <w:p w14:paraId="5F00FB1A" w14:textId="77777777" w:rsidR="00EB0A4E" w:rsidRDefault="00EB0A4E" w:rsidP="00EB0A4E"/>
    <w:p w14:paraId="021F9DC2" w14:textId="77777777" w:rsidR="00EB0A4E" w:rsidRDefault="00EB0A4E" w:rsidP="00EB0A4E"/>
    <w:p w14:paraId="4F15724F" w14:textId="77777777" w:rsidR="00EB0A4E" w:rsidRDefault="00EB0A4E" w:rsidP="00EB0A4E"/>
    <w:p w14:paraId="194265E9" w14:textId="77777777" w:rsidR="00EB0A4E" w:rsidRDefault="00EB0A4E" w:rsidP="00EB0A4E"/>
    <w:p w14:paraId="421F62F3" w14:textId="77777777" w:rsidR="00EB0A4E" w:rsidRDefault="00EB0A4E" w:rsidP="00EB0A4E"/>
    <w:p w14:paraId="0120EA29" w14:textId="77777777" w:rsidR="00EB0A4E" w:rsidRDefault="00EB0A4E" w:rsidP="00EB0A4E"/>
    <w:p w14:paraId="00C015A8" w14:textId="77777777" w:rsidR="00EB0A4E" w:rsidRDefault="00EB0A4E" w:rsidP="00EB0A4E"/>
    <w:p w14:paraId="29238203" w14:textId="77777777" w:rsidR="00EB0A4E" w:rsidRDefault="00EB0A4E" w:rsidP="00EB0A4E"/>
    <w:p w14:paraId="68A13BB8" w14:textId="77777777" w:rsidR="00EB0A4E" w:rsidRDefault="00EB0A4E" w:rsidP="00EB0A4E"/>
    <w:p w14:paraId="307432AC" w14:textId="77777777" w:rsidR="00EB0A4E" w:rsidRDefault="00EB0A4E" w:rsidP="00EB0A4E"/>
    <w:p w14:paraId="56B31C10" w14:textId="77777777" w:rsidR="00EB0A4E" w:rsidRDefault="00EB0A4E" w:rsidP="00EB0A4E"/>
    <w:p w14:paraId="687B9320" w14:textId="77777777" w:rsidR="00EB0A4E" w:rsidRDefault="00EB0A4E" w:rsidP="00EB0A4E"/>
    <w:p w14:paraId="05CE86A4" w14:textId="77777777" w:rsidR="00EB0A4E" w:rsidRDefault="00EB0A4E" w:rsidP="00EB0A4E"/>
    <w:p w14:paraId="01D1706B" w14:textId="77777777" w:rsidR="00EB0A4E" w:rsidRDefault="00EB0A4E" w:rsidP="00EB0A4E"/>
    <w:p w14:paraId="54BEAD93" w14:textId="77777777" w:rsidR="00EB0A4E" w:rsidRDefault="00EB0A4E" w:rsidP="00EB0A4E"/>
    <w:p w14:paraId="09AD2AA2" w14:textId="77777777" w:rsidR="00EB0A4E" w:rsidRDefault="00EB0A4E" w:rsidP="00EB0A4E"/>
    <w:p w14:paraId="3E2E7693" w14:textId="77777777" w:rsidR="00EB0A4E" w:rsidRDefault="00EB0A4E" w:rsidP="00EB0A4E"/>
    <w:p w14:paraId="4A3CC7AD" w14:textId="77777777" w:rsidR="00EB0A4E" w:rsidRDefault="00EB0A4E" w:rsidP="00EB0A4E"/>
    <w:p w14:paraId="59085858" w14:textId="77777777" w:rsidR="00EB0A4E" w:rsidRDefault="00EB0A4E" w:rsidP="00EB0A4E"/>
    <w:p w14:paraId="0B95BBB1" w14:textId="77777777" w:rsidR="00EB0A4E" w:rsidRPr="00EB0A4E" w:rsidRDefault="00EB0A4E" w:rsidP="00EB0A4E"/>
    <w:p w14:paraId="2004D8A5" w14:textId="5E182E2C" w:rsidR="005B0D5D" w:rsidRPr="00EB0A4E" w:rsidRDefault="00000000">
      <w:pPr>
        <w:pStyle w:val="Ttulo1"/>
        <w:rPr>
          <w:color w:val="auto"/>
        </w:rPr>
      </w:pPr>
      <w:r w:rsidRPr="00EB0A4E">
        <w:rPr>
          <w:color w:val="auto"/>
        </w:rPr>
        <w:lastRenderedPageBreak/>
        <w:t>1. Identificación</w:t>
      </w:r>
    </w:p>
    <w:p w14:paraId="74F80615" w14:textId="77777777" w:rsidR="005B0D5D" w:rsidRPr="00EB0A4E" w:rsidRDefault="00000000">
      <w:pPr>
        <w:jc w:val="both"/>
        <w:rPr>
          <w:lang w:val="es-MX"/>
        </w:rPr>
      </w:pPr>
      <w:r w:rsidRPr="00EB0A4E">
        <w:rPr>
          <w:color w:val="172033"/>
          <w:lang w:val="es-MX"/>
        </w:rPr>
        <w:t>La gestión de interesados se limita a los grupos que influyen directamente en el proyecto académico o utilizan la aplicación con su propia cuenta. No se contemplan perfiles externos con acceso a información ajena.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134"/>
        <w:gridCol w:w="4195"/>
        <w:gridCol w:w="2211"/>
      </w:tblGrid>
      <w:tr w:rsidR="005B0D5D" w14:paraId="21D280AE" w14:textId="77777777">
        <w:trPr>
          <w:tblHeader/>
          <w:jc w:val="center"/>
        </w:trPr>
        <w:tc>
          <w:tcPr>
            <w:tcW w:w="1757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6A0E5328" w14:textId="77777777" w:rsidR="005B0D5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Interesado</w:t>
            </w:r>
            <w:proofErr w:type="spellEnd"/>
          </w:p>
        </w:tc>
        <w:tc>
          <w:tcPr>
            <w:tcW w:w="1134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4299055D" w14:textId="77777777" w:rsidR="005B0D5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Influencia</w:t>
            </w:r>
          </w:p>
        </w:tc>
        <w:tc>
          <w:tcPr>
            <w:tcW w:w="4195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036FA6D7" w14:textId="77777777" w:rsidR="005B0D5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Necesidades principales</w:t>
            </w:r>
          </w:p>
        </w:tc>
        <w:tc>
          <w:tcPr>
            <w:tcW w:w="2211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6D6048B7" w14:textId="77777777" w:rsidR="005B0D5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Participación</w:t>
            </w:r>
          </w:p>
        </w:tc>
      </w:tr>
      <w:tr w:rsidR="005B0D5D" w:rsidRPr="00EB0A4E" w14:paraId="4DCA56F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39F51C7" w14:textId="77777777" w:rsidR="005B0D5D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Personas usuarias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2110C78" w14:textId="77777777" w:rsidR="005B0D5D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Alta</w:t>
            </w:r>
          </w:p>
        </w:tc>
        <w:tc>
          <w:tcPr>
            <w:tcW w:w="41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31834E1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Interfaz clara, privacidad, sincronización confiable, historial útil y control de sus propios datos.</w:t>
            </w:r>
          </w:p>
        </w:tc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2B17B0C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Validación de experiencia y criterios de uso.</w:t>
            </w:r>
          </w:p>
        </w:tc>
      </w:tr>
      <w:tr w:rsidR="005B0D5D" w:rsidRPr="00EB0A4E" w14:paraId="1D7E8EF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6785418" w14:textId="77777777" w:rsidR="005B0D5D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 xml:space="preserve">Equipo del </w:t>
            </w:r>
            <w:proofErr w:type="spellStart"/>
            <w:r>
              <w:rPr>
                <w:color w:val="172033"/>
                <w:sz w:val="15"/>
              </w:rPr>
              <w:t>proyecto</w:t>
            </w:r>
            <w:proofErr w:type="spellEnd"/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13F064B" w14:textId="77777777" w:rsidR="005B0D5D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Alta</w:t>
            </w:r>
          </w:p>
        </w:tc>
        <w:tc>
          <w:tcPr>
            <w:tcW w:w="41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9E14276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Requisitos estables, tareas claras, integración entre módulos y documentación actualizada.</w:t>
            </w:r>
          </w:p>
        </w:tc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1BF9331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Seguimiento de actividades y revisión técnica.</w:t>
            </w:r>
          </w:p>
        </w:tc>
      </w:tr>
      <w:tr w:rsidR="005B0D5D" w:rsidRPr="00EB0A4E" w14:paraId="0B9ADDC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B3FCDF0" w14:textId="77777777" w:rsidR="005B0D5D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Docente</w:t>
            </w:r>
            <w:proofErr w:type="spellEnd"/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9CC1DBE" w14:textId="77777777" w:rsidR="005B0D5D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Alta</w:t>
            </w:r>
          </w:p>
        </w:tc>
        <w:tc>
          <w:tcPr>
            <w:tcW w:w="41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69DECA6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Coherencia académica, evidencia de avance, alcance realista y entregables verificables.</w:t>
            </w:r>
          </w:p>
        </w:tc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38C6211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Revisión conforme a la dinámica de la asignatura.</w:t>
            </w:r>
          </w:p>
        </w:tc>
      </w:tr>
      <w:tr w:rsidR="005B0D5D" w:rsidRPr="00EB0A4E" w14:paraId="3808789D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F3AC63A" w14:textId="77777777" w:rsidR="005B0D5D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Universidad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CD37BFC" w14:textId="77777777" w:rsidR="005B0D5D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Media</w:t>
            </w:r>
          </w:p>
        </w:tc>
        <w:tc>
          <w:tcPr>
            <w:tcW w:w="41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8482F03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Cumplimiento de objetivos formativos y entrega ordenada.</w:t>
            </w:r>
          </w:p>
        </w:tc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4407656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Entregables académicos conforme a calendario.</w:t>
            </w:r>
          </w:p>
        </w:tc>
      </w:tr>
      <w:tr w:rsidR="005B0D5D" w:rsidRPr="00EB0A4E" w14:paraId="34BCBA7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80801CB" w14:textId="77777777" w:rsidR="005B0D5D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NeuroviaLabs</w:t>
            </w:r>
            <w:proofErr w:type="spellEnd"/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6398BA9" w14:textId="77777777" w:rsidR="005B0D5D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Media</w:t>
            </w:r>
          </w:p>
        </w:tc>
        <w:tc>
          <w:tcPr>
            <w:tcW w:w="41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8AF8DBE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Identidad ficticia consistente para presentar el proyecto.</w:t>
            </w:r>
          </w:p>
        </w:tc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1DD601B" w14:textId="77777777" w:rsidR="005B0D5D" w:rsidRPr="00EB0A4E" w:rsidRDefault="00000000">
            <w:pPr>
              <w:spacing w:before="20" w:after="20"/>
              <w:rPr>
                <w:lang w:val="es-MX"/>
              </w:rPr>
            </w:pPr>
            <w:r w:rsidRPr="00EB0A4E">
              <w:rPr>
                <w:color w:val="172033"/>
                <w:sz w:val="15"/>
                <w:lang w:val="es-MX"/>
              </w:rPr>
              <w:t>Uso coherente de logotipos y nombre en documentos.</w:t>
            </w:r>
          </w:p>
        </w:tc>
      </w:tr>
    </w:tbl>
    <w:p w14:paraId="474AF63F" w14:textId="77777777" w:rsidR="005B0D5D" w:rsidRPr="00EB0A4E" w:rsidRDefault="005B0D5D">
      <w:pPr>
        <w:rPr>
          <w:lang w:val="es-MX"/>
        </w:rPr>
      </w:pPr>
    </w:p>
    <w:p w14:paraId="21D5A881" w14:textId="77777777" w:rsidR="005B0D5D" w:rsidRPr="00EB0A4E" w:rsidRDefault="00000000">
      <w:pPr>
        <w:pStyle w:val="Ttulo1"/>
        <w:rPr>
          <w:color w:val="auto"/>
        </w:rPr>
      </w:pPr>
      <w:r w:rsidRPr="00EB0A4E">
        <w:rPr>
          <w:color w:val="auto"/>
        </w:rPr>
        <w:t>2. Estrategia de comunicación</w:t>
      </w:r>
    </w:p>
    <w:p w14:paraId="1CAE19A2" w14:textId="77777777" w:rsidR="005B0D5D" w:rsidRPr="00EB0A4E" w:rsidRDefault="00000000">
      <w:pPr>
        <w:jc w:val="both"/>
        <w:rPr>
          <w:lang w:val="es-MX"/>
        </w:rPr>
      </w:pPr>
      <w:r w:rsidRPr="00EB0A4E">
        <w:rPr>
          <w:color w:val="172033"/>
          <w:lang w:val="es-MX"/>
        </w:rPr>
        <w:t>Las decisiones que modifican alcance, arquitectura o requerimientos deben quedar reflejadas en la documentación correspondiente. Para el público usuario, los mensajes del producto deben ser directos y evitar términos que puedan interpretarse como conclusiones clínicas. Para la revisión académica, se debe distinguir claramente entre diseño, planeación e implementación comprobada.</w:t>
      </w:r>
    </w:p>
    <w:p w14:paraId="5E1A1B3D" w14:textId="77777777" w:rsidR="005B0D5D" w:rsidRPr="00EB0A4E" w:rsidRDefault="00000000">
      <w:pPr>
        <w:pStyle w:val="Ttulo1"/>
        <w:rPr>
          <w:color w:val="auto"/>
        </w:rPr>
      </w:pPr>
      <w:r w:rsidRPr="00EB0A4E">
        <w:rPr>
          <w:color w:val="auto"/>
        </w:rPr>
        <w:t>3. Criterios de aceptación de cambios</w:t>
      </w:r>
    </w:p>
    <w:p w14:paraId="2A93E6A0" w14:textId="77777777" w:rsidR="005B0D5D" w:rsidRPr="00EB0A4E" w:rsidRDefault="00000000">
      <w:pPr>
        <w:pStyle w:val="Listaconvietas"/>
        <w:spacing w:after="50"/>
        <w:ind w:left="312"/>
        <w:rPr>
          <w:lang w:val="es-MX"/>
        </w:rPr>
      </w:pPr>
      <w:r w:rsidRPr="00EB0A4E">
        <w:rPr>
          <w:color w:val="172033"/>
          <w:lang w:val="es-MX"/>
        </w:rPr>
        <w:t>No agregar un dispositivo externo distinto del smartwatch.</w:t>
      </w:r>
    </w:p>
    <w:p w14:paraId="07035E72" w14:textId="77777777" w:rsidR="005B0D5D" w:rsidRPr="00EB0A4E" w:rsidRDefault="00000000">
      <w:pPr>
        <w:pStyle w:val="Listaconvietas"/>
        <w:spacing w:after="50"/>
        <w:ind w:left="312"/>
        <w:rPr>
          <w:lang w:val="es-MX"/>
        </w:rPr>
      </w:pPr>
      <w:r w:rsidRPr="00EB0A4E">
        <w:rPr>
          <w:color w:val="172033"/>
          <w:lang w:val="es-MX"/>
        </w:rPr>
        <w:t>No crear perfiles que permitan consultar datos de otra persona.</w:t>
      </w:r>
    </w:p>
    <w:p w14:paraId="274AF87C" w14:textId="77777777" w:rsidR="005B0D5D" w:rsidRPr="00EB0A4E" w:rsidRDefault="00000000">
      <w:pPr>
        <w:pStyle w:val="Listaconvietas"/>
        <w:spacing w:after="50"/>
        <w:ind w:left="312"/>
        <w:rPr>
          <w:lang w:val="es-MX"/>
        </w:rPr>
      </w:pPr>
      <w:r w:rsidRPr="00EB0A4E">
        <w:rPr>
          <w:color w:val="172033"/>
          <w:lang w:val="es-MX"/>
        </w:rPr>
        <w:t>No declarar una métrica como disponible sin confirmar compatibilidad.</w:t>
      </w:r>
    </w:p>
    <w:p w14:paraId="022B61F3" w14:textId="77777777" w:rsidR="005B0D5D" w:rsidRPr="00EB0A4E" w:rsidRDefault="00000000">
      <w:pPr>
        <w:pStyle w:val="Listaconvietas"/>
        <w:spacing w:after="50"/>
        <w:ind w:left="312"/>
        <w:rPr>
          <w:lang w:val="es-MX"/>
        </w:rPr>
      </w:pPr>
      <w:r w:rsidRPr="00EB0A4E">
        <w:rPr>
          <w:color w:val="172033"/>
          <w:lang w:val="es-MX"/>
        </w:rPr>
        <w:t>No convertir una alerta informativa en diagnóstico.</w:t>
      </w:r>
    </w:p>
    <w:p w14:paraId="555963E5" w14:textId="77777777" w:rsidR="005B0D5D" w:rsidRPr="00EB0A4E" w:rsidRDefault="00000000">
      <w:pPr>
        <w:pStyle w:val="Listaconvietas"/>
        <w:spacing w:after="50"/>
        <w:ind w:left="312"/>
        <w:rPr>
          <w:lang w:val="es-MX"/>
        </w:rPr>
      </w:pPr>
      <w:r w:rsidRPr="00EB0A4E">
        <w:rPr>
          <w:color w:val="172033"/>
          <w:lang w:val="es-MX"/>
        </w:rPr>
        <w:t>Actualizar requerimientos, riesgos, pruebas y cronograma cuando cambie una función principal.</w:t>
      </w:r>
    </w:p>
    <w:sectPr w:rsidR="005B0D5D" w:rsidRPr="00EB0A4E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86B9C" w14:textId="77777777" w:rsidR="00073D05" w:rsidRDefault="00073D05">
      <w:pPr>
        <w:spacing w:after="0" w:line="240" w:lineRule="auto"/>
      </w:pPr>
      <w:r>
        <w:separator/>
      </w:r>
    </w:p>
  </w:endnote>
  <w:endnote w:type="continuationSeparator" w:id="0">
    <w:p w14:paraId="5EFBD1D5" w14:textId="77777777" w:rsidR="00073D05" w:rsidRDefault="00073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86C74" w14:textId="77777777" w:rsidR="005B0D5D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 w:rsidR="00EB0A4E">
      <w:rPr>
        <w:color w:val="5B6472"/>
        <w:sz w:val="16"/>
      </w:rPr>
      <w:fldChar w:fldCharType="separate"/>
    </w:r>
    <w:r w:rsidR="00EB0A4E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10A33" w14:textId="77777777" w:rsidR="00073D05" w:rsidRDefault="00073D05">
      <w:pPr>
        <w:spacing w:after="0" w:line="240" w:lineRule="auto"/>
      </w:pPr>
      <w:r>
        <w:separator/>
      </w:r>
    </w:p>
  </w:footnote>
  <w:footnote w:type="continuationSeparator" w:id="0">
    <w:p w14:paraId="57756AAE" w14:textId="77777777" w:rsidR="00073D05" w:rsidRDefault="00073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3211A" w14:textId="1904F3A4" w:rsidR="005B0D5D" w:rsidRDefault="005B0D5D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910440">
    <w:abstractNumId w:val="8"/>
  </w:num>
  <w:num w:numId="2" w16cid:durableId="1790271182">
    <w:abstractNumId w:val="6"/>
  </w:num>
  <w:num w:numId="3" w16cid:durableId="1279336056">
    <w:abstractNumId w:val="5"/>
  </w:num>
  <w:num w:numId="4" w16cid:durableId="1363700921">
    <w:abstractNumId w:val="4"/>
  </w:num>
  <w:num w:numId="5" w16cid:durableId="1760786940">
    <w:abstractNumId w:val="7"/>
  </w:num>
  <w:num w:numId="6" w16cid:durableId="1206405527">
    <w:abstractNumId w:val="3"/>
  </w:num>
  <w:num w:numId="7" w16cid:durableId="1535774172">
    <w:abstractNumId w:val="2"/>
  </w:num>
  <w:num w:numId="8" w16cid:durableId="807283956">
    <w:abstractNumId w:val="1"/>
  </w:num>
  <w:num w:numId="9" w16cid:durableId="180716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D05"/>
    <w:rsid w:val="0015074B"/>
    <w:rsid w:val="001E722B"/>
    <w:rsid w:val="0029639D"/>
    <w:rsid w:val="00326F90"/>
    <w:rsid w:val="005B0D5D"/>
    <w:rsid w:val="00AA1D8D"/>
    <w:rsid w:val="00B47730"/>
    <w:rsid w:val="00CB0664"/>
    <w:rsid w:val="00EB0A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0225F"/>
  <w14:defaultImageDpi w14:val="300"/>
  <w15:docId w15:val="{BE75906D-C87E-4EA9-9F7B-954F5C5C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Gestion_Interesados_VitalMindAI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3</cp:revision>
  <dcterms:created xsi:type="dcterms:W3CDTF">2013-12-23T23:15:00Z</dcterms:created>
  <dcterms:modified xsi:type="dcterms:W3CDTF">2026-08-14T14:45:00Z</dcterms:modified>
  <cp:category/>
</cp:coreProperties>
</file>