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0B90" w14:textId="77777777" w:rsidR="00B572EF" w:rsidRDefault="00B572EF" w:rsidP="00B572EF">
      <w:pPr>
        <w:pStyle w:val="BodyText"/>
        <w:bidi/>
        <w:rPr>
          <w:rFonts w:asciiTheme="minorHAnsi" w:hAnsiTheme="minorHAnsi" w:cstheme="minorHAnsi"/>
          <w:b/>
          <w:bCs/>
          <w:i w:val="0"/>
          <w:iCs w:val="0"/>
          <w:sz w:val="22"/>
          <w:szCs w:val="22"/>
          <w:u w:val="single"/>
          <w:rtl/>
          <w:lang w:val="en-AE" w:bidi="ar-EG"/>
        </w:rPr>
      </w:pPr>
    </w:p>
    <w:p w14:paraId="74939493" w14:textId="77777777" w:rsidR="00482B83" w:rsidRPr="00915115" w:rsidRDefault="00482B83" w:rsidP="00482B83">
      <w:pPr>
        <w:pStyle w:val="BodyText"/>
        <w:bidi/>
        <w:rPr>
          <w:rFonts w:asciiTheme="minorHAnsi" w:hAnsiTheme="minorHAnsi" w:cstheme="minorHAnsi"/>
          <w:b/>
          <w:bCs/>
          <w:i w:val="0"/>
          <w:iCs w:val="0"/>
          <w:sz w:val="22"/>
          <w:szCs w:val="22"/>
          <w:u w:val="single"/>
          <w:rtl/>
          <w:lang w:val="en-AE" w:bidi="ar-EG"/>
        </w:rPr>
      </w:pPr>
    </w:p>
    <w:p w14:paraId="74D75D44" w14:textId="77777777" w:rsidR="00B572EF" w:rsidRPr="00915115" w:rsidRDefault="00B572EF" w:rsidP="00B572EF">
      <w:pPr>
        <w:pStyle w:val="BodyText"/>
        <w:bidi/>
        <w:rPr>
          <w:rFonts w:asciiTheme="minorHAnsi" w:hAnsiTheme="minorHAnsi" w:cstheme="minorHAnsi"/>
          <w:b/>
          <w:bCs/>
          <w:i w:val="0"/>
          <w:iCs w:val="0"/>
          <w:sz w:val="22"/>
          <w:szCs w:val="22"/>
          <w:u w:val="single"/>
          <w:lang w:bidi="ar-EG"/>
        </w:rPr>
      </w:pPr>
    </w:p>
    <w:p w14:paraId="034D48D4" w14:textId="77777777" w:rsidR="0027745C" w:rsidRPr="00EB0158" w:rsidRDefault="0027745C" w:rsidP="0027745C">
      <w:pPr>
        <w:pStyle w:val="BodyText"/>
        <w:bidi/>
        <w:rPr>
          <w:rFonts w:asciiTheme="minorHAnsi" w:hAnsiTheme="minorHAnsi" w:cstheme="minorHAnsi"/>
          <w:b/>
          <w:bCs/>
          <w:i w:val="0"/>
          <w:iCs w:val="0"/>
          <w:sz w:val="22"/>
          <w:szCs w:val="22"/>
          <w:u w:val="single"/>
          <w:rtl/>
          <w:lang w:bidi="ar-EG"/>
        </w:rPr>
      </w:pPr>
    </w:p>
    <w:p w14:paraId="46EF9A0C" w14:textId="4F26BC58" w:rsidR="0027745C" w:rsidRPr="00EB0158" w:rsidRDefault="0027745C" w:rsidP="0027745C">
      <w:pPr>
        <w:pStyle w:val="BodyText"/>
        <w:bidi/>
        <w:jc w:val="center"/>
        <w:rPr>
          <w:rFonts w:asciiTheme="minorHAnsi" w:hAnsiTheme="minorHAnsi" w:cstheme="minorHAnsi"/>
          <w:b/>
          <w:bCs/>
          <w:i w:val="0"/>
          <w:iCs w:val="0"/>
          <w:sz w:val="22"/>
          <w:szCs w:val="22"/>
          <w:u w:val="single"/>
          <w:rtl/>
          <w:lang w:bidi="ar-EG"/>
        </w:rPr>
      </w:pPr>
      <w:r w:rsidRPr="00EB0158">
        <w:rPr>
          <w:rFonts w:asciiTheme="minorHAnsi" w:hAnsiTheme="minorHAnsi" w:cstheme="minorHAnsi"/>
          <w:b/>
          <w:bCs/>
          <w:i w:val="0"/>
          <w:iCs w:val="0"/>
          <w:sz w:val="22"/>
          <w:szCs w:val="22"/>
          <w:u w:val="single"/>
          <w:rtl/>
          <w:lang w:bidi="ar-EG"/>
        </w:rPr>
        <w:t>جدول المنافع الطبي التكافلي الخاص بشركة الوطنية للتفريخ</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2061"/>
        <w:gridCol w:w="2061"/>
        <w:gridCol w:w="2061"/>
        <w:gridCol w:w="2061"/>
        <w:gridCol w:w="3072"/>
      </w:tblGrid>
      <w:tr w:rsidR="0027745C" w:rsidRPr="00EB0158" w14:paraId="35986DF5" w14:textId="77777777" w:rsidTr="00B65F10">
        <w:trPr>
          <w:trHeight w:val="173"/>
          <w:tblCellSpacing w:w="20" w:type="dxa"/>
        </w:trPr>
        <w:tc>
          <w:tcPr>
            <w:tcW w:w="2001" w:type="dxa"/>
          </w:tcPr>
          <w:p w14:paraId="70F59E91"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40,000 جم</w:t>
            </w:r>
          </w:p>
        </w:tc>
        <w:tc>
          <w:tcPr>
            <w:tcW w:w="2021" w:type="dxa"/>
          </w:tcPr>
          <w:p w14:paraId="19D11A36"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50,000 جم</w:t>
            </w:r>
          </w:p>
        </w:tc>
        <w:tc>
          <w:tcPr>
            <w:tcW w:w="2021" w:type="dxa"/>
          </w:tcPr>
          <w:p w14:paraId="05E75513"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60,000 جم</w:t>
            </w:r>
          </w:p>
        </w:tc>
        <w:tc>
          <w:tcPr>
            <w:tcW w:w="2021" w:type="dxa"/>
          </w:tcPr>
          <w:p w14:paraId="16B76A02"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 xml:space="preserve">100,000 جم </w:t>
            </w:r>
          </w:p>
        </w:tc>
        <w:tc>
          <w:tcPr>
            <w:tcW w:w="3012" w:type="dxa"/>
          </w:tcPr>
          <w:p w14:paraId="156A99BC"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البرنامج التأميني </w:t>
            </w:r>
          </w:p>
        </w:tc>
      </w:tr>
      <w:tr w:rsidR="0027745C" w:rsidRPr="00EB0158" w14:paraId="5873B104" w14:textId="77777777" w:rsidTr="00B65F10">
        <w:trPr>
          <w:trHeight w:val="281"/>
          <w:tblCellSpacing w:w="20" w:type="dxa"/>
        </w:trPr>
        <w:tc>
          <w:tcPr>
            <w:tcW w:w="8184" w:type="dxa"/>
            <w:gridSpan w:val="4"/>
          </w:tcPr>
          <w:p w14:paraId="33BF0D5F"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lang w:bidi="ar-EG"/>
              </w:rPr>
              <w:t>EGP</w:t>
            </w:r>
          </w:p>
        </w:tc>
        <w:tc>
          <w:tcPr>
            <w:tcW w:w="3012" w:type="dxa"/>
          </w:tcPr>
          <w:p w14:paraId="4370C649"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العملة</w:t>
            </w:r>
          </w:p>
        </w:tc>
      </w:tr>
      <w:tr w:rsidR="0027745C" w:rsidRPr="00EB0158" w14:paraId="79150186" w14:textId="77777777" w:rsidTr="00B65F10">
        <w:trPr>
          <w:trHeight w:val="281"/>
          <w:tblCellSpacing w:w="20" w:type="dxa"/>
        </w:trPr>
        <w:tc>
          <w:tcPr>
            <w:tcW w:w="8184" w:type="dxa"/>
            <w:gridSpan w:val="4"/>
          </w:tcPr>
          <w:p w14:paraId="695ABFC4"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EGYPT only</w:t>
            </w:r>
          </w:p>
        </w:tc>
        <w:tc>
          <w:tcPr>
            <w:tcW w:w="3012" w:type="dxa"/>
          </w:tcPr>
          <w:p w14:paraId="597BAFD2"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النطاق الجغرافي</w:t>
            </w:r>
          </w:p>
        </w:tc>
      </w:tr>
      <w:tr w:rsidR="0027745C" w:rsidRPr="00EB0158" w14:paraId="2F43956C" w14:textId="77777777" w:rsidTr="00B65F10">
        <w:trPr>
          <w:tblCellSpacing w:w="20" w:type="dxa"/>
        </w:trPr>
        <w:tc>
          <w:tcPr>
            <w:tcW w:w="11236" w:type="dxa"/>
            <w:gridSpan w:val="5"/>
          </w:tcPr>
          <w:p w14:paraId="35E863A6" w14:textId="77777777" w:rsidR="0027745C" w:rsidRPr="00EB0158" w:rsidRDefault="0027745C" w:rsidP="00B65F10">
            <w:pPr>
              <w:pStyle w:val="BodyText"/>
              <w:bidi/>
              <w:jc w:val="center"/>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                          الإقامة داخل المستشفى</w:t>
            </w:r>
          </w:p>
        </w:tc>
      </w:tr>
      <w:tr w:rsidR="0027745C" w:rsidRPr="00EB0158" w14:paraId="7D7D2C9D" w14:textId="77777777" w:rsidTr="00B65F10">
        <w:trPr>
          <w:trHeight w:val="304"/>
          <w:tblCellSpacing w:w="20" w:type="dxa"/>
        </w:trPr>
        <w:tc>
          <w:tcPr>
            <w:tcW w:w="2001" w:type="dxa"/>
          </w:tcPr>
          <w:p w14:paraId="4EC819F7"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 xml:space="preserve">Double Room </w:t>
            </w:r>
          </w:p>
        </w:tc>
        <w:tc>
          <w:tcPr>
            <w:tcW w:w="4082" w:type="dxa"/>
            <w:gridSpan w:val="2"/>
          </w:tcPr>
          <w:p w14:paraId="6D98E860"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 xml:space="preserve">Single Room </w:t>
            </w:r>
          </w:p>
        </w:tc>
        <w:tc>
          <w:tcPr>
            <w:tcW w:w="2021" w:type="dxa"/>
          </w:tcPr>
          <w:p w14:paraId="1E17AE4D"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 xml:space="preserve">Suite </w:t>
            </w:r>
          </w:p>
        </w:tc>
        <w:tc>
          <w:tcPr>
            <w:tcW w:w="3012" w:type="dxa"/>
          </w:tcPr>
          <w:p w14:paraId="0D868A88"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درجة الإقامة</w:t>
            </w:r>
          </w:p>
        </w:tc>
      </w:tr>
      <w:tr w:rsidR="0027745C" w:rsidRPr="00EB0158" w14:paraId="72C43E40" w14:textId="77777777" w:rsidTr="00B65F10">
        <w:trPr>
          <w:trHeight w:val="209"/>
          <w:tblCellSpacing w:w="20" w:type="dxa"/>
        </w:trPr>
        <w:tc>
          <w:tcPr>
            <w:tcW w:w="2001" w:type="dxa"/>
          </w:tcPr>
          <w:p w14:paraId="46257F7E"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Tier 2</w:t>
            </w:r>
          </w:p>
        </w:tc>
        <w:tc>
          <w:tcPr>
            <w:tcW w:w="4082" w:type="dxa"/>
            <w:gridSpan w:val="2"/>
          </w:tcPr>
          <w:p w14:paraId="2798D360"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Tier 3</w:t>
            </w:r>
          </w:p>
        </w:tc>
        <w:tc>
          <w:tcPr>
            <w:tcW w:w="2021" w:type="dxa"/>
          </w:tcPr>
          <w:p w14:paraId="2CF1D21B"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lang w:bidi="ar-EG"/>
              </w:rPr>
              <w:t>Tier 4</w:t>
            </w:r>
          </w:p>
        </w:tc>
        <w:tc>
          <w:tcPr>
            <w:tcW w:w="3012" w:type="dxa"/>
          </w:tcPr>
          <w:p w14:paraId="5416338B"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الشبكة الطبية</w:t>
            </w:r>
          </w:p>
        </w:tc>
      </w:tr>
      <w:tr w:rsidR="0027745C" w:rsidRPr="00EB0158" w14:paraId="09282477" w14:textId="77777777" w:rsidTr="00B65F10">
        <w:trPr>
          <w:trHeight w:val="138"/>
          <w:tblCellSpacing w:w="20" w:type="dxa"/>
        </w:trPr>
        <w:tc>
          <w:tcPr>
            <w:tcW w:w="11236" w:type="dxa"/>
            <w:gridSpan w:val="5"/>
            <w:vAlign w:val="center"/>
          </w:tcPr>
          <w:p w14:paraId="6D950686" w14:textId="77777777" w:rsidR="0027745C" w:rsidRPr="00EB0158" w:rsidRDefault="0027745C" w:rsidP="00B65F10">
            <w:pPr>
              <w:pStyle w:val="BodyText"/>
              <w:bidi/>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 xml:space="preserve">                        الخدمات المغطاة </w:t>
            </w:r>
          </w:p>
        </w:tc>
      </w:tr>
      <w:tr w:rsidR="0027745C" w:rsidRPr="00EB0158" w14:paraId="48CD7676" w14:textId="77777777" w:rsidTr="00B65F10">
        <w:trPr>
          <w:trHeight w:val="5722"/>
          <w:tblCellSpacing w:w="20" w:type="dxa"/>
        </w:trPr>
        <w:tc>
          <w:tcPr>
            <w:tcW w:w="8184" w:type="dxa"/>
            <w:gridSpan w:val="4"/>
          </w:tcPr>
          <w:p w14:paraId="640B9E5A" w14:textId="77777777" w:rsidR="0027745C" w:rsidRPr="00EB0158" w:rsidRDefault="0027745C" w:rsidP="00B65F10">
            <w:pPr>
              <w:pStyle w:val="BodyText"/>
              <w:bidi/>
              <w:jc w:val="center"/>
              <w:rPr>
                <w:rFonts w:asciiTheme="minorHAnsi" w:hAnsiTheme="minorHAnsi" w:cstheme="minorHAnsi"/>
                <w:b/>
                <w:bCs/>
                <w:i w:val="0"/>
                <w:iCs w:val="0"/>
                <w:sz w:val="22"/>
                <w:szCs w:val="22"/>
                <w:rtl/>
              </w:rPr>
            </w:pPr>
          </w:p>
          <w:p w14:paraId="2CC6DA95"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63BC5194"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4A929799"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74CE9395"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3400B484"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1A19E952"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6F18BF8F"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2379C9D0"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123FE397"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380AE615"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p>
          <w:p w14:paraId="15297F62" w14:textId="77777777" w:rsidR="0027745C" w:rsidRPr="00EB0158" w:rsidRDefault="0027745C" w:rsidP="00B65F10">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تغطية كاملة حتى الحد الأقصى</w:t>
            </w:r>
          </w:p>
          <w:p w14:paraId="74089E93" w14:textId="77777777" w:rsidR="0027745C" w:rsidRPr="00EB0158" w:rsidRDefault="0027745C" w:rsidP="00B65F10">
            <w:pPr>
              <w:pStyle w:val="BodyText"/>
              <w:bidi/>
              <w:jc w:val="center"/>
              <w:rPr>
                <w:rFonts w:asciiTheme="minorHAnsi" w:hAnsiTheme="minorHAnsi" w:cstheme="minorHAnsi"/>
                <w:b/>
                <w:bCs/>
                <w:i w:val="0"/>
                <w:iCs w:val="0"/>
                <w:sz w:val="22"/>
                <w:szCs w:val="22"/>
                <w:rtl/>
                <w:lang w:bidi="ar-EG"/>
              </w:rPr>
            </w:pPr>
          </w:p>
        </w:tc>
        <w:tc>
          <w:tcPr>
            <w:tcW w:w="3012" w:type="dxa"/>
          </w:tcPr>
          <w:p w14:paraId="09B874A7"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مصاريف الغرفة والوجبات</w:t>
            </w:r>
          </w:p>
          <w:p w14:paraId="045FD8E7"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أتعاب الطبيب و/أو الاستشاري</w:t>
            </w:r>
          </w:p>
          <w:p w14:paraId="6C10CC2A"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أتعاب الجراحة</w:t>
            </w:r>
          </w:p>
          <w:p w14:paraId="5B755494"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أتعاب عناية التمريض العامة</w:t>
            </w:r>
          </w:p>
          <w:p w14:paraId="3F3A8C34"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مصاريف إجراءات التشخيص</w:t>
            </w:r>
          </w:p>
          <w:p w14:paraId="442189F2"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مصاريف غرفة العمليات</w:t>
            </w:r>
          </w:p>
          <w:p w14:paraId="55B5E7B3"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غرفة الإفاقة</w:t>
            </w:r>
          </w:p>
          <w:p w14:paraId="3E868F40"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مصاريف وحدة العناية المركزة</w:t>
            </w:r>
          </w:p>
          <w:p w14:paraId="4B326031"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 كحد أقصى  14يومآ للفرد سنوياً</w:t>
            </w:r>
          </w:p>
          <w:p w14:paraId="66A11EC0"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العقاقير والأدوية المقدمة داخل المستشفى</w:t>
            </w:r>
          </w:p>
          <w:p w14:paraId="4E259B9E"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الضمادات</w:t>
            </w:r>
          </w:p>
          <w:p w14:paraId="13CFDD82"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أي خدمات أخرى مغطاة أثناء الإقامة</w:t>
            </w:r>
          </w:p>
          <w:p w14:paraId="2871874A"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265FEB2A" w14:textId="77777777" w:rsidR="0027745C" w:rsidRPr="00EB0158" w:rsidRDefault="0027745C" w:rsidP="00B65F10">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rPr>
              <w:t xml:space="preserve">مصاريف سيارة الإسعاف المحلية                                                                               </w:t>
            </w:r>
          </w:p>
        </w:tc>
      </w:tr>
    </w:tbl>
    <w:p w14:paraId="0D465C4B" w14:textId="77777777" w:rsidR="0027745C" w:rsidRPr="00EB0158" w:rsidRDefault="0027745C" w:rsidP="0027745C">
      <w:pPr>
        <w:pStyle w:val="BodyText"/>
        <w:rPr>
          <w:rFonts w:asciiTheme="minorHAnsi" w:hAnsiTheme="minorHAnsi" w:cstheme="minorHAnsi"/>
          <w:b/>
          <w:bCs/>
          <w:i w:val="0"/>
          <w:iCs w:val="0"/>
          <w:sz w:val="6"/>
          <w:szCs w:val="6"/>
          <w:u w:val="single"/>
          <w:rtl/>
          <w:lang w:bidi="ar-EG"/>
        </w:rPr>
      </w:pPr>
    </w:p>
    <w:p w14:paraId="5F4F7167" w14:textId="77777777" w:rsidR="0027745C" w:rsidRPr="00EB0158" w:rsidRDefault="0027745C" w:rsidP="0027745C">
      <w:pPr>
        <w:pStyle w:val="BodyText"/>
        <w:rPr>
          <w:rFonts w:asciiTheme="minorHAnsi" w:hAnsiTheme="minorHAnsi" w:cstheme="minorHAnsi"/>
          <w:b/>
          <w:bCs/>
          <w:i w:val="0"/>
          <w:iCs w:val="0"/>
          <w:sz w:val="6"/>
          <w:szCs w:val="6"/>
          <w:u w:val="single"/>
          <w:rtl/>
          <w:lang w:bidi="ar-EG"/>
        </w:rPr>
      </w:pPr>
    </w:p>
    <w:p w14:paraId="05BE5330"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718A18F3"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59EC0B2D"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4F75A293"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6EEACA73"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406590F1"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13764E70"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3CABCCD8"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25DE501D"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5CB4339D"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62252D6D" w14:textId="77777777" w:rsidR="0027745C" w:rsidRDefault="0027745C" w:rsidP="0027745C">
      <w:pPr>
        <w:pStyle w:val="BodyText"/>
        <w:rPr>
          <w:rFonts w:asciiTheme="minorHAnsi" w:hAnsiTheme="minorHAnsi" w:cstheme="minorHAnsi"/>
          <w:b/>
          <w:bCs/>
          <w:i w:val="0"/>
          <w:iCs w:val="0"/>
          <w:sz w:val="6"/>
          <w:szCs w:val="6"/>
          <w:u w:val="single"/>
          <w:lang w:bidi="ar-EG"/>
        </w:rPr>
      </w:pPr>
    </w:p>
    <w:p w14:paraId="53786467" w14:textId="77777777" w:rsidR="00E82A33" w:rsidRDefault="00E82A33" w:rsidP="0027745C">
      <w:pPr>
        <w:pStyle w:val="BodyText"/>
        <w:rPr>
          <w:rFonts w:asciiTheme="minorHAnsi" w:hAnsiTheme="minorHAnsi" w:cstheme="minorHAnsi"/>
          <w:b/>
          <w:bCs/>
          <w:i w:val="0"/>
          <w:iCs w:val="0"/>
          <w:sz w:val="6"/>
          <w:szCs w:val="6"/>
          <w:u w:val="single"/>
          <w:lang w:bidi="ar-EG"/>
        </w:rPr>
      </w:pPr>
    </w:p>
    <w:p w14:paraId="2F59D578" w14:textId="77777777" w:rsidR="00E82A33" w:rsidRPr="00EB0158" w:rsidRDefault="00E82A33" w:rsidP="0027745C">
      <w:pPr>
        <w:pStyle w:val="BodyText"/>
        <w:rPr>
          <w:rFonts w:asciiTheme="minorHAnsi" w:hAnsiTheme="minorHAnsi" w:cstheme="minorHAnsi"/>
          <w:b/>
          <w:bCs/>
          <w:i w:val="0"/>
          <w:iCs w:val="0"/>
          <w:sz w:val="6"/>
          <w:szCs w:val="6"/>
          <w:u w:val="single"/>
          <w:lang w:bidi="ar-EG"/>
        </w:rPr>
      </w:pPr>
    </w:p>
    <w:p w14:paraId="474CACB4"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638A43C4" w14:textId="77777777" w:rsidR="0027745C" w:rsidRPr="00EB0158" w:rsidRDefault="0027745C" w:rsidP="0027745C">
      <w:pPr>
        <w:pStyle w:val="BodyText"/>
        <w:rPr>
          <w:rFonts w:asciiTheme="minorHAnsi" w:hAnsiTheme="minorHAnsi" w:cstheme="minorHAnsi"/>
          <w:b/>
          <w:bCs/>
          <w:i w:val="0"/>
          <w:iCs w:val="0"/>
          <w:sz w:val="6"/>
          <w:szCs w:val="6"/>
          <w:u w:val="single"/>
          <w:lang w:bidi="ar-EG"/>
        </w:rPr>
      </w:pPr>
    </w:p>
    <w:p w14:paraId="02A07C98" w14:textId="77777777" w:rsidR="0027745C" w:rsidRPr="00EB0158" w:rsidRDefault="0027745C" w:rsidP="0027745C">
      <w:pPr>
        <w:pStyle w:val="BodyText"/>
        <w:rPr>
          <w:rFonts w:asciiTheme="minorHAnsi" w:hAnsiTheme="minorHAnsi" w:cstheme="minorHAnsi"/>
          <w:b/>
          <w:bCs/>
          <w:i w:val="0"/>
          <w:iCs w:val="0"/>
          <w:sz w:val="6"/>
          <w:szCs w:val="6"/>
          <w:u w:val="single"/>
          <w:rtl/>
          <w:lang w:bidi="ar-EG"/>
        </w:rPr>
      </w:pPr>
    </w:p>
    <w:tbl>
      <w:tblPr>
        <w:tblStyle w:val="TableGrid"/>
        <w:tblpPr w:leftFromText="180" w:rightFromText="180" w:vertAnchor="text" w:horzAnchor="margin" w:tblpXSpec="center" w:tblpY="-143"/>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1"/>
        <w:gridCol w:w="1988"/>
        <w:gridCol w:w="1988"/>
        <w:gridCol w:w="1988"/>
        <w:gridCol w:w="1989"/>
      </w:tblGrid>
      <w:tr w:rsidR="003B13DB" w:rsidRPr="00EB0158" w14:paraId="4BC5400D" w14:textId="03732D1E" w:rsidTr="004526C7">
        <w:trPr>
          <w:tblCellSpacing w:w="20" w:type="dxa"/>
        </w:trPr>
        <w:tc>
          <w:tcPr>
            <w:tcW w:w="11404" w:type="dxa"/>
            <w:gridSpan w:val="5"/>
            <w:tcBorders>
              <w:top w:val="nil"/>
              <w:left w:val="nil"/>
              <w:bottom w:val="inset" w:sz="6" w:space="0" w:color="auto"/>
              <w:right w:val="single" w:sz="4" w:space="0" w:color="auto"/>
            </w:tcBorders>
            <w:vAlign w:val="center"/>
          </w:tcPr>
          <w:p w14:paraId="74969CAE" w14:textId="3923A5ED" w:rsidR="003B13DB" w:rsidRPr="00EB0158" w:rsidRDefault="003B13DB" w:rsidP="00A31F73">
            <w:pPr>
              <w:pStyle w:val="BodyText"/>
              <w:bidi/>
              <w:jc w:val="center"/>
              <w:rPr>
                <w:rFonts w:asciiTheme="minorHAnsi" w:hAnsiTheme="minorHAnsi" w:cstheme="minorHAnsi"/>
                <w:b/>
                <w:bCs/>
                <w:i w:val="0"/>
                <w:iCs w:val="0"/>
                <w:sz w:val="22"/>
                <w:szCs w:val="22"/>
              </w:rPr>
            </w:pPr>
            <w:bookmarkStart w:id="0" w:name="_Hlk234761277"/>
            <w:r w:rsidRPr="00EB0158">
              <w:rPr>
                <w:rFonts w:asciiTheme="minorHAnsi" w:hAnsiTheme="minorHAnsi" w:cstheme="minorHAnsi"/>
                <w:b/>
                <w:bCs/>
                <w:i w:val="0"/>
                <w:iCs w:val="0"/>
                <w:sz w:val="22"/>
                <w:szCs w:val="22"/>
                <w:rtl/>
              </w:rPr>
              <w:lastRenderedPageBreak/>
              <w:t>العيادات الخارجية</w:t>
            </w:r>
          </w:p>
        </w:tc>
      </w:tr>
      <w:tr w:rsidR="004526C7" w:rsidRPr="00EB0158" w14:paraId="3E2A0847" w14:textId="72D7886C" w:rsidTr="004526C7">
        <w:trPr>
          <w:trHeight w:val="45"/>
          <w:tblCellSpacing w:w="20" w:type="dxa"/>
        </w:trPr>
        <w:tc>
          <w:tcPr>
            <w:tcW w:w="3471" w:type="dxa"/>
            <w:tcBorders>
              <w:top w:val="inset" w:sz="6" w:space="0" w:color="auto"/>
              <w:left w:val="inset" w:sz="6" w:space="0" w:color="auto"/>
              <w:bottom w:val="single" w:sz="4" w:space="0" w:color="auto"/>
              <w:right w:val="inset" w:sz="6" w:space="0" w:color="auto"/>
            </w:tcBorders>
          </w:tcPr>
          <w:p w14:paraId="69371B3F" w14:textId="77777777" w:rsidR="004526C7" w:rsidRPr="00EB0158" w:rsidRDefault="004526C7" w:rsidP="00A31F73">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أتعاب استشارة الطبيب </w:t>
            </w:r>
          </w:p>
        </w:tc>
        <w:tc>
          <w:tcPr>
            <w:tcW w:w="1948" w:type="dxa"/>
            <w:vMerge w:val="restart"/>
            <w:tcBorders>
              <w:top w:val="inset" w:sz="6" w:space="0" w:color="auto"/>
              <w:left w:val="inset" w:sz="6" w:space="0" w:color="auto"/>
              <w:right w:val="inset" w:sz="6" w:space="0" w:color="auto"/>
            </w:tcBorders>
          </w:tcPr>
          <w:p w14:paraId="6CA4786B" w14:textId="77777777" w:rsidR="004526C7" w:rsidRDefault="004526C7" w:rsidP="00A31F73">
            <w:pPr>
              <w:pStyle w:val="BodyText"/>
              <w:pBdr>
                <w:bar w:val="single" w:sz="4" w:color="auto"/>
              </w:pBdr>
              <w:bidi/>
              <w:jc w:val="center"/>
              <w:rPr>
                <w:rFonts w:asciiTheme="minorHAnsi" w:hAnsiTheme="minorHAnsi" w:cstheme="minorHAnsi"/>
                <w:b/>
                <w:bCs/>
                <w:i w:val="0"/>
                <w:iCs w:val="0"/>
                <w:sz w:val="22"/>
                <w:szCs w:val="22"/>
                <w:lang w:bidi="ar-EG"/>
              </w:rPr>
            </w:pPr>
          </w:p>
          <w:p w14:paraId="6E78A0A4" w14:textId="77777777" w:rsidR="004526C7" w:rsidRDefault="004526C7" w:rsidP="004526C7">
            <w:pPr>
              <w:pStyle w:val="BodyText"/>
              <w:pBdr>
                <w:bar w:val="single" w:sz="4" w:color="auto"/>
              </w:pBdr>
              <w:bidi/>
              <w:jc w:val="center"/>
              <w:rPr>
                <w:rFonts w:asciiTheme="minorHAnsi" w:hAnsiTheme="minorHAnsi" w:cstheme="minorHAnsi"/>
                <w:b/>
                <w:bCs/>
                <w:i w:val="0"/>
                <w:iCs w:val="0"/>
                <w:sz w:val="22"/>
                <w:szCs w:val="22"/>
                <w:lang w:bidi="ar-EG"/>
              </w:rPr>
            </w:pPr>
          </w:p>
          <w:p w14:paraId="349E86D1" w14:textId="77777777" w:rsidR="004526C7" w:rsidRDefault="004526C7" w:rsidP="004526C7">
            <w:pPr>
              <w:pStyle w:val="BodyText"/>
              <w:pBdr>
                <w:bar w:val="single" w:sz="4" w:color="auto"/>
              </w:pBdr>
              <w:bidi/>
              <w:jc w:val="center"/>
              <w:rPr>
                <w:rFonts w:asciiTheme="minorHAnsi" w:hAnsiTheme="minorHAnsi" w:cstheme="minorHAnsi"/>
                <w:b/>
                <w:bCs/>
                <w:i w:val="0"/>
                <w:iCs w:val="0"/>
                <w:sz w:val="22"/>
                <w:szCs w:val="22"/>
                <w:lang w:bidi="ar-EG"/>
              </w:rPr>
            </w:pPr>
          </w:p>
          <w:p w14:paraId="40A6DCB0" w14:textId="77777777" w:rsidR="004526C7" w:rsidRPr="00EB0158" w:rsidRDefault="004526C7" w:rsidP="004526C7">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تغطية كاملة حتى الحد الأقصى</w:t>
            </w:r>
          </w:p>
          <w:p w14:paraId="28AF7818" w14:textId="77777777" w:rsidR="004526C7" w:rsidRDefault="004526C7" w:rsidP="004526C7">
            <w:pPr>
              <w:pStyle w:val="BodyText"/>
              <w:pBdr>
                <w:bar w:val="single" w:sz="4" w:color="auto"/>
              </w:pBdr>
              <w:bidi/>
              <w:jc w:val="center"/>
              <w:rPr>
                <w:rFonts w:asciiTheme="minorHAnsi" w:hAnsiTheme="minorHAnsi" w:cstheme="minorHAnsi"/>
                <w:b/>
                <w:bCs/>
                <w:i w:val="0"/>
                <w:iCs w:val="0"/>
                <w:sz w:val="22"/>
                <w:szCs w:val="22"/>
                <w:lang w:bidi="ar-EG"/>
              </w:rPr>
            </w:pPr>
          </w:p>
        </w:tc>
        <w:tc>
          <w:tcPr>
            <w:tcW w:w="5905" w:type="dxa"/>
            <w:gridSpan w:val="3"/>
            <w:vMerge w:val="restart"/>
            <w:tcBorders>
              <w:top w:val="inset" w:sz="6" w:space="0" w:color="auto"/>
              <w:left w:val="inset" w:sz="6" w:space="0" w:color="auto"/>
              <w:right w:val="inset" w:sz="6" w:space="0" w:color="auto"/>
            </w:tcBorders>
          </w:tcPr>
          <w:p w14:paraId="30571B69" w14:textId="77777777" w:rsidR="004526C7" w:rsidRDefault="004526C7" w:rsidP="00A31F73">
            <w:pPr>
              <w:pStyle w:val="BodyText"/>
              <w:bidi/>
              <w:jc w:val="center"/>
              <w:rPr>
                <w:rFonts w:asciiTheme="minorHAnsi" w:hAnsiTheme="minorHAnsi" w:cstheme="minorHAnsi"/>
                <w:b/>
                <w:bCs/>
                <w:i w:val="0"/>
                <w:iCs w:val="0"/>
                <w:sz w:val="22"/>
                <w:szCs w:val="22"/>
                <w:lang w:bidi="ar-EG"/>
              </w:rPr>
            </w:pPr>
          </w:p>
          <w:p w14:paraId="1A2B730D" w14:textId="77777777" w:rsidR="004526C7" w:rsidRDefault="004526C7" w:rsidP="004526C7">
            <w:pPr>
              <w:pStyle w:val="BodyText"/>
              <w:bidi/>
              <w:jc w:val="center"/>
              <w:rPr>
                <w:rFonts w:asciiTheme="minorHAnsi" w:hAnsiTheme="minorHAnsi" w:cstheme="minorHAnsi"/>
                <w:b/>
                <w:bCs/>
                <w:i w:val="0"/>
                <w:iCs w:val="0"/>
                <w:sz w:val="22"/>
                <w:szCs w:val="22"/>
                <w:lang w:bidi="ar-EG"/>
              </w:rPr>
            </w:pPr>
          </w:p>
          <w:p w14:paraId="6955A569" w14:textId="4229AE46" w:rsidR="004526C7" w:rsidRPr="00EB0158" w:rsidRDefault="004526C7" w:rsidP="004526C7">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80</w:t>
            </w:r>
            <w:r w:rsidRPr="00EB0158">
              <w:rPr>
                <w:rFonts w:asciiTheme="minorHAnsi" w:hAnsiTheme="minorHAnsi" w:cstheme="minorHAnsi"/>
                <w:b/>
                <w:bCs/>
                <w:i w:val="0"/>
                <w:iCs w:val="0"/>
                <w:sz w:val="22"/>
                <w:szCs w:val="22"/>
                <w:rtl/>
                <w:lang w:bidi="ar-EG"/>
              </w:rPr>
              <w:t xml:space="preserve"> % داخل الشبكة الطبية </w:t>
            </w:r>
          </w:p>
          <w:p w14:paraId="09EF451E" w14:textId="77777777" w:rsidR="004526C7" w:rsidRDefault="004526C7" w:rsidP="004526C7">
            <w:pPr>
              <w:pStyle w:val="BodyText"/>
              <w:bidi/>
              <w:jc w:val="center"/>
              <w:rPr>
                <w:rFonts w:asciiTheme="minorHAnsi" w:hAnsiTheme="minorHAnsi" w:cstheme="minorHAnsi"/>
                <w:b/>
                <w:bCs/>
                <w:i w:val="0"/>
                <w:iCs w:val="0"/>
                <w:sz w:val="22"/>
                <w:szCs w:val="22"/>
                <w:lang w:bidi="ar-EG"/>
              </w:rPr>
            </w:pPr>
          </w:p>
          <w:p w14:paraId="51998740" w14:textId="77777777" w:rsidR="004526C7" w:rsidRPr="00EB0158" w:rsidRDefault="004526C7" w:rsidP="004526C7">
            <w:pPr>
              <w:pStyle w:val="BodyText"/>
              <w:bidi/>
              <w:jc w:val="center"/>
              <w:rPr>
                <w:rFonts w:asciiTheme="minorHAnsi" w:hAnsiTheme="minorHAnsi" w:cstheme="minorHAnsi"/>
                <w:b/>
                <w:bCs/>
                <w:i w:val="0"/>
                <w:iCs w:val="0"/>
                <w:sz w:val="22"/>
                <w:szCs w:val="22"/>
                <w:lang w:bidi="ar-EG"/>
              </w:rPr>
            </w:pPr>
          </w:p>
        </w:tc>
      </w:tr>
      <w:tr w:rsidR="004526C7" w:rsidRPr="00EB0158" w14:paraId="361D2090" w14:textId="4DE82C78" w:rsidTr="004526C7">
        <w:trPr>
          <w:trHeight w:val="687"/>
          <w:tblCellSpacing w:w="20" w:type="dxa"/>
        </w:trPr>
        <w:tc>
          <w:tcPr>
            <w:tcW w:w="3471" w:type="dxa"/>
            <w:tcBorders>
              <w:top w:val="inset" w:sz="6" w:space="0" w:color="auto"/>
              <w:left w:val="inset" w:sz="6" w:space="0" w:color="auto"/>
              <w:bottom w:val="single" w:sz="4" w:space="0" w:color="auto"/>
              <w:right w:val="inset" w:sz="6" w:space="0" w:color="auto"/>
            </w:tcBorders>
          </w:tcPr>
          <w:p w14:paraId="6D8C5D03" w14:textId="77777777" w:rsidR="004526C7" w:rsidRPr="00EB0158" w:rsidRDefault="004526C7" w:rsidP="00A31F73">
            <w:pPr>
              <w:pStyle w:val="BodyText"/>
              <w:bidi/>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التحاليل </w:t>
            </w:r>
          </w:p>
          <w:p w14:paraId="3CD93865" w14:textId="77777777" w:rsidR="004526C7" w:rsidRPr="00EB0158" w:rsidRDefault="004526C7" w:rsidP="00A31F73">
            <w:pPr>
              <w:pStyle w:val="BodyText"/>
              <w:bidi/>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الأشعة </w:t>
            </w:r>
          </w:p>
          <w:p w14:paraId="745561B7" w14:textId="77777777" w:rsidR="004526C7" w:rsidRPr="00EB0158" w:rsidRDefault="004526C7" w:rsidP="00A31F73">
            <w:pPr>
              <w:pStyle w:val="BodyText"/>
              <w:bidi/>
              <w:rPr>
                <w:rFonts w:asciiTheme="minorHAnsi" w:hAnsiTheme="minorHAnsi" w:cstheme="minorHAnsi"/>
                <w:b/>
                <w:bCs/>
                <w:i w:val="0"/>
                <w:iCs w:val="0"/>
                <w:sz w:val="22"/>
                <w:szCs w:val="22"/>
                <w:u w:val="single"/>
                <w:rtl/>
                <w:lang w:bidi="ar-EG"/>
              </w:rPr>
            </w:pPr>
            <w:r w:rsidRPr="00EB0158">
              <w:rPr>
                <w:rFonts w:asciiTheme="minorHAnsi" w:hAnsiTheme="minorHAnsi" w:cstheme="minorHAnsi"/>
                <w:b/>
                <w:bCs/>
                <w:i w:val="0"/>
                <w:iCs w:val="0"/>
                <w:sz w:val="22"/>
                <w:szCs w:val="22"/>
                <w:rtl/>
              </w:rPr>
              <w:t>عدد جلسات العلاج الطبيعي تحدد وفقاً للطبيب المعالج</w:t>
            </w:r>
          </w:p>
        </w:tc>
        <w:tc>
          <w:tcPr>
            <w:tcW w:w="1948" w:type="dxa"/>
            <w:vMerge/>
            <w:tcBorders>
              <w:left w:val="inset" w:sz="6" w:space="0" w:color="auto"/>
              <w:right w:val="inset" w:sz="6" w:space="0" w:color="auto"/>
            </w:tcBorders>
          </w:tcPr>
          <w:p w14:paraId="3624E7B1" w14:textId="77777777" w:rsidR="004526C7" w:rsidRPr="00EB0158" w:rsidRDefault="004526C7" w:rsidP="00A31F73">
            <w:pPr>
              <w:pStyle w:val="BodyText"/>
              <w:bidi/>
              <w:jc w:val="right"/>
              <w:rPr>
                <w:rFonts w:asciiTheme="minorHAnsi" w:hAnsiTheme="minorHAnsi" w:cstheme="minorHAnsi"/>
                <w:b/>
                <w:bCs/>
                <w:i w:val="0"/>
                <w:iCs w:val="0"/>
                <w:sz w:val="22"/>
                <w:szCs w:val="22"/>
                <w:lang w:bidi="ar-EG"/>
              </w:rPr>
            </w:pPr>
          </w:p>
        </w:tc>
        <w:tc>
          <w:tcPr>
            <w:tcW w:w="5905" w:type="dxa"/>
            <w:gridSpan w:val="3"/>
            <w:vMerge/>
            <w:tcBorders>
              <w:left w:val="inset" w:sz="6" w:space="0" w:color="auto"/>
              <w:bottom w:val="single" w:sz="4" w:space="0" w:color="auto"/>
              <w:right w:val="inset" w:sz="6" w:space="0" w:color="auto"/>
            </w:tcBorders>
          </w:tcPr>
          <w:p w14:paraId="5EFEDFAB" w14:textId="7BACFAF8" w:rsidR="004526C7" w:rsidRPr="00EB0158" w:rsidRDefault="004526C7" w:rsidP="00A31F73">
            <w:pPr>
              <w:pStyle w:val="BodyText"/>
              <w:bidi/>
              <w:jc w:val="right"/>
              <w:rPr>
                <w:rFonts w:asciiTheme="minorHAnsi" w:hAnsiTheme="minorHAnsi" w:cstheme="minorHAnsi"/>
                <w:b/>
                <w:bCs/>
                <w:i w:val="0"/>
                <w:iCs w:val="0"/>
                <w:sz w:val="22"/>
                <w:szCs w:val="22"/>
                <w:lang w:bidi="ar-EG"/>
              </w:rPr>
            </w:pPr>
          </w:p>
        </w:tc>
      </w:tr>
      <w:tr w:rsidR="004526C7" w:rsidRPr="00EB0158" w14:paraId="71997CD7" w14:textId="77777777" w:rsidTr="004526C7">
        <w:trPr>
          <w:trHeight w:val="45"/>
          <w:tblCellSpacing w:w="20" w:type="dxa"/>
        </w:trPr>
        <w:tc>
          <w:tcPr>
            <w:tcW w:w="3471" w:type="dxa"/>
            <w:tcBorders>
              <w:top w:val="inset" w:sz="6" w:space="0" w:color="auto"/>
              <w:left w:val="inset" w:sz="6" w:space="0" w:color="auto"/>
              <w:bottom w:val="single" w:sz="4" w:space="0" w:color="auto"/>
              <w:right w:val="inset" w:sz="6" w:space="0" w:color="auto"/>
            </w:tcBorders>
          </w:tcPr>
          <w:p w14:paraId="167705B0" w14:textId="77777777" w:rsidR="004526C7" w:rsidRPr="00EB0158" w:rsidRDefault="004526C7" w:rsidP="004526C7">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rPr>
              <w:t>تكاليف الأدوية الموصوفة طبياً</w:t>
            </w:r>
          </w:p>
        </w:tc>
        <w:tc>
          <w:tcPr>
            <w:tcW w:w="1948" w:type="dxa"/>
            <w:vMerge/>
            <w:tcBorders>
              <w:left w:val="inset" w:sz="6" w:space="0" w:color="auto"/>
              <w:bottom w:val="single" w:sz="4" w:space="0" w:color="auto"/>
              <w:right w:val="inset" w:sz="6" w:space="0" w:color="auto"/>
            </w:tcBorders>
          </w:tcPr>
          <w:p w14:paraId="1A2814F6" w14:textId="77777777" w:rsidR="004526C7" w:rsidRPr="00E22461" w:rsidRDefault="004526C7" w:rsidP="004526C7">
            <w:pPr>
              <w:pStyle w:val="BodyText"/>
              <w:bidi/>
              <w:jc w:val="center"/>
              <w:rPr>
                <w:rFonts w:asciiTheme="minorHAnsi" w:hAnsiTheme="minorHAnsi" w:cstheme="minorHAnsi"/>
                <w:b/>
                <w:bCs/>
                <w:i w:val="0"/>
                <w:iCs w:val="0"/>
                <w:sz w:val="22"/>
                <w:szCs w:val="22"/>
                <w:lang w:val="en-AE" w:bidi="ar-EG"/>
              </w:rPr>
            </w:pPr>
          </w:p>
        </w:tc>
        <w:tc>
          <w:tcPr>
            <w:tcW w:w="5905" w:type="dxa"/>
            <w:gridSpan w:val="3"/>
            <w:tcBorders>
              <w:left w:val="inset" w:sz="6" w:space="0" w:color="auto"/>
              <w:bottom w:val="single" w:sz="4" w:space="0" w:color="auto"/>
              <w:right w:val="inset" w:sz="6" w:space="0" w:color="auto"/>
            </w:tcBorders>
          </w:tcPr>
          <w:p w14:paraId="4ACA3F1A" w14:textId="77777777" w:rsidR="004526C7" w:rsidRPr="00EB0158" w:rsidRDefault="004526C7" w:rsidP="004526C7">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75</w:t>
            </w:r>
            <w:r w:rsidRPr="00EB0158">
              <w:rPr>
                <w:rFonts w:asciiTheme="minorHAnsi" w:hAnsiTheme="minorHAnsi" w:cstheme="minorHAnsi"/>
                <w:b/>
                <w:bCs/>
                <w:i w:val="0"/>
                <w:iCs w:val="0"/>
                <w:sz w:val="22"/>
                <w:szCs w:val="22"/>
                <w:rtl/>
                <w:lang w:bidi="ar-EG"/>
              </w:rPr>
              <w:t xml:space="preserve"> % داخل الشبكة الطبية </w:t>
            </w:r>
          </w:p>
          <w:p w14:paraId="53049373" w14:textId="4BE3B4B7" w:rsidR="004526C7" w:rsidRPr="00E22461" w:rsidRDefault="004526C7" w:rsidP="004526C7">
            <w:pPr>
              <w:pStyle w:val="BodyText"/>
              <w:bidi/>
              <w:jc w:val="center"/>
              <w:rPr>
                <w:rFonts w:asciiTheme="minorHAnsi" w:hAnsiTheme="minorHAnsi" w:cstheme="minorHAnsi"/>
                <w:b/>
                <w:bCs/>
                <w:i w:val="0"/>
                <w:iCs w:val="0"/>
                <w:sz w:val="22"/>
                <w:szCs w:val="22"/>
                <w:lang w:val="en-AE" w:bidi="ar-EG"/>
              </w:rPr>
            </w:pPr>
            <w:r w:rsidRPr="00EB0158">
              <w:rPr>
                <w:rFonts w:asciiTheme="minorHAnsi" w:hAnsiTheme="minorHAnsi" w:cstheme="minorHAnsi"/>
                <w:b/>
                <w:bCs/>
                <w:i w:val="0"/>
                <w:iCs w:val="0"/>
                <w:sz w:val="22"/>
                <w:szCs w:val="22"/>
                <w:rtl/>
                <w:lang w:bidi="ar-EG"/>
              </w:rPr>
              <w:t xml:space="preserve">بحد أقصى صرفتين كل 30 يوم </w:t>
            </w:r>
            <w:r>
              <w:rPr>
                <w:rFonts w:asciiTheme="minorHAnsi" w:hAnsiTheme="minorHAnsi" w:cstheme="minorHAnsi" w:hint="cs"/>
                <w:b/>
                <w:bCs/>
                <w:i w:val="0"/>
                <w:iCs w:val="0"/>
                <w:sz w:val="22"/>
                <w:szCs w:val="22"/>
                <w:rtl/>
                <w:lang w:bidi="ar-EG"/>
              </w:rPr>
              <w:t>و بحد أقصى 750 جم للصرفة الواحدة</w:t>
            </w:r>
          </w:p>
        </w:tc>
      </w:tr>
      <w:bookmarkEnd w:id="0"/>
      <w:tr w:rsidR="0027745C" w:rsidRPr="00EB0158" w14:paraId="330D48AD" w14:textId="77777777" w:rsidTr="004526C7">
        <w:trPr>
          <w:trHeight w:val="45"/>
          <w:tblCellSpacing w:w="20" w:type="dxa"/>
        </w:trPr>
        <w:tc>
          <w:tcPr>
            <w:tcW w:w="11404" w:type="dxa"/>
            <w:gridSpan w:val="5"/>
            <w:tcBorders>
              <w:top w:val="inset" w:sz="6" w:space="0" w:color="auto"/>
              <w:left w:val="inset" w:sz="6" w:space="0" w:color="auto"/>
              <w:bottom w:val="inset" w:sz="6" w:space="0" w:color="auto"/>
              <w:right w:val="inset" w:sz="6" w:space="0" w:color="auto"/>
            </w:tcBorders>
          </w:tcPr>
          <w:p w14:paraId="28572AAF"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rPr>
              <w:t>الخدمات الإضافية</w:t>
            </w:r>
          </w:p>
        </w:tc>
      </w:tr>
      <w:tr w:rsidR="0027745C" w:rsidRPr="00EB0158" w14:paraId="5EA91BEF" w14:textId="77777777" w:rsidTr="004526C7">
        <w:trPr>
          <w:trHeight w:val="1475"/>
          <w:tblCellSpacing w:w="20" w:type="dxa"/>
        </w:trPr>
        <w:tc>
          <w:tcPr>
            <w:tcW w:w="3471" w:type="dxa"/>
            <w:tcBorders>
              <w:top w:val="inset" w:sz="6" w:space="0" w:color="auto"/>
              <w:left w:val="inset" w:sz="6" w:space="0" w:color="auto"/>
              <w:bottom w:val="inset" w:sz="6" w:space="0" w:color="auto"/>
              <w:right w:val="inset" w:sz="6" w:space="0" w:color="auto"/>
            </w:tcBorders>
          </w:tcPr>
          <w:p w14:paraId="1FA9EB2B"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rPr>
              <w:t xml:space="preserve">الأسنان </w:t>
            </w:r>
          </w:p>
          <w:p w14:paraId="54AF8DB0"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الكشف</w:t>
            </w:r>
          </w:p>
          <w:p w14:paraId="6DDB7433"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 xml:space="preserve">الخلـع العادي والجراحي </w:t>
            </w:r>
          </w:p>
          <w:p w14:paraId="1705AB83"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 xml:space="preserve">الحشو العادي </w:t>
            </w:r>
          </w:p>
          <w:p w14:paraId="4F91721E" w14:textId="3814EDF4"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علاج اللثة </w:t>
            </w:r>
            <w:r w:rsidR="000A0EAC">
              <w:rPr>
                <w:rFonts w:asciiTheme="minorHAnsi" w:hAnsiTheme="minorHAnsi" w:cstheme="minorHAnsi" w:hint="cs"/>
                <w:b/>
                <w:bCs/>
                <w:i w:val="0"/>
                <w:iCs w:val="0"/>
                <w:sz w:val="22"/>
                <w:szCs w:val="22"/>
                <w:rtl/>
              </w:rPr>
              <w:t xml:space="preserve">- </w:t>
            </w:r>
            <w:r w:rsidR="000A0EAC" w:rsidRPr="00EB0158">
              <w:rPr>
                <w:rFonts w:asciiTheme="minorHAnsi" w:hAnsiTheme="minorHAnsi" w:cstheme="minorHAnsi"/>
                <w:b/>
                <w:bCs/>
                <w:i w:val="0"/>
                <w:iCs w:val="0"/>
                <w:sz w:val="22"/>
                <w:szCs w:val="22"/>
                <w:rtl/>
              </w:rPr>
              <w:t xml:space="preserve"> كحت الجير</w:t>
            </w:r>
          </w:p>
          <w:p w14:paraId="19D3C536"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علاج الجذور </w:t>
            </w:r>
          </w:p>
          <w:p w14:paraId="6C417A10"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الأشعة السينية – بانوراما فقط</w:t>
            </w:r>
          </w:p>
          <w:p w14:paraId="26F4A2AA"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الادويـة الموصوفة</w:t>
            </w:r>
          </w:p>
          <w:p w14:paraId="12110823" w14:textId="60AD357D"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(الجسور، التركيبات، طقم الأسنان، التقويم، تلميع وتنظيف الأسنان، زرع الأسنان غير مغطاة</w:t>
            </w:r>
            <w:r w:rsidRPr="00EB0158">
              <w:rPr>
                <w:rFonts w:asciiTheme="minorHAnsi" w:hAnsiTheme="minorHAnsi" w:cstheme="minorHAnsi"/>
                <w:b/>
                <w:bCs/>
                <w:i w:val="0"/>
                <w:iCs w:val="0"/>
                <w:sz w:val="22"/>
                <w:szCs w:val="22"/>
              </w:rPr>
              <w:t xml:space="preserve"> (</w:t>
            </w:r>
          </w:p>
        </w:tc>
        <w:tc>
          <w:tcPr>
            <w:tcW w:w="1948" w:type="dxa"/>
            <w:tcBorders>
              <w:top w:val="inset" w:sz="6" w:space="0" w:color="auto"/>
              <w:left w:val="inset" w:sz="6" w:space="0" w:color="auto"/>
              <w:bottom w:val="inset" w:sz="6" w:space="0" w:color="auto"/>
              <w:right w:val="inset" w:sz="6" w:space="0" w:color="auto"/>
            </w:tcBorders>
          </w:tcPr>
          <w:p w14:paraId="3271D8EB" w14:textId="77777777" w:rsidR="0027745C" w:rsidRPr="00EB0158" w:rsidRDefault="0027745C" w:rsidP="00A31F73">
            <w:pPr>
              <w:pStyle w:val="BodyText"/>
              <w:bidi/>
              <w:jc w:val="center"/>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Pr>
              <w:t xml:space="preserve"> </w:t>
            </w:r>
          </w:p>
          <w:p w14:paraId="549B7DAC"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6C310234"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2F2E731D"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2402DA81"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1C855ED5"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بحد أقصى 4,000 جم للفرد سنوياً </w:t>
            </w:r>
          </w:p>
        </w:tc>
        <w:tc>
          <w:tcPr>
            <w:tcW w:w="1948" w:type="dxa"/>
            <w:tcBorders>
              <w:top w:val="inset" w:sz="6" w:space="0" w:color="auto"/>
              <w:left w:val="inset" w:sz="6" w:space="0" w:color="auto"/>
              <w:bottom w:val="inset" w:sz="6" w:space="0" w:color="auto"/>
              <w:right w:val="inset" w:sz="6" w:space="0" w:color="auto"/>
            </w:tcBorders>
          </w:tcPr>
          <w:p w14:paraId="4393CE4C" w14:textId="77777777" w:rsidR="0027745C" w:rsidRPr="00EB0158" w:rsidRDefault="0027745C" w:rsidP="00A31F73">
            <w:pPr>
              <w:pStyle w:val="BodyText"/>
              <w:bidi/>
              <w:jc w:val="center"/>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Pr>
              <w:t xml:space="preserve"> </w:t>
            </w:r>
          </w:p>
          <w:p w14:paraId="185E06F0"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6A3CEA0B"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3DEBA56D"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143622FD"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7BE8F5F5" w14:textId="77777777" w:rsidR="0027745C" w:rsidRPr="00EB0158" w:rsidRDefault="0027745C" w:rsidP="00A31F73">
            <w:pPr>
              <w:pStyle w:val="BodyText"/>
              <w:bidi/>
              <w:jc w:val="center"/>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lang w:bidi="ar-EG"/>
              </w:rPr>
              <w:t xml:space="preserve">بحد أقصى 3,000 جم للفرد سنوياً </w:t>
            </w:r>
          </w:p>
        </w:tc>
        <w:tc>
          <w:tcPr>
            <w:tcW w:w="1948" w:type="dxa"/>
            <w:tcBorders>
              <w:top w:val="inset" w:sz="6" w:space="0" w:color="auto"/>
              <w:left w:val="inset" w:sz="6" w:space="0" w:color="auto"/>
              <w:bottom w:val="inset" w:sz="6" w:space="0" w:color="auto"/>
              <w:right w:val="inset" w:sz="6" w:space="0" w:color="auto"/>
            </w:tcBorders>
          </w:tcPr>
          <w:p w14:paraId="3330C518" w14:textId="77777777" w:rsidR="0027745C" w:rsidRPr="00EB0158" w:rsidRDefault="0027745C" w:rsidP="00A31F73">
            <w:pPr>
              <w:pStyle w:val="BodyText"/>
              <w:bidi/>
              <w:jc w:val="center"/>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Pr>
              <w:t xml:space="preserve"> </w:t>
            </w:r>
          </w:p>
          <w:p w14:paraId="710604C1"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0EF1548E"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5B45898D"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15BAC862"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39A60921" w14:textId="77777777" w:rsidR="0027745C" w:rsidRPr="00EB0158" w:rsidRDefault="0027745C" w:rsidP="00A31F73">
            <w:pPr>
              <w:pStyle w:val="BodyText"/>
              <w:bidi/>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 xml:space="preserve">بحد أقصى 2,000 جم للفرد سنوياً </w:t>
            </w:r>
          </w:p>
        </w:tc>
        <w:tc>
          <w:tcPr>
            <w:tcW w:w="1929" w:type="dxa"/>
            <w:tcBorders>
              <w:top w:val="inset" w:sz="6" w:space="0" w:color="auto"/>
              <w:left w:val="inset" w:sz="6" w:space="0" w:color="auto"/>
              <w:bottom w:val="inset" w:sz="6" w:space="0" w:color="auto"/>
              <w:right w:val="inset" w:sz="6" w:space="0" w:color="auto"/>
            </w:tcBorders>
          </w:tcPr>
          <w:p w14:paraId="31B9134D"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2426426C"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6ACEEDB7"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1F82866F"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6D6C1B06"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6755B90D" w14:textId="77777777" w:rsidR="0027745C" w:rsidRPr="00EB0158" w:rsidRDefault="0027745C" w:rsidP="00A31F73">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بحد أقصى 1,500 جم للفرد سنوياً</w:t>
            </w:r>
          </w:p>
        </w:tc>
      </w:tr>
      <w:tr w:rsidR="0027745C" w:rsidRPr="00EB0158" w14:paraId="608112A7" w14:textId="77777777" w:rsidTr="004526C7">
        <w:trPr>
          <w:trHeight w:val="1472"/>
          <w:tblCellSpacing w:w="20" w:type="dxa"/>
        </w:trPr>
        <w:tc>
          <w:tcPr>
            <w:tcW w:w="3471" w:type="dxa"/>
            <w:tcBorders>
              <w:top w:val="inset" w:sz="6" w:space="0" w:color="auto"/>
              <w:left w:val="inset" w:sz="6" w:space="0" w:color="auto"/>
              <w:bottom w:val="inset" w:sz="6" w:space="0" w:color="auto"/>
              <w:right w:val="inset" w:sz="6" w:space="0" w:color="auto"/>
            </w:tcBorders>
            <w:vAlign w:val="center"/>
          </w:tcPr>
          <w:p w14:paraId="18A19577" w14:textId="77777777" w:rsidR="0027745C" w:rsidRPr="00EB0158" w:rsidRDefault="0027745C" w:rsidP="00A31F73">
            <w:pPr>
              <w:pStyle w:val="BodyText"/>
              <w:bidi/>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النظر</w:t>
            </w:r>
            <w:r w:rsidRPr="00EB0158">
              <w:rPr>
                <w:rFonts w:asciiTheme="minorHAnsi" w:hAnsiTheme="minorHAnsi" w:cstheme="minorHAnsi"/>
                <w:b/>
                <w:bCs/>
                <w:i w:val="0"/>
                <w:iCs w:val="0"/>
                <w:sz w:val="22"/>
                <w:szCs w:val="22"/>
              </w:rPr>
              <w:t xml:space="preserve"> </w:t>
            </w:r>
            <w:r w:rsidRPr="00EB0158">
              <w:rPr>
                <w:rFonts w:asciiTheme="minorHAnsi" w:hAnsiTheme="minorHAnsi" w:cstheme="minorHAnsi"/>
                <w:b/>
                <w:bCs/>
                <w:i w:val="0"/>
                <w:iCs w:val="0"/>
                <w:sz w:val="22"/>
                <w:szCs w:val="22"/>
                <w:rtl/>
              </w:rPr>
              <w:t xml:space="preserve">والنظارات </w:t>
            </w:r>
          </w:p>
          <w:p w14:paraId="09EFB074" w14:textId="77777777" w:rsidR="0027745C" w:rsidRPr="00EB0158" w:rsidRDefault="0027745C" w:rsidP="00A31F73">
            <w:pPr>
              <w:pStyle w:val="BodyText"/>
              <w:bidi/>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لنسبة 10 % من العدد الإجمالي للوثيقة</w:t>
            </w:r>
          </w:p>
          <w:p w14:paraId="4B510AC9" w14:textId="77777777" w:rsidR="0027745C" w:rsidRPr="00EB0158" w:rsidRDefault="0027745C" w:rsidP="00A31F73">
            <w:pPr>
              <w:pStyle w:val="BodyText"/>
              <w:bidi/>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فحص النظر لتشخيص (طول، قصر النظر، اللابؤرية) مرة واحدة سنوياً</w:t>
            </w:r>
          </w:p>
          <w:p w14:paraId="7F17A725" w14:textId="77777777" w:rsidR="0027745C" w:rsidRPr="00EB0158" w:rsidRDefault="0027745C" w:rsidP="00A31F73">
            <w:pPr>
              <w:pStyle w:val="BodyText"/>
              <w:jc w:val="right"/>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عدسات وإطارت النظارة الطبية مرة واحدة كل عامين</w:t>
            </w:r>
          </w:p>
        </w:tc>
        <w:tc>
          <w:tcPr>
            <w:tcW w:w="1948" w:type="dxa"/>
            <w:tcBorders>
              <w:top w:val="inset" w:sz="6" w:space="0" w:color="auto"/>
              <w:left w:val="inset" w:sz="6" w:space="0" w:color="auto"/>
              <w:bottom w:val="inset" w:sz="6" w:space="0" w:color="auto"/>
              <w:right w:val="inset" w:sz="6" w:space="0" w:color="auto"/>
            </w:tcBorders>
          </w:tcPr>
          <w:p w14:paraId="49742662"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07F165D5" w14:textId="77777777" w:rsidR="0027745C" w:rsidRPr="00EB0158" w:rsidRDefault="0027745C" w:rsidP="00A31F73">
            <w:pPr>
              <w:pStyle w:val="BodyText"/>
              <w:bidi/>
              <w:jc w:val="center"/>
              <w:rPr>
                <w:rFonts w:asciiTheme="minorHAnsi" w:hAnsiTheme="minorHAnsi" w:cstheme="minorHAnsi"/>
                <w:b/>
                <w:bCs/>
                <w:i w:val="0"/>
                <w:iCs w:val="0"/>
                <w:sz w:val="22"/>
                <w:szCs w:val="22"/>
              </w:rPr>
            </w:pPr>
          </w:p>
          <w:p w14:paraId="52DC42E4"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بحد أقصى 2,000 جم للفرد سنوياً</w:t>
            </w:r>
          </w:p>
        </w:tc>
        <w:tc>
          <w:tcPr>
            <w:tcW w:w="1948" w:type="dxa"/>
            <w:tcBorders>
              <w:top w:val="inset" w:sz="6" w:space="0" w:color="auto"/>
              <w:left w:val="inset" w:sz="6" w:space="0" w:color="auto"/>
              <w:bottom w:val="inset" w:sz="6" w:space="0" w:color="auto"/>
              <w:right w:val="inset" w:sz="6" w:space="0" w:color="auto"/>
            </w:tcBorders>
            <w:vAlign w:val="center"/>
          </w:tcPr>
          <w:p w14:paraId="66FF0C9A"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بحد أقصى 1,500 جم للفرد سنوياً</w:t>
            </w:r>
          </w:p>
        </w:tc>
        <w:tc>
          <w:tcPr>
            <w:tcW w:w="1948" w:type="dxa"/>
            <w:tcBorders>
              <w:top w:val="inset" w:sz="6" w:space="0" w:color="auto"/>
              <w:left w:val="inset" w:sz="6" w:space="0" w:color="auto"/>
              <w:bottom w:val="inset" w:sz="6" w:space="0" w:color="auto"/>
              <w:right w:val="inset" w:sz="6" w:space="0" w:color="auto"/>
            </w:tcBorders>
            <w:vAlign w:val="center"/>
          </w:tcPr>
          <w:p w14:paraId="61935FBD"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بحد أقصى 1,000 جم للفرد سنوياً</w:t>
            </w:r>
          </w:p>
        </w:tc>
        <w:tc>
          <w:tcPr>
            <w:tcW w:w="1929" w:type="dxa"/>
            <w:tcBorders>
              <w:top w:val="inset" w:sz="6" w:space="0" w:color="auto"/>
              <w:left w:val="inset" w:sz="6" w:space="0" w:color="auto"/>
              <w:bottom w:val="inset" w:sz="6" w:space="0" w:color="auto"/>
              <w:right w:val="inset" w:sz="6" w:space="0" w:color="auto"/>
            </w:tcBorders>
            <w:vAlign w:val="center"/>
          </w:tcPr>
          <w:p w14:paraId="6DCCAFCC" w14:textId="77777777" w:rsidR="0027745C" w:rsidRPr="00EB0158" w:rsidRDefault="0027745C" w:rsidP="00A31F73">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بحد أقصى 750 جم للفرد سنوياً</w:t>
            </w:r>
          </w:p>
        </w:tc>
      </w:tr>
      <w:tr w:rsidR="0027745C" w:rsidRPr="00EB0158" w14:paraId="418CAFB2" w14:textId="77777777" w:rsidTr="004526C7">
        <w:trPr>
          <w:trHeight w:val="3804"/>
          <w:tblCellSpacing w:w="20" w:type="dxa"/>
        </w:trPr>
        <w:tc>
          <w:tcPr>
            <w:tcW w:w="3471" w:type="dxa"/>
            <w:tcBorders>
              <w:top w:val="inset" w:sz="6" w:space="0" w:color="auto"/>
              <w:left w:val="inset" w:sz="6" w:space="0" w:color="auto"/>
              <w:bottom w:val="inset" w:sz="6" w:space="0" w:color="auto"/>
              <w:right w:val="inset" w:sz="6" w:space="0" w:color="auto"/>
            </w:tcBorders>
          </w:tcPr>
          <w:p w14:paraId="52B58016"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الحمـل والـولادة لعدد 10 حالات سنوياً </w:t>
            </w:r>
          </w:p>
          <w:p w14:paraId="17FFA9A8"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 xml:space="preserve">الاختبارات والفحوص الخاصة بالحمل </w:t>
            </w:r>
          </w:p>
          <w:p w14:paraId="461C4775"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أتعاب استشارة الطبيب</w:t>
            </w:r>
          </w:p>
          <w:p w14:paraId="45EE1A89"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أتعاب العناية قبل وأثناء وبعد الولادة</w:t>
            </w:r>
          </w:p>
          <w:p w14:paraId="5A7CDB1A"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الولادة القيصرية إذا كانت بناء على ضرورة طبية</w:t>
            </w:r>
          </w:p>
          <w:p w14:paraId="02EE4C6A"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تكاليف خدمات المستشفى             </w:t>
            </w:r>
          </w:p>
          <w:p w14:paraId="0AF63B6E"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الفيتامينات</w:t>
            </w:r>
          </w:p>
          <w:p w14:paraId="235291EE"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تكاليف علاج المضاعفات الناتجة عن الحمل</w:t>
            </w:r>
          </w:p>
          <w:p w14:paraId="31B50CF4"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تكاليف الإجهاض القانوني (شرط إثبات ضرورته الطبية من قبل الطبيب)</w:t>
            </w:r>
          </w:p>
          <w:p w14:paraId="09BEAB66"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Pr>
            </w:pPr>
            <w:r w:rsidRPr="00EB0158">
              <w:rPr>
                <w:rFonts w:asciiTheme="minorHAnsi" w:hAnsiTheme="minorHAnsi" w:cstheme="minorHAnsi"/>
                <w:b/>
                <w:bCs/>
                <w:i w:val="0"/>
                <w:iCs w:val="0"/>
                <w:sz w:val="22"/>
                <w:szCs w:val="22"/>
                <w:rtl/>
              </w:rPr>
              <w:t xml:space="preserve">تكاليف العناية بالمولود أثناء وجود الأم بالمستشفى      </w:t>
            </w:r>
          </w:p>
          <w:p w14:paraId="72C20D1B"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 xml:space="preserve">تكاليف الفحوصات المعملية الاعتيادية </w:t>
            </w:r>
          </w:p>
          <w:p w14:paraId="197DAAFA" w14:textId="77777777" w:rsidR="0027745C" w:rsidRPr="00EB0158" w:rsidRDefault="0027745C" w:rsidP="00A31F73">
            <w:pPr>
              <w:pStyle w:val="BodyText"/>
              <w:tabs>
                <w:tab w:val="right" w:pos="653"/>
              </w:tabs>
              <w:bidi/>
              <w:jc w:val="lowKashida"/>
              <w:rPr>
                <w:rFonts w:asciiTheme="minorHAnsi" w:hAnsiTheme="minorHAnsi" w:cstheme="minorHAnsi"/>
                <w:b/>
                <w:bCs/>
                <w:i w:val="0"/>
                <w:iCs w:val="0"/>
                <w:sz w:val="22"/>
                <w:szCs w:val="22"/>
                <w:rtl/>
              </w:rPr>
            </w:pPr>
            <w:r w:rsidRPr="00EB0158">
              <w:rPr>
                <w:rFonts w:asciiTheme="minorHAnsi" w:hAnsiTheme="minorHAnsi" w:cstheme="minorHAnsi"/>
                <w:b/>
                <w:bCs/>
                <w:i w:val="0"/>
                <w:iCs w:val="0"/>
                <w:sz w:val="22"/>
                <w:szCs w:val="22"/>
                <w:rtl/>
              </w:rPr>
              <w:t>للمواليد حديثي الولادة</w:t>
            </w:r>
          </w:p>
        </w:tc>
        <w:tc>
          <w:tcPr>
            <w:tcW w:w="7893" w:type="dxa"/>
            <w:gridSpan w:val="4"/>
            <w:tcBorders>
              <w:top w:val="inset" w:sz="6" w:space="0" w:color="auto"/>
              <w:left w:val="inset" w:sz="6" w:space="0" w:color="auto"/>
              <w:bottom w:val="inset" w:sz="6" w:space="0" w:color="auto"/>
              <w:right w:val="inset" w:sz="6" w:space="0" w:color="auto"/>
            </w:tcBorders>
          </w:tcPr>
          <w:p w14:paraId="0514F2BE" w14:textId="77777777" w:rsidR="0027745C" w:rsidRPr="00EB0158" w:rsidRDefault="0027745C" w:rsidP="00A31F73">
            <w:pPr>
              <w:pStyle w:val="BodyText"/>
              <w:rPr>
                <w:rFonts w:asciiTheme="minorHAnsi" w:hAnsiTheme="minorHAnsi" w:cstheme="minorHAnsi"/>
                <w:b/>
                <w:bCs/>
                <w:i w:val="0"/>
                <w:iCs w:val="0"/>
                <w:sz w:val="22"/>
                <w:szCs w:val="22"/>
                <w:rtl/>
                <w:lang w:bidi="ar-EG"/>
              </w:rPr>
            </w:pPr>
          </w:p>
          <w:p w14:paraId="0FB1262A" w14:textId="77777777" w:rsidR="0027745C" w:rsidRPr="00EB0158" w:rsidRDefault="0027745C" w:rsidP="00A31F73">
            <w:pPr>
              <w:pStyle w:val="BodyText"/>
              <w:rPr>
                <w:rFonts w:asciiTheme="minorHAnsi" w:hAnsiTheme="minorHAnsi" w:cstheme="minorHAnsi"/>
                <w:b/>
                <w:bCs/>
                <w:i w:val="0"/>
                <w:iCs w:val="0"/>
                <w:sz w:val="22"/>
                <w:szCs w:val="22"/>
                <w:rtl/>
                <w:lang w:bidi="ar-EG"/>
              </w:rPr>
            </w:pPr>
          </w:p>
          <w:p w14:paraId="1A11C325" w14:textId="77777777" w:rsidR="0027745C" w:rsidRDefault="0027745C" w:rsidP="00A31F73">
            <w:pPr>
              <w:pStyle w:val="BodyText"/>
              <w:rPr>
                <w:rFonts w:asciiTheme="minorHAnsi" w:hAnsiTheme="minorHAnsi" w:cstheme="minorHAnsi"/>
                <w:b/>
                <w:bCs/>
                <w:i w:val="0"/>
                <w:iCs w:val="0"/>
                <w:sz w:val="22"/>
                <w:szCs w:val="22"/>
                <w:lang w:bidi="ar-EG"/>
              </w:rPr>
            </w:pPr>
          </w:p>
          <w:p w14:paraId="36782A86" w14:textId="77777777" w:rsidR="0027745C" w:rsidRDefault="0027745C" w:rsidP="00A31F73">
            <w:pPr>
              <w:pStyle w:val="BodyText"/>
              <w:rPr>
                <w:rFonts w:asciiTheme="minorHAnsi" w:hAnsiTheme="minorHAnsi" w:cstheme="minorHAnsi"/>
                <w:b/>
                <w:bCs/>
                <w:i w:val="0"/>
                <w:iCs w:val="0"/>
                <w:sz w:val="22"/>
                <w:szCs w:val="22"/>
                <w:lang w:bidi="ar-EG"/>
              </w:rPr>
            </w:pPr>
          </w:p>
          <w:p w14:paraId="575068F3" w14:textId="77777777" w:rsidR="0027745C" w:rsidRPr="00EB0158" w:rsidRDefault="0027745C" w:rsidP="00A31F73">
            <w:pPr>
              <w:pStyle w:val="BodyText"/>
              <w:rPr>
                <w:rFonts w:asciiTheme="minorHAnsi" w:hAnsiTheme="minorHAnsi" w:cstheme="minorHAnsi"/>
                <w:b/>
                <w:bCs/>
                <w:i w:val="0"/>
                <w:iCs w:val="0"/>
                <w:sz w:val="22"/>
                <w:szCs w:val="22"/>
                <w:rtl/>
                <w:lang w:bidi="ar-EG"/>
              </w:rPr>
            </w:pPr>
          </w:p>
          <w:p w14:paraId="42D71B07" w14:textId="77777777" w:rsidR="0027745C" w:rsidRPr="00EB0158" w:rsidRDefault="0027745C" w:rsidP="00A31F73">
            <w:pPr>
              <w:pStyle w:val="BodyText"/>
              <w:jc w:val="center"/>
              <w:rPr>
                <w:rFonts w:asciiTheme="minorHAnsi" w:hAnsiTheme="minorHAnsi" w:cstheme="minorHAnsi"/>
                <w:b/>
                <w:bCs/>
                <w:i w:val="0"/>
                <w:iCs w:val="0"/>
                <w:sz w:val="22"/>
                <w:szCs w:val="22"/>
                <w:rtl/>
                <w:lang w:bidi="ar-EG"/>
              </w:rPr>
            </w:pPr>
          </w:p>
          <w:p w14:paraId="5134B2D5" w14:textId="77777777" w:rsidR="0027745C" w:rsidRPr="00EB0158" w:rsidRDefault="0027745C" w:rsidP="00A31F73">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بحد أقصى 10,000 جم للحالة الواحدة </w:t>
            </w:r>
          </w:p>
          <w:p w14:paraId="6DBD86AB" w14:textId="77777777" w:rsidR="0027745C" w:rsidRPr="00EB0158" w:rsidRDefault="0027745C" w:rsidP="00A31F73">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شاملة </w:t>
            </w:r>
          </w:p>
          <w:p w14:paraId="1AE4408A" w14:textId="77777777" w:rsidR="0027745C" w:rsidRPr="00EB0158" w:rsidRDefault="0027745C" w:rsidP="00A31F73">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(ولادة طبيعية أو قيصرية ومتابعة الحمل) </w:t>
            </w:r>
          </w:p>
        </w:tc>
      </w:tr>
    </w:tbl>
    <w:p w14:paraId="4D3D1708" w14:textId="77777777" w:rsidR="0027745C" w:rsidRPr="00EB0158" w:rsidRDefault="0027745C" w:rsidP="0027745C">
      <w:pPr>
        <w:pStyle w:val="BodyText"/>
        <w:rPr>
          <w:rFonts w:asciiTheme="minorHAnsi" w:hAnsiTheme="minorHAnsi" w:cstheme="minorHAnsi"/>
          <w:b/>
          <w:bCs/>
          <w:i w:val="0"/>
          <w:iCs w:val="0"/>
          <w:sz w:val="22"/>
          <w:szCs w:val="22"/>
          <w:u w:val="single"/>
          <w:lang w:bidi="ar-EG"/>
        </w:rPr>
      </w:pPr>
    </w:p>
    <w:p w14:paraId="3BA95FCE" w14:textId="77777777" w:rsidR="0027745C" w:rsidRPr="00EB0158" w:rsidRDefault="0027745C" w:rsidP="0027745C">
      <w:pPr>
        <w:pStyle w:val="BodyText"/>
        <w:rPr>
          <w:rFonts w:asciiTheme="minorHAnsi" w:hAnsiTheme="minorHAnsi" w:cstheme="minorHAnsi"/>
          <w:b/>
          <w:bCs/>
          <w:i w:val="0"/>
          <w:iCs w:val="0"/>
          <w:sz w:val="22"/>
          <w:szCs w:val="22"/>
          <w:u w:val="single"/>
          <w:lang w:bidi="ar-EG"/>
        </w:rPr>
      </w:pPr>
    </w:p>
    <w:p w14:paraId="6BCD29C4" w14:textId="77777777" w:rsidR="0027745C" w:rsidRPr="00EB0158" w:rsidRDefault="0027745C" w:rsidP="0027745C">
      <w:pPr>
        <w:pStyle w:val="BodyText"/>
        <w:rPr>
          <w:rFonts w:asciiTheme="minorHAnsi" w:hAnsiTheme="minorHAnsi" w:cstheme="minorHAnsi"/>
          <w:b/>
          <w:bCs/>
          <w:i w:val="0"/>
          <w:iCs w:val="0"/>
          <w:sz w:val="22"/>
          <w:szCs w:val="22"/>
          <w:u w:val="single"/>
          <w:lang w:val="en-AE" w:bidi="ar-EG"/>
        </w:rPr>
      </w:pPr>
    </w:p>
    <w:tbl>
      <w:tblPr>
        <w:tblStyle w:val="TableGrid"/>
        <w:tblpPr w:leftFromText="180" w:rightFromText="180" w:vertAnchor="text" w:horzAnchor="margin" w:tblpXSpec="center" w:tblpY="70"/>
        <w:bidiVisual/>
        <w:tblW w:w="11763"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Look w:val="04A0" w:firstRow="1" w:lastRow="0" w:firstColumn="1" w:lastColumn="0" w:noHBand="0" w:noVBand="1"/>
      </w:tblPr>
      <w:tblGrid>
        <w:gridCol w:w="3817"/>
        <w:gridCol w:w="1986"/>
        <w:gridCol w:w="1987"/>
        <w:gridCol w:w="1986"/>
        <w:gridCol w:w="1987"/>
      </w:tblGrid>
      <w:tr w:rsidR="00E82A33" w:rsidRPr="00EB0158" w14:paraId="4B0C9252" w14:textId="77777777" w:rsidTr="006424AF">
        <w:trPr>
          <w:trHeight w:val="321"/>
          <w:tblCellSpacing w:w="20" w:type="dxa"/>
        </w:trPr>
        <w:tc>
          <w:tcPr>
            <w:tcW w:w="3757" w:type="dxa"/>
            <w:tcBorders>
              <w:top w:val="inset" w:sz="6" w:space="0" w:color="auto"/>
              <w:left w:val="inset" w:sz="6" w:space="0" w:color="auto"/>
              <w:bottom w:val="inset" w:sz="6" w:space="0" w:color="auto"/>
              <w:right w:val="inset" w:sz="6" w:space="0" w:color="auto"/>
            </w:tcBorders>
          </w:tcPr>
          <w:p w14:paraId="12FDEAB6" w14:textId="77777777" w:rsidR="006424AF" w:rsidRDefault="00E82A33" w:rsidP="00E82A33">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lastRenderedPageBreak/>
              <w:t xml:space="preserve">الأدوية المزمنة </w:t>
            </w:r>
          </w:p>
          <w:p w14:paraId="38C82C6E" w14:textId="587170B6" w:rsidR="00E82A33" w:rsidRPr="00EB0158" w:rsidRDefault="006424AF" w:rsidP="006424AF">
            <w:pPr>
              <w:pStyle w:val="BodyText"/>
              <w:bidi/>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مع تطبيق نفس نسب تحمل الأدوية العادية )</w:t>
            </w:r>
          </w:p>
        </w:tc>
        <w:tc>
          <w:tcPr>
            <w:tcW w:w="1946" w:type="dxa"/>
            <w:tcBorders>
              <w:top w:val="inset" w:sz="6" w:space="0" w:color="auto"/>
              <w:left w:val="inset" w:sz="6" w:space="0" w:color="auto"/>
              <w:bottom w:val="inset" w:sz="6" w:space="0" w:color="auto"/>
              <w:right w:val="inset" w:sz="6" w:space="0" w:color="auto"/>
            </w:tcBorders>
          </w:tcPr>
          <w:p w14:paraId="66C59952" w14:textId="061A5ED6" w:rsidR="00E22461" w:rsidRPr="00EB0158" w:rsidRDefault="00E82A33" w:rsidP="006424AF">
            <w:pPr>
              <w:tabs>
                <w:tab w:val="left" w:pos="5760"/>
              </w:tabs>
              <w:jc w:val="center"/>
              <w:rPr>
                <w:rFonts w:cstheme="minorHAnsi"/>
                <w:b/>
                <w:bCs/>
                <w:rtl/>
              </w:rPr>
            </w:pPr>
            <w:r w:rsidRPr="00EB0158">
              <w:rPr>
                <w:rFonts w:cstheme="minorHAnsi"/>
                <w:b/>
                <w:bCs/>
                <w:rtl/>
              </w:rPr>
              <w:t>بحد أقصى 50,000 جم للفرد سنوياً</w:t>
            </w:r>
          </w:p>
        </w:tc>
        <w:tc>
          <w:tcPr>
            <w:tcW w:w="1947" w:type="dxa"/>
            <w:tcBorders>
              <w:top w:val="inset" w:sz="6" w:space="0" w:color="auto"/>
              <w:left w:val="inset" w:sz="6" w:space="0" w:color="auto"/>
              <w:bottom w:val="inset" w:sz="6" w:space="0" w:color="auto"/>
              <w:right w:val="inset" w:sz="6" w:space="0" w:color="auto"/>
            </w:tcBorders>
          </w:tcPr>
          <w:p w14:paraId="4597C12B" w14:textId="3CB4FB41" w:rsidR="00E22461" w:rsidRPr="00EB0158" w:rsidRDefault="00E82A33" w:rsidP="006424AF">
            <w:pPr>
              <w:tabs>
                <w:tab w:val="left" w:pos="5760"/>
              </w:tabs>
              <w:jc w:val="center"/>
              <w:rPr>
                <w:rFonts w:cstheme="minorHAnsi"/>
                <w:b/>
                <w:bCs/>
              </w:rPr>
            </w:pPr>
            <w:r w:rsidRPr="00EB0158">
              <w:rPr>
                <w:rFonts w:cstheme="minorHAnsi"/>
                <w:b/>
                <w:bCs/>
                <w:rtl/>
              </w:rPr>
              <w:t>بحد أقصى 30,000 جم للفرد سنوياً</w:t>
            </w:r>
          </w:p>
        </w:tc>
        <w:tc>
          <w:tcPr>
            <w:tcW w:w="1946" w:type="dxa"/>
            <w:tcBorders>
              <w:top w:val="inset" w:sz="6" w:space="0" w:color="auto"/>
              <w:left w:val="inset" w:sz="6" w:space="0" w:color="auto"/>
              <w:bottom w:val="inset" w:sz="6" w:space="0" w:color="auto"/>
              <w:right w:val="inset" w:sz="6" w:space="0" w:color="auto"/>
            </w:tcBorders>
          </w:tcPr>
          <w:p w14:paraId="69DA7B6A" w14:textId="1B5E0BF1" w:rsidR="00E82A33" w:rsidRPr="00EB0158" w:rsidRDefault="00E82A33" w:rsidP="00E82A33">
            <w:pPr>
              <w:tabs>
                <w:tab w:val="left" w:pos="5760"/>
              </w:tabs>
              <w:jc w:val="center"/>
              <w:rPr>
                <w:rFonts w:cstheme="minorHAnsi"/>
                <w:b/>
                <w:bCs/>
              </w:rPr>
            </w:pPr>
            <w:r w:rsidRPr="00EB0158">
              <w:rPr>
                <w:rFonts w:cstheme="minorHAnsi"/>
                <w:b/>
                <w:bCs/>
                <w:rtl/>
              </w:rPr>
              <w:t>بحد أقصى 25,000 جم للفرد سنوياً</w:t>
            </w:r>
          </w:p>
        </w:tc>
        <w:tc>
          <w:tcPr>
            <w:tcW w:w="1927" w:type="dxa"/>
            <w:tcBorders>
              <w:top w:val="inset" w:sz="6" w:space="0" w:color="auto"/>
              <w:left w:val="inset" w:sz="6" w:space="0" w:color="auto"/>
              <w:bottom w:val="inset" w:sz="6" w:space="0" w:color="auto"/>
              <w:right w:val="inset" w:sz="6" w:space="0" w:color="auto"/>
            </w:tcBorders>
          </w:tcPr>
          <w:p w14:paraId="4A9ED98B" w14:textId="01FCD2E1" w:rsidR="00E82A33" w:rsidRPr="00EB0158" w:rsidRDefault="00E82A33" w:rsidP="00E82A33">
            <w:pPr>
              <w:tabs>
                <w:tab w:val="left" w:pos="5760"/>
              </w:tabs>
              <w:jc w:val="center"/>
              <w:rPr>
                <w:rFonts w:cstheme="minorHAnsi"/>
                <w:b/>
                <w:bCs/>
              </w:rPr>
            </w:pPr>
            <w:r w:rsidRPr="00EB0158">
              <w:rPr>
                <w:rFonts w:cstheme="minorHAnsi"/>
                <w:b/>
                <w:bCs/>
                <w:rtl/>
              </w:rPr>
              <w:t>بحد أقصى 20,000 جم للفرد سنوياً</w:t>
            </w:r>
          </w:p>
        </w:tc>
      </w:tr>
      <w:tr w:rsidR="0027745C" w:rsidRPr="00EB0158" w14:paraId="6F87A4D5" w14:textId="77777777" w:rsidTr="006424AF">
        <w:trPr>
          <w:trHeight w:val="315"/>
          <w:tblCellSpacing w:w="20" w:type="dxa"/>
        </w:trPr>
        <w:tc>
          <w:tcPr>
            <w:tcW w:w="3757" w:type="dxa"/>
            <w:tcBorders>
              <w:top w:val="inset" w:sz="6" w:space="0" w:color="auto"/>
              <w:left w:val="inset" w:sz="6" w:space="0" w:color="auto"/>
              <w:bottom w:val="inset" w:sz="6" w:space="0" w:color="auto"/>
              <w:right w:val="inset" w:sz="6" w:space="0" w:color="auto"/>
            </w:tcBorders>
          </w:tcPr>
          <w:p w14:paraId="3C56320D"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الحالات الحرجة </w:t>
            </w:r>
          </w:p>
        </w:tc>
        <w:tc>
          <w:tcPr>
            <w:tcW w:w="7886" w:type="dxa"/>
            <w:gridSpan w:val="4"/>
            <w:tcBorders>
              <w:top w:val="inset" w:sz="6" w:space="0" w:color="auto"/>
              <w:left w:val="inset" w:sz="6" w:space="0" w:color="auto"/>
              <w:bottom w:val="inset" w:sz="6" w:space="0" w:color="auto"/>
              <w:right w:val="inset" w:sz="6" w:space="0" w:color="auto"/>
            </w:tcBorders>
          </w:tcPr>
          <w:p w14:paraId="51CAE387" w14:textId="77777777" w:rsidR="0027745C" w:rsidRPr="00EB0158" w:rsidRDefault="0027745C" w:rsidP="00B65F10">
            <w:pPr>
              <w:pStyle w:val="BodyText"/>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 xml:space="preserve">تغطية كاملة حتى الحد الأقصى لنسبة 3 % من العدد الإجمالي للوثيقة </w:t>
            </w:r>
          </w:p>
        </w:tc>
      </w:tr>
      <w:tr w:rsidR="0027745C" w:rsidRPr="00EB0158" w14:paraId="6203FFF8" w14:textId="77777777" w:rsidTr="006424AF">
        <w:trPr>
          <w:trHeight w:val="315"/>
          <w:tblCellSpacing w:w="20" w:type="dxa"/>
        </w:trPr>
        <w:tc>
          <w:tcPr>
            <w:tcW w:w="3757" w:type="dxa"/>
            <w:tcBorders>
              <w:top w:val="inset" w:sz="6" w:space="0" w:color="auto"/>
              <w:left w:val="inset" w:sz="6" w:space="0" w:color="auto"/>
              <w:bottom w:val="inset" w:sz="6" w:space="0" w:color="auto"/>
              <w:right w:val="inset" w:sz="6" w:space="0" w:color="auto"/>
            </w:tcBorders>
          </w:tcPr>
          <w:p w14:paraId="41CB63B5"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الحالات السابقة عن التعاقد الغير مزمنة والغير حرجة </w:t>
            </w:r>
          </w:p>
          <w:p w14:paraId="32BCF8FC"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الإجراءات المزمنة </w:t>
            </w:r>
          </w:p>
        </w:tc>
        <w:tc>
          <w:tcPr>
            <w:tcW w:w="7886" w:type="dxa"/>
            <w:gridSpan w:val="4"/>
            <w:tcBorders>
              <w:top w:val="inset" w:sz="6" w:space="0" w:color="auto"/>
              <w:left w:val="inset" w:sz="6" w:space="0" w:color="auto"/>
              <w:bottom w:val="inset" w:sz="6" w:space="0" w:color="auto"/>
              <w:right w:val="inset" w:sz="6" w:space="0" w:color="auto"/>
            </w:tcBorders>
            <w:vAlign w:val="center"/>
          </w:tcPr>
          <w:p w14:paraId="16A8BA69" w14:textId="77777777" w:rsidR="0027745C" w:rsidRPr="00EB0158" w:rsidRDefault="0027745C" w:rsidP="00B65F10">
            <w:pPr>
              <w:pStyle w:val="BodyText"/>
              <w:bidi/>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تغطية كاملة حتى الحد الأقصى</w:t>
            </w:r>
          </w:p>
        </w:tc>
      </w:tr>
      <w:tr w:rsidR="0027745C" w:rsidRPr="00EB0158" w14:paraId="1BCE1864" w14:textId="77777777" w:rsidTr="006424AF">
        <w:trPr>
          <w:trHeight w:val="315"/>
          <w:tblCellSpacing w:w="20" w:type="dxa"/>
        </w:trPr>
        <w:tc>
          <w:tcPr>
            <w:tcW w:w="3757" w:type="dxa"/>
            <w:tcBorders>
              <w:top w:val="inset" w:sz="6" w:space="0" w:color="auto"/>
              <w:left w:val="inset" w:sz="6" w:space="0" w:color="auto"/>
              <w:bottom w:val="inset" w:sz="6" w:space="0" w:color="auto"/>
              <w:right w:val="inset" w:sz="6" w:space="0" w:color="auto"/>
            </w:tcBorders>
          </w:tcPr>
          <w:p w14:paraId="4E7FC547" w14:textId="77777777" w:rsidR="0027745C" w:rsidRPr="00EB0158" w:rsidRDefault="0027745C" w:rsidP="00B65F10">
            <w:pPr>
              <w:pStyle w:val="BodyText"/>
              <w:bidi/>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الحالات المستثناة</w:t>
            </w:r>
          </w:p>
          <w:p w14:paraId="16C01C1F"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تعدى الحد الأقصى</w:t>
            </w:r>
          </w:p>
        </w:tc>
        <w:tc>
          <w:tcPr>
            <w:tcW w:w="7886" w:type="dxa"/>
            <w:gridSpan w:val="4"/>
            <w:tcBorders>
              <w:top w:val="inset" w:sz="6" w:space="0" w:color="auto"/>
              <w:left w:val="inset" w:sz="6" w:space="0" w:color="auto"/>
              <w:bottom w:val="inset" w:sz="6" w:space="0" w:color="auto"/>
              <w:right w:val="inset" w:sz="6" w:space="0" w:color="auto"/>
            </w:tcBorders>
            <w:vAlign w:val="center"/>
          </w:tcPr>
          <w:p w14:paraId="6303973E" w14:textId="77777777" w:rsidR="0027745C" w:rsidRPr="00EB0158" w:rsidRDefault="0027745C" w:rsidP="00B65F10">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وعاء تأميني منفصل عن البرنامج التأميني بـ (600,000 جم) لإجمالي الوثيقة سنوياً</w:t>
            </w:r>
          </w:p>
        </w:tc>
      </w:tr>
      <w:tr w:rsidR="0027745C" w:rsidRPr="00EB0158" w14:paraId="73EB8423" w14:textId="77777777" w:rsidTr="006424AF">
        <w:trPr>
          <w:trHeight w:val="315"/>
          <w:tblCellSpacing w:w="20" w:type="dxa"/>
        </w:trPr>
        <w:tc>
          <w:tcPr>
            <w:tcW w:w="3757" w:type="dxa"/>
            <w:tcBorders>
              <w:top w:val="inset" w:sz="6" w:space="0" w:color="auto"/>
              <w:left w:val="inset" w:sz="6" w:space="0" w:color="auto"/>
              <w:bottom w:val="inset" w:sz="6" w:space="0" w:color="auto"/>
              <w:right w:val="inset" w:sz="6" w:space="0" w:color="auto"/>
            </w:tcBorders>
          </w:tcPr>
          <w:p w14:paraId="4C8A7943"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زيارة طبيب موقع </w:t>
            </w:r>
          </w:p>
        </w:tc>
        <w:tc>
          <w:tcPr>
            <w:tcW w:w="7886" w:type="dxa"/>
            <w:gridSpan w:val="4"/>
            <w:tcBorders>
              <w:top w:val="inset" w:sz="6" w:space="0" w:color="auto"/>
              <w:left w:val="inset" w:sz="6" w:space="0" w:color="auto"/>
              <w:bottom w:val="inset" w:sz="6" w:space="0" w:color="auto"/>
              <w:right w:val="inset" w:sz="6" w:space="0" w:color="auto"/>
            </w:tcBorders>
          </w:tcPr>
          <w:p w14:paraId="775ADD5F" w14:textId="77777777" w:rsidR="0027745C" w:rsidRPr="00EB0158" w:rsidRDefault="0027745C" w:rsidP="00B65F10">
            <w:pPr>
              <w:pStyle w:val="BodyText"/>
              <w:bidi/>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 xml:space="preserve">3 زيارات أسبوعيا </w:t>
            </w:r>
          </w:p>
        </w:tc>
      </w:tr>
      <w:tr w:rsidR="0027745C" w:rsidRPr="00EB0158" w14:paraId="7B5FEF91" w14:textId="77777777" w:rsidTr="006424AF">
        <w:trPr>
          <w:trHeight w:val="33"/>
          <w:tblCellSpacing w:w="20" w:type="dxa"/>
        </w:trPr>
        <w:tc>
          <w:tcPr>
            <w:tcW w:w="3757" w:type="dxa"/>
            <w:tcBorders>
              <w:top w:val="inset" w:sz="6" w:space="0" w:color="auto"/>
              <w:left w:val="inset" w:sz="6" w:space="0" w:color="auto"/>
              <w:bottom w:val="inset" w:sz="6" w:space="0" w:color="auto"/>
              <w:right w:val="inset" w:sz="6" w:space="0" w:color="auto"/>
            </w:tcBorders>
          </w:tcPr>
          <w:p w14:paraId="2D393205" w14:textId="77777777" w:rsidR="0027745C" w:rsidRPr="00EB0158" w:rsidRDefault="0027745C" w:rsidP="00B65F10">
            <w:pPr>
              <w:pStyle w:val="BodyText"/>
              <w:bidi/>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كوفيد – 19 ماعدا العزل و</w:t>
            </w:r>
            <w:r w:rsidRPr="00EB0158">
              <w:rPr>
                <w:rFonts w:asciiTheme="minorHAnsi" w:hAnsiTheme="minorHAnsi" w:cstheme="minorHAnsi"/>
                <w:b/>
                <w:bCs/>
                <w:i w:val="0"/>
                <w:iCs w:val="0"/>
                <w:sz w:val="22"/>
                <w:szCs w:val="22"/>
                <w:lang w:bidi="ar-EG"/>
              </w:rPr>
              <w:t>PCR</w:t>
            </w:r>
          </w:p>
        </w:tc>
        <w:tc>
          <w:tcPr>
            <w:tcW w:w="7886" w:type="dxa"/>
            <w:gridSpan w:val="4"/>
            <w:tcBorders>
              <w:top w:val="inset" w:sz="6" w:space="0" w:color="auto"/>
              <w:left w:val="inset" w:sz="6" w:space="0" w:color="auto"/>
              <w:bottom w:val="inset" w:sz="6" w:space="0" w:color="auto"/>
              <w:right w:val="inset" w:sz="6" w:space="0" w:color="auto"/>
            </w:tcBorders>
          </w:tcPr>
          <w:p w14:paraId="0640B4AC" w14:textId="77777777" w:rsidR="0027745C" w:rsidRPr="00EB0158" w:rsidRDefault="0027745C" w:rsidP="00B65F10">
            <w:pPr>
              <w:pStyle w:val="BodyText"/>
              <w:jc w:val="center"/>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lang w:bidi="ar-EG"/>
              </w:rPr>
              <w:t>بحد أقصى 3,000 جم للفرد سنوياً</w:t>
            </w:r>
          </w:p>
        </w:tc>
      </w:tr>
      <w:tr w:rsidR="0027745C" w:rsidRPr="00EB0158" w14:paraId="254740ED" w14:textId="77777777" w:rsidTr="006424AF">
        <w:trPr>
          <w:tblCellSpacing w:w="20" w:type="dxa"/>
        </w:trPr>
        <w:tc>
          <w:tcPr>
            <w:tcW w:w="3757" w:type="dxa"/>
            <w:tcBorders>
              <w:top w:val="inset" w:sz="6" w:space="0" w:color="auto"/>
              <w:left w:val="inset" w:sz="6" w:space="0" w:color="auto"/>
              <w:bottom w:val="inset" w:sz="6" w:space="0" w:color="auto"/>
              <w:right w:val="inset" w:sz="6" w:space="0" w:color="auto"/>
            </w:tcBorders>
            <w:vAlign w:val="center"/>
          </w:tcPr>
          <w:p w14:paraId="2A7679A6" w14:textId="77777777" w:rsidR="0027745C" w:rsidRPr="00EB0158" w:rsidRDefault="0027745C" w:rsidP="00B65F10">
            <w:pPr>
              <w:pStyle w:val="BodyText"/>
              <w:bidi/>
              <w:rPr>
                <w:rFonts w:asciiTheme="minorHAnsi" w:hAnsiTheme="minorHAnsi" w:cstheme="minorHAnsi"/>
                <w:b/>
                <w:bCs/>
                <w:i w:val="0"/>
                <w:iCs w:val="0"/>
                <w:sz w:val="22"/>
                <w:szCs w:val="22"/>
                <w:rtl/>
                <w:lang w:bidi="ar-EG"/>
              </w:rPr>
            </w:pPr>
            <w:r w:rsidRPr="00EB0158">
              <w:rPr>
                <w:rFonts w:asciiTheme="minorHAnsi" w:hAnsiTheme="minorHAnsi" w:cstheme="minorHAnsi"/>
                <w:b/>
                <w:bCs/>
                <w:i w:val="0"/>
                <w:iCs w:val="0"/>
                <w:sz w:val="22"/>
                <w:szCs w:val="22"/>
                <w:rtl/>
              </w:rPr>
              <w:t xml:space="preserve">الاسترداد النقدي </w:t>
            </w:r>
          </w:p>
        </w:tc>
        <w:tc>
          <w:tcPr>
            <w:tcW w:w="7886" w:type="dxa"/>
            <w:gridSpan w:val="4"/>
            <w:tcBorders>
              <w:top w:val="inset" w:sz="6" w:space="0" w:color="auto"/>
              <w:left w:val="inset" w:sz="6" w:space="0" w:color="auto"/>
              <w:bottom w:val="inset" w:sz="6" w:space="0" w:color="auto"/>
              <w:right w:val="inset" w:sz="6" w:space="0" w:color="auto"/>
            </w:tcBorders>
            <w:vAlign w:val="center"/>
          </w:tcPr>
          <w:p w14:paraId="1E25A568" w14:textId="77777777" w:rsidR="0027745C" w:rsidRPr="00EB0158" w:rsidRDefault="0027745C" w:rsidP="00B65F10">
            <w:pPr>
              <w:pStyle w:val="BodyText"/>
              <w:bidi/>
              <w:jc w:val="center"/>
              <w:rPr>
                <w:rFonts w:asciiTheme="minorHAnsi" w:hAnsiTheme="minorHAnsi" w:cstheme="minorHAnsi"/>
                <w:b/>
                <w:bCs/>
                <w:i w:val="0"/>
                <w:iCs w:val="0"/>
                <w:sz w:val="22"/>
                <w:szCs w:val="22"/>
                <w:lang w:bidi="ar-EG"/>
              </w:rPr>
            </w:pPr>
            <w:r w:rsidRPr="00EB0158">
              <w:rPr>
                <w:rFonts w:asciiTheme="minorHAnsi" w:hAnsiTheme="minorHAnsi" w:cstheme="minorHAnsi"/>
                <w:b/>
                <w:bCs/>
                <w:i w:val="0"/>
                <w:iCs w:val="0"/>
                <w:sz w:val="22"/>
                <w:szCs w:val="22"/>
                <w:rtl/>
                <w:lang w:bidi="ar-EG"/>
              </w:rPr>
              <w:t>80% وفقأ لأسعار السلام المهندسين</w:t>
            </w:r>
            <w:r w:rsidRPr="00EB0158">
              <w:rPr>
                <w:rFonts w:asciiTheme="minorHAnsi" w:hAnsiTheme="minorHAnsi" w:cstheme="minorHAnsi"/>
                <w:rtl/>
              </w:rPr>
              <w:t xml:space="preserve"> </w:t>
            </w:r>
            <w:r w:rsidRPr="00EB0158">
              <w:rPr>
                <w:rFonts w:asciiTheme="minorHAnsi" w:hAnsiTheme="minorHAnsi" w:cstheme="minorHAnsi"/>
                <w:b/>
                <w:bCs/>
                <w:i w:val="0"/>
                <w:iCs w:val="0"/>
                <w:sz w:val="22"/>
                <w:szCs w:val="22"/>
                <w:rtl/>
                <w:lang w:bidi="ar-EG"/>
              </w:rPr>
              <w:t xml:space="preserve">بحد أقصى 250 جم للكشف </w:t>
            </w:r>
          </w:p>
        </w:tc>
      </w:tr>
    </w:tbl>
    <w:p w14:paraId="39929C24" w14:textId="77777777" w:rsidR="0027745C" w:rsidRDefault="0027745C" w:rsidP="0027745C">
      <w:pPr>
        <w:bidi/>
        <w:spacing w:line="240" w:lineRule="auto"/>
        <w:ind w:right="-630"/>
        <w:rPr>
          <w:rFonts w:eastAsia="Times New Roman" w:cstheme="minorHAnsi"/>
          <w:b/>
          <w:bCs/>
          <w:sz w:val="24"/>
          <w:szCs w:val="24"/>
          <w:u w:val="single"/>
          <w:rtl/>
        </w:rPr>
      </w:pPr>
      <w:r w:rsidRPr="00EB0158">
        <w:rPr>
          <w:rFonts w:eastAsia="Times New Roman"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1CCB9E51" w14:textId="3F02BC75" w:rsidR="00A87EC0" w:rsidRDefault="00A87EC0" w:rsidP="00A87EC0">
      <w:pPr>
        <w:bidi/>
        <w:spacing w:line="240" w:lineRule="auto"/>
        <w:ind w:right="-630"/>
        <w:rPr>
          <w:rFonts w:eastAsia="Times New Roman" w:cstheme="minorHAnsi"/>
          <w:b/>
          <w:bCs/>
          <w:sz w:val="24"/>
          <w:szCs w:val="24"/>
          <w:u w:val="single"/>
          <w:rtl/>
          <w:lang w:val="en-AE" w:bidi="ar-EG"/>
        </w:rPr>
      </w:pPr>
      <w:r>
        <w:rPr>
          <w:rFonts w:eastAsia="Times New Roman" w:cstheme="minorHAnsi" w:hint="cs"/>
          <w:b/>
          <w:bCs/>
          <w:sz w:val="24"/>
          <w:szCs w:val="24"/>
          <w:u w:val="single"/>
          <w:rtl/>
        </w:rPr>
        <w:t xml:space="preserve">مجموعة صيدليات ( اورانج </w:t>
      </w:r>
      <w:r w:rsidR="006424AF">
        <w:rPr>
          <w:rFonts w:eastAsia="Times New Roman" w:cstheme="minorHAnsi"/>
          <w:b/>
          <w:bCs/>
          <w:sz w:val="24"/>
          <w:szCs w:val="24"/>
          <w:u w:val="single"/>
          <w:rtl/>
        </w:rPr>
        <w:t>–</w:t>
      </w:r>
      <w:r w:rsidR="006424AF">
        <w:rPr>
          <w:rFonts w:eastAsia="Times New Roman" w:cstheme="minorHAnsi" w:hint="cs"/>
          <w:b/>
          <w:bCs/>
          <w:sz w:val="24"/>
          <w:szCs w:val="24"/>
          <w:u w:val="single"/>
          <w:rtl/>
        </w:rPr>
        <w:t xml:space="preserve"> د / ناردين ماهر </w:t>
      </w:r>
      <w:r w:rsidR="006424AF">
        <w:rPr>
          <w:rFonts w:eastAsia="Times New Roman" w:cstheme="minorHAnsi"/>
          <w:b/>
          <w:bCs/>
          <w:sz w:val="24"/>
          <w:szCs w:val="24"/>
          <w:u w:val="single"/>
          <w:rtl/>
        </w:rPr>
        <w:t>–</w:t>
      </w:r>
      <w:r w:rsidR="006424AF">
        <w:rPr>
          <w:rFonts w:eastAsia="Times New Roman" w:cstheme="minorHAnsi" w:hint="cs"/>
          <w:b/>
          <w:bCs/>
          <w:sz w:val="24"/>
          <w:szCs w:val="24"/>
          <w:u w:val="single"/>
          <w:rtl/>
        </w:rPr>
        <w:t xml:space="preserve"> </w:t>
      </w:r>
      <w:r w:rsidR="006424AF">
        <w:rPr>
          <w:rFonts w:eastAsia="Times New Roman" w:cstheme="minorHAnsi" w:hint="cs"/>
          <w:b/>
          <w:bCs/>
          <w:sz w:val="24"/>
          <w:szCs w:val="24"/>
          <w:u w:val="single"/>
          <w:rtl/>
          <w:lang w:val="en-AE" w:bidi="ar-EG"/>
        </w:rPr>
        <w:t xml:space="preserve">د / ناجى ) غيرمغطاه </w:t>
      </w:r>
    </w:p>
    <w:p w14:paraId="3781F016" w14:textId="5F5E1287" w:rsidR="006424AF" w:rsidRDefault="006424AF" w:rsidP="006424AF">
      <w:pPr>
        <w:bidi/>
        <w:spacing w:line="240" w:lineRule="auto"/>
        <w:ind w:right="-630"/>
        <w:rPr>
          <w:rFonts w:eastAsia="Times New Roman" w:cstheme="minorHAnsi"/>
          <w:b/>
          <w:bCs/>
          <w:sz w:val="24"/>
          <w:szCs w:val="24"/>
          <w:u w:val="single"/>
          <w:lang w:val="en-AE" w:bidi="ar-EG"/>
        </w:rPr>
      </w:pPr>
      <w:r>
        <w:rPr>
          <w:rFonts w:eastAsia="Times New Roman" w:cstheme="minorHAnsi" w:hint="cs"/>
          <w:b/>
          <w:bCs/>
          <w:sz w:val="24"/>
          <w:szCs w:val="24"/>
          <w:u w:val="single"/>
          <w:rtl/>
          <w:lang w:val="en-AE" w:bidi="ar-EG"/>
        </w:rPr>
        <w:t>عيادة الدكتور / عدلى صالح عو</w:t>
      </w:r>
      <w:r w:rsidR="00D12D07">
        <w:rPr>
          <w:rFonts w:eastAsia="Times New Roman" w:cstheme="minorHAnsi" w:hint="cs"/>
          <w:b/>
          <w:bCs/>
          <w:sz w:val="24"/>
          <w:szCs w:val="24"/>
          <w:u w:val="single"/>
          <w:rtl/>
          <w:lang w:val="en-AE" w:bidi="ar-EG"/>
        </w:rPr>
        <w:t>ض</w:t>
      </w:r>
      <w:r>
        <w:rPr>
          <w:rFonts w:eastAsia="Times New Roman" w:cstheme="minorHAnsi" w:hint="cs"/>
          <w:b/>
          <w:bCs/>
          <w:sz w:val="24"/>
          <w:szCs w:val="24"/>
          <w:u w:val="single"/>
          <w:rtl/>
          <w:lang w:val="en-AE" w:bidi="ar-EG"/>
        </w:rPr>
        <w:t xml:space="preserve"> أبو القاسم ( غير مغطاه ) </w:t>
      </w:r>
    </w:p>
    <w:p w14:paraId="1F7DBD23" w14:textId="27103D50" w:rsidR="000A0EAC" w:rsidRPr="000A0EAC" w:rsidRDefault="000A0EAC" w:rsidP="000A0EAC">
      <w:pPr>
        <w:bidi/>
        <w:spacing w:line="240" w:lineRule="auto"/>
        <w:ind w:right="-630"/>
        <w:rPr>
          <w:rFonts w:eastAsia="Times New Roman" w:cstheme="minorHAnsi"/>
          <w:b/>
          <w:bCs/>
          <w:sz w:val="24"/>
          <w:szCs w:val="24"/>
          <w:u w:val="single"/>
          <w:rtl/>
          <w:lang w:val="en-AE" w:bidi="ar-EG"/>
        </w:rPr>
      </w:pPr>
      <w:r>
        <w:rPr>
          <w:rFonts w:eastAsia="Times New Roman" w:cstheme="minorHAnsi" w:hint="cs"/>
          <w:b/>
          <w:bCs/>
          <w:sz w:val="24"/>
          <w:szCs w:val="24"/>
          <w:u w:val="single"/>
          <w:rtl/>
          <w:lang w:val="en-AE" w:bidi="ar-EG"/>
        </w:rPr>
        <w:t xml:space="preserve">الكشف عن بعد ( </w:t>
      </w:r>
      <w:r>
        <w:rPr>
          <w:rFonts w:eastAsia="Times New Roman" w:cstheme="minorHAnsi"/>
          <w:b/>
          <w:bCs/>
          <w:sz w:val="24"/>
          <w:szCs w:val="24"/>
          <w:u w:val="single"/>
          <w:lang w:val="en-AE" w:bidi="ar-EG"/>
        </w:rPr>
        <w:t>Tele Health</w:t>
      </w:r>
      <w:r>
        <w:rPr>
          <w:rFonts w:eastAsia="Times New Roman" w:cstheme="minorHAnsi" w:hint="cs"/>
          <w:b/>
          <w:bCs/>
          <w:sz w:val="24"/>
          <w:szCs w:val="24"/>
          <w:u w:val="single"/>
          <w:rtl/>
          <w:lang w:val="en-AE" w:bidi="ar-EG"/>
        </w:rPr>
        <w:t xml:space="preserve">) غير مغطى </w:t>
      </w:r>
    </w:p>
    <w:p w14:paraId="064BC464" w14:textId="4BFD3955" w:rsidR="00C876F8" w:rsidRPr="00AE2FD8" w:rsidRDefault="00C876F8" w:rsidP="000A1514">
      <w:pPr>
        <w:bidi/>
        <w:jc w:val="both"/>
        <w:rPr>
          <w:rFonts w:eastAsia="Times New Roman" w:cstheme="minorHAnsi"/>
          <w:b/>
          <w:bCs/>
          <w:sz w:val="24"/>
          <w:szCs w:val="24"/>
          <w:rtl/>
          <w:lang w:bidi="ar-EG"/>
        </w:rPr>
      </w:pPr>
      <w:r w:rsidRPr="00AE2FD8">
        <w:rPr>
          <w:rFonts w:eastAsia="Times New Roman" w:cstheme="minorHAnsi"/>
          <w:b/>
          <w:bCs/>
          <w:sz w:val="24"/>
          <w:szCs w:val="24"/>
          <w:rtl/>
        </w:rPr>
        <w:t xml:space="preserve">       تحريرا </w:t>
      </w:r>
      <w:r w:rsidR="00D734A3" w:rsidRPr="00AE2FD8">
        <w:rPr>
          <w:rFonts w:eastAsia="Times New Roman" w:cstheme="minorHAnsi"/>
          <w:b/>
          <w:bCs/>
          <w:sz w:val="24"/>
          <w:szCs w:val="24"/>
          <w:rtl/>
        </w:rPr>
        <w:t>في</w:t>
      </w:r>
      <w:r w:rsidRPr="00AE2FD8">
        <w:rPr>
          <w:rFonts w:eastAsia="Times New Roman" w:cstheme="minorHAnsi"/>
          <w:b/>
          <w:bCs/>
          <w:sz w:val="24"/>
          <w:szCs w:val="24"/>
          <w:rtl/>
        </w:rPr>
        <w:t xml:space="preserve"> :</w:t>
      </w:r>
      <w:r w:rsidR="00D864BC">
        <w:rPr>
          <w:rFonts w:eastAsia="Times New Roman" w:cstheme="minorHAnsi"/>
          <w:b/>
          <w:bCs/>
          <w:sz w:val="24"/>
          <w:szCs w:val="24"/>
          <w:lang w:val="en-AE"/>
        </w:rPr>
        <w:t>10</w:t>
      </w:r>
      <w:r w:rsidRPr="00AE2FD8">
        <w:rPr>
          <w:rFonts w:eastAsia="Times New Roman" w:cstheme="minorHAnsi"/>
          <w:b/>
          <w:bCs/>
          <w:sz w:val="24"/>
          <w:szCs w:val="24"/>
        </w:rPr>
        <w:t>/</w:t>
      </w:r>
      <w:r w:rsidR="00A87EC0">
        <w:rPr>
          <w:rFonts w:eastAsia="Times New Roman" w:cstheme="minorHAnsi"/>
          <w:b/>
          <w:bCs/>
          <w:sz w:val="24"/>
          <w:szCs w:val="24"/>
        </w:rPr>
        <w:t>08</w:t>
      </w:r>
      <w:r w:rsidRPr="00AE2FD8">
        <w:rPr>
          <w:rFonts w:eastAsia="Times New Roman" w:cstheme="minorHAnsi"/>
          <w:b/>
          <w:bCs/>
          <w:sz w:val="24"/>
          <w:szCs w:val="24"/>
        </w:rPr>
        <w:t>/</w:t>
      </w:r>
      <w:r w:rsidR="002734E5" w:rsidRPr="00AE2FD8">
        <w:rPr>
          <w:rFonts w:eastAsia="Times New Roman" w:cstheme="minorHAnsi"/>
          <w:b/>
          <w:bCs/>
          <w:sz w:val="24"/>
          <w:szCs w:val="24"/>
        </w:rPr>
        <w:t>2026</w:t>
      </w:r>
    </w:p>
    <w:p w14:paraId="79419A9F" w14:textId="225CADA4" w:rsidR="00C876F8" w:rsidRPr="00AE2FD8" w:rsidRDefault="00C876F8" w:rsidP="00AF3331">
      <w:pPr>
        <w:pStyle w:val="BodyText"/>
        <w:rPr>
          <w:rFonts w:asciiTheme="minorHAnsi" w:hAnsiTheme="minorHAnsi" w:cstheme="minorHAnsi"/>
          <w:b/>
          <w:bCs/>
          <w:i w:val="0"/>
          <w:iCs w:val="0"/>
          <w:sz w:val="22"/>
          <w:szCs w:val="22"/>
          <w:lang w:bidi="ar-EG"/>
        </w:rPr>
      </w:pPr>
      <w:r w:rsidRPr="00AE2FD8">
        <w:rPr>
          <w:rFonts w:asciiTheme="minorHAnsi" w:hAnsiTheme="minorHAnsi" w:cstheme="minorHAnsi"/>
          <w:b/>
          <w:bCs/>
          <w:i w:val="0"/>
          <w:iCs w:val="0"/>
          <w:sz w:val="22"/>
          <w:szCs w:val="22"/>
          <w:rtl/>
          <w:lang w:bidi="ar-EG"/>
        </w:rPr>
        <w:t xml:space="preserve">شركة وثاق </w:t>
      </w:r>
      <w:r w:rsidRPr="00AE2FD8">
        <w:rPr>
          <w:rFonts w:asciiTheme="minorHAnsi" w:hAnsiTheme="minorHAnsi" w:cstheme="minorHAnsi"/>
          <w:b/>
          <w:bCs/>
          <w:i w:val="0"/>
          <w:iCs w:val="0"/>
          <w:sz w:val="20"/>
          <w:szCs w:val="20"/>
          <w:rtl/>
          <w:lang w:bidi="ar-EG"/>
        </w:rPr>
        <w:t xml:space="preserve">للتأمين التكافلي – مصر </w:t>
      </w:r>
    </w:p>
    <w:sectPr w:rsidR="00C876F8" w:rsidRPr="00AE2FD8"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3477" w14:textId="77777777" w:rsidR="00BE5F54" w:rsidRPr="00524DD2" w:rsidRDefault="00BE5F54"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7540BA95" w14:textId="77777777" w:rsidR="00BE5F54" w:rsidRPr="00524DD2" w:rsidRDefault="00BE5F54"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4FBF" w14:textId="77777777" w:rsidR="006951AF" w:rsidRDefault="006951AF">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9</w:t>
    </w:r>
    <w:r>
      <w:rPr>
        <w:caps/>
        <w:noProof/>
        <w:color w:val="4F81BD" w:themeColor="accent1"/>
      </w:rPr>
      <w:fldChar w:fldCharType="end"/>
    </w:r>
  </w:p>
  <w:p w14:paraId="7F23F494" w14:textId="77777777" w:rsidR="006951AF" w:rsidRDefault="00695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1DA8" w14:textId="77777777" w:rsidR="00BE5F54" w:rsidRPr="00524DD2" w:rsidRDefault="00BE5F54"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EBABBB2" w14:textId="77777777" w:rsidR="00BE5F54" w:rsidRPr="00524DD2" w:rsidRDefault="00BE5F54"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56EB" w14:textId="10D306D3" w:rsidR="006951AF" w:rsidRDefault="00695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85BC" w14:textId="0AB9872D" w:rsidR="006951AF" w:rsidRDefault="00695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135" w14:textId="7430D7C8" w:rsidR="006951AF" w:rsidRDefault="00695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5ED30290"/>
    <w:multiLevelType w:val="hybridMultilevel"/>
    <w:tmpl w:val="3718F8F8"/>
    <w:lvl w:ilvl="0" w:tplc="D0B430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111014">
    <w:abstractNumId w:val="5"/>
  </w:num>
  <w:num w:numId="2" w16cid:durableId="121927652">
    <w:abstractNumId w:val="0"/>
  </w:num>
  <w:num w:numId="3" w16cid:durableId="1936089325">
    <w:abstractNumId w:val="7"/>
  </w:num>
  <w:num w:numId="4" w16cid:durableId="9495535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269607">
    <w:abstractNumId w:val="4"/>
  </w:num>
  <w:num w:numId="6" w16cid:durableId="2105227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70199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53678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7704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82601">
    <w:abstractNumId w:val="2"/>
  </w:num>
  <w:num w:numId="11" w16cid:durableId="6429939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02E90"/>
    <w:rsid w:val="000110BF"/>
    <w:rsid w:val="00022715"/>
    <w:rsid w:val="00022970"/>
    <w:rsid w:val="00030046"/>
    <w:rsid w:val="0003368C"/>
    <w:rsid w:val="00037548"/>
    <w:rsid w:val="00040EFB"/>
    <w:rsid w:val="00046E22"/>
    <w:rsid w:val="00050AB8"/>
    <w:rsid w:val="00056BB0"/>
    <w:rsid w:val="0006220D"/>
    <w:rsid w:val="000768F5"/>
    <w:rsid w:val="00080833"/>
    <w:rsid w:val="000833A9"/>
    <w:rsid w:val="00091C50"/>
    <w:rsid w:val="000A05C4"/>
    <w:rsid w:val="000A0EAC"/>
    <w:rsid w:val="000A1514"/>
    <w:rsid w:val="000A6540"/>
    <w:rsid w:val="000B32EF"/>
    <w:rsid w:val="000D70DA"/>
    <w:rsid w:val="000E0105"/>
    <w:rsid w:val="000E28FB"/>
    <w:rsid w:val="000F3857"/>
    <w:rsid w:val="000F3EF7"/>
    <w:rsid w:val="00106160"/>
    <w:rsid w:val="00110532"/>
    <w:rsid w:val="00113593"/>
    <w:rsid w:val="00113908"/>
    <w:rsid w:val="0014140F"/>
    <w:rsid w:val="00156F8F"/>
    <w:rsid w:val="00161BE0"/>
    <w:rsid w:val="00171A05"/>
    <w:rsid w:val="00181ABF"/>
    <w:rsid w:val="00192F6A"/>
    <w:rsid w:val="001A2794"/>
    <w:rsid w:val="001A4C82"/>
    <w:rsid w:val="001A6EC6"/>
    <w:rsid w:val="001A7BCC"/>
    <w:rsid w:val="001C453F"/>
    <w:rsid w:val="001C4D14"/>
    <w:rsid w:val="001C78B6"/>
    <w:rsid w:val="001D1F34"/>
    <w:rsid w:val="001D7CF6"/>
    <w:rsid w:val="001F0009"/>
    <w:rsid w:val="001F2F7B"/>
    <w:rsid w:val="001F4063"/>
    <w:rsid w:val="001F6D42"/>
    <w:rsid w:val="0022034B"/>
    <w:rsid w:val="00222667"/>
    <w:rsid w:val="00247AB1"/>
    <w:rsid w:val="0025116E"/>
    <w:rsid w:val="002519AF"/>
    <w:rsid w:val="0025463B"/>
    <w:rsid w:val="002605B9"/>
    <w:rsid w:val="00261FC7"/>
    <w:rsid w:val="00263FE7"/>
    <w:rsid w:val="00267E41"/>
    <w:rsid w:val="00271DE3"/>
    <w:rsid w:val="002734E5"/>
    <w:rsid w:val="0027745C"/>
    <w:rsid w:val="00294DDB"/>
    <w:rsid w:val="00295354"/>
    <w:rsid w:val="002A4850"/>
    <w:rsid w:val="002B3075"/>
    <w:rsid w:val="002B4BD0"/>
    <w:rsid w:val="002B55AF"/>
    <w:rsid w:val="002B560F"/>
    <w:rsid w:val="002B6FD2"/>
    <w:rsid w:val="002C5502"/>
    <w:rsid w:val="002D7C44"/>
    <w:rsid w:val="002E3622"/>
    <w:rsid w:val="002F17D8"/>
    <w:rsid w:val="002F6BB1"/>
    <w:rsid w:val="00313EA6"/>
    <w:rsid w:val="00322246"/>
    <w:rsid w:val="0032236B"/>
    <w:rsid w:val="003332EB"/>
    <w:rsid w:val="003343AC"/>
    <w:rsid w:val="00336A69"/>
    <w:rsid w:val="00336FD6"/>
    <w:rsid w:val="003372A6"/>
    <w:rsid w:val="0034227A"/>
    <w:rsid w:val="0034306B"/>
    <w:rsid w:val="0036270B"/>
    <w:rsid w:val="00362CE5"/>
    <w:rsid w:val="00362F33"/>
    <w:rsid w:val="00367AF7"/>
    <w:rsid w:val="00370EB7"/>
    <w:rsid w:val="00374B3D"/>
    <w:rsid w:val="00377C77"/>
    <w:rsid w:val="0038061C"/>
    <w:rsid w:val="00381C37"/>
    <w:rsid w:val="00391B17"/>
    <w:rsid w:val="0039273A"/>
    <w:rsid w:val="00394CC7"/>
    <w:rsid w:val="003A1492"/>
    <w:rsid w:val="003A5BA7"/>
    <w:rsid w:val="003A64B5"/>
    <w:rsid w:val="003B13DB"/>
    <w:rsid w:val="003B5C4B"/>
    <w:rsid w:val="003C66AE"/>
    <w:rsid w:val="003C7204"/>
    <w:rsid w:val="003D0C5A"/>
    <w:rsid w:val="003D7CD8"/>
    <w:rsid w:val="003E4FE3"/>
    <w:rsid w:val="003F2432"/>
    <w:rsid w:val="003F268C"/>
    <w:rsid w:val="0041310B"/>
    <w:rsid w:val="00414238"/>
    <w:rsid w:val="0041606C"/>
    <w:rsid w:val="00430FA5"/>
    <w:rsid w:val="00434548"/>
    <w:rsid w:val="00437217"/>
    <w:rsid w:val="004376F7"/>
    <w:rsid w:val="00450B6B"/>
    <w:rsid w:val="004526C7"/>
    <w:rsid w:val="00455F9F"/>
    <w:rsid w:val="00462CF7"/>
    <w:rsid w:val="004648DC"/>
    <w:rsid w:val="0046781F"/>
    <w:rsid w:val="00482B83"/>
    <w:rsid w:val="004866E8"/>
    <w:rsid w:val="00490DDD"/>
    <w:rsid w:val="004A33D4"/>
    <w:rsid w:val="004B1E33"/>
    <w:rsid w:val="004B6380"/>
    <w:rsid w:val="004C024E"/>
    <w:rsid w:val="004E0E0A"/>
    <w:rsid w:val="004F4355"/>
    <w:rsid w:val="004F71E4"/>
    <w:rsid w:val="00510447"/>
    <w:rsid w:val="005117D0"/>
    <w:rsid w:val="00511B60"/>
    <w:rsid w:val="0051654A"/>
    <w:rsid w:val="00521FB4"/>
    <w:rsid w:val="00522D34"/>
    <w:rsid w:val="00524DD2"/>
    <w:rsid w:val="00527A07"/>
    <w:rsid w:val="00530C3F"/>
    <w:rsid w:val="005344FC"/>
    <w:rsid w:val="00541D0C"/>
    <w:rsid w:val="00557876"/>
    <w:rsid w:val="00560EAA"/>
    <w:rsid w:val="0057035B"/>
    <w:rsid w:val="00577A5D"/>
    <w:rsid w:val="00581558"/>
    <w:rsid w:val="005823B6"/>
    <w:rsid w:val="00585D25"/>
    <w:rsid w:val="00587B7D"/>
    <w:rsid w:val="005947B8"/>
    <w:rsid w:val="005977EB"/>
    <w:rsid w:val="005B4AD7"/>
    <w:rsid w:val="005C1FC1"/>
    <w:rsid w:val="005F1DCC"/>
    <w:rsid w:val="006013BD"/>
    <w:rsid w:val="0060225B"/>
    <w:rsid w:val="00604A9C"/>
    <w:rsid w:val="006052D7"/>
    <w:rsid w:val="00611C3A"/>
    <w:rsid w:val="00623591"/>
    <w:rsid w:val="00625600"/>
    <w:rsid w:val="00626FC5"/>
    <w:rsid w:val="00632043"/>
    <w:rsid w:val="00636D93"/>
    <w:rsid w:val="006424AF"/>
    <w:rsid w:val="0064532A"/>
    <w:rsid w:val="00650588"/>
    <w:rsid w:val="006600F6"/>
    <w:rsid w:val="006621C3"/>
    <w:rsid w:val="006638E3"/>
    <w:rsid w:val="006670DE"/>
    <w:rsid w:val="00670094"/>
    <w:rsid w:val="00672F97"/>
    <w:rsid w:val="00673382"/>
    <w:rsid w:val="00682085"/>
    <w:rsid w:val="00683934"/>
    <w:rsid w:val="006848C2"/>
    <w:rsid w:val="00686997"/>
    <w:rsid w:val="00693B57"/>
    <w:rsid w:val="006951AF"/>
    <w:rsid w:val="006952C8"/>
    <w:rsid w:val="00696FEB"/>
    <w:rsid w:val="006A2DC2"/>
    <w:rsid w:val="006C710B"/>
    <w:rsid w:val="006D0CAA"/>
    <w:rsid w:val="006D1C20"/>
    <w:rsid w:val="006D3063"/>
    <w:rsid w:val="006D4DF5"/>
    <w:rsid w:val="006D4EF5"/>
    <w:rsid w:val="006D662C"/>
    <w:rsid w:val="00700429"/>
    <w:rsid w:val="00700B41"/>
    <w:rsid w:val="007137AD"/>
    <w:rsid w:val="00724026"/>
    <w:rsid w:val="00725C09"/>
    <w:rsid w:val="00730BF7"/>
    <w:rsid w:val="007332E7"/>
    <w:rsid w:val="00752264"/>
    <w:rsid w:val="0077344F"/>
    <w:rsid w:val="00776D52"/>
    <w:rsid w:val="00780210"/>
    <w:rsid w:val="00786021"/>
    <w:rsid w:val="00791481"/>
    <w:rsid w:val="00795FE7"/>
    <w:rsid w:val="0079615C"/>
    <w:rsid w:val="007A4CB4"/>
    <w:rsid w:val="007A5CBC"/>
    <w:rsid w:val="007B7302"/>
    <w:rsid w:val="007B7AA6"/>
    <w:rsid w:val="007D19EF"/>
    <w:rsid w:val="007D34E1"/>
    <w:rsid w:val="00803B94"/>
    <w:rsid w:val="0081766D"/>
    <w:rsid w:val="00822BDE"/>
    <w:rsid w:val="00832F03"/>
    <w:rsid w:val="008501EA"/>
    <w:rsid w:val="0085698D"/>
    <w:rsid w:val="0085770D"/>
    <w:rsid w:val="008603F7"/>
    <w:rsid w:val="00866B86"/>
    <w:rsid w:val="008723AC"/>
    <w:rsid w:val="00873B87"/>
    <w:rsid w:val="00873D9A"/>
    <w:rsid w:val="008759C5"/>
    <w:rsid w:val="00894272"/>
    <w:rsid w:val="0089542C"/>
    <w:rsid w:val="008A10D1"/>
    <w:rsid w:val="008A4E2C"/>
    <w:rsid w:val="008A6D2B"/>
    <w:rsid w:val="008B3A3D"/>
    <w:rsid w:val="008B3C05"/>
    <w:rsid w:val="008C16DA"/>
    <w:rsid w:val="008D1D9F"/>
    <w:rsid w:val="008F2DB5"/>
    <w:rsid w:val="008F66B6"/>
    <w:rsid w:val="0090174F"/>
    <w:rsid w:val="00901907"/>
    <w:rsid w:val="00902B95"/>
    <w:rsid w:val="00907087"/>
    <w:rsid w:val="00937DD6"/>
    <w:rsid w:val="0094731D"/>
    <w:rsid w:val="00953212"/>
    <w:rsid w:val="0095571B"/>
    <w:rsid w:val="00957CFA"/>
    <w:rsid w:val="0096017F"/>
    <w:rsid w:val="00960671"/>
    <w:rsid w:val="00974043"/>
    <w:rsid w:val="00974B94"/>
    <w:rsid w:val="009857C6"/>
    <w:rsid w:val="0098784D"/>
    <w:rsid w:val="009A04DE"/>
    <w:rsid w:val="009A04E3"/>
    <w:rsid w:val="009A3F79"/>
    <w:rsid w:val="009A53E1"/>
    <w:rsid w:val="009B7726"/>
    <w:rsid w:val="009B7C09"/>
    <w:rsid w:val="009C37DC"/>
    <w:rsid w:val="009C544C"/>
    <w:rsid w:val="009C6614"/>
    <w:rsid w:val="009D007F"/>
    <w:rsid w:val="009D5EF1"/>
    <w:rsid w:val="009D651A"/>
    <w:rsid w:val="009E0D7D"/>
    <w:rsid w:val="00A012A2"/>
    <w:rsid w:val="00A03549"/>
    <w:rsid w:val="00A05119"/>
    <w:rsid w:val="00A072B3"/>
    <w:rsid w:val="00A22B56"/>
    <w:rsid w:val="00A31F73"/>
    <w:rsid w:val="00A324B8"/>
    <w:rsid w:val="00A44D64"/>
    <w:rsid w:val="00A455F7"/>
    <w:rsid w:val="00A52D1E"/>
    <w:rsid w:val="00A541CA"/>
    <w:rsid w:val="00A57265"/>
    <w:rsid w:val="00A60634"/>
    <w:rsid w:val="00A7301E"/>
    <w:rsid w:val="00A730A4"/>
    <w:rsid w:val="00A80604"/>
    <w:rsid w:val="00A87EC0"/>
    <w:rsid w:val="00A977FF"/>
    <w:rsid w:val="00A97BFA"/>
    <w:rsid w:val="00AA4196"/>
    <w:rsid w:val="00AD6554"/>
    <w:rsid w:val="00AE1006"/>
    <w:rsid w:val="00AE2FD8"/>
    <w:rsid w:val="00AE4583"/>
    <w:rsid w:val="00AE473D"/>
    <w:rsid w:val="00AE618C"/>
    <w:rsid w:val="00AF0221"/>
    <w:rsid w:val="00AF3331"/>
    <w:rsid w:val="00B00F56"/>
    <w:rsid w:val="00B17DDA"/>
    <w:rsid w:val="00B22879"/>
    <w:rsid w:val="00B2413E"/>
    <w:rsid w:val="00B31CF2"/>
    <w:rsid w:val="00B345DD"/>
    <w:rsid w:val="00B36E7F"/>
    <w:rsid w:val="00B40172"/>
    <w:rsid w:val="00B5551F"/>
    <w:rsid w:val="00B572EF"/>
    <w:rsid w:val="00B612BB"/>
    <w:rsid w:val="00B62E94"/>
    <w:rsid w:val="00B65E18"/>
    <w:rsid w:val="00B67556"/>
    <w:rsid w:val="00B72305"/>
    <w:rsid w:val="00B7284E"/>
    <w:rsid w:val="00B761DE"/>
    <w:rsid w:val="00B76878"/>
    <w:rsid w:val="00B76922"/>
    <w:rsid w:val="00BA4F52"/>
    <w:rsid w:val="00BB2214"/>
    <w:rsid w:val="00BB6F73"/>
    <w:rsid w:val="00BC150A"/>
    <w:rsid w:val="00BD028A"/>
    <w:rsid w:val="00BD5E90"/>
    <w:rsid w:val="00BE1EA9"/>
    <w:rsid w:val="00BE5F54"/>
    <w:rsid w:val="00BF5258"/>
    <w:rsid w:val="00C0385F"/>
    <w:rsid w:val="00C03BAA"/>
    <w:rsid w:val="00C103B5"/>
    <w:rsid w:val="00C303F2"/>
    <w:rsid w:val="00C325F3"/>
    <w:rsid w:val="00C340E6"/>
    <w:rsid w:val="00C36C73"/>
    <w:rsid w:val="00C55CF4"/>
    <w:rsid w:val="00C572C6"/>
    <w:rsid w:val="00C57DB9"/>
    <w:rsid w:val="00C66D82"/>
    <w:rsid w:val="00C812B2"/>
    <w:rsid w:val="00C876F8"/>
    <w:rsid w:val="00C96FEC"/>
    <w:rsid w:val="00CA25BF"/>
    <w:rsid w:val="00CA66D1"/>
    <w:rsid w:val="00CB0D53"/>
    <w:rsid w:val="00CB35A6"/>
    <w:rsid w:val="00CC4AE5"/>
    <w:rsid w:val="00CC64DF"/>
    <w:rsid w:val="00CC729E"/>
    <w:rsid w:val="00CD421D"/>
    <w:rsid w:val="00CD6216"/>
    <w:rsid w:val="00CD6B21"/>
    <w:rsid w:val="00CE1A8E"/>
    <w:rsid w:val="00CE2FC7"/>
    <w:rsid w:val="00CE6394"/>
    <w:rsid w:val="00CF538B"/>
    <w:rsid w:val="00D00FED"/>
    <w:rsid w:val="00D0561F"/>
    <w:rsid w:val="00D12D07"/>
    <w:rsid w:val="00D15294"/>
    <w:rsid w:val="00D244AD"/>
    <w:rsid w:val="00D254CF"/>
    <w:rsid w:val="00D4212D"/>
    <w:rsid w:val="00D47C90"/>
    <w:rsid w:val="00D55090"/>
    <w:rsid w:val="00D64BD6"/>
    <w:rsid w:val="00D66AA3"/>
    <w:rsid w:val="00D670DC"/>
    <w:rsid w:val="00D734A3"/>
    <w:rsid w:val="00D73F56"/>
    <w:rsid w:val="00D74F1D"/>
    <w:rsid w:val="00D80C52"/>
    <w:rsid w:val="00D811A1"/>
    <w:rsid w:val="00D84AFA"/>
    <w:rsid w:val="00D864BC"/>
    <w:rsid w:val="00D86FAB"/>
    <w:rsid w:val="00D933BD"/>
    <w:rsid w:val="00DA0E23"/>
    <w:rsid w:val="00DA1550"/>
    <w:rsid w:val="00DA2BE7"/>
    <w:rsid w:val="00DA4E94"/>
    <w:rsid w:val="00DB2123"/>
    <w:rsid w:val="00DB5CFE"/>
    <w:rsid w:val="00DC5C83"/>
    <w:rsid w:val="00DD0DD6"/>
    <w:rsid w:val="00DD4783"/>
    <w:rsid w:val="00DE315E"/>
    <w:rsid w:val="00DE3E53"/>
    <w:rsid w:val="00DE3FDD"/>
    <w:rsid w:val="00DE4E89"/>
    <w:rsid w:val="00DE5141"/>
    <w:rsid w:val="00DE5831"/>
    <w:rsid w:val="00DF435B"/>
    <w:rsid w:val="00E132DF"/>
    <w:rsid w:val="00E14F9A"/>
    <w:rsid w:val="00E22461"/>
    <w:rsid w:val="00E35161"/>
    <w:rsid w:val="00E44970"/>
    <w:rsid w:val="00E50417"/>
    <w:rsid w:val="00E558BB"/>
    <w:rsid w:val="00E55D2C"/>
    <w:rsid w:val="00E56F3E"/>
    <w:rsid w:val="00E82A33"/>
    <w:rsid w:val="00E830A2"/>
    <w:rsid w:val="00E8496C"/>
    <w:rsid w:val="00E90226"/>
    <w:rsid w:val="00E91315"/>
    <w:rsid w:val="00E91EC8"/>
    <w:rsid w:val="00E94DC1"/>
    <w:rsid w:val="00EB2D44"/>
    <w:rsid w:val="00EB3BB3"/>
    <w:rsid w:val="00EB4F2B"/>
    <w:rsid w:val="00EC0533"/>
    <w:rsid w:val="00EC2BC1"/>
    <w:rsid w:val="00EC2DCA"/>
    <w:rsid w:val="00EC3C56"/>
    <w:rsid w:val="00EC7CD0"/>
    <w:rsid w:val="00ED0041"/>
    <w:rsid w:val="00ED1188"/>
    <w:rsid w:val="00ED41FA"/>
    <w:rsid w:val="00EE3F56"/>
    <w:rsid w:val="00EF0175"/>
    <w:rsid w:val="00EF4873"/>
    <w:rsid w:val="00F1348D"/>
    <w:rsid w:val="00F1793F"/>
    <w:rsid w:val="00F204A2"/>
    <w:rsid w:val="00F20820"/>
    <w:rsid w:val="00F22F3C"/>
    <w:rsid w:val="00F23628"/>
    <w:rsid w:val="00F242D1"/>
    <w:rsid w:val="00F25D70"/>
    <w:rsid w:val="00F26256"/>
    <w:rsid w:val="00F30059"/>
    <w:rsid w:val="00F33C48"/>
    <w:rsid w:val="00F3715B"/>
    <w:rsid w:val="00F37537"/>
    <w:rsid w:val="00F37C9E"/>
    <w:rsid w:val="00F4357B"/>
    <w:rsid w:val="00F4776F"/>
    <w:rsid w:val="00F54CA4"/>
    <w:rsid w:val="00F56520"/>
    <w:rsid w:val="00F70846"/>
    <w:rsid w:val="00F713E7"/>
    <w:rsid w:val="00F74843"/>
    <w:rsid w:val="00F76A42"/>
    <w:rsid w:val="00F80DCE"/>
    <w:rsid w:val="00F8284A"/>
    <w:rsid w:val="00F92B81"/>
    <w:rsid w:val="00F96F84"/>
    <w:rsid w:val="00F97D9E"/>
    <w:rsid w:val="00FA440A"/>
    <w:rsid w:val="00FB23D0"/>
    <w:rsid w:val="00FB2E95"/>
    <w:rsid w:val="00FB50BD"/>
    <w:rsid w:val="00FB53FA"/>
    <w:rsid w:val="00FC75EA"/>
    <w:rsid w:val="00FD17A3"/>
    <w:rsid w:val="00FD2362"/>
    <w:rsid w:val="00FD2B4C"/>
    <w:rsid w:val="00FE4641"/>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3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02381269">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274294601">
      <w:bodyDiv w:val="1"/>
      <w:marLeft w:val="0"/>
      <w:marRight w:val="0"/>
      <w:marTop w:val="0"/>
      <w:marBottom w:val="0"/>
      <w:divBdr>
        <w:top w:val="none" w:sz="0" w:space="0" w:color="auto"/>
        <w:left w:val="none" w:sz="0" w:space="0" w:color="auto"/>
        <w:bottom w:val="none" w:sz="0" w:space="0" w:color="auto"/>
        <w:right w:val="none" w:sz="0" w:space="0" w:color="auto"/>
      </w:divBdr>
    </w:div>
    <w:div w:id="280769233">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25323553">
      <w:bodyDiv w:val="1"/>
      <w:marLeft w:val="0"/>
      <w:marRight w:val="0"/>
      <w:marTop w:val="0"/>
      <w:marBottom w:val="0"/>
      <w:divBdr>
        <w:top w:val="none" w:sz="0" w:space="0" w:color="auto"/>
        <w:left w:val="none" w:sz="0" w:space="0" w:color="auto"/>
        <w:bottom w:val="none" w:sz="0" w:space="0" w:color="auto"/>
        <w:right w:val="none" w:sz="0" w:space="0" w:color="auto"/>
      </w:divBdr>
    </w:div>
    <w:div w:id="330183077">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437867658">
      <w:bodyDiv w:val="1"/>
      <w:marLeft w:val="0"/>
      <w:marRight w:val="0"/>
      <w:marTop w:val="0"/>
      <w:marBottom w:val="0"/>
      <w:divBdr>
        <w:top w:val="none" w:sz="0" w:space="0" w:color="auto"/>
        <w:left w:val="none" w:sz="0" w:space="0" w:color="auto"/>
        <w:bottom w:val="none" w:sz="0" w:space="0" w:color="auto"/>
        <w:right w:val="none" w:sz="0" w:space="0" w:color="auto"/>
      </w:divBdr>
    </w:div>
    <w:div w:id="639268774">
      <w:bodyDiv w:val="1"/>
      <w:marLeft w:val="0"/>
      <w:marRight w:val="0"/>
      <w:marTop w:val="0"/>
      <w:marBottom w:val="0"/>
      <w:divBdr>
        <w:top w:val="none" w:sz="0" w:space="0" w:color="auto"/>
        <w:left w:val="none" w:sz="0" w:space="0" w:color="auto"/>
        <w:bottom w:val="none" w:sz="0" w:space="0" w:color="auto"/>
        <w:right w:val="none" w:sz="0" w:space="0" w:color="auto"/>
      </w:divBdr>
    </w:div>
    <w:div w:id="760759156">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06625794">
      <w:bodyDiv w:val="1"/>
      <w:marLeft w:val="0"/>
      <w:marRight w:val="0"/>
      <w:marTop w:val="0"/>
      <w:marBottom w:val="0"/>
      <w:divBdr>
        <w:top w:val="none" w:sz="0" w:space="0" w:color="auto"/>
        <w:left w:val="none" w:sz="0" w:space="0" w:color="auto"/>
        <w:bottom w:val="none" w:sz="0" w:space="0" w:color="auto"/>
        <w:right w:val="none" w:sz="0" w:space="0" w:color="auto"/>
      </w:divBdr>
    </w:div>
    <w:div w:id="851070140">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03972891">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076124447">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36833917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497498296">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548376549">
      <w:bodyDiv w:val="1"/>
      <w:marLeft w:val="0"/>
      <w:marRight w:val="0"/>
      <w:marTop w:val="0"/>
      <w:marBottom w:val="0"/>
      <w:divBdr>
        <w:top w:val="none" w:sz="0" w:space="0" w:color="auto"/>
        <w:left w:val="none" w:sz="0" w:space="0" w:color="auto"/>
        <w:bottom w:val="none" w:sz="0" w:space="0" w:color="auto"/>
        <w:right w:val="none" w:sz="0" w:space="0" w:color="auto"/>
      </w:divBdr>
    </w:div>
    <w:div w:id="1562327440">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831748180">
      <w:bodyDiv w:val="1"/>
      <w:marLeft w:val="0"/>
      <w:marRight w:val="0"/>
      <w:marTop w:val="0"/>
      <w:marBottom w:val="0"/>
      <w:divBdr>
        <w:top w:val="none" w:sz="0" w:space="0" w:color="auto"/>
        <w:left w:val="none" w:sz="0" w:space="0" w:color="auto"/>
        <w:bottom w:val="none" w:sz="0" w:space="0" w:color="auto"/>
        <w:right w:val="none" w:sz="0" w:space="0" w:color="auto"/>
      </w:divBdr>
    </w:div>
    <w:div w:id="2001805825">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326914-5F17-49FA-AF7D-B8AFC79B3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2308</TotalTime>
  <Pages>3</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cp:lastModifiedBy>
  <cp:revision>235</cp:revision>
  <cp:lastPrinted>2026-08-10T07:48:00Z</cp:lastPrinted>
  <dcterms:created xsi:type="dcterms:W3CDTF">2014-08-21T05:21:00Z</dcterms:created>
  <dcterms:modified xsi:type="dcterms:W3CDTF">2026-08-10T07:48:00Z</dcterms:modified>
</cp:coreProperties>
</file>