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mbria" w:hAnsi="Cambria" w:eastAsia="" w:cs="Times New Roman" w:asciiTheme="majorHAnsi" w:cstheme="majorBidi" w:eastAsiaTheme="majorEastAsia" w:hAnsiTheme="majorHAnsi"/>
          <w:sz w:val="80"/>
          <w:szCs w:val="80"/>
        </w:rPr>
      </w:pPr>
      <w:r>
        <w:rPr>
          <w:rFonts w:eastAsia="" w:cs="Times New Roman" w:cstheme="majorBidi" w:eastAsiaTheme="majorEastAsia" w:ascii="Cambria" w:hAnsi="Cambria"/>
          <w:sz w:val="80"/>
          <w:szCs w:val="80"/>
        </w:rPr>
      </w:r>
      <w:bookmarkStart w:id="0" w:name="_GoBack"/>
      <w:bookmarkStart w:id="1" w:name="_GoBack"/>
      <w:bookmarkEnd w:id="1"/>
    </w:p>
    <w:p>
      <w:pPr>
        <w:pStyle w:val="Normal"/>
        <w:jc w:val="center"/>
        <w:rPr>
          <w:rFonts w:ascii="Cambria" w:hAnsi="Cambria" w:eastAsia="" w:cs="Times New Roman" w:asciiTheme="majorHAnsi" w:cstheme="majorBidi" w:eastAsiaTheme="majorEastAsia" w:hAnsiTheme="majorHAnsi"/>
          <w:sz w:val="80"/>
          <w:szCs w:val="80"/>
        </w:rPr>
      </w:pPr>
      <w:r>
        <w:rPr>
          <w:rFonts w:eastAsia="" w:cs="Times New Roman" w:cstheme="majorBidi" w:eastAsiaTheme="majorEastAsia" w:ascii="Cambria" w:hAnsi="Cambria"/>
          <w:sz w:val="80"/>
          <w:szCs w:val="80"/>
        </w:rPr>
      </w:r>
    </w:p>
    <w:p>
      <w:pPr>
        <w:pStyle w:val="Normal"/>
        <w:jc w:val="center"/>
        <w:rPr>
          <w:rFonts w:ascii="Cambria" w:hAnsi="Cambria" w:eastAsia="" w:cs="Times New Roman" w:asciiTheme="majorHAnsi" w:cstheme="majorBidi" w:eastAsiaTheme="majorEastAsia" w:hAnsiTheme="majorHAnsi"/>
          <w:sz w:val="80"/>
          <w:szCs w:val="80"/>
        </w:rPr>
      </w:pPr>
      <w:r>
        <w:rPr>
          <w:rFonts w:eastAsia="" w:cs="Times New Roman" w:cstheme="majorBidi" w:eastAsiaTheme="majorEastAsia" w:ascii="Cambria" w:hAnsi="Cambria"/>
          <w:sz w:val="80"/>
          <w:szCs w:val="80"/>
        </w:rPr>
      </w:r>
    </w:p>
    <w:p>
      <w:pPr>
        <w:pStyle w:val="Normal"/>
        <w:jc w:val="center"/>
        <w:rPr>
          <w:rFonts w:ascii="Cambria" w:hAnsi="Cambria" w:eastAsia="" w:cs="Times New Roman" w:asciiTheme="majorHAnsi" w:cstheme="majorBidi" w:eastAsiaTheme="majorEastAsia" w:hAnsiTheme="majorHAnsi"/>
          <w:sz w:val="80"/>
          <w:szCs w:val="80"/>
        </w:rPr>
      </w:pPr>
      <w:r>
        <w:rPr>
          <w:rFonts w:eastAsia="" w:cs="Times New Roman" w:ascii="Cambria" w:hAnsi="Cambria" w:asciiTheme="majorHAnsi" w:cstheme="majorBidi" w:eastAsiaTheme="majorEastAsia" w:hAnsiTheme="majorHAnsi"/>
          <w:sz w:val="80"/>
          <w:szCs w:val="80"/>
        </w:rPr>
        <w:t xml:space="preserve">Architecture File of </w:t>
      </w:r>
      <w:r>
        <w:rPr>
          <w:sz w:val="80"/>
          <w:szCs w:val="80"/>
          <w:rFonts w:eastAsia="" w:cs="Times New Roman" w:ascii="Cambria" w:hAnsi="Cambria"/>
        </w:rPr>
        <w:t>{m:self.name</w:t>
      </w:r>
      <w:r>
        <w:rPr>
          <w:rFonts w:eastAsia="" w:cs="Times New Roman" w:ascii="Cambria" w:hAnsi="Cambria" w:asciiTheme="majorHAnsi" w:cstheme="majorBidi" w:eastAsiaTheme="majorEastAsia" w:hAnsiTheme="majorHAnsi"/>
          <w:sz w:val="80"/>
          <w:szCs w:val="80"/>
        </w:rPr>
        <w:t/>
      </w:r>
      <w:r>
        <w:rPr>
          <w:rFonts w:eastAsia="" w:cs="Times New Roman" w:ascii="Cambria" w:hAnsi="Cambria" w:asciiTheme="majorHAnsi" w:cstheme="majorBidi" w:eastAsiaTheme="majorEastAsia" w:hAnsiTheme="majorHAnsi"/>
          <w:sz w:val="80"/>
          <w:szCs w:val="80"/>
        </w:rPr>
        <w:t/>
      </w:r>
      <w:r>
        <w:rPr>
          <w:rFonts w:eastAsia="" w:cs="Times New Roman" w:ascii="Cambria" w:hAnsi="Cambria" w:asciiTheme="majorHAnsi" w:cstheme="majorBidi" w:eastAsiaTheme="majorEastAsia" w:hAnsiTheme="majorHAnsi"/>
          <w:sz w:val="80"/>
          <w:szCs w:val="80"/>
        </w:rPr>
        <w:t>}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Document generated automatically by M2Doc from Capella model of the system</w:t>
      </w:r>
    </w:p>
    <w:p>
      <w:pPr>
        <w:pStyle w:val="Normal"/>
        <w:spacing w:lineRule="auto" w:line="240" w:before="0" w:after="0"/>
        <w:rPr/>
      </w:pPr>
      <w:r>
        <w:rPr/>
      </w:r>
      <w:r>
        <w:br w:type="page"/>
      </w:r>
    </w:p>
    <w:p>
      <w:pPr>
        <w:pStyle w:val="Titre1"/>
        <w:numPr>
          <w:ilvl w:val="0"/>
          <w:numId w:val="2"/>
        </w:numPr>
        <w:ind w:left="431" w:hanging="431"/>
        <w:rPr>
          <w:lang w:val="fr-FR"/>
        </w:rPr>
      </w:pPr>
      <w:r>
        <w:rPr>
          <w:lang w:val="fr-FR"/>
        </w:rPr>
        <w:t>Table of Contents</w:t>
      </w:r>
    </w:p>
    <w:p>
      <w:pPr>
        <w:pStyle w:val="Normal"/>
        <w:rPr>
          <w:lang w:val="fr-FR"/>
        </w:rPr>
      </w:pPr>
      <w:r>
        <w:rPr>
          <w:lang w:val="fr-FR"/>
        </w:rPr>
      </w:r>
    </w:p>
    <w:p>
      <w:pPr>
        <w:pStyle w:val="Normal"/>
        <w:spacing w:lineRule="auto" w:line="240" w:before="0" w:after="0"/>
        <w:rPr>
          <w:lang w:val="fr-FR"/>
        </w:rPr>
      </w:pPr>
      <w:r>
        <w:rPr/>
        <w:t>{m:'newTableOfContent'.asPagination()</w:t>
      </w:r>
      <w:r>
        <w:rPr/>
        <w:t/>
      </w:r>
      <w:r>
        <w:rPr/>
        <w:t/>
      </w:r>
      <w:r>
        <w:rPr/>
        <w:t>}</w:t>
      </w:r>
    </w:p>
    <w:p>
      <w:pPr>
        <w:pStyle w:val="Normal"/>
        <w:spacing w:lineRule="auto" w:line="240" w:before="0" w:after="0"/>
        <w:rPr>
          <w:rFonts w:ascii="Arial" w:hAnsi="Arial"/>
          <w:lang w:val="fr-FR"/>
        </w:rPr>
      </w:pPr>
      <w:r>
        <w:rPr>
          <w:rFonts w:ascii="Arial" w:hAnsi="Arial"/>
          <w:lang w:val="fr-FR"/>
        </w:rPr>
      </w:r>
    </w:p>
    <w:p>
      <w:pPr>
        <w:pStyle w:val="Titre1"/>
        <w:numPr>
          <w:ilvl w:val="0"/>
          <w:numId w:val="2"/>
        </w:numPr>
        <w:ind w:left="431" w:hanging="431"/>
        <w:rPr/>
      </w:pPr>
      <w:r>
        <w:rPr/>
        <w:t>Descriptions of Logical Components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{m:for lc | self.eAllContents (la::LogicalComponent)</w:t>
      </w:r>
      <w:r>
        <w:rPr/>
        <w:t/>
      </w:r>
      <w:r>
        <w:rPr/>
        <w:t/>
      </w:r>
      <w:r>
        <w:rPr/>
        <w:t>}</w:t>
      </w:r>
    </w:p>
    <w:p>
      <w:pPr>
        <w:pStyle w:val="Titre2"/>
        <w:numPr>
          <w:ilvl w:val="1"/>
          <w:numId w:val="2"/>
        </w:numPr>
        <w:rPr/>
      </w:pPr>
      <w:r>
        <w:rPr/>
        <w:t xml:space="preserve">Logical Component : </w:t>
      </w:r>
      <w:r>
        <w:rPr/>
        <w:t>{m:lc.name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lc.description.trim().size() &lt;&gt;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{m:lc.description.trim().fromHTMLBodyString().replaceLink(lc)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description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lc.isRepresentationDescriptionName('Logical Component Breakdown')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{m:lc.asImageByRepresentationDescriptionName('Logical Component Breakdown')-&gt;first().setWidth(400)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lc.realizedSystemComponents-&gt;size() &lt;&gt; 0</w:t>
      </w:r>
      <w:r>
        <w:rPr/>
        <w:t/>
      </w:r>
      <w:r>
        <w:rPr/>
        <w:t/>
      </w:r>
      <w:r>
        <w:rPr/>
        <w:t>}</w:t>
      </w:r>
    </w:p>
    <w:p>
      <w:pPr>
        <w:pStyle w:val="Titre3"/>
        <w:numPr>
          <w:ilvl w:val="2"/>
          <w:numId w:val="2"/>
        </w:numPr>
        <w:rPr/>
      </w:pPr>
      <w:r>
        <w:rPr/>
        <w:t xml:space="preserve">Realizing system components: </w:t>
      </w:r>
    </w:p>
    <w:p>
      <w:pPr>
        <w:pStyle w:val="Normal"/>
        <w:rPr/>
      </w:pPr>
      <w:r>
        <w:rPr/>
        <w:t>{m:for systComp| lc.realizedSystemComponents.eContainerOrSelf(capellacore::NamedElement)</w:t>
      </w:r>
      <w:r>
        <w:rPr/>
        <w:t/>
      </w:r>
      <w:r>
        <w:rPr/>
        <w:t/>
      </w:r>
      <w:r>
        <w:rPr/>
        <w:t>}</w:t>
      </w:r>
    </w:p>
    <w:p>
      <w:pPr>
        <w:pStyle w:val="ListParagraph"/>
        <w:numPr>
          <w:ilvl w:val="0"/>
          <w:numId w:val="5"/>
        </w:numPr>
        <w:rPr/>
      </w:pPr>
      <w:r>
        <w:rPr/>
        <w:t>{m:systComp.name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lc.realizingPhysicalComponents-&gt;size() &lt;&gt; 0</w:t>
      </w:r>
      <w:r>
        <w:rPr/>
        <w:t/>
      </w:r>
      <w:r>
        <w:rPr/>
        <w:t/>
      </w:r>
      <w:r>
        <w:rPr/>
        <w:t>}</w:t>
      </w:r>
    </w:p>
    <w:p>
      <w:pPr>
        <w:pStyle w:val="Titre3"/>
        <w:numPr>
          <w:ilvl w:val="2"/>
          <w:numId w:val="2"/>
        </w:numPr>
        <w:rPr/>
      </w:pPr>
      <w:r>
        <w:rPr/>
        <w:t xml:space="preserve">Realizing physical components: </w:t>
      </w:r>
    </w:p>
    <w:p>
      <w:pPr>
        <w:pStyle w:val="Normal"/>
        <w:rPr/>
      </w:pPr>
      <w:r>
        <w:rPr/>
        <w:t>{m:for physComp| lc. realizingPhysicalComponents.eContainerOrSelf(capellacore::NamedElement)</w:t>
      </w:r>
      <w:r>
        <w:rPr/>
        <w:t/>
      </w:r>
      <w:r>
        <w:rPr/>
        <w:t/>
      </w:r>
      <w:r>
        <w:rPr/>
        <w:t>}</w:t>
      </w:r>
    </w:p>
    <w:p>
      <w:pPr>
        <w:pStyle w:val="ListParagraph"/>
        <w:numPr>
          <w:ilvl w:val="0"/>
          <w:numId w:val="5"/>
        </w:numPr>
        <w:rPr/>
      </w:pPr>
      <w:r>
        <w:rPr/>
        <w:t>{m:physComp.name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lc.allocatedFunctions-&gt;size() &lt;&gt; 0</w:t>
      </w:r>
      <w:r>
        <w:rPr/>
        <w:t/>
      </w:r>
      <w:r>
        <w:rPr/>
        <w:t/>
      </w:r>
      <w:r>
        <w:rPr/>
        <w:t>}</w:t>
      </w:r>
    </w:p>
    <w:p>
      <w:pPr>
        <w:pStyle w:val="Titre3"/>
        <w:numPr>
          <w:ilvl w:val="2"/>
          <w:numId w:val="2"/>
        </w:numPr>
        <w:rPr/>
      </w:pPr>
      <w:r>
        <w:rPr/>
        <w:t xml:space="preserve">Allocated Functions 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/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Function name</w:t>
            </w:r>
          </w:p>
        </w:tc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Description</w:t>
            </w:r>
          </w:p>
        </w:tc>
      </w:tr>
    </w:tbl>
    <w:p>
      <w:pPr>
        <w:pStyle w:val="Normal"/>
        <w:rPr/>
      </w:pPr>
      <w:r>
        <w:rPr/>
        <w:t>{m:for function | lc.allocatedFunctions</w:t>
      </w:r>
      <w:r>
        <w:rPr/>
        <w:t/>
      </w:r>
      <w:r>
        <w:rPr/>
        <w:t/>
      </w:r>
      <w:r>
        <w:rPr/>
        <w:t>}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/>
        <w:tc>
          <w:tcPr>
            <w:tcW w:w="4583" w:type="dxa"/>
            <w:tcBorders/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{m:function.name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4583" w:type="dxa"/>
            <w:tcBorders/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{m:function.description.trim().fromHTMLBodyString().replaceLink(function)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</w:tr>
    </w:tbl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lc.ownedFeatures-&gt;filter (fa::ComponentPort).componentExchanges-&gt;size() &lt;&gt; 0</w:t>
      </w:r>
      <w:r>
        <w:rPr/>
        <w:t/>
      </w:r>
      <w:r>
        <w:rPr/>
        <w:t/>
      </w:r>
      <w:r>
        <w:rPr/>
        <w:t>}</w:t>
      </w:r>
    </w:p>
    <w:p>
      <w:pPr>
        <w:pStyle w:val="Titre3"/>
        <w:numPr>
          <w:ilvl w:val="2"/>
          <w:numId w:val="2"/>
        </w:numPr>
        <w:rPr/>
      </w:pPr>
      <w:r>
        <w:rPr/>
        <w:t>Component Exchanges</w:t>
      </w:r>
    </w:p>
    <w:p>
      <w:pPr>
        <w:pStyle w:val="Normal"/>
        <w:rPr/>
      </w:pPr>
      <w:r>
        <w:rPr/>
        <w:t>{m:for ce | lc.ownedFeatures-&gt;filter (fa::ComponentPort).componentExchanges</w:t>
      </w:r>
      <w:r>
        <w:rPr/>
        <w:t/>
      </w:r>
      <w:r>
        <w:rPr/>
        <w:t/>
      </w:r>
      <w:r>
        <w:rPr/>
        <w:t>}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33"/>
        <w:gridCol w:w="6933"/>
      </w:tblGrid>
      <w:tr>
        <w:trPr/>
        <w:tc>
          <w:tcPr>
            <w:tcW w:w="223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6933" w:type="dxa"/>
            <w:tcBorders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{m:ce.name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</w:tr>
      <w:tr>
        <w:trPr/>
        <w:tc>
          <w:tcPr>
            <w:tcW w:w="223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Direction</w:t>
            </w:r>
          </w:p>
        </w:tc>
        <w:tc>
          <w:tcPr>
            <w:tcW w:w="6933" w:type="dxa"/>
            <w:tcBorders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{m:ce.getCeDirection(lc)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</w:tr>
      <w:tr>
        <w:trPr/>
        <w:tc>
          <w:tcPr>
            <w:tcW w:w="223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Destination Component</w:t>
            </w:r>
          </w:p>
        </w:tc>
        <w:tc>
          <w:tcPr>
            <w:tcW w:w="6933" w:type="dxa"/>
            <w:tcBorders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{m:ce.getDestinationComponent(lc)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</w:tr>
    </w:tbl>
    <w:p>
      <w:pPr>
        <w:pStyle w:val="Normal"/>
        <w:rPr/>
      </w:pPr>
      <w:r>
        <w:rPr/>
        <w:t>{m:if ce.description.trim().size() &lt;&gt;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{m:ce.description.trim().fromHTMLBodyString().replaceLink(ce)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description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interface | lc.requiredInterfaces</w:t>
      </w:r>
      <w:r>
        <w:rPr/>
        <w:t/>
      </w:r>
      <w:r>
        <w:rPr/>
        <w:t/>
      </w:r>
      <w:r>
        <w:rPr/>
        <w:t>}</w:t>
      </w:r>
    </w:p>
    <w:p>
      <w:pPr>
        <w:pStyle w:val="Titre3"/>
        <w:numPr>
          <w:ilvl w:val="2"/>
          <w:numId w:val="2"/>
        </w:numPr>
        <w:rPr/>
      </w:pPr>
      <w:r>
        <w:rPr/>
        <w:t xml:space="preserve">Required Interfaces  </w:t>
      </w:r>
      <w:r>
        <w:rPr/>
        <w:t>{m:interface.name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 interface.description.trim().fromHTMLBodyString().replaceLink(interface)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interface | lc.providedInterfaces</w:t>
      </w:r>
      <w:r>
        <w:rPr/>
        <w:t/>
      </w:r>
      <w:r>
        <w:rPr/>
        <w:t/>
      </w:r>
      <w:r>
        <w:rPr/>
        <w:t>}</w:t>
      </w:r>
    </w:p>
    <w:p>
      <w:pPr>
        <w:pStyle w:val="Titre3"/>
        <w:numPr>
          <w:ilvl w:val="2"/>
          <w:numId w:val="2"/>
        </w:numPr>
        <w:rPr/>
      </w:pPr>
      <w:r>
        <w:rPr/>
        <w:t xml:space="preserve">Provided Interfaces  </w:t>
      </w:r>
      <w:r>
        <w:rPr/>
        <w:t>{m:interface.name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 interface.description.trim().fromHTMLBodyString().replaceLink(interface)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Titre1"/>
        <w:numPr>
          <w:ilvl w:val="0"/>
          <w:numId w:val="2"/>
        </w:numPr>
        <w:ind w:left="431" w:hanging="431"/>
        <w:rPr/>
      </w:pPr>
      <w:r>
        <w:rPr/>
        <w:t>Descriptions of Logical Functions</w:t>
      </w:r>
    </w:p>
    <w:p>
      <w:pPr>
        <w:pStyle w:val="Normal"/>
        <w:rPr/>
      </w:pPr>
      <w:r>
        <w:rPr/>
        <w:t>{m:for f | self.eAllContents (la::LogicalFunction)</w:t>
      </w:r>
      <w:r>
        <w:rPr/>
        <w:t/>
      </w:r>
      <w:r>
        <w:rPr/>
        <w:t/>
      </w:r>
      <w:r>
        <w:rPr/>
        <w:t>}</w:t>
      </w:r>
    </w:p>
    <w:p>
      <w:pPr>
        <w:pStyle w:val="Titre2"/>
        <w:numPr>
          <w:ilvl w:val="1"/>
          <w:numId w:val="2"/>
        </w:numPr>
        <w:rPr/>
      </w:pPr>
      <w:r>
        <w:rPr/>
        <w:t xml:space="preserve">Function : </w:t>
      </w:r>
      <w:r>
        <w:rPr/>
        <w:t>{m:f.name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  <w:t>Description:</w:t>
      </w:r>
    </w:p>
    <w:p>
      <w:pPr>
        <w:pStyle w:val="Normal"/>
        <w:rPr/>
      </w:pPr>
      <w:r>
        <w:rPr/>
        <w:t>{m:if f.description.trim().size() &lt;&gt;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{m:f.description.trim().fromHTMLBodyString().replaceLink(f)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description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f.isRepresentationDescriptionName('Logical Data Flow Blank')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{m:f.asImageByRepresentationDescriptionName('Logical Data Flow Blank').setWidth(400)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  <w:t>Parent / Children functions: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55"/>
        <w:gridCol w:w="3056"/>
        <w:gridCol w:w="3056"/>
      </w:tblGrid>
      <w:tr>
        <w:trPr/>
        <w:tc>
          <w:tcPr>
            <w:tcW w:w="3055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Parent function</w:t>
            </w:r>
          </w:p>
        </w:tc>
        <w:tc>
          <w:tcPr>
            <w:tcW w:w="3056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Current function</w:t>
            </w:r>
          </w:p>
        </w:tc>
        <w:tc>
          <w:tcPr>
            <w:tcW w:w="3056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Children functions</w:t>
            </w:r>
          </w:p>
        </w:tc>
      </w:tr>
      <w:tr>
        <w:trPr/>
        <w:tc>
          <w:tcPr>
            <w:tcW w:w="3055" w:type="dxa"/>
            <w:tcBorders/>
            <w:vAlign w:val="cente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{m:f.eContainer(capellacore::NamedElement).name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3056" w:type="dxa"/>
            <w:tcBorders/>
            <w:vAlign w:val="cente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{m:f.name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3056" w:type="dxa"/>
            <w:tcBorders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{m:if f.subFunctions-&gt;size() &gt; 0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{m:for children | f.subFunctions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ListParagraph"/>
              <w:widowControl w:val="false"/>
              <w:numPr>
                <w:ilvl w:val="0"/>
                <w:numId w:val="4"/>
              </w:numPr>
              <w:rPr/>
            </w:pPr>
            <w:r>
              <w:rPr/>
              <w:t>{m:children.name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{m:endfor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{m:else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>
                <w:i/>
                <w:i/>
                <w:iCs/>
              </w:rPr>
            </w:pPr>
            <w:r>
              <w:rPr>
                <w:i/>
                <w:iCs/>
              </w:rPr>
              <w:t>No children function</w:t>
            </w:r>
          </w:p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{m:endif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u w:val="single"/>
        </w:rPr>
      </w:pPr>
      <w:r>
        <w:rPr>
          <w:u w:val="single"/>
        </w:rPr>
        <w:t>List of inputs:</w:t>
      </w:r>
    </w:p>
    <w:p>
      <w:pPr>
        <w:pStyle w:val="Normal"/>
        <w:rPr/>
      </w:pPr>
      <w:r>
        <w:rPr/>
        <w:t>{m:if f.incoming -&gt;size() &gt; 0</w:t>
      </w:r>
      <w:r>
        <w:rPr/>
        <w:t/>
      </w:r>
      <w:r>
        <w:rPr/>
        <w:t/>
      </w:r>
      <w:r>
        <w:rPr/>
        <w:t>}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>
          <w:tblHeader w:val="true"/>
          <w:cantSplit w:val="true"/>
        </w:trPr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  <w:bCs/>
              </w:rPr>
            </w:pPr>
            <w:r>
              <w:rPr>
                <w:b/>
                <w:bCs/>
              </w:rPr>
              <w:t>Incoming functional exchange</w:t>
            </w:r>
          </w:p>
        </w:tc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  <w:bCs/>
              </w:rPr>
            </w:pPr>
            <w:r>
              <w:rPr>
                <w:b/>
                <w:bCs/>
              </w:rPr>
              <w:t>Exchanged items</w:t>
            </w:r>
          </w:p>
        </w:tc>
      </w:tr>
    </w:tbl>
    <w:p>
      <w:pPr>
        <w:pStyle w:val="Normal"/>
        <w:rPr/>
      </w:pPr>
      <w:r>
        <w:rPr/>
        <w:t>{m:for fe | f.incoming-&gt;filter(fa::FunctionalExchange)</w:t>
      </w:r>
      <w:r>
        <w:rPr/>
        <w:t/>
      </w:r>
      <w:r>
        <w:rPr/>
        <w:t/>
      </w:r>
      <w:r>
        <w:rPr/>
        <w:t>}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>
          <w:cantSplit w:val="true"/>
        </w:trPr>
        <w:tc>
          <w:tcPr>
            <w:tcW w:w="4583" w:type="dxa"/>
            <w:tcBorders/>
            <w:vAlign w:val="cente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{m:fe.name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4583" w:type="dxa"/>
            <w:tcBorders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{m:if fe.exchangedItems-&gt;size() &gt; 0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{m:for ei | fe.exchangedItems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rPr/>
            </w:pPr>
            <w:r>
              <w:rPr/>
              <w:t>{m:ei.name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{m:endfor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{m:else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>
                <w:i/>
                <w:i/>
                <w:iCs/>
              </w:rPr>
            </w:pPr>
            <w:r>
              <w:rPr>
                <w:i/>
                <w:iCs/>
              </w:rPr>
              <w:t>No exchanged item</w:t>
            </w:r>
          </w:p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{m:endif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</w:tr>
    </w:tbl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input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t>List of outputs:</w:t>
      </w:r>
    </w:p>
    <w:p>
      <w:pPr>
        <w:pStyle w:val="Normal"/>
        <w:rPr/>
      </w:pPr>
      <w:r>
        <w:rPr/>
        <w:t>{m:if f.outgoing-&gt;size() &gt; 0</w:t>
      </w:r>
      <w:r>
        <w:rPr/>
        <w:t/>
      </w:r>
      <w:r>
        <w:rPr/>
        <w:t/>
      </w:r>
      <w:r>
        <w:rPr/>
        <w:t>}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>
          <w:tblHeader w:val="true"/>
          <w:cantSplit w:val="true"/>
        </w:trPr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  <w:bCs/>
              </w:rPr>
            </w:pPr>
            <w:r>
              <w:rPr>
                <w:b/>
                <w:bCs/>
              </w:rPr>
              <w:t>Outgoing functional exchange</w:t>
            </w:r>
          </w:p>
        </w:tc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  <w:bCs/>
              </w:rPr>
            </w:pPr>
            <w:r>
              <w:rPr>
                <w:b/>
                <w:bCs/>
              </w:rPr>
              <w:t>Exchanged items</w:t>
            </w:r>
          </w:p>
        </w:tc>
      </w:tr>
    </w:tbl>
    <w:p>
      <w:pPr>
        <w:pStyle w:val="Normal"/>
        <w:rPr/>
      </w:pPr>
      <w:r>
        <w:rPr/>
        <w:t>{m:for fe | f.outgoing-&gt;filter(fa::FunctionalExchange)</w:t>
      </w:r>
      <w:r>
        <w:rPr/>
        <w:t/>
      </w:r>
      <w:r>
        <w:rPr/>
        <w:t/>
      </w:r>
      <w:r>
        <w:rPr/>
        <w:t>}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>
          <w:cantSplit w:val="true"/>
        </w:trPr>
        <w:tc>
          <w:tcPr>
            <w:tcW w:w="4583" w:type="dxa"/>
            <w:tcBorders/>
            <w:vAlign w:val="cente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{m:fe.name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4583" w:type="dxa"/>
            <w:tcBorders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{m:if fe.exchangedItems-&gt;size() &gt; 0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{m:for ei | fe.exchangedItems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rPr/>
            </w:pPr>
            <w:r>
              <w:rPr/>
              <w:t>{m:ei.name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{m:endfor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{m:else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>
                <w:i/>
                <w:i/>
                <w:iCs/>
              </w:rPr>
            </w:pPr>
            <w:r>
              <w:rPr>
                <w:i/>
                <w:iCs/>
              </w:rPr>
              <w:t>No exchanged item</w:t>
            </w:r>
          </w:p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{m:endif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</w:tr>
    </w:tbl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output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t>Participation to functional chains:</w:t>
      </w:r>
    </w:p>
    <w:p>
      <w:pPr>
        <w:pStyle w:val="Normal"/>
        <w:rPr/>
      </w:pPr>
      <w:r>
        <w:rPr/>
        <w:t>{m:if f.involvingFunctionalChains-&gt;size()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FC | f.involvingFunctionalChains</w:t>
      </w:r>
      <w:r>
        <w:rPr/>
        <w:t/>
      </w:r>
      <w:r>
        <w:rPr/>
        <w:t/>
      </w:r>
      <w:r>
        <w:rPr/>
        <w:t>}</w:t>
      </w:r>
    </w:p>
    <w:p>
      <w:pPr>
        <w:pStyle w:val="ListParagraph"/>
        <w:numPr>
          <w:ilvl w:val="0"/>
          <w:numId w:val="3"/>
        </w:numPr>
        <w:rPr/>
      </w:pPr>
      <w:r>
        <w:rPr/>
        <w:t>{m:FC.name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None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t>Allocated to:</w:t>
      </w:r>
    </w:p>
    <w:p>
      <w:pPr>
        <w:pStyle w:val="Normal"/>
        <w:rPr/>
      </w:pPr>
      <w:r>
        <w:rPr/>
        <w:t>{m:if f. allocationBlocks-&gt;size()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sys | f. allocationBlocks</w:t>
      </w:r>
      <w:r>
        <w:rPr/>
        <w:t/>
      </w:r>
      <w:r>
        <w:rPr/>
        <w:t/>
      </w:r>
      <w:r>
        <w:rPr/>
        <w:t>}</w:t>
      </w:r>
    </w:p>
    <w:p>
      <w:pPr>
        <w:pStyle w:val="ListParagraph"/>
        <w:numPr>
          <w:ilvl w:val="0"/>
          <w:numId w:val="3"/>
        </w:numPr>
        <w:rPr/>
      </w:pPr>
      <w:r>
        <w:rPr/>
        <w:t>{m:sys.name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Function not allocated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Titre1"/>
        <w:numPr>
          <w:ilvl w:val="0"/>
          <w:numId w:val="2"/>
        </w:numPr>
        <w:ind w:left="431" w:hanging="431"/>
        <w:rPr/>
      </w:pPr>
      <w:r>
        <w:rPr/>
        <w:t>Descriptions of Interfaces and Data</w:t>
      </w:r>
    </w:p>
    <w:p>
      <w:pPr>
        <w:pStyle w:val="Normal"/>
        <w:rPr/>
      </w:pPr>
      <w:r>
        <w:rPr/>
        <w:t>{m:for im | self.containedSystemAnalysis.ownedDataPkg.asImageByRepresentationDescriptionName('Class Diagram Blank')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{m:im.setWidth(400)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package | self.containedSystemAnalysis.ownedDataPkg</w:t>
      </w:r>
      <w:r>
        <w:rPr/>
        <w:t/>
      </w:r>
      <w:r>
        <w:rPr/>
        <w:t/>
      </w:r>
      <w:r>
        <w:rPr/>
        <w:t>}</w:t>
      </w:r>
    </w:p>
    <w:p>
      <w:pPr>
        <w:pStyle w:val="Titre2"/>
        <w:numPr>
          <w:ilvl w:val="1"/>
          <w:numId w:val="2"/>
        </w:numPr>
        <w:rPr/>
      </w:pPr>
      <w:r>
        <w:rPr/>
        <w:t>{m:package.name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package.ownedExchangeItems-&gt;size()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  <w:t>Exchange items definition:</w:t>
      </w:r>
    </w:p>
    <w:p>
      <w:pPr>
        <w:pStyle w:val="Normal"/>
        <w:rPr/>
      </w:pPr>
      <w:r>
        <w:rPr/>
        <w:t>{m:for EI | package.ownedExchangeItems</w:t>
      </w:r>
      <w:r>
        <w:rPr/>
        <w:t/>
      </w:r>
      <w:r>
        <w:rPr/>
        <w:t/>
      </w:r>
      <w:r>
        <w:rPr/>
        <w:t>}</w:t>
      </w:r>
    </w:p>
    <w:p>
      <w:pPr>
        <w:pStyle w:val="Soustitre"/>
        <w:rPr/>
      </w:pPr>
      <w:r>
        <w:rPr/>
        <w:t>{m:EI.name.asBookmark(EI.id)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EI.ownedElements-&gt;size() &gt; 0</w:t>
      </w:r>
      <w:r>
        <w:rPr/>
        <w:t/>
      </w:r>
      <w:r>
        <w:rPr/>
        <w:t/>
      </w:r>
      <w:r>
        <w:rPr/>
        <w:t>}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/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Owned element</w:t>
            </w:r>
          </w:p>
        </w:tc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Element type</w:t>
            </w:r>
          </w:p>
        </w:tc>
      </w:tr>
    </w:tbl>
    <w:p>
      <w:pPr>
        <w:pStyle w:val="Normal"/>
        <w:rPr/>
      </w:pPr>
      <w:r>
        <w:rPr/>
        <w:t>{m:for element |EI.ownedElements</w:t>
      </w:r>
      <w:r>
        <w:rPr/>
        <w:t/>
      </w:r>
      <w:r>
        <w:rPr/>
        <w:t/>
      </w:r>
      <w:r>
        <w:rPr/>
        <w:t>}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/>
        <w:tc>
          <w:tcPr>
            <w:tcW w:w="4583" w:type="dxa"/>
            <w:tcBorders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{m:element.name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4583" w:type="dxa"/>
            <w:tcBorders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[</w:t>
            </w:r>
            <w:r>
              <w:rPr/>
              <w:t>{m:element.type.name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  <w:r>
              <w:rPr/>
              <w:t>]</w:t>
            </w:r>
          </w:p>
        </w:tc>
      </w:tr>
    </w:tbl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contained elements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package.ownedCollections-&gt;size()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  <w:t>Collections definition: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/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Collection</w:t>
            </w:r>
          </w:p>
        </w:tc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Collection type</w:t>
            </w:r>
          </w:p>
        </w:tc>
      </w:tr>
    </w:tbl>
    <w:p>
      <w:pPr>
        <w:pStyle w:val="Normal"/>
        <w:rPr/>
      </w:pPr>
      <w:r>
        <w:rPr/>
        <w:t>{m:for collection | package.ownedCollections</w:t>
      </w:r>
      <w:r>
        <w:rPr/>
        <w:t/>
      </w:r>
      <w:r>
        <w:rPr/>
        <w:t/>
      </w:r>
      <w:r>
        <w:rPr/>
        <w:t>}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/>
        <w:tc>
          <w:tcPr>
            <w:tcW w:w="4583" w:type="dxa"/>
            <w:tcBorders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{m:collection.name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4583" w:type="dxa"/>
            <w:tcBorders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[</w:t>
            </w:r>
            <w:r>
              <w:rPr/>
              <w:t>{m:collection.type.name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  <w:r>
              <w:rPr/>
              <w:t>]</w:t>
            </w:r>
          </w:p>
        </w:tc>
      </w:tr>
    </w:tbl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package.ownedClasses-&gt;size()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  <w:t>Classes definition:</w:t>
      </w:r>
    </w:p>
    <w:p>
      <w:pPr>
        <w:pStyle w:val="Normal"/>
        <w:rPr/>
      </w:pPr>
      <w:r>
        <w:rPr/>
        <w:t>{m:for class | package.ownedClasses</w:t>
      </w:r>
      <w:r>
        <w:rPr/>
        <w:t/>
      </w:r>
      <w:r>
        <w:rPr/>
        <w:t/>
      </w:r>
      <w:r>
        <w:rPr/>
        <w:t>}</w:t>
      </w:r>
    </w:p>
    <w:p>
      <w:pPr>
        <w:pStyle w:val="Soustitre"/>
        <w:rPr/>
      </w:pPr>
      <w:r>
        <w:rPr/>
        <w:t>{m:class.name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class.containedProperties-&gt;size() &gt; 0</w:t>
      </w:r>
      <w:r>
        <w:rPr/>
        <w:t/>
      </w:r>
      <w:r>
        <w:rPr/>
        <w:t/>
      </w:r>
      <w:r>
        <w:rPr/>
        <w:t>}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/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Contained property</w:t>
            </w:r>
          </w:p>
        </w:tc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Property type</w:t>
            </w:r>
          </w:p>
        </w:tc>
      </w:tr>
    </w:tbl>
    <w:p>
      <w:pPr>
        <w:pStyle w:val="Normal"/>
        <w:rPr/>
      </w:pPr>
      <w:r>
        <w:rPr/>
        <w:t>{m:for prop |class.containedProperties</w:t>
      </w:r>
      <w:r>
        <w:rPr/>
        <w:t/>
      </w:r>
      <w:r>
        <w:rPr/>
        <w:t/>
      </w:r>
      <w:r>
        <w:rPr/>
        <w:t>}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/>
        <w:tc>
          <w:tcPr>
            <w:tcW w:w="4583" w:type="dxa"/>
            <w:tcBorders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{m:prop.name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4583" w:type="dxa"/>
            <w:tcBorders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[</w:t>
            </w:r>
            <w:r>
              <w:rPr/>
              <w:t>{m:prop.type.name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  <w:r>
              <w:rPr/>
              <w:t>]</w:t>
            </w:r>
          </w:p>
        </w:tc>
      </w:tr>
    </w:tbl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contained property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package.ownedDataTypes-&gt;size()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  <w:t>Data types definition:</w:t>
      </w:r>
    </w:p>
    <w:p>
      <w:pPr>
        <w:pStyle w:val="Normal"/>
        <w:rPr/>
      </w:pPr>
      <w:r>
        <w:rPr/>
        <w:t>{m:for data | package.ownedDataTypes</w:t>
      </w:r>
      <w:r>
        <w:rPr/>
        <w:t/>
      </w:r>
      <w:r>
        <w:rPr/>
        <w:t/>
      </w:r>
      <w:r>
        <w:rPr/>
        <w:t>}</w:t>
      </w:r>
    </w:p>
    <w:p>
      <w:pPr>
        <w:pStyle w:val="ListParagraph"/>
        <w:numPr>
          <w:ilvl w:val="0"/>
          <w:numId w:val="3"/>
        </w:numPr>
        <w:rPr/>
      </w:pPr>
      <w:r>
        <w:rPr/>
        <w:t>{m:data.name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package | self.containedSystemAnalysis.ownedDataPkg.eAllContents(information::DataPkg)</w:t>
      </w:r>
      <w:r>
        <w:rPr/>
        <w:t/>
      </w:r>
      <w:r>
        <w:rPr/>
        <w:t/>
      </w:r>
      <w:r>
        <w:rPr/>
        <w:t>}</w:t>
      </w:r>
    </w:p>
    <w:p>
      <w:pPr>
        <w:pStyle w:val="Titre2"/>
        <w:numPr>
          <w:ilvl w:val="1"/>
          <w:numId w:val="2"/>
        </w:numPr>
        <w:rPr/>
      </w:pPr>
      <w:r>
        <w:rPr/>
        <w:t>{m:package.name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package.ownedExchangeItems-&gt;size()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  <w:t>Exchange items definition:</w:t>
      </w:r>
    </w:p>
    <w:p>
      <w:pPr>
        <w:pStyle w:val="Normal"/>
        <w:rPr/>
      </w:pPr>
      <w:r>
        <w:rPr/>
        <w:t>{m:for EI | package.ownedExchangeItems</w:t>
      </w:r>
      <w:r>
        <w:rPr/>
        <w:t/>
      </w:r>
      <w:r>
        <w:rPr/>
        <w:t/>
      </w:r>
      <w:r>
        <w:rPr/>
        <w:t>}</w:t>
      </w:r>
    </w:p>
    <w:p>
      <w:pPr>
        <w:pStyle w:val="Soustitre"/>
        <w:rPr/>
      </w:pPr>
      <w:r>
        <w:rPr/>
        <w:t>{m:EI.name.asBookmark(EI.id)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EI.ownedElements-&gt;size() &gt; 0</w:t>
      </w:r>
      <w:r>
        <w:rPr/>
        <w:t/>
      </w:r>
      <w:r>
        <w:rPr/>
        <w:t/>
      </w:r>
      <w:r>
        <w:rPr/>
        <w:t>}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/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Owned element</w:t>
            </w:r>
          </w:p>
        </w:tc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Element type</w:t>
            </w:r>
          </w:p>
        </w:tc>
      </w:tr>
    </w:tbl>
    <w:p>
      <w:pPr>
        <w:pStyle w:val="Normal"/>
        <w:rPr/>
      </w:pPr>
      <w:r>
        <w:rPr/>
        <w:t>{m:for element |EI.ownedElements</w:t>
      </w:r>
      <w:r>
        <w:rPr/>
        <w:t/>
      </w:r>
      <w:r>
        <w:rPr/>
        <w:t/>
      </w:r>
      <w:r>
        <w:rPr/>
        <w:t>}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/>
        <w:tc>
          <w:tcPr>
            <w:tcW w:w="4583" w:type="dxa"/>
            <w:tcBorders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{m:element.name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4583" w:type="dxa"/>
            <w:tcBorders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[</w:t>
            </w:r>
            <w:r>
              <w:rPr/>
              <w:t>{m:element.type.name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  <w:r>
              <w:rPr/>
              <w:t>]</w:t>
            </w:r>
          </w:p>
        </w:tc>
      </w:tr>
    </w:tbl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contained elements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package.ownedCollections-&gt;size()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  <w:t>Collections definition: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/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Collection</w:t>
            </w:r>
          </w:p>
        </w:tc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Collection type</w:t>
            </w:r>
          </w:p>
        </w:tc>
      </w:tr>
    </w:tbl>
    <w:p>
      <w:pPr>
        <w:pStyle w:val="Normal"/>
        <w:rPr/>
      </w:pPr>
      <w:r>
        <w:rPr/>
        <w:t>{m:for collection | package.ownedCollections</w:t>
      </w:r>
      <w:r>
        <w:rPr/>
        <w:t/>
      </w:r>
      <w:r>
        <w:rPr/>
        <w:t/>
      </w:r>
      <w:r>
        <w:rPr/>
        <w:t>}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/>
        <w:tc>
          <w:tcPr>
            <w:tcW w:w="4583" w:type="dxa"/>
            <w:tcBorders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{m:collection.name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4583" w:type="dxa"/>
            <w:tcBorders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[</w:t>
            </w:r>
            <w:r>
              <w:rPr/>
              <w:t>{m:collection.type.name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  <w:r>
              <w:rPr/>
              <w:t>]</w:t>
            </w:r>
          </w:p>
        </w:tc>
      </w:tr>
    </w:tbl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package.ownedClasses-&gt;size()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  <w:t>Classes definition:</w:t>
      </w:r>
    </w:p>
    <w:p>
      <w:pPr>
        <w:pStyle w:val="Normal"/>
        <w:rPr/>
      </w:pPr>
      <w:r>
        <w:rPr/>
        <w:t>{m:for class | package.ownedClasses</w:t>
      </w:r>
      <w:r>
        <w:rPr/>
        <w:t/>
      </w:r>
      <w:r>
        <w:rPr/>
        <w:t/>
      </w:r>
      <w:r>
        <w:rPr/>
        <w:t>}</w:t>
      </w:r>
    </w:p>
    <w:p>
      <w:pPr>
        <w:pStyle w:val="Soustitre"/>
        <w:rPr/>
      </w:pPr>
      <w:r>
        <w:rPr/>
        <w:t>{m:class.name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class.containedProperties-&gt;size() &gt; 0</w:t>
      </w:r>
      <w:r>
        <w:rPr/>
        <w:t/>
      </w:r>
      <w:r>
        <w:rPr/>
        <w:t/>
      </w:r>
      <w:r>
        <w:rPr/>
        <w:t>}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/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Contained property</w:t>
            </w:r>
          </w:p>
        </w:tc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Property type</w:t>
            </w:r>
          </w:p>
        </w:tc>
      </w:tr>
    </w:tbl>
    <w:p>
      <w:pPr>
        <w:pStyle w:val="Normal"/>
        <w:rPr/>
      </w:pPr>
      <w:r>
        <w:rPr/>
        <w:t>{m:for prop |class.containedProperties</w:t>
      </w:r>
      <w:r>
        <w:rPr/>
        <w:t/>
      </w:r>
      <w:r>
        <w:rPr/>
        <w:t/>
      </w:r>
      <w:r>
        <w:rPr/>
        <w:t>}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/>
        <w:tc>
          <w:tcPr>
            <w:tcW w:w="4583" w:type="dxa"/>
            <w:tcBorders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{m:prop.name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4583" w:type="dxa"/>
            <w:tcBorders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[</w:t>
            </w:r>
            <w:r>
              <w:rPr/>
              <w:t>{m:prop.type.name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  <w:r>
              <w:rPr/>
              <w:t>]</w:t>
            </w:r>
          </w:p>
        </w:tc>
      </w:tr>
    </w:tbl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contained property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package.ownedDataTypes-&gt;size()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  <w:t>Data types definition:</w:t>
      </w:r>
    </w:p>
    <w:p>
      <w:pPr>
        <w:pStyle w:val="Normal"/>
        <w:rPr/>
      </w:pPr>
      <w:r>
        <w:rPr/>
        <w:t>{m:for data | package.ownedDataTypes</w:t>
      </w:r>
      <w:r>
        <w:rPr/>
        <w:t/>
      </w:r>
      <w:r>
        <w:rPr/>
        <w:t/>
      </w:r>
      <w:r>
        <w:rPr/>
        <w:t>}</w:t>
      </w:r>
    </w:p>
    <w:p>
      <w:pPr>
        <w:pStyle w:val="ListParagraph"/>
        <w:numPr>
          <w:ilvl w:val="0"/>
          <w:numId w:val="3"/>
        </w:numPr>
        <w:rPr/>
      </w:pPr>
      <w:r>
        <w:rPr/>
        <w:t>{m:data.name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Calibri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750422690"/>
    </w:sdtPr>
    <w:sdtContent>
      <w:p>
        <w:pPr>
          <w:pStyle w:val="Pieddepage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11</w:t>
        </w:r>
        <w:r>
          <w:rPr/>
          <w:fldChar w:fldCharType="end"/>
        </w:r>
      </w:p>
    </w:sdtContent>
  </w:sdt>
  <w:p>
    <w:pPr>
      <w:pStyle w:val="Pieddepage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72" w:type="dxa"/>
        <w:left w:w="115" w:type="dxa"/>
        <w:bottom w:w="72" w:type="dxa"/>
        <w:right w:w="115" w:type="dxa"/>
      </w:tblCellMar>
      <w:tblLook w:val="04a0" w:noHBand="0" w:noVBand="1" w:firstColumn="1" w:lastRow="0" w:lastColumn="0" w:firstRow="1"/>
    </w:tblPr>
    <w:tblGrid>
      <w:gridCol w:w="9026"/>
    </w:tblGrid>
    <w:tr>
      <w:trPr>
        <w:trHeight w:val="280" w:hRule="atLeast"/>
      </w:trPr>
      <w:tc>
        <w:tcPr>
          <w:tcW w:w="9026" w:type="dxa"/>
          <w:tcBorders>
            <w:bottom w:val="single" w:sz="18" w:space="0" w:color="808080"/>
          </w:tcBorders>
        </w:tcPr>
        <w:p>
          <w:pPr>
            <w:pStyle w:val="Entte"/>
            <w:widowControl w:val="false"/>
            <w:jc w:val="right"/>
            <w:rPr>
              <w:rFonts w:ascii="Cambria" w:hAnsi="Cambria" w:eastAsia="" w:cs="Times New Roman" w:asciiTheme="majorHAnsi" w:cstheme="majorBidi" w:eastAsiaTheme="majorEastAsia" w:hAnsiTheme="majorHAnsi"/>
              <w:sz w:val="36"/>
              <w:szCs w:val="36"/>
            </w:rPr>
          </w:pPr>
          <w:r>
            <w:rPr>
              <w:rFonts w:eastAsia="" w:cs="Times New Roman" w:ascii="Cambria" w:hAnsi="Cambria" w:asciiTheme="majorHAnsi" w:cstheme="majorBidi" w:eastAsiaTheme="majorEastAsia" w:hAnsiTheme="majorHAnsi"/>
              <w:sz w:val="36"/>
              <w:szCs w:val="36"/>
              <w:lang w:val="fr-FR"/>
            </w:rPr>
            <w:t>Architecture File</w:t>
          </w:r>
          <w:r>
            <w:rPr>
              <w:rFonts w:eastAsia="" w:cs="Times New Roman" w:ascii="Cambria" w:hAnsi="Cambria" w:asciiTheme="majorHAnsi" w:cstheme="majorBidi" w:eastAsiaTheme="majorEastAsia" w:hAnsiTheme="majorHAnsi"/>
              <w:sz w:val="36"/>
              <w:szCs w:val="36"/>
            </w:rPr>
            <w:t xml:space="preserve"> of </w:t>
          </w:r>
          <w:r>
            <w:rPr>
              <w:sz w:val="36"/>
              <w:szCs w:val="36"/>
              <w:rFonts w:eastAsia="" w:cs="Times New Roman" w:ascii="Cambria" w:hAnsi="Cambria"/>
            </w:rPr>
            <w:t>{m:self.name</w:t>
          </w:r>
          <w:r>
            <w:rPr>
              <w:rFonts w:eastAsia="" w:cs="Times New Roman" w:ascii="Cambria" w:hAnsi="Cambria" w:asciiTheme="majorHAnsi" w:cstheme="majorBidi" w:eastAsiaTheme="majorEastAsia" w:hAnsiTheme="majorHAnsi"/>
              <w:sz w:val="36"/>
              <w:szCs w:val="36"/>
            </w:rPr>
            <w:t/>
          </w:r>
          <w:r>
            <w:rPr>
              <w:rFonts w:eastAsia="" w:cs="Times New Roman" w:ascii="Cambria" w:hAnsi="Cambria" w:asciiTheme="majorHAnsi" w:cstheme="majorBidi" w:eastAsiaTheme="majorEastAsia" w:hAnsiTheme="majorHAnsi"/>
              <w:sz w:val="36"/>
              <w:szCs w:val="36"/>
            </w:rPr>
            <w:t/>
          </w:r>
          <w:r>
            <w:rPr>
              <w:rFonts w:eastAsia="" w:cs="Times New Roman" w:ascii="Cambria" w:hAnsi="Cambria" w:asciiTheme="majorHAnsi" w:cstheme="majorBidi" w:eastAsiaTheme="majorEastAsia" w:hAnsiTheme="majorHAnsi"/>
              <w:sz w:val="36"/>
              <w:szCs w:val="36"/>
            </w:rPr>
            <w:t>}</w:t>
          </w:r>
        </w:p>
      </w:tc>
    </w:tr>
  </w:tbl>
  <w:p>
    <w:pPr>
      <w:pStyle w:val="Entte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re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pStyle w:val="Titre2"/>
      <w:numFmt w:val="decimal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pStyle w:val="Titre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Titre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Titre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Titre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Titre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Titre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Titre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4058c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Arial"/>
      <w:color w:val="auto"/>
      <w:kern w:val="0"/>
      <w:sz w:val="22"/>
      <w:szCs w:val="22"/>
      <w:lang w:val="en-US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ab0f79"/>
    <w:pPr>
      <w:keepNext w:val="true"/>
      <w:keepLines/>
      <w:pageBreakBefore/>
      <w:numPr>
        <w:ilvl w:val="0"/>
        <w:numId w:val="1"/>
      </w:numPr>
      <w:spacing w:before="480" w:after="0"/>
      <w:ind w:left="431" w:hanging="431"/>
      <w:outlineLvl w:val="0"/>
    </w:pPr>
    <w:rPr>
      <w:rFonts w:ascii="Cambria" w:hAnsi="Cambria" w:eastAsia="" w:cs="Times New Roman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4058c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Times New Roman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4058c"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mbria" w:hAnsi="Cambria" w:eastAsia="" w:cs="Times New Roman" w:asciiTheme="majorHAnsi" w:cstheme="majorBidi" w:eastAsiaTheme="majorEastAsia" w:hAnsiTheme="majorHAns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4058c"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mbria" w:hAnsi="Cambria" w:eastAsia="" w:cs="Times New Roman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e4058c"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mbria" w:hAnsi="Cambria" w:eastAsia="" w:cs="Times New Roman" w:asciiTheme="majorHAnsi" w:cstheme="majorBidi" w:eastAsiaTheme="majorEastAsia" w:hAnsiTheme="majorHAns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4058c"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mbria" w:hAnsi="Cambria" w:eastAsia="" w:cs="Times New Roman" w:asciiTheme="majorHAnsi" w:cstheme="majorBidi" w:eastAsiaTheme="majorEastAsia" w:hAnsiTheme="majorHAns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4058c"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mbria" w:hAnsi="Cambria" w:eastAsia="" w:cs="Times New Roman" w:asciiTheme="majorHAnsi" w:cstheme="majorBidi" w:eastAsiaTheme="majorEastAsia" w:hAnsiTheme="majorHAns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4058c"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mbria" w:hAnsi="Cambria" w:eastAsia="" w:cs="Times New Roman"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4058c"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mbria" w:hAnsi="Cambria" w:eastAsia="" w:cs="Times New Roman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e4058c"/>
    <w:rPr>
      <w:sz w:val="22"/>
      <w:szCs w:val="22"/>
      <w:lang w:val="en-US" w:eastAsia="en-US"/>
    </w:rPr>
  </w:style>
  <w:style w:type="character" w:styleId="PieddepageCar" w:customStyle="1">
    <w:name w:val="Pied de page Car"/>
    <w:basedOn w:val="DefaultParagraphFont"/>
    <w:uiPriority w:val="99"/>
    <w:qFormat/>
    <w:rsid w:val="00e4058c"/>
    <w:rPr>
      <w:sz w:val="22"/>
      <w:szCs w:val="22"/>
      <w:lang w:val="en-US" w:eastAsia="en-US"/>
    </w:rPr>
  </w:style>
  <w:style w:type="character" w:styleId="Titre1Car" w:customStyle="1">
    <w:name w:val="Titre 1 Car"/>
    <w:basedOn w:val="DefaultParagraphFont"/>
    <w:uiPriority w:val="9"/>
    <w:qFormat/>
    <w:rsid w:val="00ab0f79"/>
    <w:rPr>
      <w:rFonts w:ascii="Cambria" w:hAnsi="Cambria" w:eastAsia="" w:cs="Times New Roman" w:asciiTheme="majorHAnsi" w:cstheme="majorBidi" w:eastAsiaTheme="majorEastAsia" w:hAnsiTheme="majorHAnsi"/>
      <w:b/>
      <w:bCs/>
      <w:color w:val="365F91" w:themeColor="accent1" w:themeShade="bf"/>
      <w:sz w:val="28"/>
      <w:szCs w:val="28"/>
      <w:lang w:val="en-US" w:eastAsia="en-US"/>
    </w:rPr>
  </w:style>
  <w:style w:type="character" w:styleId="Titre2Car" w:customStyle="1">
    <w:name w:val="Titre 2 Car"/>
    <w:basedOn w:val="DefaultParagraphFont"/>
    <w:uiPriority w:val="9"/>
    <w:qFormat/>
    <w:rsid w:val="00e4058c"/>
    <w:rPr>
      <w:rFonts w:ascii="Cambria" w:hAnsi="Cambria" w:eastAsia="" w:cs="Times New Roman" w:asciiTheme="majorHAnsi" w:cstheme="majorBidi" w:eastAsiaTheme="majorEastAsia" w:hAnsiTheme="majorHAnsi"/>
      <w:b/>
      <w:bCs/>
      <w:color w:val="4F81BD" w:themeColor="accent1"/>
      <w:sz w:val="26"/>
      <w:szCs w:val="26"/>
      <w:lang w:val="en-US" w:eastAsia="en-US"/>
    </w:rPr>
  </w:style>
  <w:style w:type="character" w:styleId="Titre3Car" w:customStyle="1">
    <w:name w:val="Titre 3 Car"/>
    <w:basedOn w:val="DefaultParagraphFont"/>
    <w:uiPriority w:val="9"/>
    <w:qFormat/>
    <w:rsid w:val="00e4058c"/>
    <w:rPr>
      <w:rFonts w:ascii="Cambria" w:hAnsi="Cambria" w:eastAsia="" w:cs="Times New Roman" w:asciiTheme="majorHAnsi" w:cstheme="majorBidi" w:eastAsiaTheme="majorEastAsia" w:hAnsiTheme="majorHAnsi"/>
      <w:b/>
      <w:bCs/>
      <w:color w:val="4F81BD" w:themeColor="accent1"/>
      <w:sz w:val="22"/>
      <w:szCs w:val="22"/>
      <w:lang w:val="en-US" w:eastAsia="en-US"/>
    </w:rPr>
  </w:style>
  <w:style w:type="character" w:styleId="Titre4Car" w:customStyle="1">
    <w:name w:val="Titre 4 Car"/>
    <w:basedOn w:val="DefaultParagraphFont"/>
    <w:uiPriority w:val="9"/>
    <w:qFormat/>
    <w:rsid w:val="00e4058c"/>
    <w:rPr>
      <w:rFonts w:ascii="Cambria" w:hAnsi="Cambria" w:eastAsia="" w:cs="Times New Roman" w:asciiTheme="majorHAnsi" w:cstheme="majorBidi" w:eastAsiaTheme="majorEastAsia" w:hAnsiTheme="majorHAnsi"/>
      <w:b/>
      <w:bCs/>
      <w:i/>
      <w:iCs/>
      <w:color w:val="4F81BD" w:themeColor="accent1"/>
      <w:sz w:val="22"/>
      <w:szCs w:val="22"/>
      <w:lang w:val="en-US" w:eastAsia="en-US"/>
    </w:rPr>
  </w:style>
  <w:style w:type="character" w:styleId="Titre5Car" w:customStyle="1">
    <w:name w:val="Titre 5 Car"/>
    <w:basedOn w:val="DefaultParagraphFont"/>
    <w:uiPriority w:val="9"/>
    <w:qFormat/>
    <w:rsid w:val="00e4058c"/>
    <w:rPr>
      <w:rFonts w:ascii="Cambria" w:hAnsi="Cambria" w:eastAsia="" w:cs="Times New Roman" w:asciiTheme="majorHAnsi" w:cstheme="majorBidi" w:eastAsiaTheme="majorEastAsia" w:hAnsiTheme="majorHAnsi"/>
      <w:color w:val="243F60" w:themeColor="accent1" w:themeShade="7f"/>
      <w:sz w:val="22"/>
      <w:szCs w:val="22"/>
      <w:lang w:val="en-US" w:eastAsia="en-US"/>
    </w:rPr>
  </w:style>
  <w:style w:type="character" w:styleId="Titre6Car" w:customStyle="1">
    <w:name w:val="Titre 6 Car"/>
    <w:basedOn w:val="DefaultParagraphFont"/>
    <w:uiPriority w:val="9"/>
    <w:semiHidden/>
    <w:qFormat/>
    <w:rsid w:val="00e4058c"/>
    <w:rPr>
      <w:rFonts w:ascii="Cambria" w:hAnsi="Cambria" w:eastAsia="" w:cs="Times New Roman" w:asciiTheme="majorHAnsi" w:cstheme="majorBidi" w:eastAsiaTheme="majorEastAsia" w:hAnsiTheme="majorHAnsi"/>
      <w:i/>
      <w:iCs/>
      <w:color w:val="243F60" w:themeColor="accent1" w:themeShade="7f"/>
      <w:sz w:val="22"/>
      <w:szCs w:val="22"/>
      <w:lang w:val="en-US" w:eastAsia="en-US"/>
    </w:rPr>
  </w:style>
  <w:style w:type="character" w:styleId="Titre7Car" w:customStyle="1">
    <w:name w:val="Titre 7 Car"/>
    <w:basedOn w:val="DefaultParagraphFont"/>
    <w:uiPriority w:val="9"/>
    <w:semiHidden/>
    <w:qFormat/>
    <w:rsid w:val="00e4058c"/>
    <w:rPr>
      <w:rFonts w:ascii="Cambria" w:hAnsi="Cambria" w:eastAsia="" w:cs="Times New Roman" w:asciiTheme="majorHAnsi" w:cstheme="majorBidi" w:eastAsiaTheme="majorEastAsia" w:hAnsiTheme="majorHAnsi"/>
      <w:i/>
      <w:iCs/>
      <w:color w:val="404040" w:themeColor="text1" w:themeTint="bf"/>
      <w:sz w:val="22"/>
      <w:szCs w:val="22"/>
      <w:lang w:val="en-US" w:eastAsia="en-US"/>
    </w:rPr>
  </w:style>
  <w:style w:type="character" w:styleId="Titre8Car" w:customStyle="1">
    <w:name w:val="Titre 8 Car"/>
    <w:basedOn w:val="DefaultParagraphFont"/>
    <w:uiPriority w:val="9"/>
    <w:semiHidden/>
    <w:qFormat/>
    <w:rsid w:val="00e4058c"/>
    <w:rPr>
      <w:rFonts w:ascii="Cambria" w:hAnsi="Cambria" w:eastAsia="" w:cs="Times New Roman" w:asciiTheme="majorHAnsi" w:cstheme="majorBidi" w:eastAsiaTheme="majorEastAsia" w:hAnsiTheme="majorHAnsi"/>
      <w:color w:val="404040" w:themeColor="text1" w:themeTint="bf"/>
      <w:lang w:val="en-US" w:eastAsia="en-US"/>
    </w:rPr>
  </w:style>
  <w:style w:type="character" w:styleId="Titre9Car" w:customStyle="1">
    <w:name w:val="Titre 9 Car"/>
    <w:basedOn w:val="DefaultParagraphFont"/>
    <w:uiPriority w:val="9"/>
    <w:semiHidden/>
    <w:qFormat/>
    <w:rsid w:val="00e4058c"/>
    <w:rPr>
      <w:rFonts w:ascii="Cambria" w:hAnsi="Cambria" w:eastAsia="" w:cs="Times New Roman" w:asciiTheme="majorHAnsi" w:cstheme="majorBidi" w:eastAsiaTheme="majorEastAsia" w:hAnsiTheme="majorHAnsi"/>
      <w:i/>
      <w:iCs/>
      <w:color w:val="404040" w:themeColor="text1" w:themeTint="bf"/>
      <w:lang w:val="en-US" w:eastAsia="en-US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6d7383"/>
    <w:rPr>
      <w:sz w:val="16"/>
      <w:szCs w:val="16"/>
    </w:rPr>
  </w:style>
  <w:style w:type="character" w:styleId="CommentaireCar" w:customStyle="1">
    <w:name w:val="Commentaire Car"/>
    <w:basedOn w:val="DefaultParagraphFont"/>
    <w:uiPriority w:val="99"/>
    <w:semiHidden/>
    <w:qFormat/>
    <w:rsid w:val="006d7383"/>
    <w:rPr>
      <w:lang w:val="en-US" w:eastAsia="en-US"/>
    </w:rPr>
  </w:style>
  <w:style w:type="character" w:styleId="ObjetducommentaireCar" w:customStyle="1">
    <w:name w:val="Objet du commentaire Car"/>
    <w:basedOn w:val="CommentaireCar"/>
    <w:uiPriority w:val="99"/>
    <w:semiHidden/>
    <w:qFormat/>
    <w:rsid w:val="006d7383"/>
    <w:rPr>
      <w:b/>
      <w:bCs/>
      <w:lang w:val="en-US" w:eastAsia="en-US"/>
    </w:rPr>
  </w:style>
  <w:style w:type="character" w:styleId="TextedebullesCar" w:customStyle="1">
    <w:name w:val="Texte de bulles Car"/>
    <w:basedOn w:val="DefaultParagraphFont"/>
    <w:uiPriority w:val="99"/>
    <w:semiHidden/>
    <w:qFormat/>
    <w:rsid w:val="006d7383"/>
    <w:rPr>
      <w:rFonts w:ascii="Tahoma" w:hAnsi="Tahoma" w:cs="Tahoma"/>
      <w:sz w:val="16"/>
      <w:szCs w:val="16"/>
      <w:lang w:val="en-US" w:eastAsia="en-US"/>
    </w:rPr>
  </w:style>
  <w:style w:type="character" w:styleId="Plen" w:customStyle="1">
    <w:name w:val="pl-en"/>
    <w:basedOn w:val="DefaultParagraphFont"/>
    <w:qFormat/>
    <w:rsid w:val="004a6ab0"/>
    <w:rPr/>
  </w:style>
  <w:style w:type="character" w:styleId="SoustitreCar" w:customStyle="1">
    <w:name w:val="Sous-titre Car"/>
    <w:basedOn w:val="DefaultParagraphFont"/>
    <w:uiPriority w:val="11"/>
    <w:qFormat/>
    <w:rsid w:val="008e2823"/>
    <w:rPr>
      <w:rFonts w:ascii="Cambria" w:hAnsi="Cambria" w:eastAsia="" w:cs="Times New Roman" w:asciiTheme="majorHAnsi" w:cstheme="majorBidi" w:eastAsiaTheme="majorEastAsia" w:hAnsiTheme="majorHAnsi"/>
      <w:i/>
      <w:iCs/>
      <w:color w:val="4F81BD" w:themeColor="accent1"/>
      <w:spacing w:val="15"/>
      <w:sz w:val="24"/>
      <w:szCs w:val="24"/>
      <w:lang w:val="en-US" w:eastAsia="en-US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uiPriority w:val="99"/>
    <w:unhideWhenUsed/>
    <w:rsid w:val="00e4058c"/>
    <w:pPr>
      <w:tabs>
        <w:tab w:val="clear" w:pos="720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e4058c"/>
    <w:pPr>
      <w:tabs>
        <w:tab w:val="clear" w:pos="720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730156"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rsid w:val="00de2b56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Arial"/>
      <w:color w:val="auto"/>
      <w:kern w:val="0"/>
      <w:sz w:val="22"/>
      <w:szCs w:val="22"/>
      <w:lang w:val="en-US" w:eastAsia="en-US" w:bidi="ar-SA"/>
    </w:rPr>
  </w:style>
  <w:style w:type="paragraph" w:styleId="Annotationtext">
    <w:name w:val="annotation text"/>
    <w:basedOn w:val="Normal"/>
    <w:link w:val="CommentaireCar"/>
    <w:uiPriority w:val="99"/>
    <w:semiHidden/>
    <w:unhideWhenUsed/>
    <w:qFormat/>
    <w:rsid w:val="006d7383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ObjetducommentaireCar"/>
    <w:uiPriority w:val="99"/>
    <w:semiHidden/>
    <w:unhideWhenUsed/>
    <w:qFormat/>
    <w:rsid w:val="006d7383"/>
    <w:pPr/>
    <w:rPr>
      <w:b/>
      <w:bCs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6d738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oustitre">
    <w:name w:val="Subtitle"/>
    <w:basedOn w:val="Normal"/>
    <w:next w:val="Normal"/>
    <w:uiPriority w:val="11"/>
    <w:qFormat/>
    <w:rsid w:val="008e2823"/>
    <w:pPr>
      <w:spacing w:before="240" w:after="200"/>
    </w:pPr>
    <w:rPr>
      <w:rFonts w:ascii="Cambria" w:hAnsi="Cambria" w:eastAsia="" w:cs="Times New Roman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5422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fontTable.xml" Type="http://schemas.openxmlformats.org/officeDocument/2006/relationships/fontTable"/><Relationship Id="rId6" Target="settings.xml" Type="http://schemas.openxmlformats.org/officeDocument/2006/relationships/settings"/><Relationship Id="rId7" Target="theme/theme1.xml" Type="http://schemas.openxmlformats.org/officeDocument/2006/relationships/theme"/><Relationship Id="rId8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C39AC2-B48A-4F9C-9F08-75201626C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2800</TotalTime>
  <Application>LibreOffice/7.3.7.2$Linux_X86_64 LibreOffice_project/30$Build-2</Application>
  <AppVersion>15.0000</AppVersion>
  <Pages>11</Pages>
  <Words>199</Words>
  <Characters>1239</Characters>
  <CharactersWithSpaces>1352</CharactersWithSpaces>
  <Paragraphs>243</Paragraphs>
  <Company>Thales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2017-09-10T15:25:00Z</dcterms:created>
  <dc:creator>Aurelien PINSONNEAU</dc:creator>
  <dc:language>fr-FR</dc:language>
  <dcterms:modified xsi:type="dcterms:W3CDTF">2025-03-10T11:21:21Z</dcterms:modified>
  <cp:revision>411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  <property fmtid="{D5CDD505-2E9C-101B-9397-08002B2CF9AE}" pid="6" name="m:M2DocVersion">
    <vt:lpwstr>4.0.2</vt:lpwstr>
  </property>
  <property fmtid="{D5CDD505-2E9C-101B-9397-08002B2CF9AE}" pid="7" name="m:import:org.obeonetwork.capella.m2doc.aql.queries.M2DocGenServices">
    <vt:lpwstr>org.obeonetwork.capella.m2doc.aql.queries</vt:lpwstr>
  </property>
  <property fmtid="{D5CDD505-2E9C-101B-9397-08002B2CF9AE}" pid="8" name="m:uri:http://www.eclipse.org/sirius/1.1.0">
    <vt:lpwstr/>
  </property>
  <property fmtid="{D5CDD505-2E9C-101B-9397-08002B2CF9AE}" pid="9" name="m:uri:http://www.eclipse.org/sirius/description/1.1.0">
    <vt:lpwstr/>
  </property>
  <property fmtid="{D5CDD505-2E9C-101B-9397-08002B2CF9AE}" pid="10" name="m:uri:http://www.eclipse.org/sirius/description/audit/1.1.0">
    <vt:lpwstr/>
  </property>
  <property fmtid="{D5CDD505-2E9C-101B-9397-08002B2CF9AE}" pid="11" name="m:uri:http://www.eclipse.org/sirius/description/style/1.1.0">
    <vt:lpwstr/>
  </property>
  <property fmtid="{D5CDD505-2E9C-101B-9397-08002B2CF9AE}" pid="12" name="m:uri:http://www.eclipse.org/sirius/description/tool/1.1.0">
    <vt:lpwstr/>
  </property>
  <property fmtid="{D5CDD505-2E9C-101B-9397-08002B2CF9AE}" pid="13" name="m:uri:http://www.eclipse.org/sirius/description/validation/1.1.0">
    <vt:lpwstr/>
  </property>
  <property fmtid="{D5CDD505-2E9C-101B-9397-08002B2CF9AE}" pid="14" name="m:uri:http://www.eclipse.org/sirius/diagram/1.1.0">
    <vt:lpwstr/>
  </property>
  <property fmtid="{D5CDD505-2E9C-101B-9397-08002B2CF9AE}" pid="15" name="m:uri:http://www.eclipse.org/sirius/diagram/description/1.1.0">
    <vt:lpwstr/>
  </property>
  <property fmtid="{D5CDD505-2E9C-101B-9397-08002B2CF9AE}" pid="16" name="m:uri:http://www.eclipse.org/sirius/diagram/description/concern/1.1.0">
    <vt:lpwstr/>
  </property>
  <property fmtid="{D5CDD505-2E9C-101B-9397-08002B2CF9AE}" pid="17" name="m:uri:http://www.eclipse.org/sirius/diagram/description/filter/1.1.0">
    <vt:lpwstr/>
  </property>
  <property fmtid="{D5CDD505-2E9C-101B-9397-08002B2CF9AE}" pid="18" name="m:uri:http://www.eclipse.org/sirius/diagram/description/style/1.1.0">
    <vt:lpwstr/>
  </property>
  <property fmtid="{D5CDD505-2E9C-101B-9397-08002B2CF9AE}" pid="19" name="m:uri:http://www.eclipse.org/sirius/diagram/description/tool/1.1.0">
    <vt:lpwstr/>
  </property>
  <property fmtid="{D5CDD505-2E9C-101B-9397-08002B2CF9AE}" pid="20" name="m:uri:http://www.eclipse.org/sirius/diagram/sequence/2.0.0">
    <vt:lpwstr/>
  </property>
  <property fmtid="{D5CDD505-2E9C-101B-9397-08002B2CF9AE}" pid="21" name="m:uri:http://www.eclipse.org/sirius/diagram/sequence/description/2.0.0">
    <vt:lpwstr/>
  </property>
  <property fmtid="{D5CDD505-2E9C-101B-9397-08002B2CF9AE}" pid="22" name="m:uri:http://www.eclipse.org/sirius/diagram/sequence/description/tool/2.0.0">
    <vt:lpwstr/>
  </property>
  <property fmtid="{D5CDD505-2E9C-101B-9397-08002B2CF9AE}" pid="23" name="m:uri:http://www.eclipse.org/sirius/diagram/sequence/ordering/2.0.0">
    <vt:lpwstr/>
  </property>
  <property fmtid="{D5CDD505-2E9C-101B-9397-08002B2CF9AE}" pid="24" name="m:uri:http://www.eclipse.org/sirius/diagram/sequence/template/2.0.0">
    <vt:lpwstr/>
  </property>
  <property fmtid="{D5CDD505-2E9C-101B-9397-08002B2CF9AE}" pid="25" name="m:uri:http://www.eclipse.org/sirius/dsl/formatdata/1.1.0">
    <vt:lpwstr/>
  </property>
  <property fmtid="{D5CDD505-2E9C-101B-9397-08002B2CF9AE}" pid="26" name="m:uri:http://www.eclipse.org/sirius/table/1.1.0">
    <vt:lpwstr/>
  </property>
  <property fmtid="{D5CDD505-2E9C-101B-9397-08002B2CF9AE}" pid="27" name="m:uri:http://www.eclipse.org/sirius/table/description/1.1.0">
    <vt:lpwstr/>
  </property>
  <property fmtid="{D5CDD505-2E9C-101B-9397-08002B2CF9AE}" pid="28" name="m:uri:http://www.eclipse.org/sirius/tree/1.0.0">
    <vt:lpwstr/>
  </property>
  <property fmtid="{D5CDD505-2E9C-101B-9397-08002B2CF9AE}" pid="29" name="m:uri:http://www.eclipse.org/sirius/tree/description/1.0.0">
    <vt:lpwstr/>
  </property>
  <property fmtid="{D5CDD505-2E9C-101B-9397-08002B2CF9AE}" pid="30" name="m:uri:http://www.polarsys.org/capella/common/activity/7.0.0">
    <vt:lpwstr/>
  </property>
  <property fmtid="{D5CDD505-2E9C-101B-9397-08002B2CF9AE}" pid="31" name="m:uri:http://www.polarsys.org/capella/common/behavior/7.0.0">
    <vt:lpwstr/>
  </property>
  <property fmtid="{D5CDD505-2E9C-101B-9397-08002B2CF9AE}" pid="32" name="m:uri:http://www.polarsys.org/capella/common/core/7.0.0">
    <vt:lpwstr/>
  </property>
  <property fmtid="{D5CDD505-2E9C-101B-9397-08002B2CF9AE}" pid="33" name="m:uri:http://www.polarsys.org/capella/common/libraries/7.0.0">
    <vt:lpwstr/>
  </property>
  <property fmtid="{D5CDD505-2E9C-101B-9397-08002B2CF9AE}" pid="34" name="m:uri:http://www.polarsys.org/capella/common/re/7.0.0">
    <vt:lpwstr/>
  </property>
  <property fmtid="{D5CDD505-2E9C-101B-9397-08002B2CF9AE}" pid="35" name="m:uri:http://www.polarsys.org/capella/core/common/7.0.0">
    <vt:lpwstr/>
  </property>
  <property fmtid="{D5CDD505-2E9C-101B-9397-08002B2CF9AE}" pid="36" name="m:uri:http://www.polarsys.org/capella/core/core/7.0.0">
    <vt:lpwstr/>
  </property>
  <property fmtid="{D5CDD505-2E9C-101B-9397-08002B2CF9AE}" pid="37" name="m:uri:http://www.polarsys.org/capella/core/cs/7.0.0">
    <vt:lpwstr/>
  </property>
  <property fmtid="{D5CDD505-2E9C-101B-9397-08002B2CF9AE}" pid="38" name="m:uri:http://www.polarsys.org/capella/core/ctx/7.0.0">
    <vt:lpwstr/>
  </property>
  <property fmtid="{D5CDD505-2E9C-101B-9397-08002B2CF9AE}" pid="39" name="m:uri:http://www.polarsys.org/capella/core/epbs/7.0.0">
    <vt:lpwstr/>
  </property>
  <property fmtid="{D5CDD505-2E9C-101B-9397-08002B2CF9AE}" pid="40" name="m:uri:http://www.polarsys.org/capella/core/fa/7.0.0">
    <vt:lpwstr/>
  </property>
  <property fmtid="{D5CDD505-2E9C-101B-9397-08002B2CF9AE}" pid="41" name="m:uri:http://www.polarsys.org/capella/core/information/7.0.0">
    <vt:lpwstr/>
  </property>
  <property fmtid="{D5CDD505-2E9C-101B-9397-08002B2CF9AE}" pid="42" name="m:uri:http://www.polarsys.org/capella/core/information/communication/7.0.0">
    <vt:lpwstr/>
  </property>
  <property fmtid="{D5CDD505-2E9C-101B-9397-08002B2CF9AE}" pid="43" name="m:uri:http://www.polarsys.org/capella/core/information/datatype/7.0.0">
    <vt:lpwstr/>
  </property>
  <property fmtid="{D5CDD505-2E9C-101B-9397-08002B2CF9AE}" pid="44" name="m:uri:http://www.polarsys.org/capella/core/information/datavalue/7.0.0">
    <vt:lpwstr/>
  </property>
  <property fmtid="{D5CDD505-2E9C-101B-9397-08002B2CF9AE}" pid="45" name="m:uri:http://www.polarsys.org/capella/core/interaction/7.0.0">
    <vt:lpwstr/>
  </property>
  <property fmtid="{D5CDD505-2E9C-101B-9397-08002B2CF9AE}" pid="46" name="m:uri:http://www.polarsys.org/capella/core/la/7.0.0">
    <vt:lpwstr/>
  </property>
  <property fmtid="{D5CDD505-2E9C-101B-9397-08002B2CF9AE}" pid="47" name="m:uri:http://www.polarsys.org/capella/core/modeller/7.0.0">
    <vt:lpwstr/>
  </property>
  <property fmtid="{D5CDD505-2E9C-101B-9397-08002B2CF9AE}" pid="48" name="m:uri:http://www.polarsys.org/capella/core/oa/7.0.0">
    <vt:lpwstr/>
  </property>
  <property fmtid="{D5CDD505-2E9C-101B-9397-08002B2CF9AE}" pid="49" name="m:uri:http://www.polarsys.org/capella/core/pa/7.0.0">
    <vt:lpwstr/>
  </property>
  <property fmtid="{D5CDD505-2E9C-101B-9397-08002B2CF9AE}" pid="50" name="m:uri:http://www.polarsys.org/capella/core/pa/deployment/7.0.0">
    <vt:lpwstr/>
  </property>
  <property fmtid="{D5CDD505-2E9C-101B-9397-08002B2CF9AE}" pid="51" name="m:uri:http://www.polarsys.org/capella/core/sharedmodel/7.0.0">
    <vt:lpwstr/>
  </property>
  <property fmtid="{D5CDD505-2E9C-101B-9397-08002B2CF9AE}" pid="52" name="m:uri:http://www.polarsys.org/kitalpha/ad/sirius/1.0.0">
    <vt:lpwstr/>
  </property>
  <property fmtid="{D5CDD505-2E9C-101B-9397-08002B2CF9AE}" pid="53" name="m:var:">
    <vt:lpwstr/>
  </property>
  <property fmtid="{D5CDD505-2E9C-101B-9397-08002B2CF9AE}" pid="54" name="m:var:self">
    <vt:lpwstr>capellamodeller::SystemEngineering</vt:lpwstr>
  </property>
</Properties>
</file>