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>
            <w:r/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/>
              <w:drawing>
                <wp:inline distT="0" distR="0" distB="0" distL="0">
                  <wp:extent cx="2540000" cy="1333500"/>
                  <wp:docPr id="0" name="Drawing 0" descr="file:/tmp/E-BookStore-Oracle%20Database_copy-m2doc18403043277743912783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tmp/E-BookStore-Oracle%20Database_copy-m2doc18403043277743912783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>
            <w:r/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4F1EF1">
              <w:rPr>
                <w:sz w:val="24"/>
                <w:szCs w:val="24"/>
              </w:rPr>
              <w:t/>
              <w:drawing>
                <wp:inline distT="0" distR="0" distB="0" distL="0">
                  <wp:extent cx="6350000" cy="5041900"/>
                  <wp:docPr id="1" name="Drawing 1" descr="file:/tmp/main%20Schema_copy-m2doc14117370104497962103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le:/tmp/main%20Schema_copy-m2doc14117370104497962103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00" cy="504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4.0.0</vt:lpwstr>
  </property>
  <property fmtid="{D5CDD505-2E9C-101B-9397-08002B2CF9AE}" pid="9" name="m:uri:http://www.obeonetwork.org/dsl/environment/3.0.0">
    <vt:lpwstr/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graal/2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23" name="m:import:org.obeonetwork.cinematic.m2doc.services.CinematicServices">
    <vt:lpwstr>org.obeonetwork.cinematic.m2doc.services</vt:lpwstr>
  </property>
  <property fmtid="{D5CDD505-2E9C-101B-9397-08002B2CF9AE}" pid="24" name="m:import:org.obeonetwork.dsl.graal.m2doc.services.DomainClassServices">
    <vt:lpwstr>org.obeonetwork.dsl.graal.m2doc.services</vt:lpwstr>
  </property>
  <property fmtid="{D5CDD505-2E9C-101B-9397-08002B2CF9AE}" pid="25" name="m:import:org.obeonetwork.dsl.graal.m2doc.services.UseCaseServices">
    <vt:lpwstr>org.obeonetwork.dsl.graal.m2doc.services</vt:lpwstr>
  </property>
  <property fmtid="{D5CDD505-2E9C-101B-9397-08002B2CF9AE}" pid="26" name="m:import:org.obeonetwork.dsl.graal.m2doc.services.TaskServices">
    <vt:lpwstr>org.obeonetwork.dsl.graal.m2doc.services</vt:lpwstr>
  </property>
  <property fmtid="{D5CDD505-2E9C-101B-9397-08002B2CF9AE}" pid="27" name="m:import:org.obeonetwork.dsl.graal.m2doc.services.UserStoryElementServices">
    <vt:lpwstr>org.obeonetwork.dsl.graal.m2doc.services</vt:lpwstr>
  </property>
  <property fmtid="{D5CDD505-2E9C-101B-9397-08002B2CF9AE}" pid="28" name="m:import:org.obeonetwork.dsl.graal.m2doc.services.TransitionServices">
    <vt:lpwstr>org.obeonetwork.dsl.graal.m2doc.services</vt:lpwstr>
  </property>
  <property fmtid="{D5CDD505-2E9C-101B-9397-08002B2CF9AE}" pid="29" name="m:uri:http://www.obeonetwork.org/dsl/entity/3.0.0">
    <vt:lpwstr/>
  </property>
  <property fmtid="{D5CDD505-2E9C-101B-9397-08002B2CF9AE}" pid="30" name="m:uri:http://www.obeonetwork.org/dsl/entity/2.0.0/utilities">
    <vt:lpwstr/>
  </property>
  <property fmtid="{D5CDD505-2E9C-101B-9397-08002B2CF9AE}" pid="31" name="m:uri:http://www.obeonetwork.org/dsl/soa/4.0.0">
    <vt:lpwstr/>
  </property>
  <property fmtid="{D5CDD505-2E9C-101B-9397-08002B2CF9AE}" pid="32" name="m:import:org.obeonetwork.dsl.environment.m2doc.services.EnvironmentServices">
    <vt:lpwstr>org.obeonetwork.dsl.environment.m2doc.services</vt:lpwstr>
  </property>
  <property fmtid="{D5CDD505-2E9C-101B-9397-08002B2CF9AE}" pid="33" name="m:import:org.obeonetwork.dsl.soa.m2doc.services.SOAServices">
    <vt:lpwstr>org.obeonetwork.dsl.soa.m2doc.services</vt:lpwstr>
  </property>
</Properties>
</file>