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bookmarkStart w:id="0" w:name="_GoBack"/>
      <w:bookmarkEnd w:id="0"/>
      <w:r>
        <w:rPr/>
        <w:t>ServiceClassA.serviceA</w:t>
        <w:br/>
      </w:r>
      <w:r>
        <w:rPr/>
        <w:t>String parameter is a String: true</w:t>
        <w:br/>
      </w:r>
      <w:r>
        <w:rPr/>
        <w:t>test string</w:t>
        <w:br/>
      </w:r>
      <w:r>
        <w:rPr/>
        <w:t>EObject parameter is a EObject: true</w:t>
        <w:br/>
      </w:r>
      <w:r>
        <w:rPr/>
        <w:t>org.eclipse.emf.ecore.impl.EPackageImpl@5d8e0004 (name: anydsl) (nsURI: http://www.eclipse.org/acceleo/anydsl, nsPrefix: anydsl)</w:t>
        <w:br/>
      </w:r>
      <w:r>
        <w:rPr/>
        <w:t/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2025-03-03T11:24:22Z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4.0.1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var:self">
    <vt:lpwstr>ecore::EPackage</vt:lpwstr>
  </property>
</Properties>
</file>