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DC2A34">
      <w:pPr>
        <w:rPr>
          <w:lang w:val="en-US"/>
        </w:rPr>
      </w:pPr>
      <w:bookmarkStart w:id="0" w:name="_GoBack"/>
      <w:bookmarkEnd w:id="0"/>
      <w:r w:rsidRPr="00DC2A34">
        <w:rPr>
          <w:lang w:val="en-US"/>
        </w:rPr>
        <w:t>A simple demonstration of a query :</w:t>
      </w:r>
    </w:p>
    <w:p w:rsidP="00F5495F" w:rsidR="00C52979" w:rsidRDefault="00C52979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Pr="00872F39">
        <w:rPr>
          <w:color w:themeColor="accent6" w:themeShade="BF" w:val="E36C0A"/>
        </w:rPr>
        <w:instrText>self</w:instrText>
      </w:r>
      <w:r>
        <w:instrText xml:space="preserve">.name </w:instrText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2A34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2018-07-26T15:01:00Z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M2DocVersion" pid="3">
    <vt:lpwstr>3.3.5</vt:lpwstr>
  </property>
</Properties>
</file>