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2C598E" w:rsidRPr="002D294B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proofErr w:type="spellStart"/>
      <w:proofErr w:type="spellEnd"/>
      <w:bookmarkStart w:id="0" w:name="_GoBack"/>
      <w:bookmarkEnd w:id="0"/>
      <w:r w:rsidRPr="002D294B">
        <w:rPr>
          <w:sz w:val="24"/>
          <w:szCs w:val="24"/>
          <w:lang w:val="en-US"/>
        </w:rPr>
        <w:t xml:space="preserve">This demonstrate the simple usage of </w:t>
      </w:r>
      <w:r w:rsidR="00C21154" w:rsidRPr="003C0D3C">
        <w:rPr>
          <w:sz w:val="24"/>
          <w:szCs w:val="24"/>
        </w:rPr>
        <w:t>getDescriptor</w:t>
      </w:r>
      <w:r w:rsidR="00C21154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:rsidR="002C598E" w:rsidRPr="002D294B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R="00A10D75" w:rsidRDefault="00474E78" w:rsidP="00340939">
      <w:pPr>
        <w:widowControl w:val="0"/>
        <w:adjustRightInd w:val="0"/>
        <w:rPr>
          <w:sz w:val="24"/>
          <w:szCs w:val="24"/>
        </w:rPr>
      </w:pPr>
      <w:r w:rsidR="00C53443">
        <w:rPr>
          <w:sz w:val="24"/>
          <w:szCs w:val="24"/>
        </w:rPr>
        <w:t>anydsl class diagram</w:t>
      </w:r>
    </w:p>
    <w:p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1F55" w:rsidRDefault="00491F55">
      <w:r>
        <w:separator/>
      </w:r>
    </w:p>
  </w:footnote>
  <w:footnote w:type="continuationSeparator" w:id="0">
    <w:p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81A36"/>
    <w:rsid w:val="003874F4"/>
    <w:rsid w:val="003A45C4"/>
    <w:rsid w:val="003C0D3C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B65B7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21154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A3D13A-9481-4A7C-845C-205510F4D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24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2019-12-30T11:11:00Z</dcterms:modified>
  <cp:revision>68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