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460434">
      <w:proofErr w:type="spellStart"/>
      <w:proofErr w:type="spellEnd"/>
      <w:r>
        <w:t xml:space="preserve">A simple </w:t>
      </w:r>
      <w:r>
        <w:t>demonstration</w:t>
      </w:r>
      <w:r>
        <w:t xml:space="preserve"> of </w:t>
      </w:r>
      <w:r w:rsidR="00730F00">
        <w:t>a bookmark</w:t>
      </w:r>
      <w:r w:rsidR="00791A6F">
        <w:t>:</w:t>
      </w:r>
    </w:p>
    <w:p w:rsidP="00F5495F" w:rsidR="00730F00" w:rsidRDefault="00730F00">
      <w:r>
        <w:rPr>
          <w:color w:themeColor="accent6" w:themeShade="BF" w:val="E36C0A"/>
        </w:rPr>
        <w:t/>
      </w:r>
      <w:r>
        <w:rPr>
          <w:b w:val="on"/>
          <w:color w:val="FF0000"/>
        </w:rPr>
        <w:t>dangling reference for bookmark Art1</w:t>
      </w:r>
      <w:r/>
      <w:r w:rsidR="635137B91F94BD85748B589B5B8B83E5">
        <w:fldChar w:fldCharType="begin"/>
      </w:r>
      <w:r w:rsidR="635137B91F94BD85748B589B5B8B83E5">
        <w:instrText xml:space="preserve"> REF Art1 \h </w:instrText>
      </w:r>
      <w:r w:rsidR="635137B91F94BD85748B589B5B8B83E5">
        <w:fldChar w:fldCharType="separate"/>
      </w:r>
      <w:r w:rsidR="635137B91F94BD85748B589B5B8B83E5">
        <w:rPr>
          <w:noProof/>
          <w:b w:val="on"/>
        </w:rPr>
        <w:t>Artifact1</w:t>
      </w:r>
      <w:r w:rsidR="635137B91F94BD85748B589B5B8B83E5">
        <w:fldChar w:fldCharType="end"/>
      </w:r>
    </w:p>
    <w:p w:rsidP="00F5495F" w:rsidR="00C52979" w:rsidRDefault="00791A6F">
      <w:bookmarkStart w:id="0" w:name="_GoBack"/>
      <w:bookmarkEnd w:id="0"/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11E6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2017-02-08T09:29:00Z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