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pPr>
        <w:rPr>
          <w:lang w:val="en-US"/>
        </w:rPr>
      </w:pPr>
      <w:r w:rsidRPr="00DC5685">
        <w:rPr>
          <w:lang w:val="en-US"/>
        </w:rPr>
        <w:t>A simple demonstration of a</w:t>
      </w:r>
      <w:r w:rsidR="00EB5E85" w:rsidRPr="00DC5685">
        <w:rPr>
          <w:lang w:val="en-US"/>
        </w:rPr>
        <w:t xml:space="preserve"> </w:t>
      </w:r>
      <w:r w:rsidR="00DC5685">
        <w:rPr>
          <w:lang w:val="en-US"/>
        </w:rPr>
        <w:t>template</w:t>
      </w:r>
      <w:r w:rsidRPr="00DC5685">
        <w:rPr>
          <w:lang w:val="en-US"/>
        </w:rPr>
        <w:t> :</w:t>
      </w:r>
    </w:p>
    <w:p w:rsidP="00735354" w:rsidR="00735354" w:rsidRDefault="00735354">
      <w:pPr>
        <w:rPr>
          <w:lang w:val="en-US"/>
        </w:rPr>
      </w:pPr>
      <w:r>
        <w:rPr>
          <w:lang w:val="en-US"/>
        </w:rPr>
        <w:t>9</w:t>
      </w:r>
    </w:p>
    <w:p w:rsidP="00F5495F" w:rsidR="00C52979" w:rsidRDefault="00791A6F" w:rsidRPr="00DC5685">
      <w:pPr>
        <w:rPr>
          <w:lang w:val="en-US"/>
        </w:rPr>
      </w:pPr>
      <w:r w:rsidRPr="00DC5685">
        <w:rPr>
          <w:lang w:val="en-US"/>
        </w:rPr>
        <w:t>End of demonstration.</w:t>
      </w:r>
    </w:p>
    <w:sectPr w:rsidR="007A2DC4" w:rsidRPr="00DC5685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64CED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26CA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1</Pages>
  <Words>34</Words>
  <Characters>189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2018-01-31T16:14:00Z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