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Pr>
        <w:rPr>
          <w:lang w:val="en-US"/>
        </w:rPr>
      </w:pPr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P="00C80514" w:rsidR="00C80514" w:rsidRDefault="00C80514" w:rsidRPr="00DC5685">
      <w:pPr>
        <w:rPr>
          <w:lang w:val="en-US"/>
        </w:rPr>
      </w:pPr>
      <w:r>
        <w:rPr>
          <w:lang w:val="en-US"/>
        </w:rPr>
        <w:t xml:space="preserve">First call: </w:t>
      </w:r>
      <w:r>
        <w:rPr>
          <w:lang w:val="en-US"/>
        </w:rPr>
        <w:t/>
      </w:r>
      <w:pPr>
        <w:rPr>
          <w:lang w:val="en-US"/>
        </w:rPr>
      </w:pPr>
      <w:r>
        <w:rPr>
          <w:lang w:val="en-US"/>
        </w:rPr>
        <w:t>4</w:t>
      </w:r>
    </w:p>
    <w:p w:rsidP="00C80514" w:rsidR="00C80514" w:rsidRDefault="00C80514" w:rsidRPr="00DC5685">
      <w:pPr>
        <w:rPr>
          <w:lang w:val="en-US"/>
        </w:rPr>
      </w:pPr>
      <w:bookmarkStart w:id="0" w:name="_GoBack"/>
      <w:bookmarkEnd w:id="0"/>
      <w:r>
        <w:rPr>
          <w:lang w:val="en-US"/>
        </w:rPr>
        <w:t>Second</w:t>
      </w:r>
      <w:r>
        <w:rPr>
          <w:lang w:val="en-US"/>
        </w:rPr>
        <w:t xml:space="preserve"> call: </w:t>
      </w:r>
      <w:r>
        <w:rPr>
          <w:lang w:val="en-US"/>
        </w:rPr>
        <w:t/>
      </w:r>
      <w:pPr>
        <w:rPr>
          <w:lang w:val="en-US"/>
        </w:rPr>
      </w:pPr>
      <w:r>
        <w:rPr>
          <w:lang w:val="en-US"/>
        </w:rPr>
        <w:t>40</w:t>
      </w:r>
    </w:p>
    <w:p w:rsidP="00F5495F" w:rsidR="00C52979" w:rsidRDefault="00791A6F" w:rsidRPr="00DC5685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42EF2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0514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30</Words>
  <Characters>169</Characters>
  <Application>Microsoft Office Word</Application>
  <DocSecurity>0</DocSecurity>
  <Lines>1</Lines>
  <Paragraphs>1</Paragraphs>
  <ScaleCrop>false</ScaleCrop>
  <Company/>
  <LinksUpToDate>false</LinksUpToDate>
  <CharactersWithSpaces>198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2018-05-30T12:38:00Z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