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org.obeonetwork.m2doc.element.impl.MImageImpl.setConserveRatio(MImageImpl.java:162)
	at org.obeonetwork.m2doc.services.ImageServices.setConserveRatio(ImageServices.java:188)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org.obeonetwork.m2doc.generator.M2DocEvaluator.caseQuery(M2DocEvaluator.java:540)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