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fldSimple w:instr="m:usercontent [zone1, zone2]"/>
    </w:p>
    <w:p w:rsidP="00F5495F" w:rsidR="00833091" w:rsidRDefault="00833091">
      <w:proofErr w:type="spellStart"/>
      <w:proofErr w:type="spellEnd"/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protected</w:t>
      </w:r>
      <w:r>
        <w:t xml:space="preserve"> </w:t>
      </w:r>
      <w:r>
        <w:t>text</w:t>
      </w:r>
      <w:r>
        <w:t>.</w:t>
      </w:r>
    </w:p>
    <w:p w:rsidP="00F5495F" w:rsidR="00833091" w:rsidRDefault="00833091">
      <w:bookmarkStart w:id="0" w:name="_GoBack"/>
      <w:bookmarkEnd w:id="0"/>
      <w:fldSimple w:instr="m:endusercontent"/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25C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2017-02-22T15:36:00Z</dcterms:modified>
  <cp:revision>30</cp:revision>
</cp:coreProperties>
</file>