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</w:t>
      </w:r>
      <w:r w:rsidR="00BF38B2">
        <w:t>conditionnelles</w:t>
      </w:r>
      <w:r>
        <w:t xml:space="preserve"> :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33</cp:revision>
</cp:coreProperties>
</file>