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pPr>
        <w:pBdr>
          <w:top w:val="dotted"/>
          <w:left w:val="dotted"/>
          <w:bottom w:val="dotted"/>
          <w:right w:val="dotted"/>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dashed"/>
          <w:left w:val="dashed"/>
          <w:bottom w:val="dashed"/>
          <w:right w:val="dashed"/>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single"/>
          <w:left w:val="single"/>
          <w:bottom w:val="single"/>
          <w:right w:val="single"/>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double"/>
          <w:left w:val="double"/>
          <w:bottom w:val="double"/>
          <w:right w:val="double"/>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thickThinSmallGap"/>
          <w:left w:val="thickThinSmallGap"/>
          <w:bottom w:val="thickThinSmallGap"/>
          <w:right w:val="thickThinSmallGap"/>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thinThickSmallGap"/>
          <w:left w:val="thinThickSmallGap"/>
          <w:bottom w:val="thinThickSmallGap"/>
          <w:right w:val="thinThickSmallGap"/>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inset"/>
          <w:left w:val="inset"/>
          <w:bottom w:val="inset"/>
          <w:right w:val="inset"/>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outset"/>
          <w:left w:val="outset"/>
          <w:bottom w:val="outset"/>
          <w:right w:val="outset"/>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dotted"/>
          <w:left w:val="double"/>
          <w:bottom w:val="single"/>
          <w:right w:val="dashed"/>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