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While ... are reached: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C52979" w:rsidP="00F5495F">
      <w:bookmarkStart w:id="0" w:name="_GoBack"/>
      <w:bookmarkEnd w:id="0"/>
      <w:r w:rsidR="008B76C9">
        <w:t xml:space="preserve">  </w:t>
      </w:r>
    </w:p>
    <w:p w:rsidR="00C52979" w:rsidRDefault="00C52979" w:rsidP="00F5495F">
      <w:pPr>
        <w:numPr>
          <w:ilvl w:val="0"/>
          <w:numId w:val="1"/>
        </w:numPr>
        <w:ind w:left="1840"/>
      </w:pPr>
      <w:bookmarkStart w:id="0" w:name="_GoBack"/>
      <w:bookmarkEnd w:id="0"/>
      <w:r w:rsidR="008B76C9">
        <w:t>list item 1,</w:t>
      </w:r>
    </w:p>
    <w:p w:rsidR="00C52979" w:rsidRDefault="00C52979" w:rsidP="00F5495F">
      <w:pPr>
        <w:numPr>
          <w:ilvl w:val="0"/>
          <w:numId w:val="1"/>
        </w:numPr>
        <w:ind w:left="1840"/>
      </w:pPr>
      <w:bookmarkStart w:id="0" w:name="_GoBack"/>
      <w:bookmarkEnd w:id="0"/>
      <w:r w:rsidR="008B76C9">
        <w:t>list item 2,</w:t>
      </w:r>
    </w:p>
    <w:p w:rsidR="00C52979" w:rsidRDefault="00C52979" w:rsidP="00F5495F">
      <w:pPr>
        <w:numPr>
          <w:ilvl w:val="0"/>
          <w:numId w:val="1"/>
        </w:numPr>
        <w:ind w:left="1840"/>
      </w:pPr>
      <w:bookmarkStart w:id="0" w:name="_GoBack"/>
      <w:bookmarkEnd w:id="0"/>
      <w:r w:rsidR="008B76C9">
        <w:t>list item 3,</w:t>
      </w:r>
    </w:p>
    <w:p w:rsidR="00C52979" w:rsidRDefault="00C52979" w:rsidP="00F5495F">
      <w:bookmarkStart w:id="0" w:name="_GoBack"/>
      <w:bookmarkEnd w:id="0"/>
      <w:r w:rsidR="008B76C9">
        <w:t>Then the FCP shall (1) receive bla bla bla.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C52979" w:rsidP="00F5495F">
      <w:bookmarkStart w:id="0" w:name="_GoBack"/>
      <w:bookmarkEnd w:id="0"/>
      <w:r w:rsidR="008B76C9">
        <w:t> 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